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charts/chart23.xml" ContentType="application/vnd.openxmlformats-officedocument.drawingml.chart+xml"/>
  <Override PartName="/word/theme/themeOverride23.xml" ContentType="application/vnd.openxmlformats-officedocument.themeOverride+xml"/>
  <Override PartName="/word/charts/chart24.xml" ContentType="application/vnd.openxmlformats-officedocument.drawingml.chart+xml"/>
  <Override PartName="/word/theme/themeOverride24.xml" ContentType="application/vnd.openxmlformats-officedocument.themeOverride+xml"/>
  <Override PartName="/word/charts/chart25.xml" ContentType="application/vnd.openxmlformats-officedocument.drawingml.chart+xml"/>
  <Override PartName="/word/theme/themeOverride25.xml" ContentType="application/vnd.openxmlformats-officedocument.themeOverride+xml"/>
  <Override PartName="/word/charts/chart26.xml" ContentType="application/vnd.openxmlformats-officedocument.drawingml.chart+xml"/>
  <Override PartName="/word/theme/themeOverride26.xml" ContentType="application/vnd.openxmlformats-officedocument.themeOverride+xml"/>
  <Override PartName="/word/charts/chart27.xml" ContentType="application/vnd.openxmlformats-officedocument.drawingml.chart+xml"/>
  <Override PartName="/word/theme/themeOverride27.xml" ContentType="application/vnd.openxmlformats-officedocument.themeOverride+xml"/>
  <Override PartName="/word/charts/chart28.xml" ContentType="application/vnd.openxmlformats-officedocument.drawingml.chart+xml"/>
  <Override PartName="/word/theme/themeOverride28.xml" ContentType="application/vnd.openxmlformats-officedocument.themeOverride+xml"/>
  <Override PartName="/word/charts/chart29.xml" ContentType="application/vnd.openxmlformats-officedocument.drawingml.chart+xml"/>
  <Override PartName="/word/theme/themeOverride29.xml" ContentType="application/vnd.openxmlformats-officedocument.themeOverride+xml"/>
  <Override PartName="/word/charts/chart30.xml" ContentType="application/vnd.openxmlformats-officedocument.drawingml.chart+xml"/>
  <Override PartName="/word/theme/themeOverride30.xml" ContentType="application/vnd.openxmlformats-officedocument.themeOverride+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theme/themeOverride31.xml" ContentType="application/vnd.openxmlformats-officedocument.themeOverride+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B3F9D" w:rsidRPr="00AB3F9D" w:rsidRDefault="00C97D94" w:rsidP="00AB3F9D">
      <w:pP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6120130" cy="9207396"/>
            <wp:effectExtent l="0" t="0" r="0" b="0"/>
            <wp:docPr id="6" name="Рисунок 6" descr="C:\Users\Marina\Downloads\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na\Downloads\00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0130" cy="9207396"/>
                    </a:xfrm>
                    <a:prstGeom prst="rect">
                      <a:avLst/>
                    </a:prstGeom>
                    <a:noFill/>
                    <a:ln>
                      <a:noFill/>
                    </a:ln>
                  </pic:spPr>
                </pic:pic>
              </a:graphicData>
            </a:graphic>
          </wp:inline>
        </w:drawing>
      </w:r>
      <w:bookmarkStart w:id="0" w:name="_GoBack"/>
      <w:bookmarkEnd w:id="0"/>
      <w:r w:rsidR="00AB3F9D" w:rsidRPr="00AB3F9D">
        <w:rPr>
          <w:rFonts w:ascii="Times New Roman" w:hAnsi="Times New Roman" w:cs="Times New Roman"/>
          <w:b/>
          <w:sz w:val="28"/>
          <w:szCs w:val="28"/>
        </w:rPr>
        <w:lastRenderedPageBreak/>
        <w:t>ОГЛАВЛЕНИЕ</w:t>
      </w:r>
    </w:p>
    <w:tbl>
      <w:tblPr>
        <w:tblpPr w:leftFromText="180" w:rightFromText="180" w:vertAnchor="page" w:horzAnchor="margin" w:tblpY="2281"/>
        <w:tblW w:w="0" w:type="auto"/>
        <w:tblLook w:val="04A0" w:firstRow="1" w:lastRow="0" w:firstColumn="1" w:lastColumn="0" w:noHBand="0" w:noVBand="1"/>
      </w:tblPr>
      <w:tblGrid>
        <w:gridCol w:w="8330"/>
        <w:gridCol w:w="1276"/>
      </w:tblGrid>
      <w:tr w:rsidR="002E22E8" w:rsidRPr="002E22E8" w:rsidTr="003B0FAE">
        <w:tc>
          <w:tcPr>
            <w:tcW w:w="8330" w:type="dxa"/>
          </w:tcPr>
          <w:p w:rsidR="002E22E8" w:rsidRPr="002E22E8" w:rsidRDefault="002E22E8" w:rsidP="003B0FAE">
            <w:pPr>
              <w:pStyle w:val="a3"/>
              <w:spacing w:line="276" w:lineRule="auto"/>
              <w:ind w:right="-1038"/>
              <w:rPr>
                <w:rFonts w:ascii="Times New Roman" w:hAnsi="Times New Roman"/>
                <w:sz w:val="28"/>
                <w:szCs w:val="28"/>
              </w:rPr>
            </w:pPr>
            <w:r w:rsidRPr="002E22E8">
              <w:rPr>
                <w:rFonts w:ascii="Times New Roman" w:hAnsi="Times New Roman"/>
                <w:b/>
                <w:sz w:val="28"/>
                <w:szCs w:val="28"/>
              </w:rPr>
              <w:t>Глава 1</w:t>
            </w:r>
            <w:r w:rsidRPr="002E22E8">
              <w:rPr>
                <w:rFonts w:ascii="Times New Roman" w:hAnsi="Times New Roman"/>
                <w:sz w:val="28"/>
                <w:szCs w:val="28"/>
              </w:rPr>
              <w:t>. Территория заповедника. (Клец Л.В.)</w:t>
            </w:r>
          </w:p>
        </w:tc>
        <w:tc>
          <w:tcPr>
            <w:tcW w:w="1276" w:type="dxa"/>
          </w:tcPr>
          <w:p w:rsidR="002E22E8" w:rsidRPr="002E22E8" w:rsidRDefault="002E22E8" w:rsidP="003B0FAE">
            <w:pPr>
              <w:pStyle w:val="a3"/>
              <w:spacing w:line="276" w:lineRule="auto"/>
              <w:jc w:val="center"/>
              <w:rPr>
                <w:rFonts w:ascii="Times New Roman" w:hAnsi="Times New Roman"/>
                <w:sz w:val="28"/>
                <w:szCs w:val="28"/>
              </w:rPr>
            </w:pPr>
            <w:r w:rsidRPr="002E22E8">
              <w:rPr>
                <w:rFonts w:ascii="Times New Roman" w:hAnsi="Times New Roman"/>
                <w:sz w:val="28"/>
                <w:szCs w:val="28"/>
              </w:rPr>
              <w:t>4</w:t>
            </w:r>
          </w:p>
        </w:tc>
      </w:tr>
      <w:tr w:rsidR="002E22E8" w:rsidRPr="002E22E8" w:rsidTr="003B0FAE">
        <w:tc>
          <w:tcPr>
            <w:tcW w:w="8330" w:type="dxa"/>
          </w:tcPr>
          <w:p w:rsidR="002E22E8" w:rsidRPr="002E22E8" w:rsidRDefault="002E22E8" w:rsidP="003B0FAE">
            <w:pPr>
              <w:pStyle w:val="a3"/>
              <w:spacing w:line="276" w:lineRule="auto"/>
              <w:rPr>
                <w:rFonts w:ascii="Times New Roman" w:hAnsi="Times New Roman"/>
                <w:sz w:val="28"/>
                <w:szCs w:val="28"/>
              </w:rPr>
            </w:pPr>
            <w:r w:rsidRPr="002E22E8">
              <w:rPr>
                <w:rFonts w:ascii="Times New Roman" w:hAnsi="Times New Roman"/>
                <w:b/>
                <w:sz w:val="28"/>
                <w:szCs w:val="28"/>
              </w:rPr>
              <w:t>Глава 5</w:t>
            </w:r>
            <w:r w:rsidRPr="002E22E8">
              <w:rPr>
                <w:rFonts w:ascii="Times New Roman" w:hAnsi="Times New Roman"/>
                <w:sz w:val="28"/>
                <w:szCs w:val="28"/>
              </w:rPr>
              <w:t>. Погода (Липкович Т.А.)</w:t>
            </w:r>
          </w:p>
        </w:tc>
        <w:tc>
          <w:tcPr>
            <w:tcW w:w="1276" w:type="dxa"/>
          </w:tcPr>
          <w:p w:rsidR="002E22E8" w:rsidRPr="002E22E8" w:rsidRDefault="002E22E8" w:rsidP="003B0FAE">
            <w:pPr>
              <w:pStyle w:val="a3"/>
              <w:spacing w:line="276" w:lineRule="auto"/>
              <w:jc w:val="center"/>
              <w:rPr>
                <w:rFonts w:ascii="Times New Roman" w:hAnsi="Times New Roman"/>
                <w:sz w:val="28"/>
                <w:szCs w:val="28"/>
              </w:rPr>
            </w:pPr>
            <w:r w:rsidRPr="002E22E8">
              <w:rPr>
                <w:rFonts w:ascii="Times New Roman" w:hAnsi="Times New Roman"/>
                <w:sz w:val="28"/>
                <w:szCs w:val="28"/>
              </w:rPr>
              <w:t>10</w:t>
            </w:r>
          </w:p>
        </w:tc>
      </w:tr>
      <w:tr w:rsidR="003B0FAE" w:rsidRPr="002E22E8" w:rsidTr="003B0FAE">
        <w:tc>
          <w:tcPr>
            <w:tcW w:w="8330" w:type="dxa"/>
          </w:tcPr>
          <w:p w:rsidR="003B0FAE" w:rsidRDefault="003B0FAE" w:rsidP="003B0FAE">
            <w:pPr>
              <w:pStyle w:val="a3"/>
              <w:spacing w:line="276" w:lineRule="auto"/>
              <w:rPr>
                <w:rFonts w:ascii="Times New Roman" w:hAnsi="Times New Roman"/>
                <w:sz w:val="28"/>
                <w:szCs w:val="28"/>
              </w:rPr>
            </w:pPr>
            <w:r w:rsidRPr="002E22E8">
              <w:rPr>
                <w:rFonts w:ascii="Times New Roman" w:hAnsi="Times New Roman"/>
                <w:b/>
                <w:sz w:val="28"/>
                <w:szCs w:val="28"/>
              </w:rPr>
              <w:t>Глава 6</w:t>
            </w:r>
            <w:r w:rsidRPr="002E22E8">
              <w:rPr>
                <w:rFonts w:ascii="Times New Roman" w:hAnsi="Times New Roman"/>
                <w:sz w:val="28"/>
                <w:szCs w:val="28"/>
              </w:rPr>
              <w:t xml:space="preserve">. Воды. </w:t>
            </w:r>
          </w:p>
          <w:p w:rsidR="003B0FAE" w:rsidRPr="002E22E8" w:rsidRDefault="003B0FAE" w:rsidP="003B0FAE">
            <w:pPr>
              <w:pStyle w:val="a3"/>
              <w:spacing w:line="276" w:lineRule="auto"/>
              <w:rPr>
                <w:rFonts w:ascii="Times New Roman" w:hAnsi="Times New Roman"/>
                <w:sz w:val="28"/>
                <w:szCs w:val="28"/>
              </w:rPr>
            </w:pPr>
            <w:r w:rsidRPr="002E22E8">
              <w:rPr>
                <w:rFonts w:ascii="Times New Roman" w:hAnsi="Times New Roman"/>
                <w:sz w:val="28"/>
                <w:szCs w:val="28"/>
              </w:rPr>
              <w:t>Отчет ФГБУ «Управление водными ресурсами Цимлянского водохранилища»</w:t>
            </w:r>
          </w:p>
        </w:tc>
        <w:tc>
          <w:tcPr>
            <w:tcW w:w="1276" w:type="dxa"/>
          </w:tcPr>
          <w:p w:rsidR="003B0FAE" w:rsidRPr="002E22E8" w:rsidRDefault="003B0FAE" w:rsidP="003B0FAE">
            <w:pPr>
              <w:pStyle w:val="a3"/>
              <w:spacing w:line="276" w:lineRule="auto"/>
              <w:jc w:val="center"/>
              <w:rPr>
                <w:rFonts w:ascii="Times New Roman" w:hAnsi="Times New Roman"/>
                <w:sz w:val="28"/>
                <w:szCs w:val="28"/>
              </w:rPr>
            </w:pPr>
            <w:r>
              <w:rPr>
                <w:rFonts w:ascii="Times New Roman" w:hAnsi="Times New Roman"/>
                <w:sz w:val="28"/>
                <w:szCs w:val="28"/>
              </w:rPr>
              <w:t>46</w:t>
            </w:r>
          </w:p>
        </w:tc>
      </w:tr>
      <w:tr w:rsidR="003B0FAE" w:rsidRPr="002E22E8" w:rsidTr="003B0FAE">
        <w:trPr>
          <w:trHeight w:val="1518"/>
        </w:trPr>
        <w:tc>
          <w:tcPr>
            <w:tcW w:w="8330" w:type="dxa"/>
            <w:vMerge w:val="restart"/>
          </w:tcPr>
          <w:p w:rsidR="003B0FAE" w:rsidRPr="003B0FAE" w:rsidRDefault="003B0FAE" w:rsidP="003B0FAE">
            <w:pPr>
              <w:pStyle w:val="a3"/>
              <w:spacing w:line="276" w:lineRule="auto"/>
              <w:rPr>
                <w:rFonts w:ascii="Times New Roman" w:hAnsi="Times New Roman"/>
                <w:sz w:val="28"/>
                <w:szCs w:val="28"/>
              </w:rPr>
            </w:pPr>
            <w:r w:rsidRPr="003B0FAE">
              <w:rPr>
                <w:rFonts w:ascii="Times New Roman" w:hAnsi="Times New Roman"/>
                <w:b/>
                <w:sz w:val="28"/>
                <w:szCs w:val="28"/>
              </w:rPr>
              <w:t>Глава 7</w:t>
            </w:r>
            <w:r w:rsidRPr="003B0FAE">
              <w:rPr>
                <w:rFonts w:ascii="Times New Roman" w:hAnsi="Times New Roman"/>
                <w:sz w:val="28"/>
                <w:szCs w:val="28"/>
              </w:rPr>
              <w:t>. Флора и растительность.</w:t>
            </w:r>
          </w:p>
          <w:p w:rsidR="003B0FAE" w:rsidRPr="003B0FAE" w:rsidRDefault="003B0FAE" w:rsidP="003B0FAE">
            <w:pPr>
              <w:pStyle w:val="a3"/>
              <w:spacing w:line="276" w:lineRule="auto"/>
              <w:rPr>
                <w:rFonts w:ascii="Times New Roman" w:hAnsi="Times New Roman"/>
                <w:sz w:val="28"/>
                <w:szCs w:val="28"/>
              </w:rPr>
            </w:pPr>
            <w:r w:rsidRPr="003B0FAE">
              <w:rPr>
                <w:rFonts w:ascii="Times New Roman" w:hAnsi="Times New Roman"/>
                <w:sz w:val="28"/>
                <w:szCs w:val="28"/>
                <w:lang w:eastAsia="zh-CN"/>
              </w:rPr>
              <w:t>7.1. Флора и её изменения</w:t>
            </w:r>
          </w:p>
          <w:p w:rsidR="003B0FAE" w:rsidRPr="003B0FAE" w:rsidRDefault="003B0FAE" w:rsidP="003B0FAE">
            <w:pPr>
              <w:pStyle w:val="a3"/>
              <w:spacing w:line="276" w:lineRule="auto"/>
              <w:rPr>
                <w:rFonts w:ascii="Times New Roman" w:hAnsi="Times New Roman"/>
                <w:iCs/>
                <w:sz w:val="28"/>
                <w:szCs w:val="28"/>
                <w:lang w:eastAsia="ru-RU"/>
              </w:rPr>
            </w:pPr>
            <w:r w:rsidRPr="003B0FAE">
              <w:rPr>
                <w:rFonts w:ascii="Times New Roman" w:hAnsi="Times New Roman"/>
                <w:iCs/>
                <w:sz w:val="28"/>
                <w:szCs w:val="28"/>
                <w:lang w:eastAsia="ru-RU"/>
              </w:rPr>
              <w:t xml:space="preserve">7.1.2. Редкие, исчезающие, реликтовые и эндемичные виды. </w:t>
            </w:r>
            <w:r w:rsidRPr="003B0FAE">
              <w:rPr>
                <w:rFonts w:ascii="Times New Roman" w:hAnsi="Times New Roman"/>
                <w:sz w:val="28"/>
                <w:szCs w:val="28"/>
              </w:rPr>
              <w:t>(Вакурова М.Ф.)</w:t>
            </w:r>
          </w:p>
          <w:p w:rsidR="003B0FAE" w:rsidRPr="002E22E8" w:rsidRDefault="003B0FAE" w:rsidP="003B0FAE">
            <w:pPr>
              <w:pStyle w:val="a3"/>
              <w:spacing w:line="276" w:lineRule="auto"/>
              <w:ind w:firstLine="709"/>
              <w:rPr>
                <w:rFonts w:ascii="Times New Roman" w:hAnsi="Times New Roman"/>
                <w:sz w:val="28"/>
                <w:szCs w:val="28"/>
              </w:rPr>
            </w:pPr>
            <w:r w:rsidRPr="003B0FAE">
              <w:rPr>
                <w:rFonts w:ascii="Times New Roman" w:hAnsi="Times New Roman"/>
                <w:sz w:val="28"/>
                <w:szCs w:val="28"/>
              </w:rPr>
              <w:t>Мониторинг состояния редких и исчезающих видов эфемероидов на участке Краснопартизанский заповедника и на сопредельных пастбищах. (Вакурова М.Ф.)</w:t>
            </w:r>
          </w:p>
        </w:tc>
        <w:tc>
          <w:tcPr>
            <w:tcW w:w="1276" w:type="dxa"/>
          </w:tcPr>
          <w:p w:rsidR="003B0FAE" w:rsidRPr="002E22E8" w:rsidRDefault="003B0FAE" w:rsidP="003B0FAE">
            <w:pPr>
              <w:pStyle w:val="a3"/>
              <w:spacing w:line="276" w:lineRule="auto"/>
              <w:jc w:val="center"/>
              <w:rPr>
                <w:rFonts w:ascii="Times New Roman" w:hAnsi="Times New Roman"/>
                <w:sz w:val="28"/>
                <w:szCs w:val="28"/>
              </w:rPr>
            </w:pPr>
            <w:r>
              <w:rPr>
                <w:rFonts w:ascii="Times New Roman" w:hAnsi="Times New Roman"/>
                <w:sz w:val="28"/>
                <w:szCs w:val="28"/>
              </w:rPr>
              <w:t>48</w:t>
            </w:r>
          </w:p>
        </w:tc>
      </w:tr>
      <w:tr w:rsidR="003B0FAE" w:rsidRPr="002E22E8" w:rsidTr="003B0FAE">
        <w:trPr>
          <w:trHeight w:val="1185"/>
        </w:trPr>
        <w:tc>
          <w:tcPr>
            <w:tcW w:w="8330" w:type="dxa"/>
            <w:vMerge/>
          </w:tcPr>
          <w:p w:rsidR="003B0FAE" w:rsidRPr="002E22E8" w:rsidRDefault="003B0FAE" w:rsidP="003B0FAE">
            <w:pPr>
              <w:pStyle w:val="a3"/>
              <w:spacing w:line="276" w:lineRule="auto"/>
              <w:rPr>
                <w:rFonts w:ascii="Times New Roman" w:hAnsi="Times New Roman"/>
                <w:b/>
                <w:sz w:val="28"/>
                <w:szCs w:val="28"/>
              </w:rPr>
            </w:pPr>
          </w:p>
        </w:tc>
        <w:tc>
          <w:tcPr>
            <w:tcW w:w="1276" w:type="dxa"/>
          </w:tcPr>
          <w:p w:rsidR="003B0FAE" w:rsidRPr="002E22E8" w:rsidRDefault="003B0FAE" w:rsidP="003B0FAE">
            <w:pPr>
              <w:pStyle w:val="a3"/>
              <w:spacing w:line="276" w:lineRule="auto"/>
              <w:jc w:val="center"/>
              <w:rPr>
                <w:rFonts w:ascii="Times New Roman" w:hAnsi="Times New Roman"/>
                <w:sz w:val="28"/>
                <w:szCs w:val="28"/>
              </w:rPr>
            </w:pPr>
            <w:r>
              <w:rPr>
                <w:rFonts w:ascii="Times New Roman" w:hAnsi="Times New Roman"/>
                <w:sz w:val="28"/>
                <w:szCs w:val="28"/>
              </w:rPr>
              <w:t>69</w:t>
            </w:r>
          </w:p>
        </w:tc>
      </w:tr>
      <w:tr w:rsidR="003B0FAE" w:rsidRPr="002E22E8" w:rsidTr="003B0FAE">
        <w:trPr>
          <w:trHeight w:val="1118"/>
        </w:trPr>
        <w:tc>
          <w:tcPr>
            <w:tcW w:w="8330" w:type="dxa"/>
          </w:tcPr>
          <w:p w:rsidR="003B0FAE" w:rsidRPr="002E22E8" w:rsidRDefault="003B0FAE" w:rsidP="003B0FAE">
            <w:pPr>
              <w:pStyle w:val="a3"/>
              <w:spacing w:line="276" w:lineRule="auto"/>
              <w:rPr>
                <w:rFonts w:ascii="Times New Roman" w:hAnsi="Times New Roman"/>
                <w:sz w:val="28"/>
                <w:szCs w:val="28"/>
              </w:rPr>
            </w:pPr>
            <w:r w:rsidRPr="002E22E8">
              <w:rPr>
                <w:rFonts w:ascii="Times New Roman" w:hAnsi="Times New Roman"/>
                <w:sz w:val="28"/>
                <w:szCs w:val="28"/>
              </w:rPr>
              <w:t>7.2. Растительность и её изменения</w:t>
            </w:r>
          </w:p>
          <w:p w:rsidR="003B0FAE" w:rsidRPr="002E22E8" w:rsidRDefault="003B0FAE" w:rsidP="003B0FAE">
            <w:pPr>
              <w:pStyle w:val="a3"/>
              <w:spacing w:line="276" w:lineRule="auto"/>
              <w:rPr>
                <w:rFonts w:ascii="Times New Roman" w:hAnsi="Times New Roman"/>
                <w:color w:val="000000"/>
                <w:sz w:val="28"/>
                <w:szCs w:val="28"/>
                <w:lang w:eastAsia="ru-RU"/>
              </w:rPr>
            </w:pPr>
            <w:r w:rsidRPr="002E22E8">
              <w:rPr>
                <w:rFonts w:ascii="Times New Roman" w:hAnsi="Times New Roman"/>
                <w:color w:val="000000"/>
                <w:sz w:val="28"/>
                <w:szCs w:val="28"/>
                <w:lang w:eastAsia="ru-RU"/>
              </w:rPr>
              <w:t>7.2.2. Флуктуации растительных сообществ</w:t>
            </w:r>
          </w:p>
          <w:p w:rsidR="003B0FAE" w:rsidRPr="002E22E8" w:rsidRDefault="003B0FAE" w:rsidP="003B0FAE">
            <w:pPr>
              <w:pStyle w:val="a3"/>
              <w:spacing w:line="276" w:lineRule="auto"/>
              <w:rPr>
                <w:rFonts w:ascii="Times New Roman" w:hAnsi="Times New Roman"/>
                <w:sz w:val="28"/>
                <w:szCs w:val="28"/>
              </w:rPr>
            </w:pPr>
            <w:r w:rsidRPr="002E22E8">
              <w:rPr>
                <w:rFonts w:ascii="Times New Roman" w:hAnsi="Times New Roman"/>
                <w:color w:val="000000"/>
                <w:sz w:val="28"/>
                <w:szCs w:val="28"/>
                <w:lang w:eastAsia="ru-RU"/>
              </w:rPr>
              <w:t xml:space="preserve">7.2.2.1. </w:t>
            </w:r>
            <w:r w:rsidRPr="002E22E8">
              <w:rPr>
                <w:rFonts w:ascii="Times New Roman" w:hAnsi="Times New Roman"/>
                <w:bCs/>
                <w:sz w:val="28"/>
                <w:szCs w:val="28"/>
              </w:rPr>
              <w:t>Продуктивность надземной части травянистых сообществ на острове Водном. (Казьмин В.Д.)</w:t>
            </w:r>
          </w:p>
        </w:tc>
        <w:tc>
          <w:tcPr>
            <w:tcW w:w="1276" w:type="dxa"/>
          </w:tcPr>
          <w:p w:rsidR="003B0FAE" w:rsidRPr="002E22E8" w:rsidRDefault="003B0FAE" w:rsidP="003B0FAE">
            <w:pPr>
              <w:pStyle w:val="a3"/>
              <w:spacing w:line="276" w:lineRule="auto"/>
              <w:jc w:val="center"/>
              <w:rPr>
                <w:rFonts w:ascii="Times New Roman" w:hAnsi="Times New Roman"/>
                <w:sz w:val="28"/>
                <w:szCs w:val="28"/>
              </w:rPr>
            </w:pPr>
            <w:r>
              <w:rPr>
                <w:rFonts w:ascii="Times New Roman" w:hAnsi="Times New Roman"/>
                <w:sz w:val="28"/>
                <w:szCs w:val="28"/>
              </w:rPr>
              <w:t>71</w:t>
            </w:r>
          </w:p>
        </w:tc>
      </w:tr>
      <w:tr w:rsidR="003B0FAE" w:rsidRPr="002E22E8" w:rsidTr="003B0FAE">
        <w:tc>
          <w:tcPr>
            <w:tcW w:w="8330" w:type="dxa"/>
          </w:tcPr>
          <w:p w:rsidR="003B0FAE" w:rsidRPr="002E22E8" w:rsidRDefault="003B0FAE" w:rsidP="003B0FAE">
            <w:pPr>
              <w:pStyle w:val="a3"/>
              <w:spacing w:line="276" w:lineRule="auto"/>
              <w:rPr>
                <w:rFonts w:ascii="Times New Roman" w:hAnsi="Times New Roman"/>
                <w:sz w:val="28"/>
                <w:szCs w:val="28"/>
                <w:lang w:eastAsia="ru-RU"/>
              </w:rPr>
            </w:pPr>
            <w:r w:rsidRPr="002E22E8">
              <w:rPr>
                <w:rFonts w:ascii="Times New Roman" w:hAnsi="Times New Roman"/>
                <w:sz w:val="28"/>
                <w:szCs w:val="28"/>
              </w:rPr>
              <w:t xml:space="preserve">7.2.4. Оценка уровня потребления кормов лошадьми на острове Водном в 2018 г. </w:t>
            </w:r>
            <w:r w:rsidRPr="00AB3F9D">
              <w:rPr>
                <w:rFonts w:ascii="Times New Roman" w:hAnsi="Times New Roman"/>
                <w:sz w:val="28"/>
                <w:szCs w:val="28"/>
              </w:rPr>
              <w:t>(Казьмин В.Д.)</w:t>
            </w:r>
          </w:p>
        </w:tc>
        <w:tc>
          <w:tcPr>
            <w:tcW w:w="1276" w:type="dxa"/>
          </w:tcPr>
          <w:p w:rsidR="003B0FAE" w:rsidRPr="002E22E8" w:rsidRDefault="003B0FAE" w:rsidP="003B0FAE">
            <w:pPr>
              <w:pStyle w:val="a3"/>
              <w:spacing w:line="276" w:lineRule="auto"/>
              <w:jc w:val="center"/>
              <w:rPr>
                <w:rFonts w:ascii="Times New Roman" w:hAnsi="Times New Roman"/>
                <w:sz w:val="28"/>
                <w:szCs w:val="28"/>
              </w:rPr>
            </w:pPr>
            <w:r>
              <w:rPr>
                <w:rFonts w:ascii="Times New Roman" w:hAnsi="Times New Roman"/>
                <w:sz w:val="28"/>
                <w:szCs w:val="28"/>
              </w:rPr>
              <w:t>76</w:t>
            </w:r>
          </w:p>
        </w:tc>
      </w:tr>
      <w:tr w:rsidR="003B0FAE" w:rsidRPr="002E22E8" w:rsidTr="003B0FAE">
        <w:tc>
          <w:tcPr>
            <w:tcW w:w="8330" w:type="dxa"/>
          </w:tcPr>
          <w:p w:rsidR="003B0FAE" w:rsidRPr="002E22E8" w:rsidRDefault="003B0FAE" w:rsidP="003B0FAE">
            <w:pPr>
              <w:pStyle w:val="a3"/>
              <w:spacing w:line="276" w:lineRule="auto"/>
              <w:rPr>
                <w:rFonts w:ascii="Times New Roman" w:hAnsi="Times New Roman"/>
                <w:sz w:val="28"/>
                <w:szCs w:val="28"/>
              </w:rPr>
            </w:pPr>
            <w:r w:rsidRPr="002E22E8">
              <w:rPr>
                <w:rFonts w:ascii="Times New Roman" w:hAnsi="Times New Roman"/>
                <w:sz w:val="28"/>
                <w:szCs w:val="28"/>
              </w:rPr>
              <w:t>7.2.5.</w:t>
            </w:r>
            <w:r w:rsidRPr="002E22E8">
              <w:rPr>
                <w:rFonts w:ascii="Times New Roman" w:hAnsi="Times New Roman"/>
                <w:bCs/>
                <w:sz w:val="28"/>
                <w:szCs w:val="28"/>
                <w:lang w:eastAsia="zh-CN"/>
              </w:rPr>
              <w:t xml:space="preserve"> Дистанционное зондирование и наземное спектрометрирование в исследовании состояния растительности степей в условиях выпаса. </w:t>
            </w:r>
            <w:r w:rsidRPr="002E22E8">
              <w:rPr>
                <w:rFonts w:ascii="Times New Roman" w:hAnsi="Times New Roman"/>
                <w:iCs/>
                <w:sz w:val="28"/>
                <w:szCs w:val="28"/>
                <w:lang w:eastAsia="ru-RU"/>
              </w:rPr>
              <w:t>(Немцева Л.Д.</w:t>
            </w:r>
            <w:r w:rsidRPr="002E22E8">
              <w:rPr>
                <w:rFonts w:ascii="Times New Roman" w:hAnsi="Times New Roman"/>
                <w:sz w:val="28"/>
                <w:szCs w:val="28"/>
                <w:lang w:eastAsia="zh-CN"/>
              </w:rPr>
              <w:t xml:space="preserve"> </w:t>
            </w:r>
            <w:r w:rsidRPr="002E22E8">
              <w:rPr>
                <w:rFonts w:ascii="Times New Roman" w:hAnsi="Times New Roman"/>
                <w:iCs/>
                <w:sz w:val="28"/>
                <w:szCs w:val="28"/>
                <w:lang w:eastAsia="ru-RU"/>
              </w:rPr>
              <w:t>Голубева Е.И.)</w:t>
            </w:r>
            <w:r w:rsidRPr="002E22E8">
              <w:rPr>
                <w:rFonts w:ascii="Times New Roman" w:hAnsi="Times New Roman"/>
                <w:sz w:val="28"/>
                <w:szCs w:val="28"/>
              </w:rPr>
              <w:t xml:space="preserve"> </w:t>
            </w:r>
          </w:p>
        </w:tc>
        <w:tc>
          <w:tcPr>
            <w:tcW w:w="1276" w:type="dxa"/>
          </w:tcPr>
          <w:p w:rsidR="003B0FAE" w:rsidRPr="002E22E8" w:rsidRDefault="003B0FAE" w:rsidP="003B0FAE">
            <w:pPr>
              <w:pStyle w:val="a3"/>
              <w:spacing w:line="276" w:lineRule="auto"/>
              <w:jc w:val="center"/>
              <w:rPr>
                <w:rFonts w:ascii="Times New Roman" w:hAnsi="Times New Roman"/>
                <w:sz w:val="28"/>
                <w:szCs w:val="28"/>
              </w:rPr>
            </w:pPr>
            <w:r>
              <w:rPr>
                <w:rFonts w:ascii="Times New Roman" w:hAnsi="Times New Roman"/>
                <w:sz w:val="28"/>
                <w:szCs w:val="28"/>
              </w:rPr>
              <w:t>77</w:t>
            </w:r>
          </w:p>
        </w:tc>
      </w:tr>
      <w:tr w:rsidR="003B0FAE" w:rsidRPr="002E22E8" w:rsidTr="003B0FAE">
        <w:tc>
          <w:tcPr>
            <w:tcW w:w="8330" w:type="dxa"/>
          </w:tcPr>
          <w:p w:rsidR="003B0FAE" w:rsidRPr="002E22E8" w:rsidRDefault="003B0FAE" w:rsidP="003B0FAE">
            <w:pPr>
              <w:pStyle w:val="a3"/>
              <w:spacing w:line="276" w:lineRule="auto"/>
              <w:rPr>
                <w:rFonts w:ascii="Times New Roman" w:hAnsi="Times New Roman"/>
                <w:sz w:val="28"/>
                <w:szCs w:val="28"/>
                <w:lang w:eastAsia="ru-RU"/>
              </w:rPr>
            </w:pPr>
            <w:r w:rsidRPr="002E22E8">
              <w:rPr>
                <w:rFonts w:ascii="Times New Roman" w:hAnsi="Times New Roman"/>
                <w:b/>
                <w:sz w:val="28"/>
                <w:szCs w:val="28"/>
                <w:lang w:eastAsia="ru-RU"/>
              </w:rPr>
              <w:t>Глава 8</w:t>
            </w:r>
            <w:r w:rsidRPr="002E22E8">
              <w:rPr>
                <w:rFonts w:ascii="Times New Roman" w:hAnsi="Times New Roman"/>
                <w:sz w:val="28"/>
                <w:szCs w:val="28"/>
                <w:lang w:eastAsia="ru-RU"/>
              </w:rPr>
              <w:t>. Фауна и животное население.</w:t>
            </w:r>
          </w:p>
          <w:p w:rsidR="003B0FAE" w:rsidRPr="002E22E8" w:rsidRDefault="003B0FAE" w:rsidP="003B0FAE">
            <w:pPr>
              <w:pStyle w:val="a3"/>
              <w:spacing w:line="276" w:lineRule="auto"/>
              <w:rPr>
                <w:rFonts w:ascii="Times New Roman" w:hAnsi="Times New Roman"/>
                <w:sz w:val="28"/>
                <w:szCs w:val="28"/>
                <w:lang w:eastAsia="ru-RU"/>
              </w:rPr>
            </w:pPr>
            <w:r w:rsidRPr="002E22E8">
              <w:rPr>
                <w:rFonts w:ascii="Times New Roman" w:hAnsi="Times New Roman"/>
                <w:sz w:val="28"/>
                <w:szCs w:val="28"/>
                <w:lang w:eastAsia="ru-RU"/>
              </w:rPr>
              <w:t xml:space="preserve">8.1. </w:t>
            </w:r>
            <w:r w:rsidRPr="002E22E8">
              <w:rPr>
                <w:rFonts w:ascii="Times New Roman" w:hAnsi="Times New Roman"/>
                <w:kern w:val="16"/>
                <w:sz w:val="28"/>
                <w:szCs w:val="28"/>
              </w:rPr>
              <w:t>Новые виды животных (Липкович А.Д.)</w:t>
            </w:r>
          </w:p>
        </w:tc>
        <w:tc>
          <w:tcPr>
            <w:tcW w:w="1276" w:type="dxa"/>
          </w:tcPr>
          <w:p w:rsidR="003B0FAE" w:rsidRPr="002E22E8" w:rsidRDefault="003B0FAE" w:rsidP="003B0FAE">
            <w:pPr>
              <w:pStyle w:val="a3"/>
              <w:spacing w:line="276" w:lineRule="auto"/>
              <w:jc w:val="center"/>
              <w:rPr>
                <w:rFonts w:ascii="Times New Roman" w:hAnsi="Times New Roman"/>
                <w:sz w:val="28"/>
                <w:szCs w:val="28"/>
              </w:rPr>
            </w:pPr>
            <w:r>
              <w:rPr>
                <w:rFonts w:ascii="Times New Roman" w:hAnsi="Times New Roman"/>
                <w:sz w:val="28"/>
                <w:szCs w:val="28"/>
              </w:rPr>
              <w:t>83</w:t>
            </w:r>
          </w:p>
        </w:tc>
      </w:tr>
      <w:tr w:rsidR="003B0FAE" w:rsidRPr="002E22E8" w:rsidTr="003B0FAE">
        <w:trPr>
          <w:trHeight w:val="637"/>
        </w:trPr>
        <w:tc>
          <w:tcPr>
            <w:tcW w:w="8330" w:type="dxa"/>
            <w:vMerge w:val="restart"/>
          </w:tcPr>
          <w:p w:rsidR="003B0FAE" w:rsidRPr="002E22E8" w:rsidRDefault="003B0FAE" w:rsidP="003B0FAE">
            <w:pPr>
              <w:pStyle w:val="a3"/>
              <w:spacing w:line="276" w:lineRule="auto"/>
              <w:rPr>
                <w:rFonts w:ascii="Times New Roman" w:hAnsi="Times New Roman"/>
                <w:color w:val="000000"/>
                <w:sz w:val="28"/>
                <w:szCs w:val="28"/>
                <w:lang w:eastAsia="ru-RU"/>
              </w:rPr>
            </w:pPr>
            <w:r w:rsidRPr="002E22E8">
              <w:rPr>
                <w:rFonts w:ascii="Times New Roman" w:hAnsi="Times New Roman"/>
                <w:color w:val="000000"/>
                <w:sz w:val="28"/>
                <w:szCs w:val="28"/>
                <w:lang w:eastAsia="ru-RU"/>
              </w:rPr>
              <w:t>8.1.2. Редкие виды животных.</w:t>
            </w:r>
          </w:p>
          <w:p w:rsidR="003B0FAE" w:rsidRDefault="003B0FAE" w:rsidP="003B0FAE">
            <w:pPr>
              <w:pStyle w:val="a3"/>
              <w:spacing w:line="276" w:lineRule="auto"/>
              <w:rPr>
                <w:rFonts w:ascii="Times New Roman" w:hAnsi="Times New Roman"/>
                <w:color w:val="000000"/>
                <w:sz w:val="28"/>
                <w:szCs w:val="28"/>
                <w:lang w:eastAsia="ru-RU"/>
              </w:rPr>
            </w:pPr>
            <w:r w:rsidRPr="002E22E8">
              <w:rPr>
                <w:rFonts w:ascii="Times New Roman" w:hAnsi="Times New Roman"/>
                <w:color w:val="000000"/>
                <w:sz w:val="28"/>
                <w:szCs w:val="28"/>
                <w:lang w:eastAsia="ru-RU"/>
              </w:rPr>
              <w:t>Редкие виды птиц (</w:t>
            </w:r>
            <w:r w:rsidRPr="002E22E8">
              <w:rPr>
                <w:rFonts w:ascii="Times New Roman" w:hAnsi="Times New Roman"/>
                <w:sz w:val="28"/>
                <w:szCs w:val="28"/>
              </w:rPr>
              <w:t>Липкович А.Д</w:t>
            </w:r>
            <w:r w:rsidRPr="002E22E8">
              <w:rPr>
                <w:rFonts w:ascii="Times New Roman" w:hAnsi="Times New Roman"/>
                <w:color w:val="000000"/>
                <w:sz w:val="28"/>
                <w:szCs w:val="28"/>
                <w:lang w:eastAsia="ru-RU"/>
              </w:rPr>
              <w:t>)</w:t>
            </w:r>
          </w:p>
          <w:p w:rsidR="003B0FAE" w:rsidRPr="002E22E8" w:rsidRDefault="003B0FAE" w:rsidP="003B0FAE">
            <w:pPr>
              <w:pStyle w:val="a3"/>
              <w:spacing w:line="276" w:lineRule="auto"/>
              <w:rPr>
                <w:rFonts w:ascii="Times New Roman" w:hAnsi="Times New Roman"/>
                <w:color w:val="000000"/>
                <w:sz w:val="28"/>
                <w:szCs w:val="28"/>
                <w:lang w:eastAsia="ru-RU"/>
              </w:rPr>
            </w:pPr>
            <w:r w:rsidRPr="002E22E8">
              <w:rPr>
                <w:rFonts w:ascii="Times New Roman" w:hAnsi="Times New Roman"/>
                <w:color w:val="000000"/>
                <w:sz w:val="28"/>
                <w:szCs w:val="28"/>
                <w:lang w:eastAsia="ru-RU"/>
              </w:rPr>
              <w:t>Редкие виды</w:t>
            </w:r>
            <w:r>
              <w:rPr>
                <w:rFonts w:ascii="Times New Roman" w:hAnsi="Times New Roman"/>
                <w:color w:val="000000"/>
                <w:sz w:val="28"/>
                <w:szCs w:val="28"/>
                <w:lang w:eastAsia="ru-RU"/>
              </w:rPr>
              <w:t xml:space="preserve"> млекопитающих </w:t>
            </w:r>
            <w:r w:rsidRPr="002E22E8">
              <w:rPr>
                <w:rFonts w:ascii="Times New Roman" w:hAnsi="Times New Roman"/>
                <w:color w:val="000000"/>
                <w:sz w:val="28"/>
                <w:szCs w:val="28"/>
                <w:lang w:eastAsia="ru-RU"/>
              </w:rPr>
              <w:t>(</w:t>
            </w:r>
            <w:r w:rsidRPr="002E22E8">
              <w:rPr>
                <w:rFonts w:ascii="Times New Roman" w:hAnsi="Times New Roman"/>
                <w:sz w:val="28"/>
                <w:szCs w:val="28"/>
              </w:rPr>
              <w:t>Липкович А.Д</w:t>
            </w:r>
            <w:r w:rsidRPr="002E22E8">
              <w:rPr>
                <w:rFonts w:ascii="Times New Roman" w:hAnsi="Times New Roman"/>
                <w:color w:val="000000"/>
                <w:sz w:val="28"/>
                <w:szCs w:val="28"/>
                <w:lang w:eastAsia="ru-RU"/>
              </w:rPr>
              <w:t>)</w:t>
            </w:r>
          </w:p>
        </w:tc>
        <w:tc>
          <w:tcPr>
            <w:tcW w:w="1276" w:type="dxa"/>
          </w:tcPr>
          <w:p w:rsidR="003B0FAE" w:rsidRPr="002E22E8" w:rsidRDefault="003B0FAE" w:rsidP="003B0FAE">
            <w:pPr>
              <w:pStyle w:val="a3"/>
              <w:spacing w:line="276" w:lineRule="auto"/>
              <w:jc w:val="center"/>
              <w:rPr>
                <w:rFonts w:ascii="Times New Roman" w:hAnsi="Times New Roman"/>
                <w:sz w:val="28"/>
                <w:szCs w:val="28"/>
              </w:rPr>
            </w:pPr>
            <w:r>
              <w:rPr>
                <w:rFonts w:ascii="Times New Roman" w:hAnsi="Times New Roman"/>
                <w:sz w:val="28"/>
                <w:szCs w:val="28"/>
              </w:rPr>
              <w:t>84</w:t>
            </w:r>
          </w:p>
        </w:tc>
      </w:tr>
      <w:tr w:rsidR="003B0FAE" w:rsidRPr="002E22E8" w:rsidTr="003B0FAE">
        <w:trPr>
          <w:trHeight w:val="435"/>
        </w:trPr>
        <w:tc>
          <w:tcPr>
            <w:tcW w:w="8330" w:type="dxa"/>
            <w:vMerge/>
          </w:tcPr>
          <w:p w:rsidR="003B0FAE" w:rsidRPr="002E22E8" w:rsidRDefault="003B0FAE" w:rsidP="003B0FAE">
            <w:pPr>
              <w:pStyle w:val="a3"/>
              <w:spacing w:line="276" w:lineRule="auto"/>
              <w:rPr>
                <w:rFonts w:ascii="Times New Roman" w:hAnsi="Times New Roman"/>
                <w:color w:val="000000"/>
                <w:sz w:val="28"/>
                <w:szCs w:val="28"/>
                <w:lang w:eastAsia="ru-RU"/>
              </w:rPr>
            </w:pPr>
          </w:p>
        </w:tc>
        <w:tc>
          <w:tcPr>
            <w:tcW w:w="1276" w:type="dxa"/>
          </w:tcPr>
          <w:p w:rsidR="003B0FAE" w:rsidRPr="002E22E8" w:rsidRDefault="003B0FAE" w:rsidP="003B0FAE">
            <w:pPr>
              <w:pStyle w:val="a3"/>
              <w:spacing w:line="276" w:lineRule="auto"/>
              <w:jc w:val="center"/>
              <w:rPr>
                <w:rFonts w:ascii="Times New Roman" w:hAnsi="Times New Roman"/>
                <w:sz w:val="28"/>
                <w:szCs w:val="28"/>
              </w:rPr>
            </w:pPr>
            <w:r>
              <w:rPr>
                <w:rFonts w:ascii="Times New Roman" w:hAnsi="Times New Roman"/>
                <w:sz w:val="28"/>
                <w:szCs w:val="28"/>
              </w:rPr>
              <w:t>89</w:t>
            </w:r>
          </w:p>
        </w:tc>
      </w:tr>
      <w:tr w:rsidR="003B0FAE" w:rsidRPr="002E22E8" w:rsidTr="003B0FAE">
        <w:trPr>
          <w:trHeight w:val="270"/>
        </w:trPr>
        <w:tc>
          <w:tcPr>
            <w:tcW w:w="8330" w:type="dxa"/>
          </w:tcPr>
          <w:p w:rsidR="003B0FAE" w:rsidRPr="002E22E8" w:rsidRDefault="003B0FAE" w:rsidP="003B0FAE">
            <w:pPr>
              <w:pStyle w:val="a3"/>
              <w:spacing w:line="276" w:lineRule="auto"/>
              <w:rPr>
                <w:rFonts w:ascii="Times New Roman" w:hAnsi="Times New Roman"/>
                <w:sz w:val="28"/>
                <w:szCs w:val="28"/>
                <w:lang w:eastAsia="ru-RU"/>
              </w:rPr>
            </w:pPr>
            <w:r w:rsidRPr="002E22E8">
              <w:rPr>
                <w:rFonts w:ascii="Times New Roman" w:hAnsi="Times New Roman"/>
                <w:sz w:val="28"/>
                <w:szCs w:val="28"/>
                <w:lang w:eastAsia="ru-RU"/>
              </w:rPr>
              <w:t>8.2. Учеты животны</w:t>
            </w:r>
            <w:r>
              <w:rPr>
                <w:rFonts w:ascii="Times New Roman" w:hAnsi="Times New Roman"/>
                <w:sz w:val="28"/>
                <w:szCs w:val="28"/>
                <w:lang w:eastAsia="ru-RU"/>
              </w:rPr>
              <w:t>х</w:t>
            </w:r>
          </w:p>
        </w:tc>
        <w:tc>
          <w:tcPr>
            <w:tcW w:w="1276" w:type="dxa"/>
          </w:tcPr>
          <w:p w:rsidR="003B0FAE" w:rsidRPr="002E22E8" w:rsidRDefault="003B0FAE" w:rsidP="003B0FAE">
            <w:pPr>
              <w:pStyle w:val="a3"/>
              <w:spacing w:line="276" w:lineRule="auto"/>
              <w:jc w:val="center"/>
              <w:rPr>
                <w:rFonts w:ascii="Times New Roman" w:hAnsi="Times New Roman"/>
                <w:sz w:val="28"/>
                <w:szCs w:val="28"/>
              </w:rPr>
            </w:pPr>
          </w:p>
        </w:tc>
      </w:tr>
      <w:tr w:rsidR="003B0FAE" w:rsidRPr="002E22E8" w:rsidTr="003B0FAE">
        <w:trPr>
          <w:trHeight w:val="375"/>
        </w:trPr>
        <w:tc>
          <w:tcPr>
            <w:tcW w:w="8330" w:type="dxa"/>
          </w:tcPr>
          <w:p w:rsidR="003B0FAE" w:rsidRPr="002E22E8" w:rsidRDefault="003B0FAE" w:rsidP="003B0FAE">
            <w:pPr>
              <w:pStyle w:val="a3"/>
              <w:spacing w:line="276" w:lineRule="auto"/>
              <w:rPr>
                <w:rFonts w:ascii="Times New Roman" w:hAnsi="Times New Roman"/>
                <w:sz w:val="28"/>
                <w:szCs w:val="28"/>
                <w:lang w:eastAsia="ru-RU"/>
              </w:rPr>
            </w:pPr>
            <w:r w:rsidRPr="002E22E8">
              <w:rPr>
                <w:rFonts w:ascii="Times New Roman" w:hAnsi="Times New Roman"/>
                <w:sz w:val="28"/>
                <w:szCs w:val="28"/>
                <w:lang w:eastAsia="ru-RU"/>
              </w:rPr>
              <w:t>8.2.1. Учет численности ежей (Липкович А.Д.).</w:t>
            </w:r>
          </w:p>
        </w:tc>
        <w:tc>
          <w:tcPr>
            <w:tcW w:w="1276" w:type="dxa"/>
          </w:tcPr>
          <w:p w:rsidR="003B0FAE" w:rsidRPr="002E22E8" w:rsidRDefault="003B0FAE" w:rsidP="003B0FAE">
            <w:pPr>
              <w:pStyle w:val="a3"/>
              <w:spacing w:line="276" w:lineRule="auto"/>
              <w:jc w:val="center"/>
              <w:rPr>
                <w:rFonts w:ascii="Times New Roman" w:hAnsi="Times New Roman"/>
                <w:sz w:val="28"/>
                <w:szCs w:val="28"/>
              </w:rPr>
            </w:pPr>
            <w:r>
              <w:rPr>
                <w:rFonts w:ascii="Times New Roman" w:hAnsi="Times New Roman"/>
                <w:sz w:val="28"/>
                <w:szCs w:val="28"/>
              </w:rPr>
              <w:t>89</w:t>
            </w:r>
          </w:p>
        </w:tc>
      </w:tr>
      <w:tr w:rsidR="003B0FAE" w:rsidRPr="002E22E8" w:rsidTr="003B0FAE">
        <w:trPr>
          <w:trHeight w:val="591"/>
        </w:trPr>
        <w:tc>
          <w:tcPr>
            <w:tcW w:w="8330" w:type="dxa"/>
          </w:tcPr>
          <w:p w:rsidR="003B0FAE" w:rsidRPr="002E22E8" w:rsidRDefault="003B0FAE" w:rsidP="003B0FAE">
            <w:pPr>
              <w:pStyle w:val="a3"/>
              <w:spacing w:line="276" w:lineRule="auto"/>
              <w:rPr>
                <w:rFonts w:ascii="Times New Roman" w:hAnsi="Times New Roman"/>
                <w:sz w:val="28"/>
                <w:szCs w:val="28"/>
                <w:highlight w:val="yellow"/>
              </w:rPr>
            </w:pPr>
            <w:r w:rsidRPr="002E22E8">
              <w:rPr>
                <w:rFonts w:ascii="Times New Roman" w:hAnsi="Times New Roman"/>
                <w:sz w:val="28"/>
                <w:szCs w:val="28"/>
              </w:rPr>
              <w:t xml:space="preserve">8.2.2. Учёт численности лисицы, корсака, волка в </w:t>
            </w:r>
            <w:r>
              <w:rPr>
                <w:rFonts w:ascii="Times New Roman" w:hAnsi="Times New Roman"/>
                <w:sz w:val="28"/>
                <w:szCs w:val="28"/>
              </w:rPr>
              <w:t xml:space="preserve">охранной зоне </w:t>
            </w:r>
            <w:r w:rsidRPr="002E22E8">
              <w:rPr>
                <w:rFonts w:ascii="Times New Roman" w:hAnsi="Times New Roman"/>
                <w:sz w:val="28"/>
                <w:szCs w:val="28"/>
              </w:rPr>
              <w:t>заповеднике (Казьмин В.Д.).</w:t>
            </w:r>
          </w:p>
        </w:tc>
        <w:tc>
          <w:tcPr>
            <w:tcW w:w="1276" w:type="dxa"/>
          </w:tcPr>
          <w:p w:rsidR="003B0FAE" w:rsidRPr="002E22E8" w:rsidRDefault="003B0FAE" w:rsidP="003B0FAE">
            <w:pPr>
              <w:pStyle w:val="a3"/>
              <w:spacing w:line="276" w:lineRule="auto"/>
              <w:jc w:val="center"/>
              <w:rPr>
                <w:rFonts w:ascii="Times New Roman" w:hAnsi="Times New Roman"/>
                <w:sz w:val="28"/>
                <w:szCs w:val="28"/>
              </w:rPr>
            </w:pPr>
            <w:r>
              <w:rPr>
                <w:rFonts w:ascii="Times New Roman" w:hAnsi="Times New Roman"/>
                <w:sz w:val="28"/>
                <w:szCs w:val="28"/>
              </w:rPr>
              <w:t>91</w:t>
            </w:r>
          </w:p>
        </w:tc>
      </w:tr>
      <w:tr w:rsidR="003B0FAE" w:rsidRPr="002E22E8" w:rsidTr="003B0FAE">
        <w:trPr>
          <w:trHeight w:val="591"/>
        </w:trPr>
        <w:tc>
          <w:tcPr>
            <w:tcW w:w="8330" w:type="dxa"/>
          </w:tcPr>
          <w:p w:rsidR="003B0FAE" w:rsidRPr="002E22E8" w:rsidRDefault="003B0FAE" w:rsidP="003B0FAE">
            <w:pPr>
              <w:pStyle w:val="a3"/>
              <w:spacing w:line="276" w:lineRule="auto"/>
              <w:rPr>
                <w:rFonts w:ascii="Times New Roman" w:hAnsi="Times New Roman"/>
                <w:sz w:val="28"/>
                <w:szCs w:val="28"/>
              </w:rPr>
            </w:pPr>
            <w:r>
              <w:rPr>
                <w:rFonts w:ascii="Times New Roman" w:hAnsi="Times New Roman"/>
                <w:sz w:val="28"/>
                <w:szCs w:val="28"/>
              </w:rPr>
              <w:t xml:space="preserve">8.2.3. </w:t>
            </w:r>
            <w:r w:rsidRPr="00F84DCA">
              <w:rPr>
                <w:rFonts w:ascii="Times New Roman" w:hAnsi="Times New Roman"/>
                <w:sz w:val="28"/>
                <w:szCs w:val="28"/>
              </w:rPr>
              <w:t>Учёт выводковых нор лисицы, встречаемость и плотность зайцев в охранной зоне заповедника</w:t>
            </w:r>
            <w:r>
              <w:rPr>
                <w:rFonts w:ascii="Times New Roman" w:hAnsi="Times New Roman"/>
                <w:sz w:val="28"/>
                <w:szCs w:val="28"/>
              </w:rPr>
              <w:t xml:space="preserve"> </w:t>
            </w:r>
            <w:r w:rsidRPr="00F84DCA">
              <w:rPr>
                <w:rFonts w:ascii="Times New Roman" w:hAnsi="Times New Roman"/>
                <w:sz w:val="28"/>
                <w:szCs w:val="28"/>
              </w:rPr>
              <w:t>(Казьмин В.Д.).</w:t>
            </w:r>
          </w:p>
        </w:tc>
        <w:tc>
          <w:tcPr>
            <w:tcW w:w="1276" w:type="dxa"/>
          </w:tcPr>
          <w:p w:rsidR="003B0FAE" w:rsidRPr="002E22E8" w:rsidRDefault="003B0FAE" w:rsidP="003B0FAE">
            <w:pPr>
              <w:pStyle w:val="a3"/>
              <w:spacing w:line="276" w:lineRule="auto"/>
              <w:jc w:val="center"/>
              <w:rPr>
                <w:rFonts w:ascii="Times New Roman" w:hAnsi="Times New Roman"/>
                <w:sz w:val="28"/>
                <w:szCs w:val="28"/>
              </w:rPr>
            </w:pPr>
            <w:r>
              <w:rPr>
                <w:rFonts w:ascii="Times New Roman" w:hAnsi="Times New Roman"/>
                <w:sz w:val="28"/>
                <w:szCs w:val="28"/>
              </w:rPr>
              <w:t>94</w:t>
            </w:r>
          </w:p>
        </w:tc>
      </w:tr>
      <w:tr w:rsidR="003B0FAE" w:rsidRPr="002E22E8" w:rsidTr="003B0FAE">
        <w:trPr>
          <w:trHeight w:val="680"/>
        </w:trPr>
        <w:tc>
          <w:tcPr>
            <w:tcW w:w="8330" w:type="dxa"/>
          </w:tcPr>
          <w:p w:rsidR="003B0FAE" w:rsidRPr="002E22E8" w:rsidRDefault="003B0FAE" w:rsidP="003B0FAE">
            <w:pPr>
              <w:pStyle w:val="a3"/>
              <w:spacing w:line="276" w:lineRule="auto"/>
              <w:rPr>
                <w:rFonts w:ascii="Times New Roman" w:hAnsi="Times New Roman"/>
                <w:sz w:val="28"/>
                <w:szCs w:val="28"/>
              </w:rPr>
            </w:pPr>
            <w:r w:rsidRPr="002E22E8">
              <w:rPr>
                <w:rFonts w:ascii="Times New Roman" w:hAnsi="Times New Roman"/>
                <w:sz w:val="28"/>
                <w:szCs w:val="28"/>
                <w:lang w:eastAsia="ru-RU"/>
              </w:rPr>
              <w:t>8.3.1. Экологические обзоры по отдельным группам млекопитающих</w:t>
            </w:r>
          </w:p>
        </w:tc>
        <w:tc>
          <w:tcPr>
            <w:tcW w:w="1276" w:type="dxa"/>
          </w:tcPr>
          <w:p w:rsidR="003B0FAE" w:rsidRPr="002E22E8" w:rsidRDefault="003B0FAE" w:rsidP="003B0FAE">
            <w:pPr>
              <w:pStyle w:val="a3"/>
              <w:spacing w:line="276" w:lineRule="auto"/>
              <w:jc w:val="center"/>
              <w:rPr>
                <w:rFonts w:ascii="Times New Roman" w:hAnsi="Times New Roman"/>
                <w:sz w:val="28"/>
                <w:szCs w:val="28"/>
              </w:rPr>
            </w:pPr>
            <w:r>
              <w:rPr>
                <w:rFonts w:ascii="Times New Roman" w:hAnsi="Times New Roman"/>
                <w:sz w:val="28"/>
                <w:szCs w:val="28"/>
              </w:rPr>
              <w:t>97</w:t>
            </w:r>
          </w:p>
        </w:tc>
      </w:tr>
      <w:tr w:rsidR="003B0FAE" w:rsidRPr="002E22E8" w:rsidTr="003B0FAE">
        <w:trPr>
          <w:trHeight w:val="966"/>
        </w:trPr>
        <w:tc>
          <w:tcPr>
            <w:tcW w:w="8330" w:type="dxa"/>
          </w:tcPr>
          <w:p w:rsidR="003B0FAE" w:rsidRPr="002E22E8" w:rsidRDefault="003B0FAE" w:rsidP="003B0FAE">
            <w:pPr>
              <w:pStyle w:val="a3"/>
              <w:spacing w:line="276" w:lineRule="auto"/>
              <w:rPr>
                <w:rFonts w:ascii="Times New Roman" w:hAnsi="Times New Roman"/>
                <w:sz w:val="28"/>
                <w:szCs w:val="28"/>
              </w:rPr>
            </w:pPr>
            <w:r w:rsidRPr="002E22E8">
              <w:rPr>
                <w:rFonts w:ascii="Times New Roman" w:hAnsi="Times New Roman"/>
                <w:sz w:val="28"/>
                <w:szCs w:val="28"/>
                <w:lang w:eastAsia="ru-RU"/>
              </w:rPr>
              <w:lastRenderedPageBreak/>
              <w:t>8.3.1.1. Вольно живущие лошади на острове Водном в 2018 г.</w:t>
            </w:r>
          </w:p>
          <w:p w:rsidR="003B0FAE" w:rsidRPr="002E22E8" w:rsidRDefault="003B0FAE" w:rsidP="003B0FAE">
            <w:pPr>
              <w:pStyle w:val="a3"/>
              <w:spacing w:line="276" w:lineRule="auto"/>
              <w:rPr>
                <w:rFonts w:ascii="Times New Roman" w:hAnsi="Times New Roman"/>
                <w:sz w:val="28"/>
                <w:szCs w:val="28"/>
                <w:lang w:eastAsia="ru-RU"/>
              </w:rPr>
            </w:pPr>
            <w:r w:rsidRPr="002E22E8">
              <w:rPr>
                <w:rFonts w:ascii="Times New Roman" w:hAnsi="Times New Roman"/>
                <w:sz w:val="28"/>
                <w:szCs w:val="28"/>
                <w:lang w:eastAsia="ru-RU"/>
              </w:rPr>
              <w:t>Отчёт о работе в 2018 г.</w:t>
            </w:r>
            <w:r>
              <w:rPr>
                <w:rFonts w:ascii="Times New Roman" w:hAnsi="Times New Roman"/>
                <w:sz w:val="28"/>
                <w:szCs w:val="28"/>
                <w:lang w:eastAsia="ru-RU"/>
              </w:rPr>
              <w:t xml:space="preserve">  </w:t>
            </w:r>
            <w:r w:rsidRPr="002E22E8">
              <w:rPr>
                <w:rFonts w:ascii="Times New Roman" w:hAnsi="Times New Roman"/>
                <w:color w:val="000000"/>
                <w:sz w:val="28"/>
                <w:szCs w:val="28"/>
                <w:lang w:eastAsia="ru-RU"/>
              </w:rPr>
              <w:t>(</w:t>
            </w:r>
            <w:r w:rsidRPr="002E22E8">
              <w:rPr>
                <w:rFonts w:ascii="Times New Roman" w:hAnsi="Times New Roman"/>
                <w:sz w:val="28"/>
                <w:szCs w:val="28"/>
                <w:lang w:eastAsia="ru-RU"/>
              </w:rPr>
              <w:t xml:space="preserve">Спасская Н.Н., </w:t>
            </w:r>
            <w:r w:rsidRPr="002E22E8">
              <w:rPr>
                <w:rFonts w:ascii="Times New Roman" w:hAnsi="Times New Roman"/>
                <w:bCs/>
                <w:sz w:val="28"/>
                <w:szCs w:val="28"/>
                <w:lang w:eastAsia="ru-RU"/>
              </w:rPr>
              <w:t xml:space="preserve">Ермилина Ю.А., </w:t>
            </w:r>
            <w:r w:rsidRPr="002E22E8">
              <w:rPr>
                <w:rFonts w:ascii="Times New Roman" w:hAnsi="Times New Roman"/>
                <w:sz w:val="28"/>
                <w:szCs w:val="28"/>
                <w:lang w:eastAsia="ru-RU"/>
              </w:rPr>
              <w:t>Летаров А.В.</w:t>
            </w:r>
            <w:r w:rsidRPr="002E22E8">
              <w:rPr>
                <w:rFonts w:ascii="Times New Roman" w:hAnsi="Times New Roman"/>
                <w:color w:val="000000"/>
                <w:sz w:val="28"/>
                <w:szCs w:val="28"/>
                <w:lang w:eastAsia="ru-RU"/>
              </w:rPr>
              <w:t>)</w:t>
            </w:r>
          </w:p>
        </w:tc>
        <w:tc>
          <w:tcPr>
            <w:tcW w:w="1276" w:type="dxa"/>
          </w:tcPr>
          <w:p w:rsidR="003B0FAE" w:rsidRPr="002E22E8" w:rsidRDefault="003B0FAE" w:rsidP="003B0FAE">
            <w:pPr>
              <w:pStyle w:val="a3"/>
              <w:spacing w:line="276" w:lineRule="auto"/>
              <w:jc w:val="center"/>
              <w:rPr>
                <w:rFonts w:ascii="Times New Roman" w:hAnsi="Times New Roman"/>
                <w:sz w:val="28"/>
                <w:szCs w:val="28"/>
              </w:rPr>
            </w:pPr>
            <w:r>
              <w:rPr>
                <w:rFonts w:ascii="Times New Roman" w:hAnsi="Times New Roman"/>
                <w:sz w:val="28"/>
                <w:szCs w:val="28"/>
              </w:rPr>
              <w:t>98</w:t>
            </w:r>
          </w:p>
        </w:tc>
      </w:tr>
      <w:tr w:rsidR="003B0FAE" w:rsidRPr="002E22E8" w:rsidTr="003B0FAE">
        <w:trPr>
          <w:trHeight w:val="449"/>
        </w:trPr>
        <w:tc>
          <w:tcPr>
            <w:tcW w:w="8330" w:type="dxa"/>
          </w:tcPr>
          <w:p w:rsidR="003B0FAE" w:rsidRPr="002E22E8" w:rsidRDefault="003B0FAE" w:rsidP="003B0FAE">
            <w:pPr>
              <w:pStyle w:val="a3"/>
              <w:spacing w:line="276" w:lineRule="auto"/>
              <w:rPr>
                <w:rFonts w:ascii="Times New Roman" w:hAnsi="Times New Roman"/>
                <w:sz w:val="28"/>
                <w:szCs w:val="28"/>
                <w:highlight w:val="yellow"/>
              </w:rPr>
            </w:pPr>
            <w:r w:rsidRPr="002E22E8">
              <w:rPr>
                <w:rFonts w:ascii="Times New Roman" w:hAnsi="Times New Roman"/>
                <w:sz w:val="28"/>
                <w:szCs w:val="28"/>
              </w:rPr>
              <w:t>8.3.1.2. Косуля (Казьмин В.Д.)</w:t>
            </w:r>
          </w:p>
        </w:tc>
        <w:tc>
          <w:tcPr>
            <w:tcW w:w="1276" w:type="dxa"/>
          </w:tcPr>
          <w:p w:rsidR="003B0FAE" w:rsidRPr="002E22E8" w:rsidRDefault="003B0FAE" w:rsidP="003B0FAE">
            <w:pPr>
              <w:pStyle w:val="a3"/>
              <w:spacing w:line="276" w:lineRule="auto"/>
              <w:jc w:val="center"/>
              <w:rPr>
                <w:rFonts w:ascii="Times New Roman" w:hAnsi="Times New Roman"/>
                <w:sz w:val="28"/>
                <w:szCs w:val="28"/>
              </w:rPr>
            </w:pPr>
            <w:r w:rsidRPr="002E22E8">
              <w:rPr>
                <w:rFonts w:ascii="Times New Roman" w:hAnsi="Times New Roman"/>
                <w:sz w:val="28"/>
                <w:szCs w:val="28"/>
              </w:rPr>
              <w:t>1</w:t>
            </w:r>
            <w:r>
              <w:rPr>
                <w:rFonts w:ascii="Times New Roman" w:hAnsi="Times New Roman"/>
                <w:sz w:val="28"/>
                <w:szCs w:val="28"/>
              </w:rPr>
              <w:t>10</w:t>
            </w:r>
          </w:p>
        </w:tc>
      </w:tr>
      <w:tr w:rsidR="003B0FAE" w:rsidRPr="002E22E8" w:rsidTr="003B0FAE">
        <w:trPr>
          <w:trHeight w:val="319"/>
        </w:trPr>
        <w:tc>
          <w:tcPr>
            <w:tcW w:w="8330" w:type="dxa"/>
          </w:tcPr>
          <w:p w:rsidR="003B0FAE" w:rsidRPr="002E22E8" w:rsidRDefault="003B0FAE" w:rsidP="003B0FAE">
            <w:pPr>
              <w:pStyle w:val="a3"/>
              <w:spacing w:line="276" w:lineRule="auto"/>
              <w:rPr>
                <w:rFonts w:ascii="Times New Roman" w:hAnsi="Times New Roman"/>
                <w:sz w:val="28"/>
                <w:szCs w:val="28"/>
              </w:rPr>
            </w:pPr>
            <w:r w:rsidRPr="002E22E8">
              <w:rPr>
                <w:rFonts w:ascii="Times New Roman" w:hAnsi="Times New Roman"/>
                <w:sz w:val="28"/>
                <w:szCs w:val="28"/>
              </w:rPr>
              <w:t xml:space="preserve">8.3.1.3. Хищные звери </w:t>
            </w:r>
          </w:p>
        </w:tc>
        <w:tc>
          <w:tcPr>
            <w:tcW w:w="1276" w:type="dxa"/>
          </w:tcPr>
          <w:p w:rsidR="003B0FAE" w:rsidRPr="002E22E8" w:rsidRDefault="003B0FAE" w:rsidP="003B0FAE">
            <w:pPr>
              <w:pStyle w:val="a3"/>
              <w:spacing w:line="276" w:lineRule="auto"/>
              <w:jc w:val="center"/>
              <w:rPr>
                <w:rFonts w:ascii="Times New Roman" w:hAnsi="Times New Roman"/>
                <w:sz w:val="28"/>
                <w:szCs w:val="28"/>
              </w:rPr>
            </w:pPr>
          </w:p>
        </w:tc>
      </w:tr>
      <w:tr w:rsidR="003B0FAE" w:rsidRPr="002E22E8" w:rsidTr="003B0FAE">
        <w:trPr>
          <w:trHeight w:val="300"/>
        </w:trPr>
        <w:tc>
          <w:tcPr>
            <w:tcW w:w="8330" w:type="dxa"/>
          </w:tcPr>
          <w:p w:rsidR="003B0FAE" w:rsidRPr="002E22E8" w:rsidRDefault="003B0FAE" w:rsidP="003B0FAE">
            <w:pPr>
              <w:pStyle w:val="a3"/>
              <w:spacing w:line="276" w:lineRule="auto"/>
              <w:rPr>
                <w:rFonts w:ascii="Times New Roman" w:hAnsi="Times New Roman"/>
                <w:sz w:val="28"/>
                <w:szCs w:val="28"/>
              </w:rPr>
            </w:pPr>
            <w:r w:rsidRPr="002E22E8">
              <w:rPr>
                <w:rFonts w:ascii="Times New Roman" w:hAnsi="Times New Roman"/>
                <w:sz w:val="28"/>
                <w:szCs w:val="28"/>
              </w:rPr>
              <w:t>8.3.1.3.1. Волк (Казьмин В.Д., Липкович А.Д.)</w:t>
            </w:r>
          </w:p>
        </w:tc>
        <w:tc>
          <w:tcPr>
            <w:tcW w:w="1276" w:type="dxa"/>
          </w:tcPr>
          <w:p w:rsidR="003B0FAE" w:rsidRPr="002E22E8" w:rsidRDefault="003B0FAE" w:rsidP="003B0FAE">
            <w:pPr>
              <w:pStyle w:val="a3"/>
              <w:spacing w:line="276" w:lineRule="auto"/>
              <w:jc w:val="center"/>
              <w:rPr>
                <w:rFonts w:ascii="Times New Roman" w:hAnsi="Times New Roman"/>
                <w:sz w:val="28"/>
                <w:szCs w:val="28"/>
              </w:rPr>
            </w:pPr>
            <w:r>
              <w:rPr>
                <w:rFonts w:ascii="Times New Roman" w:hAnsi="Times New Roman"/>
                <w:sz w:val="28"/>
                <w:szCs w:val="28"/>
              </w:rPr>
              <w:t>110</w:t>
            </w:r>
          </w:p>
        </w:tc>
      </w:tr>
      <w:tr w:rsidR="003B0FAE" w:rsidRPr="002E22E8" w:rsidTr="003B0FAE">
        <w:trPr>
          <w:trHeight w:val="300"/>
        </w:trPr>
        <w:tc>
          <w:tcPr>
            <w:tcW w:w="8330" w:type="dxa"/>
          </w:tcPr>
          <w:p w:rsidR="003B0FAE" w:rsidRPr="002E22E8" w:rsidRDefault="003B0FAE" w:rsidP="003B0FAE">
            <w:pPr>
              <w:pStyle w:val="a3"/>
              <w:spacing w:line="276" w:lineRule="auto"/>
              <w:rPr>
                <w:rFonts w:ascii="Times New Roman" w:hAnsi="Times New Roman"/>
                <w:sz w:val="28"/>
                <w:szCs w:val="28"/>
              </w:rPr>
            </w:pPr>
            <w:r w:rsidRPr="002E22E8">
              <w:rPr>
                <w:rFonts w:ascii="Times New Roman" w:hAnsi="Times New Roman"/>
                <w:sz w:val="28"/>
                <w:szCs w:val="28"/>
              </w:rPr>
              <w:t>8.3.1.3.2. Шакал (Казьмин В.Д.)</w:t>
            </w:r>
          </w:p>
        </w:tc>
        <w:tc>
          <w:tcPr>
            <w:tcW w:w="1276" w:type="dxa"/>
          </w:tcPr>
          <w:p w:rsidR="003B0FAE" w:rsidRPr="002E22E8" w:rsidRDefault="003B0FAE" w:rsidP="003B0FAE">
            <w:pPr>
              <w:pStyle w:val="a3"/>
              <w:spacing w:line="276" w:lineRule="auto"/>
              <w:jc w:val="center"/>
              <w:rPr>
                <w:rFonts w:ascii="Times New Roman" w:hAnsi="Times New Roman"/>
                <w:sz w:val="28"/>
                <w:szCs w:val="28"/>
              </w:rPr>
            </w:pPr>
            <w:r>
              <w:rPr>
                <w:rFonts w:ascii="Times New Roman" w:hAnsi="Times New Roman"/>
                <w:sz w:val="28"/>
                <w:szCs w:val="28"/>
              </w:rPr>
              <w:t>110</w:t>
            </w:r>
          </w:p>
        </w:tc>
      </w:tr>
      <w:tr w:rsidR="003B0FAE" w:rsidRPr="002E22E8" w:rsidTr="003B0FAE">
        <w:trPr>
          <w:trHeight w:val="330"/>
        </w:trPr>
        <w:tc>
          <w:tcPr>
            <w:tcW w:w="8330" w:type="dxa"/>
          </w:tcPr>
          <w:p w:rsidR="003B0FAE" w:rsidRPr="002E22E8" w:rsidRDefault="003B0FAE" w:rsidP="003B0FAE">
            <w:pPr>
              <w:pStyle w:val="a3"/>
              <w:spacing w:line="276" w:lineRule="auto"/>
              <w:rPr>
                <w:rFonts w:ascii="Times New Roman" w:hAnsi="Times New Roman"/>
                <w:sz w:val="28"/>
                <w:szCs w:val="28"/>
              </w:rPr>
            </w:pPr>
            <w:r w:rsidRPr="002E22E8">
              <w:rPr>
                <w:rFonts w:ascii="Times New Roman" w:hAnsi="Times New Roman"/>
                <w:sz w:val="28"/>
                <w:szCs w:val="28"/>
              </w:rPr>
              <w:t xml:space="preserve">8.3.1.3.3. </w:t>
            </w:r>
            <w:r w:rsidRPr="002E22E8">
              <w:rPr>
                <w:rFonts w:ascii="Times New Roman" w:hAnsi="Times New Roman"/>
                <w:sz w:val="28"/>
                <w:szCs w:val="28"/>
                <w:lang w:eastAsia="ru-RU"/>
              </w:rPr>
              <w:t>Обыкновенная лисица (Казьмин В.Д.)</w:t>
            </w:r>
          </w:p>
        </w:tc>
        <w:tc>
          <w:tcPr>
            <w:tcW w:w="1276" w:type="dxa"/>
          </w:tcPr>
          <w:p w:rsidR="003B0FAE" w:rsidRPr="002E22E8" w:rsidRDefault="003B0FAE" w:rsidP="003B0FAE">
            <w:pPr>
              <w:pStyle w:val="a3"/>
              <w:spacing w:line="276" w:lineRule="auto"/>
              <w:jc w:val="center"/>
              <w:rPr>
                <w:rFonts w:ascii="Times New Roman" w:hAnsi="Times New Roman"/>
                <w:sz w:val="28"/>
                <w:szCs w:val="28"/>
              </w:rPr>
            </w:pPr>
            <w:r w:rsidRPr="002E22E8">
              <w:rPr>
                <w:rFonts w:ascii="Times New Roman" w:hAnsi="Times New Roman"/>
                <w:sz w:val="28"/>
                <w:szCs w:val="28"/>
              </w:rPr>
              <w:t>1</w:t>
            </w:r>
            <w:r>
              <w:rPr>
                <w:rFonts w:ascii="Times New Roman" w:hAnsi="Times New Roman"/>
                <w:sz w:val="28"/>
                <w:szCs w:val="28"/>
              </w:rPr>
              <w:t>10</w:t>
            </w:r>
          </w:p>
        </w:tc>
      </w:tr>
      <w:tr w:rsidR="003B0FAE" w:rsidRPr="002E22E8" w:rsidTr="003B0FAE">
        <w:trPr>
          <w:trHeight w:val="255"/>
        </w:trPr>
        <w:tc>
          <w:tcPr>
            <w:tcW w:w="8330" w:type="dxa"/>
          </w:tcPr>
          <w:p w:rsidR="003B0FAE" w:rsidRPr="002E22E8" w:rsidRDefault="003B0FAE" w:rsidP="003B0FAE">
            <w:pPr>
              <w:pStyle w:val="a3"/>
              <w:spacing w:line="276" w:lineRule="auto"/>
              <w:rPr>
                <w:rFonts w:ascii="Times New Roman" w:hAnsi="Times New Roman"/>
                <w:sz w:val="28"/>
                <w:szCs w:val="28"/>
              </w:rPr>
            </w:pPr>
            <w:r w:rsidRPr="002E22E8">
              <w:rPr>
                <w:rFonts w:ascii="Times New Roman" w:hAnsi="Times New Roman"/>
                <w:sz w:val="28"/>
                <w:szCs w:val="28"/>
              </w:rPr>
              <w:t>8.3.1.3.4. Корсак (Казьмин В.Д.)</w:t>
            </w:r>
          </w:p>
        </w:tc>
        <w:tc>
          <w:tcPr>
            <w:tcW w:w="1276" w:type="dxa"/>
          </w:tcPr>
          <w:p w:rsidR="003B0FAE" w:rsidRPr="002E22E8" w:rsidRDefault="003B0FAE" w:rsidP="003B0FAE">
            <w:pPr>
              <w:pStyle w:val="a3"/>
              <w:spacing w:line="276" w:lineRule="auto"/>
              <w:jc w:val="center"/>
              <w:rPr>
                <w:rFonts w:ascii="Times New Roman" w:hAnsi="Times New Roman"/>
                <w:sz w:val="28"/>
                <w:szCs w:val="28"/>
              </w:rPr>
            </w:pPr>
            <w:r>
              <w:rPr>
                <w:rFonts w:ascii="Times New Roman" w:hAnsi="Times New Roman"/>
                <w:sz w:val="28"/>
                <w:szCs w:val="28"/>
              </w:rPr>
              <w:t>112</w:t>
            </w:r>
          </w:p>
        </w:tc>
      </w:tr>
      <w:tr w:rsidR="003B0FAE" w:rsidRPr="002E22E8" w:rsidTr="003B0FAE">
        <w:trPr>
          <w:trHeight w:val="375"/>
        </w:trPr>
        <w:tc>
          <w:tcPr>
            <w:tcW w:w="8330" w:type="dxa"/>
          </w:tcPr>
          <w:p w:rsidR="003B0FAE" w:rsidRPr="002E22E8" w:rsidRDefault="003B0FAE" w:rsidP="003B0FAE">
            <w:pPr>
              <w:pStyle w:val="a3"/>
              <w:spacing w:line="276" w:lineRule="auto"/>
              <w:rPr>
                <w:rFonts w:ascii="Times New Roman" w:hAnsi="Times New Roman"/>
                <w:sz w:val="28"/>
                <w:szCs w:val="28"/>
              </w:rPr>
            </w:pPr>
            <w:r w:rsidRPr="002E22E8">
              <w:rPr>
                <w:rFonts w:ascii="Times New Roman" w:hAnsi="Times New Roman"/>
                <w:sz w:val="28"/>
                <w:szCs w:val="28"/>
              </w:rPr>
              <w:t>8.3.1.3.5. Барсук (Казьмин В.Д., Липкович А.Д.)</w:t>
            </w:r>
          </w:p>
        </w:tc>
        <w:tc>
          <w:tcPr>
            <w:tcW w:w="1276" w:type="dxa"/>
          </w:tcPr>
          <w:p w:rsidR="003B0FAE" w:rsidRPr="002E22E8" w:rsidRDefault="003B0FAE" w:rsidP="003B0FAE">
            <w:pPr>
              <w:pStyle w:val="a3"/>
              <w:spacing w:line="276" w:lineRule="auto"/>
              <w:jc w:val="center"/>
              <w:rPr>
                <w:rFonts w:ascii="Times New Roman" w:hAnsi="Times New Roman"/>
                <w:sz w:val="28"/>
                <w:szCs w:val="28"/>
              </w:rPr>
            </w:pPr>
            <w:r>
              <w:rPr>
                <w:rFonts w:ascii="Times New Roman" w:hAnsi="Times New Roman"/>
                <w:sz w:val="28"/>
                <w:szCs w:val="28"/>
              </w:rPr>
              <w:t>112</w:t>
            </w:r>
          </w:p>
        </w:tc>
      </w:tr>
      <w:tr w:rsidR="003B0FAE" w:rsidRPr="002E22E8" w:rsidTr="003B0FAE">
        <w:trPr>
          <w:trHeight w:val="244"/>
        </w:trPr>
        <w:tc>
          <w:tcPr>
            <w:tcW w:w="8330" w:type="dxa"/>
          </w:tcPr>
          <w:p w:rsidR="003B0FAE" w:rsidRPr="002E22E8" w:rsidRDefault="003B0FAE" w:rsidP="003B0FAE">
            <w:pPr>
              <w:pStyle w:val="a3"/>
              <w:spacing w:line="276" w:lineRule="auto"/>
              <w:rPr>
                <w:rFonts w:ascii="Times New Roman" w:hAnsi="Times New Roman"/>
                <w:sz w:val="28"/>
                <w:szCs w:val="28"/>
              </w:rPr>
            </w:pPr>
            <w:r w:rsidRPr="002E22E8">
              <w:rPr>
                <w:rFonts w:ascii="Times New Roman" w:hAnsi="Times New Roman"/>
                <w:sz w:val="28"/>
                <w:szCs w:val="28"/>
              </w:rPr>
              <w:t>8.3.1.3.6. Куница (Казьмин В.Д.)</w:t>
            </w:r>
          </w:p>
        </w:tc>
        <w:tc>
          <w:tcPr>
            <w:tcW w:w="1276" w:type="dxa"/>
          </w:tcPr>
          <w:p w:rsidR="003B0FAE" w:rsidRPr="002E22E8" w:rsidRDefault="003B0FAE" w:rsidP="003B0FAE">
            <w:pPr>
              <w:pStyle w:val="a3"/>
              <w:spacing w:line="276" w:lineRule="auto"/>
              <w:jc w:val="center"/>
              <w:rPr>
                <w:rFonts w:ascii="Times New Roman" w:hAnsi="Times New Roman"/>
                <w:sz w:val="28"/>
                <w:szCs w:val="28"/>
              </w:rPr>
            </w:pPr>
            <w:r>
              <w:rPr>
                <w:rFonts w:ascii="Times New Roman" w:hAnsi="Times New Roman"/>
                <w:sz w:val="28"/>
                <w:szCs w:val="28"/>
              </w:rPr>
              <w:t>112</w:t>
            </w:r>
          </w:p>
        </w:tc>
      </w:tr>
      <w:tr w:rsidR="003B0FAE" w:rsidRPr="002E22E8" w:rsidTr="003B0FAE">
        <w:trPr>
          <w:trHeight w:val="330"/>
        </w:trPr>
        <w:tc>
          <w:tcPr>
            <w:tcW w:w="8330" w:type="dxa"/>
          </w:tcPr>
          <w:p w:rsidR="003B0FAE" w:rsidRPr="002E22E8" w:rsidRDefault="003B0FAE" w:rsidP="003B0FAE">
            <w:pPr>
              <w:pStyle w:val="a3"/>
              <w:spacing w:line="276" w:lineRule="auto"/>
              <w:rPr>
                <w:rFonts w:ascii="Times New Roman" w:hAnsi="Times New Roman"/>
                <w:sz w:val="28"/>
                <w:szCs w:val="28"/>
              </w:rPr>
            </w:pPr>
            <w:r w:rsidRPr="002E22E8">
              <w:rPr>
                <w:rFonts w:ascii="Times New Roman" w:hAnsi="Times New Roman"/>
                <w:sz w:val="28"/>
                <w:szCs w:val="28"/>
              </w:rPr>
              <w:t>8.3.1.3.7. Ласка (Казьмин В.Д.)</w:t>
            </w:r>
          </w:p>
        </w:tc>
        <w:tc>
          <w:tcPr>
            <w:tcW w:w="1276" w:type="dxa"/>
          </w:tcPr>
          <w:p w:rsidR="003B0FAE" w:rsidRPr="002E22E8" w:rsidRDefault="003B0FAE" w:rsidP="003B0FAE">
            <w:pPr>
              <w:pStyle w:val="a3"/>
              <w:spacing w:line="276" w:lineRule="auto"/>
              <w:jc w:val="center"/>
              <w:rPr>
                <w:rFonts w:ascii="Times New Roman" w:hAnsi="Times New Roman"/>
                <w:sz w:val="28"/>
                <w:szCs w:val="28"/>
              </w:rPr>
            </w:pPr>
            <w:r w:rsidRPr="002E22E8">
              <w:rPr>
                <w:rFonts w:ascii="Times New Roman" w:hAnsi="Times New Roman"/>
                <w:sz w:val="28"/>
                <w:szCs w:val="28"/>
              </w:rPr>
              <w:t>1</w:t>
            </w:r>
            <w:r>
              <w:rPr>
                <w:rFonts w:ascii="Times New Roman" w:hAnsi="Times New Roman"/>
                <w:sz w:val="28"/>
                <w:szCs w:val="28"/>
              </w:rPr>
              <w:t>12</w:t>
            </w:r>
          </w:p>
        </w:tc>
      </w:tr>
      <w:tr w:rsidR="003B0FAE" w:rsidRPr="002E22E8" w:rsidTr="003B0FAE">
        <w:trPr>
          <w:trHeight w:val="405"/>
        </w:trPr>
        <w:tc>
          <w:tcPr>
            <w:tcW w:w="8330" w:type="dxa"/>
          </w:tcPr>
          <w:p w:rsidR="003B0FAE" w:rsidRPr="002E22E8" w:rsidRDefault="003B0FAE" w:rsidP="003B0FAE">
            <w:pPr>
              <w:pStyle w:val="a3"/>
              <w:spacing w:line="276" w:lineRule="auto"/>
              <w:rPr>
                <w:rFonts w:ascii="Times New Roman" w:hAnsi="Times New Roman"/>
                <w:sz w:val="28"/>
                <w:szCs w:val="28"/>
              </w:rPr>
            </w:pPr>
            <w:r w:rsidRPr="002E22E8">
              <w:rPr>
                <w:rFonts w:ascii="Times New Roman" w:hAnsi="Times New Roman"/>
                <w:sz w:val="28"/>
                <w:szCs w:val="28"/>
                <w:lang w:eastAsia="ru-RU"/>
              </w:rPr>
              <w:t>8.3.1.3.8. Перевязка (Липкович А.Д.)</w:t>
            </w:r>
          </w:p>
        </w:tc>
        <w:tc>
          <w:tcPr>
            <w:tcW w:w="1276" w:type="dxa"/>
          </w:tcPr>
          <w:p w:rsidR="003B0FAE" w:rsidRPr="002E22E8" w:rsidRDefault="003B0FAE" w:rsidP="003B0FAE">
            <w:pPr>
              <w:pStyle w:val="a3"/>
              <w:spacing w:line="276" w:lineRule="auto"/>
              <w:jc w:val="center"/>
              <w:rPr>
                <w:rFonts w:ascii="Times New Roman" w:hAnsi="Times New Roman"/>
                <w:sz w:val="28"/>
                <w:szCs w:val="28"/>
              </w:rPr>
            </w:pPr>
            <w:r>
              <w:rPr>
                <w:rFonts w:ascii="Times New Roman" w:hAnsi="Times New Roman"/>
                <w:sz w:val="28"/>
                <w:szCs w:val="28"/>
              </w:rPr>
              <w:t>112</w:t>
            </w:r>
          </w:p>
        </w:tc>
      </w:tr>
      <w:tr w:rsidR="003B0FAE" w:rsidRPr="002E22E8" w:rsidTr="003B0FAE">
        <w:trPr>
          <w:trHeight w:val="654"/>
        </w:trPr>
        <w:tc>
          <w:tcPr>
            <w:tcW w:w="8330" w:type="dxa"/>
          </w:tcPr>
          <w:p w:rsidR="003B0FAE" w:rsidRPr="002E22E8" w:rsidRDefault="003B0FAE" w:rsidP="003B0FAE">
            <w:pPr>
              <w:pStyle w:val="a3"/>
              <w:spacing w:line="276" w:lineRule="auto"/>
              <w:rPr>
                <w:rFonts w:ascii="Times New Roman" w:hAnsi="Times New Roman"/>
                <w:sz w:val="28"/>
                <w:szCs w:val="28"/>
              </w:rPr>
            </w:pPr>
            <w:r>
              <w:rPr>
                <w:rFonts w:ascii="Times New Roman" w:hAnsi="Times New Roman"/>
                <w:sz w:val="28"/>
                <w:szCs w:val="28"/>
              </w:rPr>
              <w:t>8.3.1.5. Зайцеобразные</w:t>
            </w:r>
          </w:p>
          <w:p w:rsidR="003B0FAE" w:rsidRPr="002E22E8" w:rsidRDefault="003B0FAE" w:rsidP="003B0FAE">
            <w:pPr>
              <w:pStyle w:val="a3"/>
              <w:spacing w:line="276" w:lineRule="auto"/>
              <w:rPr>
                <w:rFonts w:ascii="Times New Roman" w:hAnsi="Times New Roman"/>
                <w:sz w:val="28"/>
                <w:szCs w:val="28"/>
              </w:rPr>
            </w:pPr>
            <w:r w:rsidRPr="002E22E8">
              <w:rPr>
                <w:rFonts w:ascii="Times New Roman" w:hAnsi="Times New Roman"/>
                <w:sz w:val="28"/>
                <w:szCs w:val="28"/>
              </w:rPr>
              <w:t>8.3.1.5.1. Заяц-русак (Казьмин В.Д.)</w:t>
            </w:r>
          </w:p>
        </w:tc>
        <w:tc>
          <w:tcPr>
            <w:tcW w:w="1276" w:type="dxa"/>
          </w:tcPr>
          <w:p w:rsidR="003B0FAE" w:rsidRPr="002E22E8" w:rsidRDefault="003B0FAE" w:rsidP="003B0FAE">
            <w:pPr>
              <w:pStyle w:val="a3"/>
              <w:spacing w:line="276" w:lineRule="auto"/>
              <w:jc w:val="center"/>
              <w:rPr>
                <w:rFonts w:ascii="Times New Roman" w:hAnsi="Times New Roman"/>
                <w:sz w:val="28"/>
                <w:szCs w:val="28"/>
              </w:rPr>
            </w:pPr>
            <w:r w:rsidRPr="002E22E8">
              <w:rPr>
                <w:rFonts w:ascii="Times New Roman" w:hAnsi="Times New Roman"/>
                <w:sz w:val="28"/>
                <w:szCs w:val="28"/>
              </w:rPr>
              <w:t>1</w:t>
            </w:r>
            <w:r>
              <w:rPr>
                <w:rFonts w:ascii="Times New Roman" w:hAnsi="Times New Roman"/>
                <w:sz w:val="28"/>
                <w:szCs w:val="28"/>
              </w:rPr>
              <w:t>13</w:t>
            </w:r>
          </w:p>
        </w:tc>
      </w:tr>
      <w:tr w:rsidR="003B0FAE" w:rsidRPr="002E22E8" w:rsidTr="003B0FAE">
        <w:tc>
          <w:tcPr>
            <w:tcW w:w="8330" w:type="dxa"/>
          </w:tcPr>
          <w:p w:rsidR="003B0FAE" w:rsidRPr="002E22E8" w:rsidRDefault="003B0FAE" w:rsidP="003B0FAE">
            <w:pPr>
              <w:pStyle w:val="a3"/>
              <w:spacing w:line="276" w:lineRule="auto"/>
              <w:rPr>
                <w:rFonts w:ascii="Times New Roman" w:hAnsi="Times New Roman"/>
                <w:sz w:val="28"/>
                <w:szCs w:val="28"/>
              </w:rPr>
            </w:pPr>
            <w:r w:rsidRPr="002E22E8">
              <w:rPr>
                <w:rFonts w:ascii="Times New Roman" w:hAnsi="Times New Roman"/>
                <w:sz w:val="28"/>
                <w:szCs w:val="28"/>
              </w:rPr>
              <w:t>8.3.1.6. Грызуны</w:t>
            </w:r>
          </w:p>
          <w:p w:rsidR="003B0FAE" w:rsidRPr="002E22E8" w:rsidRDefault="003B0FAE" w:rsidP="003B0FAE">
            <w:pPr>
              <w:pStyle w:val="a3"/>
              <w:spacing w:line="276" w:lineRule="auto"/>
              <w:rPr>
                <w:rFonts w:ascii="Times New Roman" w:hAnsi="Times New Roman"/>
                <w:sz w:val="28"/>
                <w:szCs w:val="28"/>
              </w:rPr>
            </w:pPr>
            <w:r w:rsidRPr="002E22E8">
              <w:rPr>
                <w:rFonts w:ascii="Times New Roman" w:hAnsi="Times New Roman"/>
                <w:sz w:val="28"/>
                <w:szCs w:val="28"/>
              </w:rPr>
              <w:t>Обзор эпизоотического состояния в 2018 году и прогноз на 2019 год. Отчет Северо-Кавказской противочумной станциий. (Киреев Ю.Г., Кузнецов М.В.)</w:t>
            </w:r>
          </w:p>
        </w:tc>
        <w:tc>
          <w:tcPr>
            <w:tcW w:w="1276" w:type="dxa"/>
          </w:tcPr>
          <w:p w:rsidR="003B0FAE" w:rsidRPr="002E22E8" w:rsidRDefault="003B0FAE" w:rsidP="003B0FAE">
            <w:pPr>
              <w:pStyle w:val="a3"/>
              <w:spacing w:line="276" w:lineRule="auto"/>
              <w:jc w:val="center"/>
              <w:rPr>
                <w:rFonts w:ascii="Times New Roman" w:hAnsi="Times New Roman"/>
                <w:sz w:val="28"/>
                <w:szCs w:val="28"/>
              </w:rPr>
            </w:pPr>
            <w:r w:rsidRPr="002E22E8">
              <w:rPr>
                <w:rFonts w:ascii="Times New Roman" w:hAnsi="Times New Roman"/>
                <w:sz w:val="28"/>
                <w:szCs w:val="28"/>
              </w:rPr>
              <w:t>1</w:t>
            </w:r>
            <w:r>
              <w:rPr>
                <w:rFonts w:ascii="Times New Roman" w:hAnsi="Times New Roman"/>
                <w:sz w:val="28"/>
                <w:szCs w:val="28"/>
              </w:rPr>
              <w:t>14</w:t>
            </w:r>
          </w:p>
        </w:tc>
      </w:tr>
      <w:tr w:rsidR="003B0FAE" w:rsidRPr="002E22E8" w:rsidTr="003B0FAE">
        <w:tc>
          <w:tcPr>
            <w:tcW w:w="8330" w:type="dxa"/>
          </w:tcPr>
          <w:p w:rsidR="003B0FAE" w:rsidRPr="002E22E8" w:rsidRDefault="003B0FAE" w:rsidP="003B0FAE">
            <w:pPr>
              <w:pStyle w:val="a3"/>
              <w:spacing w:line="276" w:lineRule="auto"/>
              <w:rPr>
                <w:rFonts w:ascii="Times New Roman" w:hAnsi="Times New Roman"/>
                <w:sz w:val="28"/>
                <w:szCs w:val="28"/>
                <w:lang w:eastAsia="ru-RU"/>
              </w:rPr>
            </w:pPr>
            <w:r w:rsidRPr="002E22E8">
              <w:rPr>
                <w:rFonts w:ascii="Times New Roman" w:hAnsi="Times New Roman"/>
                <w:sz w:val="28"/>
                <w:szCs w:val="28"/>
                <w:lang w:eastAsia="ru-RU"/>
              </w:rPr>
              <w:t>8.3.2. Птицы</w:t>
            </w:r>
          </w:p>
          <w:p w:rsidR="003B0FAE" w:rsidRPr="002E22E8" w:rsidRDefault="003B0FAE" w:rsidP="003B0FAE">
            <w:pPr>
              <w:pStyle w:val="a3"/>
              <w:spacing w:line="276" w:lineRule="auto"/>
              <w:rPr>
                <w:rFonts w:ascii="Times New Roman" w:hAnsi="Times New Roman"/>
                <w:sz w:val="28"/>
                <w:szCs w:val="28"/>
              </w:rPr>
            </w:pPr>
            <w:r w:rsidRPr="002E22E8">
              <w:rPr>
                <w:rFonts w:ascii="Times New Roman" w:hAnsi="Times New Roman"/>
                <w:sz w:val="28"/>
                <w:szCs w:val="28"/>
              </w:rPr>
              <w:t>Отчёт кафедры зоологии Академии биологии и биотехнологии им. Д.И. Ивановского ЮФУ о работе.</w:t>
            </w:r>
          </w:p>
          <w:p w:rsidR="003B0FAE" w:rsidRPr="002E22E8" w:rsidRDefault="003B0FAE" w:rsidP="003B0FAE">
            <w:pPr>
              <w:pStyle w:val="a3"/>
              <w:spacing w:line="276" w:lineRule="auto"/>
              <w:rPr>
                <w:rFonts w:ascii="Times New Roman" w:hAnsi="Times New Roman"/>
                <w:sz w:val="28"/>
                <w:szCs w:val="28"/>
              </w:rPr>
            </w:pPr>
            <w:r w:rsidRPr="002E22E8">
              <w:rPr>
                <w:rFonts w:ascii="Times New Roman" w:hAnsi="Times New Roman"/>
                <w:sz w:val="28"/>
                <w:szCs w:val="28"/>
              </w:rPr>
              <w:t xml:space="preserve">(Тихонов А.В., Килякова В.С.) </w:t>
            </w:r>
          </w:p>
        </w:tc>
        <w:tc>
          <w:tcPr>
            <w:tcW w:w="1276" w:type="dxa"/>
          </w:tcPr>
          <w:p w:rsidR="003B0FAE" w:rsidRPr="002E22E8" w:rsidRDefault="003B0FAE" w:rsidP="003B0FAE">
            <w:pPr>
              <w:pStyle w:val="a3"/>
              <w:spacing w:line="276" w:lineRule="auto"/>
              <w:jc w:val="center"/>
              <w:rPr>
                <w:rFonts w:ascii="Times New Roman" w:hAnsi="Times New Roman"/>
                <w:sz w:val="28"/>
                <w:szCs w:val="28"/>
              </w:rPr>
            </w:pPr>
            <w:r w:rsidRPr="002E22E8">
              <w:rPr>
                <w:rFonts w:ascii="Times New Roman" w:hAnsi="Times New Roman"/>
                <w:sz w:val="28"/>
                <w:szCs w:val="28"/>
              </w:rPr>
              <w:t>1</w:t>
            </w:r>
            <w:r>
              <w:rPr>
                <w:rFonts w:ascii="Times New Roman" w:hAnsi="Times New Roman"/>
                <w:sz w:val="28"/>
                <w:szCs w:val="28"/>
              </w:rPr>
              <w:t>22</w:t>
            </w:r>
          </w:p>
        </w:tc>
      </w:tr>
      <w:tr w:rsidR="003B0FAE" w:rsidRPr="002E22E8" w:rsidTr="003B0FAE">
        <w:tc>
          <w:tcPr>
            <w:tcW w:w="8330" w:type="dxa"/>
          </w:tcPr>
          <w:p w:rsidR="003B0FAE" w:rsidRPr="002E22E8" w:rsidRDefault="003B0FAE" w:rsidP="003B0FAE">
            <w:pPr>
              <w:pStyle w:val="a3"/>
              <w:spacing w:line="276" w:lineRule="auto"/>
              <w:rPr>
                <w:rFonts w:ascii="Times New Roman" w:hAnsi="Times New Roman"/>
                <w:bCs/>
                <w:sz w:val="28"/>
                <w:szCs w:val="28"/>
              </w:rPr>
            </w:pPr>
            <w:r w:rsidRPr="002E22E8">
              <w:rPr>
                <w:rFonts w:ascii="Times New Roman" w:hAnsi="Times New Roman"/>
                <w:b/>
                <w:bCs/>
                <w:sz w:val="28"/>
                <w:szCs w:val="28"/>
              </w:rPr>
              <w:t>Глава 10</w:t>
            </w:r>
            <w:r w:rsidRPr="002E22E8">
              <w:rPr>
                <w:rFonts w:ascii="Times New Roman" w:hAnsi="Times New Roman"/>
                <w:bCs/>
                <w:sz w:val="28"/>
                <w:szCs w:val="28"/>
              </w:rPr>
              <w:t>. Состояние заповедного режима. Влияние антропогенных факторов на природу заповедника и его охранной зоны. (Москалев С.В.)</w:t>
            </w:r>
          </w:p>
        </w:tc>
        <w:tc>
          <w:tcPr>
            <w:tcW w:w="1276" w:type="dxa"/>
          </w:tcPr>
          <w:p w:rsidR="003B0FAE" w:rsidRPr="002E22E8" w:rsidRDefault="003B0FAE" w:rsidP="003B0FAE">
            <w:pPr>
              <w:pStyle w:val="a3"/>
              <w:spacing w:line="276" w:lineRule="auto"/>
              <w:jc w:val="center"/>
              <w:rPr>
                <w:rFonts w:ascii="Times New Roman" w:hAnsi="Times New Roman"/>
                <w:sz w:val="28"/>
                <w:szCs w:val="28"/>
              </w:rPr>
            </w:pPr>
            <w:r w:rsidRPr="002E22E8">
              <w:rPr>
                <w:rFonts w:ascii="Times New Roman" w:hAnsi="Times New Roman"/>
                <w:sz w:val="28"/>
                <w:szCs w:val="28"/>
              </w:rPr>
              <w:t>1</w:t>
            </w:r>
            <w:r>
              <w:rPr>
                <w:rFonts w:ascii="Times New Roman" w:hAnsi="Times New Roman"/>
                <w:sz w:val="28"/>
                <w:szCs w:val="28"/>
              </w:rPr>
              <w:t>39</w:t>
            </w:r>
          </w:p>
        </w:tc>
      </w:tr>
      <w:tr w:rsidR="003B0FAE" w:rsidRPr="002E22E8" w:rsidTr="003B0FAE">
        <w:tc>
          <w:tcPr>
            <w:tcW w:w="8330" w:type="dxa"/>
          </w:tcPr>
          <w:p w:rsidR="003B0FAE" w:rsidRPr="002E22E8" w:rsidRDefault="003B0FAE" w:rsidP="003B0FAE">
            <w:pPr>
              <w:pStyle w:val="a3"/>
              <w:spacing w:line="276" w:lineRule="auto"/>
              <w:rPr>
                <w:rFonts w:ascii="Times New Roman" w:hAnsi="Times New Roman"/>
                <w:sz w:val="28"/>
                <w:szCs w:val="28"/>
                <w:lang w:eastAsia="ru-RU"/>
              </w:rPr>
            </w:pPr>
            <w:r w:rsidRPr="002E22E8">
              <w:rPr>
                <w:rFonts w:ascii="Times New Roman" w:hAnsi="Times New Roman"/>
                <w:sz w:val="28"/>
                <w:szCs w:val="28"/>
                <w:lang w:eastAsia="ru-RU"/>
              </w:rPr>
              <w:t>10.2. Заповедно-режимные мероприятия</w:t>
            </w:r>
          </w:p>
        </w:tc>
        <w:tc>
          <w:tcPr>
            <w:tcW w:w="1276" w:type="dxa"/>
          </w:tcPr>
          <w:p w:rsidR="003B0FAE" w:rsidRPr="002E22E8" w:rsidRDefault="003B0FAE" w:rsidP="003B0FAE">
            <w:pPr>
              <w:pStyle w:val="a3"/>
              <w:spacing w:line="276" w:lineRule="auto"/>
              <w:jc w:val="center"/>
              <w:rPr>
                <w:rFonts w:ascii="Times New Roman" w:hAnsi="Times New Roman"/>
                <w:sz w:val="28"/>
                <w:szCs w:val="28"/>
              </w:rPr>
            </w:pPr>
            <w:r w:rsidRPr="002E22E8">
              <w:rPr>
                <w:rFonts w:ascii="Times New Roman" w:hAnsi="Times New Roman"/>
                <w:sz w:val="28"/>
                <w:szCs w:val="28"/>
              </w:rPr>
              <w:t>1</w:t>
            </w:r>
            <w:r>
              <w:rPr>
                <w:rFonts w:ascii="Times New Roman" w:hAnsi="Times New Roman"/>
                <w:sz w:val="28"/>
                <w:szCs w:val="28"/>
              </w:rPr>
              <w:t>41</w:t>
            </w:r>
          </w:p>
        </w:tc>
      </w:tr>
      <w:tr w:rsidR="003B0FAE" w:rsidRPr="002E22E8" w:rsidTr="003B0FAE">
        <w:tc>
          <w:tcPr>
            <w:tcW w:w="8330" w:type="dxa"/>
          </w:tcPr>
          <w:p w:rsidR="003B0FAE" w:rsidRPr="002E22E8" w:rsidRDefault="003B0FAE" w:rsidP="003B0FAE">
            <w:pPr>
              <w:pStyle w:val="a3"/>
              <w:spacing w:line="276" w:lineRule="auto"/>
              <w:rPr>
                <w:rFonts w:ascii="Times New Roman" w:hAnsi="Times New Roman"/>
                <w:bCs/>
                <w:sz w:val="28"/>
                <w:szCs w:val="28"/>
                <w:lang w:eastAsia="ru-RU"/>
              </w:rPr>
            </w:pPr>
            <w:r w:rsidRPr="002E22E8">
              <w:rPr>
                <w:rFonts w:ascii="Times New Roman" w:hAnsi="Times New Roman"/>
                <w:bCs/>
                <w:sz w:val="28"/>
                <w:szCs w:val="28"/>
                <w:lang w:eastAsia="ru-RU"/>
              </w:rPr>
              <w:t>10.3. Прямые и косвенные внешние воздействия</w:t>
            </w:r>
          </w:p>
        </w:tc>
        <w:tc>
          <w:tcPr>
            <w:tcW w:w="1276" w:type="dxa"/>
          </w:tcPr>
          <w:p w:rsidR="003B0FAE" w:rsidRPr="002E22E8" w:rsidRDefault="003B0FAE" w:rsidP="003B0FAE">
            <w:pPr>
              <w:pStyle w:val="a3"/>
              <w:spacing w:line="276" w:lineRule="auto"/>
              <w:jc w:val="center"/>
              <w:rPr>
                <w:rFonts w:ascii="Times New Roman" w:hAnsi="Times New Roman"/>
                <w:sz w:val="28"/>
                <w:szCs w:val="28"/>
              </w:rPr>
            </w:pPr>
            <w:r w:rsidRPr="002E22E8">
              <w:rPr>
                <w:rFonts w:ascii="Times New Roman" w:hAnsi="Times New Roman"/>
                <w:sz w:val="28"/>
                <w:szCs w:val="28"/>
              </w:rPr>
              <w:t>1</w:t>
            </w:r>
            <w:r>
              <w:rPr>
                <w:rFonts w:ascii="Times New Roman" w:hAnsi="Times New Roman"/>
                <w:sz w:val="28"/>
                <w:szCs w:val="28"/>
              </w:rPr>
              <w:t>42</w:t>
            </w:r>
          </w:p>
        </w:tc>
      </w:tr>
      <w:tr w:rsidR="003B0FAE" w:rsidRPr="002E22E8" w:rsidTr="003B0FAE">
        <w:trPr>
          <w:trHeight w:val="246"/>
        </w:trPr>
        <w:tc>
          <w:tcPr>
            <w:tcW w:w="8330" w:type="dxa"/>
          </w:tcPr>
          <w:p w:rsidR="003B0FAE" w:rsidRPr="002E22E8" w:rsidRDefault="003B0FAE" w:rsidP="003B0FAE">
            <w:pPr>
              <w:pStyle w:val="a3"/>
              <w:spacing w:line="276" w:lineRule="auto"/>
              <w:rPr>
                <w:rFonts w:ascii="Times New Roman" w:hAnsi="Times New Roman"/>
                <w:sz w:val="28"/>
                <w:szCs w:val="28"/>
              </w:rPr>
            </w:pPr>
            <w:r w:rsidRPr="002E22E8">
              <w:rPr>
                <w:rFonts w:ascii="Times New Roman" w:hAnsi="Times New Roman"/>
                <w:b/>
                <w:bCs/>
                <w:sz w:val="28"/>
                <w:szCs w:val="28"/>
              </w:rPr>
              <w:t>Глава 11</w:t>
            </w:r>
            <w:r w:rsidRPr="002E22E8">
              <w:rPr>
                <w:rFonts w:ascii="Times New Roman" w:hAnsi="Times New Roman"/>
                <w:bCs/>
                <w:sz w:val="28"/>
                <w:szCs w:val="28"/>
              </w:rPr>
              <w:t>. Научные исследования (Липкович А.Д.)</w:t>
            </w:r>
          </w:p>
        </w:tc>
        <w:tc>
          <w:tcPr>
            <w:tcW w:w="1276" w:type="dxa"/>
          </w:tcPr>
          <w:p w:rsidR="003B0FAE" w:rsidRPr="002E22E8" w:rsidRDefault="003B0FAE" w:rsidP="003B0FAE">
            <w:pPr>
              <w:pStyle w:val="a3"/>
              <w:spacing w:line="276" w:lineRule="auto"/>
              <w:jc w:val="center"/>
              <w:rPr>
                <w:rFonts w:ascii="Times New Roman" w:hAnsi="Times New Roman"/>
                <w:sz w:val="28"/>
                <w:szCs w:val="28"/>
              </w:rPr>
            </w:pPr>
            <w:r>
              <w:rPr>
                <w:rFonts w:ascii="Times New Roman" w:hAnsi="Times New Roman"/>
                <w:sz w:val="28"/>
                <w:szCs w:val="28"/>
              </w:rPr>
              <w:t>145</w:t>
            </w:r>
          </w:p>
        </w:tc>
      </w:tr>
      <w:tr w:rsidR="003B0FAE" w:rsidRPr="002E22E8" w:rsidTr="003B0FAE">
        <w:trPr>
          <w:trHeight w:val="246"/>
        </w:trPr>
        <w:tc>
          <w:tcPr>
            <w:tcW w:w="8330" w:type="dxa"/>
          </w:tcPr>
          <w:p w:rsidR="003B0FAE" w:rsidRPr="003C7A84" w:rsidRDefault="003B0FAE" w:rsidP="003B0FAE">
            <w:pPr>
              <w:pStyle w:val="p3"/>
              <w:tabs>
                <w:tab w:val="left" w:pos="9639"/>
              </w:tabs>
              <w:spacing w:before="0" w:beforeAutospacing="0" w:after="0" w:afterAutospacing="0" w:line="276" w:lineRule="auto"/>
              <w:jc w:val="both"/>
              <w:rPr>
                <w:b/>
                <w:sz w:val="28"/>
                <w:szCs w:val="28"/>
              </w:rPr>
            </w:pPr>
            <w:r w:rsidRPr="003C7A84">
              <w:rPr>
                <w:rStyle w:val="s1"/>
                <w:sz w:val="28"/>
                <w:szCs w:val="28"/>
              </w:rPr>
              <w:t>11.1.</w:t>
            </w:r>
            <w:r w:rsidRPr="007C56FE">
              <w:rPr>
                <w:rStyle w:val="s1"/>
                <w:sz w:val="28"/>
                <w:szCs w:val="28"/>
              </w:rPr>
              <w:t xml:space="preserve"> </w:t>
            </w:r>
            <w:r w:rsidRPr="003C7A84">
              <w:rPr>
                <w:rStyle w:val="s1"/>
                <w:sz w:val="28"/>
                <w:szCs w:val="28"/>
              </w:rPr>
              <w:t>Ведение картотеки и фототеки</w:t>
            </w:r>
          </w:p>
        </w:tc>
        <w:tc>
          <w:tcPr>
            <w:tcW w:w="1276" w:type="dxa"/>
          </w:tcPr>
          <w:p w:rsidR="003B0FAE" w:rsidRPr="002E22E8" w:rsidRDefault="003B0FAE" w:rsidP="003B0FAE">
            <w:pPr>
              <w:pStyle w:val="a3"/>
              <w:spacing w:line="276" w:lineRule="auto"/>
              <w:jc w:val="center"/>
              <w:rPr>
                <w:rFonts w:ascii="Times New Roman" w:hAnsi="Times New Roman"/>
                <w:sz w:val="28"/>
                <w:szCs w:val="28"/>
              </w:rPr>
            </w:pPr>
            <w:r>
              <w:rPr>
                <w:rFonts w:ascii="Times New Roman" w:hAnsi="Times New Roman"/>
                <w:sz w:val="28"/>
                <w:szCs w:val="28"/>
              </w:rPr>
              <w:t>145</w:t>
            </w:r>
          </w:p>
        </w:tc>
      </w:tr>
      <w:tr w:rsidR="003B0FAE" w:rsidRPr="002E22E8" w:rsidTr="003B0FAE">
        <w:trPr>
          <w:trHeight w:val="246"/>
        </w:trPr>
        <w:tc>
          <w:tcPr>
            <w:tcW w:w="8330" w:type="dxa"/>
          </w:tcPr>
          <w:p w:rsidR="003B0FAE" w:rsidRPr="003C7A84" w:rsidRDefault="003B0FAE" w:rsidP="003B0FAE">
            <w:pPr>
              <w:pStyle w:val="p3"/>
              <w:tabs>
                <w:tab w:val="left" w:pos="0"/>
              </w:tabs>
              <w:spacing w:before="0" w:beforeAutospacing="0" w:after="0" w:afterAutospacing="0" w:line="276" w:lineRule="auto"/>
              <w:jc w:val="both"/>
              <w:rPr>
                <w:sz w:val="28"/>
                <w:szCs w:val="28"/>
              </w:rPr>
            </w:pPr>
            <w:r w:rsidRPr="003C7A84">
              <w:rPr>
                <w:rStyle w:val="s1"/>
                <w:sz w:val="28"/>
                <w:szCs w:val="28"/>
              </w:rPr>
              <w:t>11. 2. Исследования, проводимые заповедником</w:t>
            </w:r>
          </w:p>
        </w:tc>
        <w:tc>
          <w:tcPr>
            <w:tcW w:w="1276" w:type="dxa"/>
          </w:tcPr>
          <w:p w:rsidR="003B0FAE" w:rsidRPr="002E22E8" w:rsidRDefault="003B0FAE" w:rsidP="00E9688C">
            <w:pPr>
              <w:pStyle w:val="a3"/>
              <w:spacing w:line="276" w:lineRule="auto"/>
              <w:jc w:val="center"/>
              <w:rPr>
                <w:rFonts w:ascii="Times New Roman" w:hAnsi="Times New Roman"/>
                <w:sz w:val="28"/>
                <w:szCs w:val="28"/>
              </w:rPr>
            </w:pPr>
            <w:r>
              <w:rPr>
                <w:rFonts w:ascii="Times New Roman" w:hAnsi="Times New Roman"/>
                <w:sz w:val="28"/>
                <w:szCs w:val="28"/>
              </w:rPr>
              <w:t>14</w:t>
            </w:r>
            <w:r w:rsidR="00E9688C">
              <w:rPr>
                <w:rFonts w:ascii="Times New Roman" w:hAnsi="Times New Roman"/>
                <w:sz w:val="28"/>
                <w:szCs w:val="28"/>
              </w:rPr>
              <w:t>6</w:t>
            </w:r>
          </w:p>
        </w:tc>
      </w:tr>
      <w:tr w:rsidR="003B0FAE" w:rsidRPr="002E22E8" w:rsidTr="003B0FAE">
        <w:trPr>
          <w:trHeight w:val="246"/>
        </w:trPr>
        <w:tc>
          <w:tcPr>
            <w:tcW w:w="8330" w:type="dxa"/>
          </w:tcPr>
          <w:p w:rsidR="003B0FAE" w:rsidRPr="003C7A84" w:rsidRDefault="003B0FAE" w:rsidP="003B0FAE">
            <w:pPr>
              <w:pStyle w:val="p6"/>
              <w:shd w:val="clear" w:color="auto" w:fill="FFFFFF"/>
              <w:tabs>
                <w:tab w:val="left" w:pos="0"/>
              </w:tabs>
              <w:spacing w:before="0" w:beforeAutospacing="0" w:after="0" w:afterAutospacing="0" w:line="276" w:lineRule="auto"/>
              <w:rPr>
                <w:rStyle w:val="s1"/>
                <w:color w:val="000000"/>
                <w:sz w:val="28"/>
                <w:szCs w:val="28"/>
              </w:rPr>
            </w:pPr>
            <w:r w:rsidRPr="003C7A84">
              <w:rPr>
                <w:color w:val="000000"/>
                <w:sz w:val="28"/>
                <w:szCs w:val="28"/>
              </w:rPr>
              <w:t>11.3. Научные публикации в отчетном году.</w:t>
            </w:r>
          </w:p>
        </w:tc>
        <w:tc>
          <w:tcPr>
            <w:tcW w:w="1276" w:type="dxa"/>
          </w:tcPr>
          <w:p w:rsidR="003B0FAE" w:rsidRPr="002E22E8" w:rsidRDefault="003B0FAE" w:rsidP="003B0FAE">
            <w:pPr>
              <w:pStyle w:val="a3"/>
              <w:spacing w:line="276" w:lineRule="auto"/>
              <w:jc w:val="center"/>
              <w:rPr>
                <w:rFonts w:ascii="Times New Roman" w:hAnsi="Times New Roman"/>
                <w:sz w:val="28"/>
                <w:szCs w:val="28"/>
              </w:rPr>
            </w:pPr>
            <w:r>
              <w:rPr>
                <w:rFonts w:ascii="Times New Roman" w:hAnsi="Times New Roman"/>
                <w:sz w:val="28"/>
                <w:szCs w:val="28"/>
              </w:rPr>
              <w:t>146</w:t>
            </w:r>
          </w:p>
        </w:tc>
      </w:tr>
      <w:tr w:rsidR="003B0FAE" w:rsidRPr="002E22E8" w:rsidTr="003B0FAE">
        <w:trPr>
          <w:trHeight w:val="415"/>
        </w:trPr>
        <w:tc>
          <w:tcPr>
            <w:tcW w:w="8330" w:type="dxa"/>
          </w:tcPr>
          <w:p w:rsidR="003B0FAE" w:rsidRPr="002E22E8" w:rsidRDefault="003B0FAE" w:rsidP="003B0FAE">
            <w:pPr>
              <w:pStyle w:val="a3"/>
              <w:spacing w:line="276" w:lineRule="auto"/>
              <w:rPr>
                <w:rFonts w:ascii="Times New Roman" w:hAnsi="Times New Roman"/>
                <w:sz w:val="28"/>
                <w:szCs w:val="28"/>
              </w:rPr>
            </w:pPr>
            <w:r w:rsidRPr="002E22E8">
              <w:rPr>
                <w:rFonts w:ascii="Times New Roman" w:hAnsi="Times New Roman"/>
                <w:b/>
                <w:bCs/>
                <w:sz w:val="28"/>
                <w:szCs w:val="28"/>
              </w:rPr>
              <w:t>Глава</w:t>
            </w:r>
            <w:r w:rsidRPr="002E22E8">
              <w:rPr>
                <w:rFonts w:ascii="Times New Roman" w:hAnsi="Times New Roman"/>
                <w:b/>
                <w:sz w:val="28"/>
                <w:szCs w:val="28"/>
              </w:rPr>
              <w:t xml:space="preserve"> 12</w:t>
            </w:r>
            <w:r w:rsidRPr="002E22E8">
              <w:rPr>
                <w:rFonts w:ascii="Times New Roman" w:hAnsi="Times New Roman"/>
                <w:sz w:val="28"/>
                <w:szCs w:val="28"/>
              </w:rPr>
              <w:t>. Охранная зона (Клец Л.В.).</w:t>
            </w:r>
          </w:p>
        </w:tc>
        <w:tc>
          <w:tcPr>
            <w:tcW w:w="1276" w:type="dxa"/>
          </w:tcPr>
          <w:p w:rsidR="003B0FAE" w:rsidRPr="002E22E8" w:rsidRDefault="003B0FAE" w:rsidP="00E9688C">
            <w:pPr>
              <w:pStyle w:val="a3"/>
              <w:spacing w:line="276" w:lineRule="auto"/>
              <w:jc w:val="center"/>
              <w:rPr>
                <w:rFonts w:ascii="Times New Roman" w:hAnsi="Times New Roman"/>
                <w:sz w:val="28"/>
                <w:szCs w:val="28"/>
              </w:rPr>
            </w:pPr>
            <w:r w:rsidRPr="002E22E8">
              <w:rPr>
                <w:rFonts w:ascii="Times New Roman" w:hAnsi="Times New Roman"/>
                <w:sz w:val="28"/>
                <w:szCs w:val="28"/>
              </w:rPr>
              <w:t>1</w:t>
            </w:r>
            <w:r w:rsidR="00E9688C">
              <w:rPr>
                <w:rFonts w:ascii="Times New Roman" w:hAnsi="Times New Roman"/>
                <w:sz w:val="28"/>
                <w:szCs w:val="28"/>
              </w:rPr>
              <w:t>50</w:t>
            </w:r>
          </w:p>
        </w:tc>
      </w:tr>
      <w:tr w:rsidR="003B0FAE" w:rsidRPr="002E22E8" w:rsidTr="003B0FAE">
        <w:trPr>
          <w:trHeight w:val="415"/>
        </w:trPr>
        <w:tc>
          <w:tcPr>
            <w:tcW w:w="8330" w:type="dxa"/>
          </w:tcPr>
          <w:p w:rsidR="003B0FAE" w:rsidRPr="007C56FE" w:rsidRDefault="003B0FAE" w:rsidP="003B0FAE">
            <w:pPr>
              <w:tabs>
                <w:tab w:val="left" w:pos="0"/>
              </w:tabs>
              <w:spacing w:after="0" w:line="276" w:lineRule="auto"/>
              <w:contextualSpacing/>
              <w:jc w:val="both"/>
              <w:rPr>
                <w:rFonts w:ascii="Times New Roman" w:hAnsi="Times New Roman" w:cs="Times New Roman"/>
                <w:color w:val="00000A"/>
                <w:sz w:val="28"/>
                <w:szCs w:val="28"/>
              </w:rPr>
            </w:pPr>
            <w:r w:rsidRPr="007C56FE">
              <w:rPr>
                <w:rFonts w:ascii="Times New Roman" w:hAnsi="Times New Roman" w:cs="Times New Roman"/>
                <w:color w:val="00000A"/>
                <w:sz w:val="28"/>
                <w:szCs w:val="28"/>
              </w:rPr>
              <w:t>12.1.Туристические и оздоровительные объекты охраной зоны.</w:t>
            </w:r>
          </w:p>
        </w:tc>
        <w:tc>
          <w:tcPr>
            <w:tcW w:w="1276" w:type="dxa"/>
          </w:tcPr>
          <w:p w:rsidR="003B0FAE" w:rsidRPr="002E22E8" w:rsidRDefault="003B0FAE" w:rsidP="003B0FAE">
            <w:pPr>
              <w:pStyle w:val="a3"/>
              <w:spacing w:line="276" w:lineRule="auto"/>
              <w:jc w:val="center"/>
              <w:rPr>
                <w:rFonts w:ascii="Times New Roman" w:hAnsi="Times New Roman"/>
                <w:sz w:val="28"/>
                <w:szCs w:val="28"/>
              </w:rPr>
            </w:pPr>
            <w:r>
              <w:rPr>
                <w:rFonts w:ascii="Times New Roman" w:hAnsi="Times New Roman"/>
                <w:sz w:val="28"/>
                <w:szCs w:val="28"/>
              </w:rPr>
              <w:t>153</w:t>
            </w:r>
          </w:p>
        </w:tc>
      </w:tr>
      <w:tr w:rsidR="003B0FAE" w:rsidRPr="002E22E8" w:rsidTr="003B0FAE">
        <w:trPr>
          <w:trHeight w:val="415"/>
        </w:trPr>
        <w:tc>
          <w:tcPr>
            <w:tcW w:w="8330" w:type="dxa"/>
          </w:tcPr>
          <w:p w:rsidR="003B0FAE" w:rsidRPr="007C56FE" w:rsidRDefault="003B0FAE" w:rsidP="003B0FAE">
            <w:pPr>
              <w:tabs>
                <w:tab w:val="left" w:pos="0"/>
              </w:tabs>
              <w:spacing w:after="0" w:line="276" w:lineRule="auto"/>
              <w:contextualSpacing/>
              <w:jc w:val="both"/>
              <w:rPr>
                <w:rFonts w:ascii="Times New Roman" w:hAnsi="Times New Roman" w:cs="Times New Roman"/>
                <w:bCs/>
                <w:color w:val="000000"/>
                <w:sz w:val="28"/>
                <w:szCs w:val="28"/>
              </w:rPr>
            </w:pPr>
            <w:r w:rsidRPr="007C56FE">
              <w:rPr>
                <w:rFonts w:ascii="Times New Roman" w:hAnsi="Times New Roman" w:cs="Times New Roman"/>
                <w:bCs/>
                <w:color w:val="000000"/>
                <w:sz w:val="28"/>
                <w:szCs w:val="28"/>
              </w:rPr>
              <w:t>12.2. Научные исследования в охранной зоне.</w:t>
            </w:r>
          </w:p>
        </w:tc>
        <w:tc>
          <w:tcPr>
            <w:tcW w:w="1276" w:type="dxa"/>
          </w:tcPr>
          <w:p w:rsidR="003B0FAE" w:rsidRPr="002E22E8" w:rsidRDefault="003B0FAE" w:rsidP="003B0FAE">
            <w:pPr>
              <w:pStyle w:val="a3"/>
              <w:spacing w:line="276" w:lineRule="auto"/>
              <w:jc w:val="center"/>
              <w:rPr>
                <w:rFonts w:ascii="Times New Roman" w:hAnsi="Times New Roman"/>
                <w:sz w:val="28"/>
                <w:szCs w:val="28"/>
              </w:rPr>
            </w:pPr>
            <w:r>
              <w:rPr>
                <w:rFonts w:ascii="Times New Roman" w:hAnsi="Times New Roman"/>
                <w:sz w:val="28"/>
                <w:szCs w:val="28"/>
              </w:rPr>
              <w:t>154</w:t>
            </w:r>
          </w:p>
        </w:tc>
      </w:tr>
      <w:tr w:rsidR="003B0FAE" w:rsidRPr="002E22E8" w:rsidTr="003B0FAE">
        <w:tc>
          <w:tcPr>
            <w:tcW w:w="8330" w:type="dxa"/>
          </w:tcPr>
          <w:p w:rsidR="003B0FAE" w:rsidRPr="002E22E8" w:rsidRDefault="003B0FAE" w:rsidP="003B0FAE">
            <w:pPr>
              <w:pStyle w:val="a3"/>
              <w:spacing w:line="276" w:lineRule="auto"/>
              <w:rPr>
                <w:rFonts w:ascii="Times New Roman" w:hAnsi="Times New Roman"/>
                <w:bCs/>
                <w:sz w:val="28"/>
                <w:szCs w:val="28"/>
              </w:rPr>
            </w:pPr>
            <w:r w:rsidRPr="002E22E8">
              <w:rPr>
                <w:rFonts w:ascii="Times New Roman" w:hAnsi="Times New Roman"/>
                <w:bCs/>
                <w:sz w:val="28"/>
                <w:szCs w:val="28"/>
              </w:rPr>
              <w:t>Приложение 1. Фотоиллюстрации</w:t>
            </w:r>
          </w:p>
        </w:tc>
        <w:tc>
          <w:tcPr>
            <w:tcW w:w="1276" w:type="dxa"/>
          </w:tcPr>
          <w:p w:rsidR="003B0FAE" w:rsidRPr="002E22E8" w:rsidRDefault="003B0FAE" w:rsidP="002B6823">
            <w:pPr>
              <w:pStyle w:val="a3"/>
              <w:spacing w:line="276" w:lineRule="auto"/>
              <w:jc w:val="center"/>
              <w:rPr>
                <w:rFonts w:ascii="Times New Roman" w:hAnsi="Times New Roman"/>
                <w:sz w:val="28"/>
                <w:szCs w:val="28"/>
              </w:rPr>
            </w:pPr>
            <w:r>
              <w:rPr>
                <w:rFonts w:ascii="Times New Roman" w:hAnsi="Times New Roman"/>
                <w:sz w:val="28"/>
                <w:szCs w:val="28"/>
              </w:rPr>
              <w:t>15</w:t>
            </w:r>
            <w:r w:rsidR="002B6823">
              <w:rPr>
                <w:rFonts w:ascii="Times New Roman" w:hAnsi="Times New Roman"/>
                <w:sz w:val="28"/>
                <w:szCs w:val="28"/>
              </w:rPr>
              <w:t>6</w:t>
            </w:r>
          </w:p>
        </w:tc>
      </w:tr>
    </w:tbl>
    <w:p w:rsidR="00AB3F9D" w:rsidRDefault="00AB3F9D" w:rsidP="00AB3F9D">
      <w:pPr>
        <w:ind w:right="-1" w:firstLine="709"/>
        <w:jc w:val="both"/>
        <w:rPr>
          <w:rFonts w:ascii="Times New Roman" w:hAnsi="Times New Roman" w:cs="Times New Roman"/>
          <w:sz w:val="28"/>
          <w:szCs w:val="28"/>
        </w:rPr>
        <w:sectPr w:rsidR="00AB3F9D" w:rsidSect="00DE1F0E">
          <w:footerReference w:type="even" r:id="rId10"/>
          <w:footerReference w:type="default" r:id="rId11"/>
          <w:footerReference w:type="first" r:id="rId12"/>
          <w:pgSz w:w="11906" w:h="16838"/>
          <w:pgMar w:top="1134" w:right="567" w:bottom="1134" w:left="1701" w:header="709" w:footer="680" w:gutter="0"/>
          <w:pgNumType w:chapStyle="1"/>
          <w:cols w:space="720"/>
          <w:titlePg/>
          <w:docGrid w:linePitch="299"/>
        </w:sectPr>
      </w:pPr>
    </w:p>
    <w:p w:rsidR="00A27CEA" w:rsidRPr="00933033" w:rsidRDefault="00652327" w:rsidP="00B96C34">
      <w:pPr>
        <w:pStyle w:val="a3"/>
        <w:tabs>
          <w:tab w:val="left" w:pos="9639"/>
        </w:tabs>
        <w:ind w:firstLine="709"/>
        <w:jc w:val="both"/>
        <w:rPr>
          <w:rFonts w:ascii="Times New Roman" w:hAnsi="Times New Roman"/>
          <w:b/>
          <w:sz w:val="28"/>
          <w:szCs w:val="28"/>
        </w:rPr>
      </w:pPr>
      <w:r>
        <w:rPr>
          <w:rFonts w:ascii="Times New Roman" w:hAnsi="Times New Roman"/>
          <w:b/>
          <w:sz w:val="28"/>
          <w:szCs w:val="28"/>
        </w:rPr>
        <w:lastRenderedPageBreak/>
        <w:t>Г</w:t>
      </w:r>
      <w:r w:rsidR="00A27CEA" w:rsidRPr="00933033">
        <w:rPr>
          <w:rFonts w:ascii="Times New Roman" w:hAnsi="Times New Roman"/>
          <w:b/>
          <w:sz w:val="28"/>
          <w:szCs w:val="28"/>
        </w:rPr>
        <w:t>лава 1. Территория заповедника</w:t>
      </w:r>
    </w:p>
    <w:p w:rsidR="00B96C34" w:rsidRPr="00933033" w:rsidRDefault="00B96C34" w:rsidP="00115F80">
      <w:pPr>
        <w:pStyle w:val="a3"/>
        <w:tabs>
          <w:tab w:val="left" w:pos="0"/>
        </w:tabs>
        <w:spacing w:line="276" w:lineRule="auto"/>
        <w:jc w:val="both"/>
        <w:rPr>
          <w:rFonts w:ascii="Times New Roman" w:hAnsi="Times New Roman"/>
          <w:b/>
          <w:sz w:val="28"/>
          <w:szCs w:val="28"/>
        </w:rPr>
      </w:pPr>
    </w:p>
    <w:p w:rsidR="00A27CEA" w:rsidRPr="00933033" w:rsidRDefault="00A27CEA" w:rsidP="00115F80">
      <w:pPr>
        <w:tabs>
          <w:tab w:val="left" w:pos="0"/>
        </w:tabs>
        <w:spacing w:after="0"/>
        <w:ind w:firstLine="567"/>
        <w:jc w:val="both"/>
        <w:rPr>
          <w:rFonts w:ascii="Times New Roman" w:hAnsi="Times New Roman" w:cs="Times New Roman"/>
          <w:sz w:val="28"/>
          <w:szCs w:val="28"/>
        </w:rPr>
      </w:pPr>
      <w:r w:rsidRPr="00933033">
        <w:rPr>
          <w:rFonts w:ascii="Times New Roman" w:hAnsi="Times New Roman" w:cs="Times New Roman"/>
          <w:sz w:val="28"/>
          <w:szCs w:val="28"/>
        </w:rPr>
        <w:t>ФГБУ «Государственный заповедник «Ростовский» образован на землях:</w:t>
      </w:r>
    </w:p>
    <w:p w:rsidR="00A27CEA" w:rsidRPr="00933033" w:rsidRDefault="00A27CEA" w:rsidP="00115F80">
      <w:pPr>
        <w:tabs>
          <w:tab w:val="left" w:pos="0"/>
        </w:tabs>
        <w:spacing w:after="0"/>
        <w:ind w:firstLine="567"/>
        <w:jc w:val="both"/>
        <w:rPr>
          <w:rFonts w:ascii="Times New Roman" w:hAnsi="Times New Roman" w:cs="Times New Roman"/>
          <w:sz w:val="28"/>
          <w:szCs w:val="28"/>
        </w:rPr>
      </w:pPr>
      <w:r w:rsidRPr="00933033">
        <w:rPr>
          <w:rFonts w:ascii="Times New Roman" w:hAnsi="Times New Roman" w:cs="Times New Roman"/>
          <w:sz w:val="28"/>
          <w:szCs w:val="28"/>
        </w:rPr>
        <w:t xml:space="preserve">     - овцесовхоза «Овцевод» Ремонтненского района общей площадью 990 га;</w:t>
      </w:r>
    </w:p>
    <w:p w:rsidR="00A27CEA" w:rsidRPr="00933033" w:rsidRDefault="00A27CEA" w:rsidP="00115F80">
      <w:pPr>
        <w:tabs>
          <w:tab w:val="left" w:pos="0"/>
        </w:tabs>
        <w:spacing w:after="0"/>
        <w:ind w:firstLine="567"/>
        <w:jc w:val="both"/>
        <w:rPr>
          <w:rFonts w:ascii="Times New Roman" w:hAnsi="Times New Roman" w:cs="Times New Roman"/>
          <w:sz w:val="28"/>
          <w:szCs w:val="28"/>
        </w:rPr>
      </w:pPr>
      <w:r w:rsidRPr="00933033">
        <w:rPr>
          <w:rFonts w:ascii="Times New Roman" w:hAnsi="Times New Roman" w:cs="Times New Roman"/>
          <w:sz w:val="28"/>
          <w:szCs w:val="28"/>
        </w:rPr>
        <w:t xml:space="preserve">    - овцесовхоза «Красный партизан» Ремонтненского района общей площадью 1143,1 га;</w:t>
      </w:r>
    </w:p>
    <w:p w:rsidR="00A27CEA" w:rsidRPr="00933033" w:rsidRDefault="00A27CEA" w:rsidP="00115F80">
      <w:pPr>
        <w:tabs>
          <w:tab w:val="left" w:pos="0"/>
        </w:tabs>
        <w:spacing w:after="0"/>
        <w:ind w:firstLine="567"/>
        <w:jc w:val="both"/>
        <w:rPr>
          <w:rFonts w:ascii="Times New Roman" w:hAnsi="Times New Roman" w:cs="Times New Roman"/>
          <w:sz w:val="28"/>
          <w:szCs w:val="28"/>
        </w:rPr>
      </w:pPr>
      <w:r w:rsidRPr="00933033">
        <w:rPr>
          <w:rFonts w:ascii="Times New Roman" w:hAnsi="Times New Roman" w:cs="Times New Roman"/>
          <w:sz w:val="28"/>
          <w:szCs w:val="28"/>
        </w:rPr>
        <w:t xml:space="preserve">    - колхоза им. Ленина Ремонтненского района общей площадью 625 га;</w:t>
      </w:r>
    </w:p>
    <w:p w:rsidR="00A27CEA" w:rsidRPr="00933033" w:rsidRDefault="00A27CEA" w:rsidP="00115F80">
      <w:pPr>
        <w:tabs>
          <w:tab w:val="left" w:pos="0"/>
        </w:tabs>
        <w:spacing w:after="0"/>
        <w:ind w:firstLine="567"/>
        <w:jc w:val="both"/>
        <w:rPr>
          <w:rFonts w:ascii="Times New Roman" w:hAnsi="Times New Roman" w:cs="Times New Roman"/>
          <w:sz w:val="28"/>
          <w:szCs w:val="28"/>
        </w:rPr>
      </w:pPr>
      <w:r w:rsidRPr="00933033">
        <w:rPr>
          <w:rFonts w:ascii="Times New Roman" w:hAnsi="Times New Roman" w:cs="Times New Roman"/>
          <w:sz w:val="28"/>
          <w:szCs w:val="28"/>
        </w:rPr>
        <w:t xml:space="preserve">    - госплемзавода «Орловский» Орловского района общей площадью 3501 га;</w:t>
      </w:r>
    </w:p>
    <w:p w:rsidR="00A27CEA" w:rsidRPr="00933033" w:rsidRDefault="00A27CEA" w:rsidP="00115F80">
      <w:pPr>
        <w:tabs>
          <w:tab w:val="left" w:pos="0"/>
        </w:tabs>
        <w:spacing w:after="0"/>
        <w:ind w:firstLine="567"/>
        <w:jc w:val="both"/>
        <w:rPr>
          <w:rFonts w:ascii="Times New Roman" w:hAnsi="Times New Roman" w:cs="Times New Roman"/>
          <w:sz w:val="28"/>
          <w:szCs w:val="28"/>
        </w:rPr>
      </w:pPr>
      <w:r w:rsidRPr="00933033">
        <w:rPr>
          <w:rFonts w:ascii="Times New Roman" w:hAnsi="Times New Roman" w:cs="Times New Roman"/>
          <w:sz w:val="28"/>
          <w:szCs w:val="28"/>
        </w:rPr>
        <w:t xml:space="preserve">    - фонда Пролетарского водохранилища Орловского района общей площадью 1090 га;</w:t>
      </w:r>
    </w:p>
    <w:p w:rsidR="00A27CEA" w:rsidRPr="00933033" w:rsidRDefault="00A27CEA" w:rsidP="00115F80">
      <w:pPr>
        <w:tabs>
          <w:tab w:val="left" w:pos="0"/>
        </w:tabs>
        <w:spacing w:after="0"/>
        <w:ind w:firstLine="567"/>
        <w:jc w:val="both"/>
        <w:rPr>
          <w:rFonts w:ascii="Times New Roman" w:hAnsi="Times New Roman" w:cs="Times New Roman"/>
          <w:sz w:val="28"/>
          <w:szCs w:val="28"/>
        </w:rPr>
      </w:pPr>
      <w:r w:rsidRPr="00933033">
        <w:rPr>
          <w:rFonts w:ascii="Times New Roman" w:hAnsi="Times New Roman" w:cs="Times New Roman"/>
          <w:sz w:val="28"/>
          <w:szCs w:val="28"/>
        </w:rPr>
        <w:t xml:space="preserve">    - госземфонда Орловского района общей площадью 2182,4 га.</w:t>
      </w:r>
    </w:p>
    <w:p w:rsidR="00A27CEA" w:rsidRPr="00933033" w:rsidRDefault="00A27CEA" w:rsidP="00115F80">
      <w:pPr>
        <w:tabs>
          <w:tab w:val="left" w:pos="0"/>
        </w:tabs>
        <w:spacing w:after="0"/>
        <w:ind w:firstLine="567"/>
        <w:jc w:val="both"/>
        <w:rPr>
          <w:rFonts w:ascii="Times New Roman" w:hAnsi="Times New Roman" w:cs="Times New Roman"/>
          <w:sz w:val="28"/>
          <w:szCs w:val="28"/>
        </w:rPr>
      </w:pPr>
      <w:r w:rsidRPr="00933033">
        <w:rPr>
          <w:rFonts w:ascii="Times New Roman" w:hAnsi="Times New Roman" w:cs="Times New Roman"/>
          <w:sz w:val="28"/>
          <w:szCs w:val="28"/>
        </w:rPr>
        <w:t>Заповедник «Ростовский» состоит из 4-х обособленных участков, расположенных на юго-востоке Ростовской области в пределах двух административных районов – Орловского и Ремонтненского, общая площадь составляет 9531.5 га или 0,09 всей территории области.</w:t>
      </w:r>
    </w:p>
    <w:p w:rsidR="00A27CEA" w:rsidRPr="00933033" w:rsidRDefault="00A27CEA" w:rsidP="00115F80">
      <w:pPr>
        <w:tabs>
          <w:tab w:val="left" w:pos="0"/>
        </w:tabs>
        <w:spacing w:after="0"/>
        <w:ind w:firstLine="567"/>
        <w:jc w:val="both"/>
        <w:rPr>
          <w:rFonts w:ascii="Times New Roman" w:hAnsi="Times New Roman" w:cs="Times New Roman"/>
          <w:sz w:val="28"/>
          <w:szCs w:val="28"/>
        </w:rPr>
      </w:pPr>
      <w:r w:rsidRPr="00933033">
        <w:rPr>
          <w:rFonts w:ascii="Times New Roman" w:hAnsi="Times New Roman" w:cs="Times New Roman"/>
          <w:sz w:val="28"/>
          <w:szCs w:val="28"/>
        </w:rPr>
        <w:t>На территории государственного природного заповедника запрещается любая деятельность, противоречащая задачам государственного природного заповедника, режиму особой охраны его территории, установленному в положении государственного природного заповедника «Ростовский»</w:t>
      </w:r>
    </w:p>
    <w:p w:rsidR="00A27CEA" w:rsidRPr="00933033" w:rsidRDefault="00A27CEA" w:rsidP="00115F80">
      <w:pPr>
        <w:tabs>
          <w:tab w:val="left" w:pos="0"/>
        </w:tabs>
        <w:spacing w:before="240" w:after="120"/>
        <w:jc w:val="both"/>
        <w:rPr>
          <w:rFonts w:ascii="Times New Roman" w:hAnsi="Times New Roman" w:cs="Times New Roman"/>
          <w:sz w:val="28"/>
          <w:szCs w:val="28"/>
        </w:rPr>
      </w:pPr>
      <w:r w:rsidRPr="00933033">
        <w:rPr>
          <w:rFonts w:ascii="Times New Roman" w:hAnsi="Times New Roman" w:cs="Times New Roman"/>
          <w:b/>
          <w:sz w:val="28"/>
          <w:szCs w:val="28"/>
        </w:rPr>
        <w:t>Описание границ участков заповедника «Ростовский</w:t>
      </w:r>
      <w:r w:rsidRPr="00933033">
        <w:rPr>
          <w:rFonts w:ascii="Times New Roman" w:hAnsi="Times New Roman" w:cs="Times New Roman"/>
          <w:sz w:val="28"/>
          <w:szCs w:val="28"/>
        </w:rPr>
        <w:t>».</w:t>
      </w:r>
    </w:p>
    <w:p w:rsidR="00A27CEA" w:rsidRPr="00933033" w:rsidRDefault="00A27CEA" w:rsidP="00115F80">
      <w:pPr>
        <w:tabs>
          <w:tab w:val="left" w:pos="0"/>
        </w:tabs>
        <w:spacing w:before="240" w:after="120"/>
        <w:jc w:val="both"/>
        <w:rPr>
          <w:rFonts w:ascii="Times New Roman" w:hAnsi="Times New Roman" w:cs="Times New Roman"/>
          <w:sz w:val="28"/>
          <w:szCs w:val="28"/>
        </w:rPr>
      </w:pPr>
      <w:r w:rsidRPr="00933033">
        <w:rPr>
          <w:rFonts w:ascii="Times New Roman" w:hAnsi="Times New Roman" w:cs="Times New Roman"/>
          <w:b/>
          <w:sz w:val="28"/>
          <w:szCs w:val="28"/>
        </w:rPr>
        <w:t>Описание границ Островного участка</w:t>
      </w:r>
      <w:r w:rsidRPr="00933033">
        <w:rPr>
          <w:rFonts w:ascii="Times New Roman" w:hAnsi="Times New Roman" w:cs="Times New Roman"/>
          <w:sz w:val="28"/>
          <w:szCs w:val="28"/>
        </w:rPr>
        <w:t>.</w:t>
      </w:r>
    </w:p>
    <w:p w:rsidR="00A27CEA" w:rsidRPr="00933033" w:rsidRDefault="00A27CEA" w:rsidP="00115F80">
      <w:pPr>
        <w:tabs>
          <w:tab w:val="left" w:pos="0"/>
        </w:tabs>
        <w:spacing w:after="0"/>
        <w:ind w:firstLine="540"/>
        <w:jc w:val="both"/>
        <w:rPr>
          <w:rFonts w:ascii="Times New Roman" w:hAnsi="Times New Roman" w:cs="Times New Roman"/>
          <w:sz w:val="28"/>
          <w:szCs w:val="28"/>
        </w:rPr>
      </w:pPr>
      <w:r w:rsidRPr="00933033">
        <w:rPr>
          <w:rFonts w:ascii="Times New Roman" w:hAnsi="Times New Roman" w:cs="Times New Roman"/>
          <w:sz w:val="28"/>
          <w:szCs w:val="28"/>
        </w:rPr>
        <w:t>Островной участок находится в Орловском районе, Ростовской области и занимает площадь 4581 га, в том числе: вода – 2677,6 га, суша - 1903.4 га.</w:t>
      </w:r>
    </w:p>
    <w:p w:rsidR="00A27CEA" w:rsidRPr="00933033" w:rsidRDefault="00A27CEA" w:rsidP="00115F80">
      <w:pPr>
        <w:pStyle w:val="a3"/>
        <w:tabs>
          <w:tab w:val="left" w:pos="0"/>
        </w:tabs>
        <w:spacing w:line="276" w:lineRule="auto"/>
        <w:ind w:firstLine="540"/>
        <w:jc w:val="both"/>
        <w:rPr>
          <w:rFonts w:ascii="Times New Roman" w:hAnsi="Times New Roman"/>
          <w:sz w:val="28"/>
          <w:szCs w:val="28"/>
        </w:rPr>
      </w:pPr>
      <w:r w:rsidRPr="00933033">
        <w:rPr>
          <w:rFonts w:ascii="Times New Roman" w:hAnsi="Times New Roman"/>
          <w:sz w:val="28"/>
          <w:szCs w:val="28"/>
        </w:rPr>
        <w:t>Участок</w:t>
      </w:r>
      <w:r w:rsidRPr="00933033">
        <w:rPr>
          <w:rFonts w:ascii="Times New Roman" w:hAnsi="Times New Roman"/>
          <w:i/>
          <w:sz w:val="28"/>
          <w:szCs w:val="28"/>
        </w:rPr>
        <w:t xml:space="preserve"> </w:t>
      </w:r>
      <w:r w:rsidRPr="00933033">
        <w:rPr>
          <w:rFonts w:ascii="Times New Roman" w:hAnsi="Times New Roman"/>
          <w:sz w:val="28"/>
          <w:szCs w:val="28"/>
        </w:rPr>
        <w:t>отведён из землепользования госплемзавода «Орловский» и государственного водного фонда и включает расположенные в северо-западной оконечности</w:t>
      </w:r>
      <w:r w:rsidR="00DF0BBE">
        <w:rPr>
          <w:rFonts w:ascii="Times New Roman" w:hAnsi="Times New Roman"/>
          <w:sz w:val="28"/>
          <w:szCs w:val="28"/>
        </w:rPr>
        <w:t xml:space="preserve"> </w:t>
      </w:r>
      <w:r w:rsidRPr="00933033">
        <w:rPr>
          <w:rFonts w:ascii="Times New Roman" w:hAnsi="Times New Roman"/>
          <w:sz w:val="28"/>
          <w:szCs w:val="28"/>
        </w:rPr>
        <w:t xml:space="preserve"> оз. Маныч-Гудило</w:t>
      </w:r>
      <w:r w:rsidR="00DF0BBE">
        <w:rPr>
          <w:rFonts w:ascii="Times New Roman" w:hAnsi="Times New Roman"/>
          <w:sz w:val="28"/>
          <w:szCs w:val="28"/>
        </w:rPr>
        <w:t xml:space="preserve"> </w:t>
      </w:r>
      <w:r w:rsidRPr="00933033">
        <w:rPr>
          <w:rFonts w:ascii="Times New Roman" w:hAnsi="Times New Roman"/>
          <w:sz w:val="28"/>
          <w:szCs w:val="28"/>
        </w:rPr>
        <w:t xml:space="preserve"> острова Водный (Южный) и Горелый (3491,0 га), прилагающую акваторию озера (1090,0 га), а также 10 га материкового озерного берега, напротив восточной оконечности острова Водного, вокруг бывшего пионерлагеря. Территория Островного участка охватывает 1848 га бывших пастбищ, 2677,6 га под водой, 38,9 га болот, 11.0 га оврагов, 4,9 га под постройками, 5,2 га солончаков, 4,6 га дорог.</w:t>
      </w:r>
    </w:p>
    <w:p w:rsidR="00A27CEA" w:rsidRPr="00933033" w:rsidRDefault="00A27CEA" w:rsidP="00115F80">
      <w:pPr>
        <w:tabs>
          <w:tab w:val="left" w:pos="0"/>
        </w:tabs>
        <w:spacing w:after="0"/>
        <w:ind w:firstLine="540"/>
        <w:jc w:val="both"/>
        <w:rPr>
          <w:rFonts w:ascii="Times New Roman" w:hAnsi="Times New Roman" w:cs="Times New Roman"/>
          <w:sz w:val="28"/>
          <w:szCs w:val="28"/>
        </w:rPr>
      </w:pPr>
      <w:r w:rsidRPr="00933033">
        <w:rPr>
          <w:rFonts w:ascii="Times New Roman" w:hAnsi="Times New Roman" w:cs="Times New Roman"/>
          <w:b/>
          <w:sz w:val="28"/>
          <w:szCs w:val="28"/>
        </w:rPr>
        <w:t xml:space="preserve">Северная граница </w:t>
      </w:r>
      <w:r w:rsidRPr="00933033">
        <w:rPr>
          <w:rFonts w:ascii="Times New Roman" w:hAnsi="Times New Roman" w:cs="Times New Roman"/>
          <w:sz w:val="28"/>
          <w:szCs w:val="28"/>
        </w:rPr>
        <w:t>– на восток от границ Орловского района с Пролетарским по водной поверхности, по середине между островами, севернее о. Горелый, дальше севернее о. Водный.</w:t>
      </w:r>
    </w:p>
    <w:p w:rsidR="00A27CEA" w:rsidRPr="00933033" w:rsidRDefault="00A27CEA" w:rsidP="00115F80">
      <w:pPr>
        <w:tabs>
          <w:tab w:val="left" w:pos="0"/>
        </w:tabs>
        <w:spacing w:after="0"/>
        <w:ind w:firstLine="540"/>
        <w:jc w:val="both"/>
        <w:rPr>
          <w:rFonts w:ascii="Times New Roman" w:hAnsi="Times New Roman" w:cs="Times New Roman"/>
          <w:sz w:val="28"/>
          <w:szCs w:val="28"/>
        </w:rPr>
      </w:pPr>
      <w:r w:rsidRPr="00933033">
        <w:rPr>
          <w:rFonts w:ascii="Times New Roman" w:hAnsi="Times New Roman" w:cs="Times New Roman"/>
          <w:b/>
          <w:sz w:val="28"/>
          <w:szCs w:val="28"/>
        </w:rPr>
        <w:lastRenderedPageBreak/>
        <w:t xml:space="preserve">Восточная граница </w:t>
      </w:r>
      <w:r w:rsidRPr="00933033">
        <w:rPr>
          <w:rFonts w:ascii="Times New Roman" w:hAnsi="Times New Roman" w:cs="Times New Roman"/>
          <w:sz w:val="28"/>
          <w:szCs w:val="28"/>
        </w:rPr>
        <w:t xml:space="preserve">– на юго-востоке посередине пролива между о. Водным и материковой частью берега озера до точки на озере, расположенной в 1 км западнее Безымянной балки. </w:t>
      </w:r>
    </w:p>
    <w:p w:rsidR="00A27CEA" w:rsidRPr="00933033" w:rsidRDefault="00A27CEA" w:rsidP="00115F80">
      <w:pPr>
        <w:tabs>
          <w:tab w:val="left" w:pos="0"/>
        </w:tabs>
        <w:spacing w:after="0"/>
        <w:ind w:firstLine="540"/>
        <w:jc w:val="both"/>
        <w:rPr>
          <w:rFonts w:ascii="Times New Roman" w:hAnsi="Times New Roman" w:cs="Times New Roman"/>
          <w:sz w:val="28"/>
          <w:szCs w:val="28"/>
        </w:rPr>
      </w:pPr>
      <w:r w:rsidRPr="00933033">
        <w:rPr>
          <w:rFonts w:ascii="Times New Roman" w:hAnsi="Times New Roman" w:cs="Times New Roman"/>
          <w:b/>
          <w:sz w:val="28"/>
          <w:szCs w:val="28"/>
        </w:rPr>
        <w:t>Южная граница</w:t>
      </w:r>
      <w:r w:rsidRPr="00933033">
        <w:rPr>
          <w:rFonts w:ascii="Times New Roman" w:hAnsi="Times New Roman" w:cs="Times New Roman"/>
          <w:sz w:val="28"/>
          <w:szCs w:val="28"/>
        </w:rPr>
        <w:t xml:space="preserve"> – от точки на озере 1 км на запад от устья Безымянной балки по прямой линии на запад до границы с Республикой Калмыкия и по этой границе до границы Орловского района с Пролетарским районом. </w:t>
      </w:r>
    </w:p>
    <w:p w:rsidR="00A27CEA" w:rsidRPr="00933033" w:rsidRDefault="00A27CEA" w:rsidP="00115F80">
      <w:pPr>
        <w:tabs>
          <w:tab w:val="left" w:pos="0"/>
        </w:tabs>
        <w:spacing w:after="0"/>
        <w:ind w:firstLine="540"/>
        <w:jc w:val="both"/>
        <w:rPr>
          <w:rFonts w:ascii="Times New Roman" w:hAnsi="Times New Roman" w:cs="Times New Roman"/>
          <w:sz w:val="28"/>
          <w:szCs w:val="28"/>
        </w:rPr>
      </w:pPr>
      <w:r w:rsidRPr="00933033">
        <w:rPr>
          <w:rFonts w:ascii="Times New Roman" w:hAnsi="Times New Roman" w:cs="Times New Roman"/>
          <w:b/>
          <w:sz w:val="28"/>
          <w:szCs w:val="28"/>
        </w:rPr>
        <w:t>Западная граница</w:t>
      </w:r>
      <w:r w:rsidRPr="00933033">
        <w:rPr>
          <w:rFonts w:ascii="Times New Roman" w:hAnsi="Times New Roman" w:cs="Times New Roman"/>
          <w:sz w:val="28"/>
          <w:szCs w:val="28"/>
        </w:rPr>
        <w:t xml:space="preserve"> – на севере от границы с Калмыкией по границе Орловского и Пролетарского районов, до начала северной границы заповедника.</w:t>
      </w:r>
    </w:p>
    <w:p w:rsidR="00A27CEA" w:rsidRPr="00933033" w:rsidRDefault="00A27CEA" w:rsidP="00115F80">
      <w:pPr>
        <w:tabs>
          <w:tab w:val="left" w:pos="0"/>
        </w:tabs>
        <w:spacing w:after="0"/>
        <w:ind w:firstLine="540"/>
        <w:jc w:val="both"/>
        <w:rPr>
          <w:rFonts w:ascii="Times New Roman" w:hAnsi="Times New Roman" w:cs="Times New Roman"/>
          <w:sz w:val="28"/>
          <w:szCs w:val="28"/>
        </w:rPr>
      </w:pPr>
      <w:r w:rsidRPr="00933033">
        <w:rPr>
          <w:rFonts w:ascii="Times New Roman" w:hAnsi="Times New Roman" w:cs="Times New Roman"/>
          <w:sz w:val="28"/>
          <w:szCs w:val="28"/>
        </w:rPr>
        <w:t>Географические координаты:</w:t>
      </w:r>
    </w:p>
    <w:p w:rsidR="00A27CEA" w:rsidRPr="00933033" w:rsidRDefault="00A27CEA" w:rsidP="00115F80">
      <w:pPr>
        <w:tabs>
          <w:tab w:val="left" w:pos="0"/>
        </w:tabs>
        <w:spacing w:after="0"/>
        <w:ind w:firstLine="851"/>
        <w:jc w:val="both"/>
        <w:rPr>
          <w:rFonts w:ascii="Times New Roman" w:hAnsi="Times New Roman" w:cs="Times New Roman"/>
          <w:sz w:val="28"/>
          <w:szCs w:val="28"/>
        </w:rPr>
      </w:pPr>
      <w:r w:rsidRPr="00933033">
        <w:rPr>
          <w:rFonts w:ascii="Times New Roman" w:hAnsi="Times New Roman" w:cs="Times New Roman"/>
          <w:sz w:val="28"/>
          <w:szCs w:val="28"/>
        </w:rPr>
        <w:t>крайняя северная точка - 46. 30 с.ш.</w:t>
      </w:r>
    </w:p>
    <w:p w:rsidR="00A27CEA" w:rsidRPr="00933033" w:rsidRDefault="00A27CEA" w:rsidP="00115F80">
      <w:pPr>
        <w:tabs>
          <w:tab w:val="left" w:pos="0"/>
        </w:tabs>
        <w:spacing w:after="0"/>
        <w:ind w:firstLine="851"/>
        <w:jc w:val="both"/>
        <w:rPr>
          <w:rFonts w:ascii="Times New Roman" w:hAnsi="Times New Roman" w:cs="Times New Roman"/>
          <w:sz w:val="28"/>
          <w:szCs w:val="28"/>
        </w:rPr>
      </w:pPr>
      <w:r w:rsidRPr="00933033">
        <w:rPr>
          <w:rFonts w:ascii="Times New Roman" w:hAnsi="Times New Roman" w:cs="Times New Roman"/>
          <w:sz w:val="28"/>
          <w:szCs w:val="28"/>
        </w:rPr>
        <w:t>крайняя южная точка - 46. 26. с.ш.</w:t>
      </w:r>
    </w:p>
    <w:p w:rsidR="00A27CEA" w:rsidRPr="00933033" w:rsidRDefault="00A27CEA" w:rsidP="00115F80">
      <w:pPr>
        <w:tabs>
          <w:tab w:val="left" w:pos="0"/>
        </w:tabs>
        <w:spacing w:after="0"/>
        <w:ind w:firstLine="851"/>
        <w:jc w:val="both"/>
        <w:rPr>
          <w:rFonts w:ascii="Times New Roman" w:hAnsi="Times New Roman" w:cs="Times New Roman"/>
          <w:sz w:val="28"/>
          <w:szCs w:val="28"/>
        </w:rPr>
      </w:pPr>
      <w:r w:rsidRPr="00933033">
        <w:rPr>
          <w:rFonts w:ascii="Times New Roman" w:hAnsi="Times New Roman" w:cs="Times New Roman"/>
          <w:sz w:val="28"/>
          <w:szCs w:val="28"/>
        </w:rPr>
        <w:t>крайняя восточная точка - 42. 34. в.д.</w:t>
      </w:r>
    </w:p>
    <w:p w:rsidR="00A27CEA" w:rsidRPr="00933033" w:rsidRDefault="00A27CEA" w:rsidP="00115F80">
      <w:pPr>
        <w:tabs>
          <w:tab w:val="left" w:pos="0"/>
        </w:tabs>
        <w:spacing w:after="0"/>
        <w:ind w:firstLine="851"/>
        <w:jc w:val="both"/>
        <w:rPr>
          <w:rFonts w:ascii="Times New Roman" w:hAnsi="Times New Roman" w:cs="Times New Roman"/>
          <w:sz w:val="28"/>
          <w:szCs w:val="28"/>
        </w:rPr>
      </w:pPr>
      <w:r w:rsidRPr="00933033">
        <w:rPr>
          <w:rFonts w:ascii="Times New Roman" w:hAnsi="Times New Roman" w:cs="Times New Roman"/>
          <w:sz w:val="28"/>
          <w:szCs w:val="28"/>
        </w:rPr>
        <w:t>крайняя западная точка - 42.28. в.д.</w:t>
      </w:r>
    </w:p>
    <w:p w:rsidR="00A27CEA" w:rsidRPr="00933033" w:rsidRDefault="00A27CEA" w:rsidP="00115F80">
      <w:pPr>
        <w:tabs>
          <w:tab w:val="left" w:pos="0"/>
        </w:tabs>
        <w:spacing w:before="240" w:after="240"/>
        <w:jc w:val="both"/>
        <w:rPr>
          <w:rFonts w:ascii="Times New Roman" w:hAnsi="Times New Roman" w:cs="Times New Roman"/>
          <w:b/>
          <w:sz w:val="28"/>
          <w:szCs w:val="28"/>
        </w:rPr>
      </w:pPr>
      <w:r w:rsidRPr="00933033">
        <w:rPr>
          <w:rFonts w:ascii="Times New Roman" w:hAnsi="Times New Roman" w:cs="Times New Roman"/>
          <w:b/>
          <w:sz w:val="28"/>
          <w:szCs w:val="28"/>
        </w:rPr>
        <w:t>Описание границ Стариковского участка</w:t>
      </w:r>
    </w:p>
    <w:p w:rsidR="00A27CEA" w:rsidRPr="00933033" w:rsidRDefault="00A27CEA" w:rsidP="00115F80">
      <w:pPr>
        <w:tabs>
          <w:tab w:val="left" w:pos="0"/>
        </w:tabs>
        <w:spacing w:after="0"/>
        <w:ind w:firstLine="540"/>
        <w:jc w:val="both"/>
        <w:rPr>
          <w:rFonts w:ascii="Times New Roman" w:hAnsi="Times New Roman" w:cs="Times New Roman"/>
          <w:sz w:val="28"/>
          <w:szCs w:val="28"/>
        </w:rPr>
      </w:pPr>
      <w:r w:rsidRPr="00933033">
        <w:rPr>
          <w:rFonts w:ascii="Times New Roman" w:hAnsi="Times New Roman" w:cs="Times New Roman"/>
          <w:sz w:val="28"/>
          <w:szCs w:val="28"/>
        </w:rPr>
        <w:t xml:space="preserve">Стариковский участок заповедника находится на востоке Орловского района, охватывает 2182,5 га земли, отведенных из землефонда района. Они включают 34,0 га бывших сенокосов, 1981,6 га бывших пастбищ, 121,7 га – бывшей пашни, 3,0 га – дорог, 17,9 – оврагов и 24,3 прочих угодий. </w:t>
      </w:r>
    </w:p>
    <w:p w:rsidR="00A27CEA" w:rsidRPr="00933033" w:rsidRDefault="00A27CEA" w:rsidP="00115F80">
      <w:pPr>
        <w:tabs>
          <w:tab w:val="left" w:pos="0"/>
        </w:tabs>
        <w:spacing w:after="0"/>
        <w:ind w:firstLine="540"/>
        <w:jc w:val="both"/>
        <w:rPr>
          <w:rFonts w:ascii="Times New Roman" w:hAnsi="Times New Roman" w:cs="Times New Roman"/>
          <w:sz w:val="28"/>
          <w:szCs w:val="28"/>
        </w:rPr>
      </w:pPr>
      <w:r w:rsidRPr="00933033">
        <w:rPr>
          <w:rFonts w:ascii="Times New Roman" w:hAnsi="Times New Roman" w:cs="Times New Roman"/>
          <w:b/>
          <w:sz w:val="28"/>
          <w:szCs w:val="28"/>
        </w:rPr>
        <w:t xml:space="preserve">Северная граница - </w:t>
      </w:r>
      <w:r w:rsidRPr="00933033">
        <w:rPr>
          <w:rFonts w:ascii="Times New Roman" w:hAnsi="Times New Roman" w:cs="Times New Roman"/>
          <w:sz w:val="28"/>
          <w:szCs w:val="28"/>
        </w:rPr>
        <w:t>от места пересечения с балкой Крутой границы земель ТОО «Ильинка» на запад по этой границе и дальше по границе Орловского и Ремонтненского районов до поворота границ на юг.</w:t>
      </w:r>
    </w:p>
    <w:p w:rsidR="00A27CEA" w:rsidRPr="00933033" w:rsidRDefault="00A27CEA" w:rsidP="00115F80">
      <w:pPr>
        <w:tabs>
          <w:tab w:val="left" w:pos="0"/>
        </w:tabs>
        <w:spacing w:after="0"/>
        <w:ind w:firstLine="540"/>
        <w:jc w:val="both"/>
        <w:rPr>
          <w:rFonts w:ascii="Times New Roman" w:hAnsi="Times New Roman" w:cs="Times New Roman"/>
          <w:sz w:val="28"/>
          <w:szCs w:val="28"/>
        </w:rPr>
      </w:pPr>
      <w:r w:rsidRPr="00933033">
        <w:rPr>
          <w:rFonts w:ascii="Times New Roman" w:hAnsi="Times New Roman" w:cs="Times New Roman"/>
          <w:b/>
          <w:sz w:val="28"/>
          <w:szCs w:val="28"/>
        </w:rPr>
        <w:t>Восточная</w:t>
      </w:r>
      <w:r w:rsidRPr="00933033">
        <w:rPr>
          <w:rFonts w:ascii="Times New Roman" w:hAnsi="Times New Roman" w:cs="Times New Roman"/>
          <w:sz w:val="28"/>
          <w:szCs w:val="28"/>
        </w:rPr>
        <w:t xml:space="preserve"> граница </w:t>
      </w:r>
      <w:r w:rsidRPr="00933033">
        <w:rPr>
          <w:rFonts w:ascii="Times New Roman" w:hAnsi="Times New Roman" w:cs="Times New Roman"/>
          <w:b/>
          <w:sz w:val="28"/>
          <w:szCs w:val="28"/>
        </w:rPr>
        <w:t>-</w:t>
      </w:r>
      <w:r w:rsidRPr="00933033">
        <w:rPr>
          <w:rFonts w:ascii="Times New Roman" w:hAnsi="Times New Roman" w:cs="Times New Roman"/>
          <w:sz w:val="28"/>
          <w:szCs w:val="28"/>
        </w:rPr>
        <w:t xml:space="preserve"> от места поворота границ Орловского и Ремонтненского районов, на юг до пересечения ее балкой Старикова.</w:t>
      </w:r>
    </w:p>
    <w:p w:rsidR="00A27CEA" w:rsidRPr="00933033" w:rsidRDefault="00A27CEA" w:rsidP="00115F80">
      <w:pPr>
        <w:tabs>
          <w:tab w:val="left" w:pos="0"/>
          <w:tab w:val="left" w:pos="360"/>
        </w:tabs>
        <w:spacing w:after="0"/>
        <w:ind w:firstLine="540"/>
        <w:jc w:val="both"/>
        <w:rPr>
          <w:rFonts w:ascii="Times New Roman" w:hAnsi="Times New Roman" w:cs="Times New Roman"/>
          <w:sz w:val="28"/>
          <w:szCs w:val="28"/>
        </w:rPr>
      </w:pPr>
      <w:r w:rsidRPr="00933033">
        <w:rPr>
          <w:rFonts w:ascii="Times New Roman" w:hAnsi="Times New Roman" w:cs="Times New Roman"/>
          <w:b/>
          <w:sz w:val="28"/>
          <w:szCs w:val="28"/>
        </w:rPr>
        <w:t>Южная граница</w:t>
      </w:r>
      <w:r w:rsidRPr="00933033">
        <w:rPr>
          <w:rFonts w:ascii="Times New Roman" w:hAnsi="Times New Roman" w:cs="Times New Roman"/>
          <w:sz w:val="28"/>
          <w:szCs w:val="28"/>
        </w:rPr>
        <w:t xml:space="preserve"> </w:t>
      </w:r>
      <w:r w:rsidRPr="00933033">
        <w:rPr>
          <w:rFonts w:ascii="Times New Roman" w:hAnsi="Times New Roman" w:cs="Times New Roman"/>
          <w:b/>
          <w:sz w:val="28"/>
          <w:szCs w:val="28"/>
        </w:rPr>
        <w:t>-</w:t>
      </w:r>
      <w:r w:rsidRPr="00933033">
        <w:rPr>
          <w:rFonts w:ascii="Times New Roman" w:hAnsi="Times New Roman" w:cs="Times New Roman"/>
          <w:sz w:val="28"/>
          <w:szCs w:val="28"/>
        </w:rPr>
        <w:t xml:space="preserve"> от пересечения балкой Старикова границы Орловского и Ремонтненского районов. На запад по северной стороне балки Старикова и дальше по прямой до одного из отрогов балки </w:t>
      </w:r>
      <w:r w:rsidR="003F5AEA">
        <w:rPr>
          <w:rFonts w:ascii="Times New Roman" w:hAnsi="Times New Roman" w:cs="Times New Roman"/>
          <w:sz w:val="28"/>
          <w:szCs w:val="28"/>
        </w:rPr>
        <w:t xml:space="preserve"> </w:t>
      </w:r>
      <w:r w:rsidRPr="00933033">
        <w:rPr>
          <w:rFonts w:ascii="Times New Roman" w:hAnsi="Times New Roman" w:cs="Times New Roman"/>
          <w:sz w:val="28"/>
          <w:szCs w:val="28"/>
        </w:rPr>
        <w:t>Крутая, впадающего в основную балку в месте ее крутого поворота на запад.</w:t>
      </w:r>
    </w:p>
    <w:p w:rsidR="00A27CEA" w:rsidRPr="00933033" w:rsidRDefault="00A27CEA" w:rsidP="00115F80">
      <w:pPr>
        <w:tabs>
          <w:tab w:val="left" w:pos="0"/>
        </w:tabs>
        <w:spacing w:after="0"/>
        <w:ind w:firstLine="540"/>
        <w:jc w:val="both"/>
        <w:rPr>
          <w:rFonts w:ascii="Times New Roman" w:hAnsi="Times New Roman" w:cs="Times New Roman"/>
          <w:sz w:val="28"/>
          <w:szCs w:val="28"/>
        </w:rPr>
      </w:pPr>
      <w:r w:rsidRPr="00933033">
        <w:rPr>
          <w:rFonts w:ascii="Times New Roman" w:hAnsi="Times New Roman" w:cs="Times New Roman"/>
          <w:b/>
          <w:sz w:val="28"/>
          <w:szCs w:val="28"/>
        </w:rPr>
        <w:t>Западная граница -</w:t>
      </w:r>
      <w:r w:rsidRPr="00933033">
        <w:rPr>
          <w:rFonts w:ascii="Times New Roman" w:hAnsi="Times New Roman" w:cs="Times New Roman"/>
          <w:sz w:val="28"/>
          <w:szCs w:val="28"/>
        </w:rPr>
        <w:t xml:space="preserve"> от места поворота балки Крутой на северо-запад по северной стороне балки до ее пересечения с границей землепользования совхоза «Курганный».</w:t>
      </w:r>
    </w:p>
    <w:p w:rsidR="00A27CEA" w:rsidRPr="00933033" w:rsidRDefault="00A27CEA" w:rsidP="00115F80">
      <w:pPr>
        <w:tabs>
          <w:tab w:val="left" w:pos="0"/>
        </w:tabs>
        <w:spacing w:after="0"/>
        <w:ind w:firstLine="540"/>
        <w:jc w:val="both"/>
        <w:rPr>
          <w:rFonts w:ascii="Times New Roman" w:hAnsi="Times New Roman" w:cs="Times New Roman"/>
          <w:sz w:val="28"/>
          <w:szCs w:val="28"/>
        </w:rPr>
      </w:pPr>
    </w:p>
    <w:p w:rsidR="00A27CEA" w:rsidRPr="00933033" w:rsidRDefault="00A27CEA" w:rsidP="00115F80">
      <w:pPr>
        <w:tabs>
          <w:tab w:val="left" w:pos="0"/>
        </w:tabs>
        <w:spacing w:after="0"/>
        <w:ind w:firstLine="567"/>
        <w:jc w:val="both"/>
        <w:rPr>
          <w:rFonts w:ascii="Times New Roman" w:hAnsi="Times New Roman" w:cs="Times New Roman"/>
          <w:sz w:val="28"/>
          <w:szCs w:val="28"/>
        </w:rPr>
      </w:pPr>
      <w:r w:rsidRPr="00933033">
        <w:rPr>
          <w:rFonts w:ascii="Times New Roman" w:hAnsi="Times New Roman" w:cs="Times New Roman"/>
          <w:sz w:val="28"/>
          <w:szCs w:val="28"/>
        </w:rPr>
        <w:t>Географические координаты:</w:t>
      </w:r>
    </w:p>
    <w:p w:rsidR="00A27CEA" w:rsidRPr="00933033" w:rsidRDefault="00A27CEA" w:rsidP="00115F80">
      <w:pPr>
        <w:tabs>
          <w:tab w:val="left" w:pos="0"/>
        </w:tabs>
        <w:spacing w:after="0"/>
        <w:ind w:firstLine="851"/>
        <w:jc w:val="both"/>
        <w:rPr>
          <w:rFonts w:ascii="Times New Roman" w:hAnsi="Times New Roman" w:cs="Times New Roman"/>
          <w:sz w:val="28"/>
          <w:szCs w:val="28"/>
        </w:rPr>
      </w:pPr>
      <w:r w:rsidRPr="00933033">
        <w:rPr>
          <w:rFonts w:ascii="Times New Roman" w:hAnsi="Times New Roman" w:cs="Times New Roman"/>
          <w:sz w:val="28"/>
          <w:szCs w:val="28"/>
        </w:rPr>
        <w:t>крайняя северная точка- 46.33. с.ш.</w:t>
      </w:r>
    </w:p>
    <w:p w:rsidR="00A27CEA" w:rsidRPr="00933033" w:rsidRDefault="00A27CEA" w:rsidP="00115F80">
      <w:pPr>
        <w:tabs>
          <w:tab w:val="left" w:pos="0"/>
        </w:tabs>
        <w:spacing w:after="0"/>
        <w:ind w:firstLine="851"/>
        <w:jc w:val="both"/>
        <w:rPr>
          <w:rFonts w:ascii="Times New Roman" w:hAnsi="Times New Roman" w:cs="Times New Roman"/>
          <w:sz w:val="28"/>
          <w:szCs w:val="28"/>
        </w:rPr>
      </w:pPr>
      <w:r w:rsidRPr="00933033">
        <w:rPr>
          <w:rFonts w:ascii="Times New Roman" w:hAnsi="Times New Roman" w:cs="Times New Roman"/>
          <w:sz w:val="28"/>
          <w:szCs w:val="28"/>
        </w:rPr>
        <w:t>крайняя южная точка - 46.30. с.ш.</w:t>
      </w:r>
    </w:p>
    <w:p w:rsidR="00A27CEA" w:rsidRPr="00933033" w:rsidRDefault="00A27CEA" w:rsidP="00115F80">
      <w:pPr>
        <w:tabs>
          <w:tab w:val="left" w:pos="0"/>
        </w:tabs>
        <w:spacing w:after="0"/>
        <w:ind w:firstLine="851"/>
        <w:jc w:val="both"/>
        <w:rPr>
          <w:rFonts w:ascii="Times New Roman" w:hAnsi="Times New Roman" w:cs="Times New Roman"/>
          <w:sz w:val="28"/>
          <w:szCs w:val="28"/>
        </w:rPr>
      </w:pPr>
      <w:r w:rsidRPr="00933033">
        <w:rPr>
          <w:rFonts w:ascii="Times New Roman" w:hAnsi="Times New Roman" w:cs="Times New Roman"/>
          <w:sz w:val="28"/>
          <w:szCs w:val="28"/>
        </w:rPr>
        <w:t>крайняя восточная точка - 42.58. в.д.</w:t>
      </w:r>
    </w:p>
    <w:p w:rsidR="00A27CEA" w:rsidRPr="00933033" w:rsidRDefault="00A27CEA" w:rsidP="00115F80">
      <w:pPr>
        <w:tabs>
          <w:tab w:val="left" w:pos="0"/>
        </w:tabs>
        <w:spacing w:after="0"/>
        <w:ind w:firstLine="851"/>
        <w:jc w:val="both"/>
        <w:rPr>
          <w:rFonts w:ascii="Times New Roman" w:hAnsi="Times New Roman" w:cs="Times New Roman"/>
          <w:sz w:val="28"/>
          <w:szCs w:val="28"/>
        </w:rPr>
      </w:pPr>
      <w:r w:rsidRPr="00933033">
        <w:rPr>
          <w:rFonts w:ascii="Times New Roman" w:hAnsi="Times New Roman" w:cs="Times New Roman"/>
          <w:sz w:val="28"/>
          <w:szCs w:val="28"/>
        </w:rPr>
        <w:t>крайняя западная точка - 42.49.в.д.</w:t>
      </w:r>
    </w:p>
    <w:p w:rsidR="001F0FA5" w:rsidRDefault="001F0FA5" w:rsidP="00115F80">
      <w:pPr>
        <w:tabs>
          <w:tab w:val="left" w:pos="0"/>
        </w:tabs>
        <w:spacing w:before="240" w:after="0"/>
        <w:jc w:val="both"/>
        <w:rPr>
          <w:rFonts w:ascii="Times New Roman" w:hAnsi="Times New Roman" w:cs="Times New Roman"/>
          <w:b/>
          <w:sz w:val="28"/>
          <w:szCs w:val="28"/>
        </w:rPr>
      </w:pPr>
    </w:p>
    <w:p w:rsidR="00A27CEA" w:rsidRPr="00933033" w:rsidRDefault="00A27CEA" w:rsidP="00115F80">
      <w:pPr>
        <w:tabs>
          <w:tab w:val="left" w:pos="0"/>
        </w:tabs>
        <w:spacing w:before="240" w:after="0"/>
        <w:jc w:val="both"/>
        <w:rPr>
          <w:rFonts w:ascii="Times New Roman" w:hAnsi="Times New Roman" w:cs="Times New Roman"/>
          <w:sz w:val="28"/>
          <w:szCs w:val="28"/>
        </w:rPr>
      </w:pPr>
      <w:r w:rsidRPr="00933033">
        <w:rPr>
          <w:rFonts w:ascii="Times New Roman" w:hAnsi="Times New Roman" w:cs="Times New Roman"/>
          <w:b/>
          <w:sz w:val="28"/>
          <w:szCs w:val="28"/>
        </w:rPr>
        <w:lastRenderedPageBreak/>
        <w:t>Описание границ Краснопартизанского участка</w:t>
      </w:r>
      <w:r w:rsidRPr="00933033">
        <w:rPr>
          <w:rFonts w:ascii="Times New Roman" w:hAnsi="Times New Roman" w:cs="Times New Roman"/>
          <w:sz w:val="28"/>
          <w:szCs w:val="28"/>
        </w:rPr>
        <w:t>.</w:t>
      </w:r>
    </w:p>
    <w:p w:rsidR="00A27CEA" w:rsidRPr="00933033" w:rsidRDefault="00A27CEA" w:rsidP="00115F80">
      <w:pPr>
        <w:tabs>
          <w:tab w:val="left" w:pos="0"/>
        </w:tabs>
        <w:spacing w:after="0"/>
        <w:ind w:firstLine="540"/>
        <w:jc w:val="both"/>
        <w:rPr>
          <w:rFonts w:ascii="Times New Roman" w:hAnsi="Times New Roman" w:cs="Times New Roman"/>
          <w:sz w:val="28"/>
          <w:szCs w:val="28"/>
        </w:rPr>
      </w:pPr>
      <w:r w:rsidRPr="00933033">
        <w:rPr>
          <w:rFonts w:ascii="Times New Roman" w:hAnsi="Times New Roman" w:cs="Times New Roman"/>
          <w:sz w:val="28"/>
          <w:szCs w:val="28"/>
        </w:rPr>
        <w:t xml:space="preserve">Краснопартизанский участок – располагается в 5-ти км на юго-восток от Стариковского участка в Ремонтненском районе. Состоит из 1768,0 га бывших земель овцесовхоза «Краснопартизанский» и колхоза им. Ленина. Он включает 96,5 га бывшие под пашней, 1651,1 га – пастбищами, 7,4 га занятые дорогами, 4,2 га – водой, 7,2 га – древесно-кустарниковыми насаждениями (чахлые 30-40-летние лесополосы), 1,6 га – постройками и 0,4 га – прочие. </w:t>
      </w:r>
    </w:p>
    <w:p w:rsidR="00A27CEA" w:rsidRPr="00933033" w:rsidRDefault="00A27CEA" w:rsidP="00A27CEA">
      <w:pPr>
        <w:tabs>
          <w:tab w:val="left" w:pos="0"/>
        </w:tabs>
        <w:spacing w:after="0"/>
        <w:ind w:firstLine="540"/>
        <w:jc w:val="both"/>
        <w:rPr>
          <w:rFonts w:ascii="Times New Roman" w:hAnsi="Times New Roman" w:cs="Times New Roman"/>
          <w:sz w:val="28"/>
          <w:szCs w:val="28"/>
        </w:rPr>
      </w:pPr>
      <w:r w:rsidRPr="00933033">
        <w:rPr>
          <w:rFonts w:ascii="Times New Roman" w:hAnsi="Times New Roman" w:cs="Times New Roman"/>
          <w:b/>
          <w:sz w:val="28"/>
          <w:szCs w:val="28"/>
        </w:rPr>
        <w:t>Северная</w:t>
      </w:r>
      <w:r w:rsidRPr="00933033">
        <w:rPr>
          <w:rFonts w:ascii="Times New Roman" w:hAnsi="Times New Roman" w:cs="Times New Roman"/>
          <w:sz w:val="28"/>
          <w:szCs w:val="28"/>
        </w:rPr>
        <w:t xml:space="preserve"> граница Краснопартизанского участка проходит от места пересечения балкой Солонка, впадающей в балку Старикова, границы Ремонтненского и Орловского районов на восток по южной стороне балки Солонка и до проселочной дороги идущей прямо с севера на юг в 100м севернее границы овцесовхоза «Краснопартизанский».</w:t>
      </w:r>
    </w:p>
    <w:p w:rsidR="00A27CEA" w:rsidRPr="00933033" w:rsidRDefault="00A27CEA" w:rsidP="00A27CEA">
      <w:pPr>
        <w:tabs>
          <w:tab w:val="left" w:pos="0"/>
        </w:tabs>
        <w:spacing w:after="0"/>
        <w:ind w:firstLine="540"/>
        <w:jc w:val="both"/>
        <w:rPr>
          <w:rFonts w:ascii="Times New Roman" w:hAnsi="Times New Roman" w:cs="Times New Roman"/>
          <w:sz w:val="28"/>
          <w:szCs w:val="28"/>
        </w:rPr>
      </w:pPr>
      <w:r w:rsidRPr="00933033">
        <w:rPr>
          <w:rFonts w:ascii="Times New Roman" w:hAnsi="Times New Roman" w:cs="Times New Roman"/>
          <w:b/>
          <w:sz w:val="28"/>
          <w:szCs w:val="28"/>
        </w:rPr>
        <w:t xml:space="preserve">Восточная </w:t>
      </w:r>
      <w:r w:rsidRPr="00933033">
        <w:rPr>
          <w:rFonts w:ascii="Times New Roman" w:hAnsi="Times New Roman" w:cs="Times New Roman"/>
          <w:sz w:val="28"/>
          <w:szCs w:val="28"/>
        </w:rPr>
        <w:t>граница – от точки и 100м севернее овцесовхоза Краснопартизанский на проселочной дороге, идущей с севера на юг до балки Солонка (впадающей в балку Волочайка») по западной стороне до плотины на этой балке.</w:t>
      </w:r>
    </w:p>
    <w:p w:rsidR="00A27CEA" w:rsidRPr="00933033" w:rsidRDefault="00A27CEA" w:rsidP="00A27CEA">
      <w:pPr>
        <w:tabs>
          <w:tab w:val="left" w:pos="0"/>
        </w:tabs>
        <w:spacing w:after="0"/>
        <w:ind w:firstLine="540"/>
        <w:jc w:val="both"/>
        <w:rPr>
          <w:rFonts w:ascii="Times New Roman" w:hAnsi="Times New Roman" w:cs="Times New Roman"/>
          <w:sz w:val="28"/>
          <w:szCs w:val="28"/>
        </w:rPr>
      </w:pPr>
      <w:r w:rsidRPr="00933033">
        <w:rPr>
          <w:rFonts w:ascii="Times New Roman" w:hAnsi="Times New Roman" w:cs="Times New Roman"/>
          <w:b/>
          <w:sz w:val="28"/>
          <w:szCs w:val="28"/>
        </w:rPr>
        <w:t xml:space="preserve">Южная </w:t>
      </w:r>
      <w:r w:rsidRPr="00933033">
        <w:rPr>
          <w:rFonts w:ascii="Times New Roman" w:hAnsi="Times New Roman" w:cs="Times New Roman"/>
          <w:sz w:val="28"/>
          <w:szCs w:val="28"/>
        </w:rPr>
        <w:t>граница – от плотины на балке Солонка по дороге на запад, до Безымянной балки, впадающей в б. Волочайка на юго-запад по правому берегу этой балки и дальше по правому берегу б. Волочайка до пересечения ею границы Ремонтненского и Орловского районов.</w:t>
      </w:r>
    </w:p>
    <w:p w:rsidR="00A27CEA" w:rsidRPr="00933033" w:rsidRDefault="00A27CEA" w:rsidP="00A27CEA">
      <w:pPr>
        <w:tabs>
          <w:tab w:val="left" w:pos="0"/>
        </w:tabs>
        <w:spacing w:after="0"/>
        <w:ind w:firstLine="540"/>
        <w:jc w:val="both"/>
        <w:rPr>
          <w:rFonts w:ascii="Times New Roman" w:hAnsi="Times New Roman" w:cs="Times New Roman"/>
          <w:sz w:val="28"/>
          <w:szCs w:val="28"/>
        </w:rPr>
      </w:pPr>
      <w:r w:rsidRPr="00933033">
        <w:rPr>
          <w:rFonts w:ascii="Times New Roman" w:hAnsi="Times New Roman" w:cs="Times New Roman"/>
          <w:b/>
          <w:sz w:val="28"/>
          <w:szCs w:val="28"/>
        </w:rPr>
        <w:t xml:space="preserve">Западная </w:t>
      </w:r>
      <w:r w:rsidRPr="00933033">
        <w:rPr>
          <w:rFonts w:ascii="Times New Roman" w:hAnsi="Times New Roman" w:cs="Times New Roman"/>
          <w:sz w:val="28"/>
          <w:szCs w:val="28"/>
        </w:rPr>
        <w:t>граница – от места пересечения б. Волочайка границы Ремонтненского и Орловского райоов на север по указанной границе до пересечения ее б. Солонка.</w:t>
      </w:r>
    </w:p>
    <w:p w:rsidR="00A27CEA" w:rsidRPr="00933033" w:rsidRDefault="00A27CEA" w:rsidP="00A27CEA">
      <w:pPr>
        <w:tabs>
          <w:tab w:val="left" w:pos="0"/>
        </w:tabs>
        <w:spacing w:after="0"/>
        <w:ind w:firstLine="540"/>
        <w:jc w:val="both"/>
        <w:rPr>
          <w:rFonts w:ascii="Times New Roman" w:hAnsi="Times New Roman" w:cs="Times New Roman"/>
          <w:sz w:val="28"/>
          <w:szCs w:val="28"/>
        </w:rPr>
      </w:pPr>
      <w:r w:rsidRPr="00933033">
        <w:rPr>
          <w:rFonts w:ascii="Times New Roman" w:hAnsi="Times New Roman" w:cs="Times New Roman"/>
          <w:sz w:val="28"/>
          <w:szCs w:val="28"/>
        </w:rPr>
        <w:t>Географические координаты:</w:t>
      </w:r>
    </w:p>
    <w:p w:rsidR="00A27CEA" w:rsidRPr="00933033" w:rsidRDefault="00A27CEA" w:rsidP="00A27CEA">
      <w:pPr>
        <w:tabs>
          <w:tab w:val="left" w:pos="0"/>
        </w:tabs>
        <w:spacing w:after="0"/>
        <w:ind w:firstLine="851"/>
        <w:jc w:val="both"/>
        <w:rPr>
          <w:rFonts w:ascii="Times New Roman" w:hAnsi="Times New Roman" w:cs="Times New Roman"/>
          <w:sz w:val="28"/>
          <w:szCs w:val="28"/>
        </w:rPr>
      </w:pPr>
      <w:r w:rsidRPr="00933033">
        <w:rPr>
          <w:rFonts w:ascii="Times New Roman" w:hAnsi="Times New Roman" w:cs="Times New Roman"/>
          <w:sz w:val="28"/>
          <w:szCs w:val="28"/>
        </w:rPr>
        <w:t>крайняя северная точка - 4629. с.ш.</w:t>
      </w:r>
    </w:p>
    <w:p w:rsidR="00A27CEA" w:rsidRPr="00933033" w:rsidRDefault="00A27CEA" w:rsidP="00A27CEA">
      <w:pPr>
        <w:tabs>
          <w:tab w:val="left" w:pos="0"/>
        </w:tabs>
        <w:spacing w:after="0"/>
        <w:ind w:firstLine="851"/>
        <w:jc w:val="both"/>
        <w:rPr>
          <w:rFonts w:ascii="Times New Roman" w:hAnsi="Times New Roman" w:cs="Times New Roman"/>
          <w:sz w:val="28"/>
          <w:szCs w:val="28"/>
        </w:rPr>
      </w:pPr>
      <w:r w:rsidRPr="00933033">
        <w:rPr>
          <w:rFonts w:ascii="Times New Roman" w:hAnsi="Times New Roman" w:cs="Times New Roman"/>
          <w:sz w:val="28"/>
          <w:szCs w:val="28"/>
        </w:rPr>
        <w:t>крайняя южная точка - 46.25. с.ш.</w:t>
      </w:r>
    </w:p>
    <w:p w:rsidR="00A27CEA" w:rsidRPr="00933033" w:rsidRDefault="00A27CEA" w:rsidP="00A27CEA">
      <w:pPr>
        <w:tabs>
          <w:tab w:val="left" w:pos="0"/>
        </w:tabs>
        <w:spacing w:after="0"/>
        <w:ind w:firstLine="851"/>
        <w:jc w:val="both"/>
        <w:rPr>
          <w:rFonts w:ascii="Times New Roman" w:hAnsi="Times New Roman" w:cs="Times New Roman"/>
          <w:sz w:val="28"/>
          <w:szCs w:val="28"/>
        </w:rPr>
      </w:pPr>
      <w:r w:rsidRPr="00933033">
        <w:rPr>
          <w:rFonts w:ascii="Times New Roman" w:hAnsi="Times New Roman" w:cs="Times New Roman"/>
          <w:sz w:val="28"/>
          <w:szCs w:val="28"/>
        </w:rPr>
        <w:t>крайняя восточная точка - 43. 7. в.д.</w:t>
      </w:r>
    </w:p>
    <w:p w:rsidR="00A27CEA" w:rsidRPr="00933033" w:rsidRDefault="00A27CEA" w:rsidP="00A27CEA">
      <w:pPr>
        <w:tabs>
          <w:tab w:val="left" w:pos="0"/>
        </w:tabs>
        <w:spacing w:after="0"/>
        <w:ind w:firstLine="851"/>
        <w:jc w:val="both"/>
        <w:rPr>
          <w:rFonts w:ascii="Times New Roman" w:hAnsi="Times New Roman" w:cs="Times New Roman"/>
          <w:sz w:val="28"/>
          <w:szCs w:val="28"/>
        </w:rPr>
      </w:pPr>
      <w:r w:rsidRPr="00933033">
        <w:rPr>
          <w:rFonts w:ascii="Times New Roman" w:hAnsi="Times New Roman" w:cs="Times New Roman"/>
          <w:sz w:val="28"/>
          <w:szCs w:val="28"/>
        </w:rPr>
        <w:t>крайняя западная точка - 42.58.в.д.</w:t>
      </w:r>
    </w:p>
    <w:p w:rsidR="00A27CEA" w:rsidRPr="00933033" w:rsidRDefault="00A27CEA" w:rsidP="00A27CEA">
      <w:pPr>
        <w:tabs>
          <w:tab w:val="left" w:pos="0"/>
        </w:tabs>
        <w:spacing w:after="0"/>
        <w:jc w:val="both"/>
        <w:rPr>
          <w:rFonts w:ascii="Times New Roman" w:hAnsi="Times New Roman" w:cs="Times New Roman"/>
          <w:b/>
          <w:sz w:val="28"/>
          <w:szCs w:val="28"/>
        </w:rPr>
      </w:pPr>
      <w:r w:rsidRPr="00933033">
        <w:rPr>
          <w:rFonts w:ascii="Times New Roman" w:hAnsi="Times New Roman" w:cs="Times New Roman"/>
          <w:b/>
          <w:sz w:val="28"/>
          <w:szCs w:val="28"/>
        </w:rPr>
        <w:t>Описание границ участка Цаган-Хаг.</w:t>
      </w:r>
    </w:p>
    <w:p w:rsidR="00A27CEA" w:rsidRPr="00933033" w:rsidRDefault="00A27CEA" w:rsidP="00A27CEA">
      <w:pPr>
        <w:tabs>
          <w:tab w:val="left" w:pos="0"/>
        </w:tabs>
        <w:spacing w:after="0"/>
        <w:ind w:firstLine="540"/>
        <w:jc w:val="both"/>
        <w:rPr>
          <w:rFonts w:ascii="Times New Roman" w:hAnsi="Times New Roman" w:cs="Times New Roman"/>
          <w:sz w:val="28"/>
          <w:szCs w:val="28"/>
        </w:rPr>
      </w:pPr>
      <w:r w:rsidRPr="00933033">
        <w:rPr>
          <w:rFonts w:ascii="Times New Roman" w:hAnsi="Times New Roman" w:cs="Times New Roman"/>
          <w:sz w:val="28"/>
          <w:szCs w:val="28"/>
        </w:rPr>
        <w:t>Участок «Цаган-Хаг» находится на юге Ремонтненского района примерно в 10 км от пос. Краснопартизанского, включает бывшие земли овцесовхоза «Овцевод», охватывает 990,0 га (609 га солончаков, 381 га бывшие пастбища). Относится к системе озер долины Маныча. Ландшафтный комплекс полынно-типчаково-ковыльной степи. Озеро представляет собой замкнутое понижение на водораздельном плато балок Солонка и Крутенькая. Весной это заливаемый водой солончак с возвышающимися островами (площадь их около 100 га) и спадающийся в озеро мыс коренного берега. Он представляет собой солончак, весной залитый водой.</w:t>
      </w:r>
    </w:p>
    <w:p w:rsidR="00A27CEA" w:rsidRPr="00933033" w:rsidRDefault="00A27CEA" w:rsidP="00A27CEA">
      <w:pPr>
        <w:tabs>
          <w:tab w:val="left" w:pos="0"/>
        </w:tabs>
        <w:spacing w:after="0"/>
        <w:ind w:firstLine="540"/>
        <w:jc w:val="both"/>
        <w:rPr>
          <w:rFonts w:ascii="Times New Roman" w:hAnsi="Times New Roman" w:cs="Times New Roman"/>
          <w:sz w:val="28"/>
          <w:szCs w:val="28"/>
        </w:rPr>
      </w:pPr>
      <w:r w:rsidRPr="00933033">
        <w:rPr>
          <w:rFonts w:ascii="Times New Roman" w:hAnsi="Times New Roman" w:cs="Times New Roman"/>
          <w:sz w:val="28"/>
          <w:szCs w:val="28"/>
        </w:rPr>
        <w:lastRenderedPageBreak/>
        <w:t>Границы участка в основном проходят на небольшом удалении от края солончака, которым является береговая линия соленого озера. Урочище Цаган-Хаг граничит только с землями овцесовхоза «Овцевод».</w:t>
      </w:r>
    </w:p>
    <w:p w:rsidR="00A27CEA" w:rsidRPr="00933033" w:rsidRDefault="00A27CEA" w:rsidP="00A27CEA">
      <w:pPr>
        <w:tabs>
          <w:tab w:val="left" w:pos="0"/>
        </w:tabs>
        <w:spacing w:after="0"/>
        <w:ind w:firstLine="567"/>
        <w:jc w:val="both"/>
        <w:rPr>
          <w:rFonts w:ascii="Times New Roman" w:hAnsi="Times New Roman" w:cs="Times New Roman"/>
          <w:sz w:val="28"/>
          <w:szCs w:val="28"/>
        </w:rPr>
      </w:pPr>
      <w:r w:rsidRPr="00933033">
        <w:rPr>
          <w:rFonts w:ascii="Times New Roman" w:hAnsi="Times New Roman" w:cs="Times New Roman"/>
          <w:sz w:val="28"/>
          <w:szCs w:val="28"/>
        </w:rPr>
        <w:t>Географические координаты:</w:t>
      </w:r>
    </w:p>
    <w:p w:rsidR="00A27CEA" w:rsidRPr="00933033" w:rsidRDefault="00A27CEA" w:rsidP="00A27CEA">
      <w:pPr>
        <w:tabs>
          <w:tab w:val="left" w:pos="0"/>
        </w:tabs>
        <w:spacing w:after="0"/>
        <w:ind w:firstLine="851"/>
        <w:jc w:val="both"/>
        <w:rPr>
          <w:rFonts w:ascii="Times New Roman" w:hAnsi="Times New Roman" w:cs="Times New Roman"/>
          <w:sz w:val="28"/>
          <w:szCs w:val="28"/>
        </w:rPr>
      </w:pPr>
      <w:r w:rsidRPr="00933033">
        <w:rPr>
          <w:rFonts w:ascii="Times New Roman" w:hAnsi="Times New Roman" w:cs="Times New Roman"/>
          <w:sz w:val="28"/>
          <w:szCs w:val="28"/>
        </w:rPr>
        <w:t>крайняя северная точка - 46.19. с.ш.</w:t>
      </w:r>
    </w:p>
    <w:p w:rsidR="00A27CEA" w:rsidRPr="00933033" w:rsidRDefault="00A27CEA" w:rsidP="00A27CEA">
      <w:pPr>
        <w:tabs>
          <w:tab w:val="left" w:pos="0"/>
        </w:tabs>
        <w:spacing w:after="0"/>
        <w:ind w:firstLine="851"/>
        <w:jc w:val="both"/>
        <w:rPr>
          <w:rFonts w:ascii="Times New Roman" w:hAnsi="Times New Roman" w:cs="Times New Roman"/>
          <w:sz w:val="28"/>
          <w:szCs w:val="28"/>
        </w:rPr>
      </w:pPr>
      <w:r w:rsidRPr="00933033">
        <w:rPr>
          <w:rFonts w:ascii="Times New Roman" w:hAnsi="Times New Roman" w:cs="Times New Roman"/>
          <w:sz w:val="28"/>
          <w:szCs w:val="28"/>
        </w:rPr>
        <w:t>крайняя южная точка - 46.17. с.ш.</w:t>
      </w:r>
    </w:p>
    <w:p w:rsidR="00A27CEA" w:rsidRPr="00933033" w:rsidRDefault="00A27CEA" w:rsidP="00A27CEA">
      <w:pPr>
        <w:tabs>
          <w:tab w:val="left" w:pos="0"/>
        </w:tabs>
        <w:spacing w:after="0"/>
        <w:ind w:firstLine="851"/>
        <w:jc w:val="both"/>
        <w:rPr>
          <w:rFonts w:ascii="Times New Roman" w:hAnsi="Times New Roman" w:cs="Times New Roman"/>
          <w:sz w:val="28"/>
          <w:szCs w:val="28"/>
        </w:rPr>
      </w:pPr>
      <w:r w:rsidRPr="00933033">
        <w:rPr>
          <w:rFonts w:ascii="Times New Roman" w:hAnsi="Times New Roman" w:cs="Times New Roman"/>
          <w:sz w:val="28"/>
          <w:szCs w:val="28"/>
        </w:rPr>
        <w:t>крайняя восточная точка - 43.20. в.д.</w:t>
      </w:r>
    </w:p>
    <w:p w:rsidR="00A27CEA" w:rsidRPr="00933033" w:rsidRDefault="00A27CEA" w:rsidP="00A27CEA">
      <w:pPr>
        <w:tabs>
          <w:tab w:val="left" w:pos="0"/>
        </w:tabs>
        <w:spacing w:after="0"/>
        <w:ind w:firstLine="851"/>
        <w:jc w:val="both"/>
        <w:rPr>
          <w:rFonts w:ascii="Times New Roman" w:hAnsi="Times New Roman" w:cs="Times New Roman"/>
          <w:sz w:val="28"/>
          <w:szCs w:val="28"/>
        </w:rPr>
      </w:pPr>
      <w:r w:rsidRPr="00933033">
        <w:rPr>
          <w:rFonts w:ascii="Times New Roman" w:hAnsi="Times New Roman" w:cs="Times New Roman"/>
          <w:sz w:val="28"/>
          <w:szCs w:val="28"/>
        </w:rPr>
        <w:t>крайняя западная точка - 43.15.в.д.</w:t>
      </w:r>
    </w:p>
    <w:p w:rsidR="00A27CEA" w:rsidRPr="00933033" w:rsidRDefault="00A27CEA" w:rsidP="00A27CEA">
      <w:pPr>
        <w:tabs>
          <w:tab w:val="left" w:pos="0"/>
        </w:tabs>
        <w:spacing w:before="120" w:after="120"/>
        <w:ind w:firstLine="540"/>
        <w:jc w:val="both"/>
        <w:rPr>
          <w:rFonts w:ascii="Times New Roman" w:hAnsi="Times New Roman" w:cs="Times New Roman"/>
          <w:b/>
          <w:sz w:val="28"/>
          <w:szCs w:val="28"/>
        </w:rPr>
      </w:pPr>
      <w:r w:rsidRPr="00933033">
        <w:rPr>
          <w:rFonts w:ascii="Times New Roman" w:hAnsi="Times New Roman" w:cs="Times New Roman"/>
          <w:b/>
          <w:sz w:val="28"/>
          <w:szCs w:val="28"/>
        </w:rPr>
        <w:t>Перечень границ охранной зоны государственного природного заповедника «Ростовский».</w:t>
      </w:r>
    </w:p>
    <w:p w:rsidR="00A27CEA" w:rsidRPr="00933033" w:rsidRDefault="00A27CEA" w:rsidP="00A27CEA">
      <w:pPr>
        <w:tabs>
          <w:tab w:val="left" w:pos="0"/>
        </w:tabs>
        <w:spacing w:before="120" w:after="120"/>
        <w:ind w:firstLine="540"/>
        <w:jc w:val="both"/>
        <w:rPr>
          <w:rFonts w:ascii="Times New Roman" w:hAnsi="Times New Roman" w:cs="Times New Roman"/>
          <w:sz w:val="28"/>
          <w:szCs w:val="28"/>
        </w:rPr>
      </w:pPr>
      <w:r w:rsidRPr="00933033">
        <w:rPr>
          <w:rFonts w:ascii="Times New Roman" w:hAnsi="Times New Roman" w:cs="Times New Roman"/>
          <w:sz w:val="28"/>
          <w:szCs w:val="28"/>
        </w:rPr>
        <w:t>В ноябре 2000 г. постановлением Главы администрации Ростовской области в Орловском районе на площади 74350 га была учреждена охранная зона заповедника с особым режимом природопользования, призванная обеспечить защиту природных комплексов от влияния хозяйственной деятельности на прилегающей к нему территории.</w:t>
      </w:r>
    </w:p>
    <w:p w:rsidR="00A27CEA" w:rsidRPr="00933033" w:rsidRDefault="00A27CEA" w:rsidP="00A27CEA">
      <w:pPr>
        <w:tabs>
          <w:tab w:val="left" w:pos="0"/>
        </w:tabs>
        <w:spacing w:before="120" w:after="120"/>
        <w:ind w:firstLine="540"/>
        <w:jc w:val="both"/>
        <w:rPr>
          <w:rFonts w:ascii="Times New Roman" w:hAnsi="Times New Roman" w:cs="Times New Roman"/>
          <w:sz w:val="28"/>
          <w:szCs w:val="28"/>
        </w:rPr>
      </w:pPr>
      <w:r w:rsidRPr="00933033">
        <w:rPr>
          <w:rFonts w:ascii="Times New Roman" w:hAnsi="Times New Roman" w:cs="Times New Roman"/>
          <w:b/>
          <w:sz w:val="28"/>
          <w:szCs w:val="28"/>
        </w:rPr>
        <w:t>Восточная граница -</w:t>
      </w:r>
      <w:r w:rsidRPr="00933033">
        <w:rPr>
          <w:rFonts w:ascii="Times New Roman" w:hAnsi="Times New Roman" w:cs="Times New Roman"/>
          <w:sz w:val="28"/>
          <w:szCs w:val="28"/>
        </w:rPr>
        <w:t xml:space="preserve"> от балки Кужная по границе между Орловским и Ремонтненским районами, далее по восточной границе государственного природного заповедника «Ростовский», далее по границе Орловского и Ремонтненского районов через плотину пруда Лысянский до границы с Республикой Калмыкия.</w:t>
      </w:r>
    </w:p>
    <w:p w:rsidR="00A27CEA" w:rsidRPr="00933033" w:rsidRDefault="00A27CEA" w:rsidP="00A27CEA">
      <w:pPr>
        <w:tabs>
          <w:tab w:val="left" w:pos="0"/>
        </w:tabs>
        <w:spacing w:before="120" w:after="120"/>
        <w:ind w:firstLine="540"/>
        <w:jc w:val="both"/>
        <w:rPr>
          <w:rFonts w:ascii="Times New Roman" w:hAnsi="Times New Roman" w:cs="Times New Roman"/>
          <w:sz w:val="28"/>
          <w:szCs w:val="28"/>
        </w:rPr>
      </w:pPr>
      <w:r w:rsidRPr="00933033">
        <w:rPr>
          <w:rFonts w:ascii="Times New Roman" w:hAnsi="Times New Roman" w:cs="Times New Roman"/>
          <w:b/>
          <w:sz w:val="28"/>
          <w:szCs w:val="28"/>
        </w:rPr>
        <w:t xml:space="preserve">Южная граница - </w:t>
      </w:r>
      <w:r w:rsidRPr="00933033">
        <w:rPr>
          <w:rFonts w:ascii="Times New Roman" w:hAnsi="Times New Roman" w:cs="Times New Roman"/>
          <w:sz w:val="28"/>
          <w:szCs w:val="28"/>
        </w:rPr>
        <w:t>от пересечения границы Орловского районов с землями Республики Калмыкия (включая бывший государственный заказник «Маныч-Гудило»), далее по границе Орловского района через о. Маныч-Гудило, Пролетарское водохранилище по водной границе Орловского района с Пролетарским районом, включая острова: Безводный, Заливной, Малая баржа, Большая баржа, Большой заливной.</w:t>
      </w:r>
    </w:p>
    <w:p w:rsidR="00A27CEA" w:rsidRPr="00933033" w:rsidRDefault="00A27CEA" w:rsidP="00A27CEA">
      <w:pPr>
        <w:tabs>
          <w:tab w:val="left" w:pos="0"/>
        </w:tabs>
        <w:spacing w:before="120" w:after="120"/>
        <w:ind w:firstLine="540"/>
        <w:jc w:val="both"/>
        <w:rPr>
          <w:rFonts w:ascii="Times New Roman" w:hAnsi="Times New Roman" w:cs="Times New Roman"/>
          <w:sz w:val="28"/>
          <w:szCs w:val="28"/>
        </w:rPr>
      </w:pPr>
      <w:r w:rsidRPr="00933033">
        <w:rPr>
          <w:rFonts w:ascii="Times New Roman" w:hAnsi="Times New Roman" w:cs="Times New Roman"/>
          <w:b/>
          <w:sz w:val="28"/>
          <w:szCs w:val="28"/>
        </w:rPr>
        <w:t>Западная граница –</w:t>
      </w:r>
      <w:r w:rsidRPr="00933033">
        <w:rPr>
          <w:rFonts w:ascii="Times New Roman" w:hAnsi="Times New Roman" w:cs="Times New Roman"/>
          <w:sz w:val="28"/>
          <w:szCs w:val="28"/>
        </w:rPr>
        <w:t xml:space="preserve"> от пересечения водной границы Пролетарского и Орловского районов на Пролетарском водохранилище, далее по б. Солонка до пруда Раковый (51 км трассы п. Орловский п. Волочаевский.).</w:t>
      </w:r>
    </w:p>
    <w:p w:rsidR="00A27CEA" w:rsidRPr="00933033" w:rsidRDefault="00A27CEA" w:rsidP="00A27CEA">
      <w:pPr>
        <w:tabs>
          <w:tab w:val="left" w:pos="0"/>
        </w:tabs>
        <w:spacing w:before="120" w:after="120"/>
        <w:ind w:firstLine="540"/>
        <w:jc w:val="both"/>
        <w:rPr>
          <w:rFonts w:ascii="Times New Roman" w:hAnsi="Times New Roman" w:cs="Times New Roman"/>
          <w:sz w:val="28"/>
          <w:szCs w:val="28"/>
        </w:rPr>
      </w:pPr>
      <w:r w:rsidRPr="00933033">
        <w:rPr>
          <w:rFonts w:ascii="Times New Roman" w:hAnsi="Times New Roman" w:cs="Times New Roman"/>
          <w:b/>
          <w:sz w:val="28"/>
          <w:szCs w:val="28"/>
        </w:rPr>
        <w:t>Северная граница</w:t>
      </w:r>
      <w:r w:rsidRPr="00933033">
        <w:rPr>
          <w:rFonts w:ascii="Times New Roman" w:hAnsi="Times New Roman" w:cs="Times New Roman"/>
          <w:sz w:val="28"/>
          <w:szCs w:val="28"/>
        </w:rPr>
        <w:t xml:space="preserve"> – от 45 км трассы п. Орловский – п. Волочаевский, далее по трассе до фермы №1 п. Рунный, затем на север по грейдеру п. Рунный – п. Волочаевский до балки Кужная по плотине пруда Ильинский, далее по балке Большая Кужная, по территории ТОО «Ильинка» до пересечения границы Орловского и Ремонтненского районов (ТОО «Киевское»).</w:t>
      </w:r>
    </w:p>
    <w:p w:rsidR="00402CAA" w:rsidRDefault="00402CAA" w:rsidP="00A27CEA">
      <w:pPr>
        <w:tabs>
          <w:tab w:val="left" w:pos="0"/>
        </w:tabs>
        <w:spacing w:before="240" w:after="240"/>
        <w:jc w:val="both"/>
        <w:rPr>
          <w:rFonts w:ascii="Times New Roman" w:hAnsi="Times New Roman" w:cs="Times New Roman"/>
          <w:b/>
          <w:sz w:val="28"/>
          <w:szCs w:val="28"/>
        </w:rPr>
      </w:pPr>
    </w:p>
    <w:p w:rsidR="00A27CEA" w:rsidRPr="00933033" w:rsidRDefault="00A27CEA" w:rsidP="00402CAA">
      <w:pPr>
        <w:tabs>
          <w:tab w:val="left" w:pos="0"/>
        </w:tabs>
        <w:spacing w:before="240" w:after="240" w:line="276" w:lineRule="auto"/>
        <w:jc w:val="both"/>
        <w:rPr>
          <w:rFonts w:ascii="Times New Roman" w:hAnsi="Times New Roman" w:cs="Times New Roman"/>
          <w:b/>
          <w:sz w:val="28"/>
          <w:szCs w:val="28"/>
        </w:rPr>
      </w:pPr>
      <w:r w:rsidRPr="00933033">
        <w:rPr>
          <w:rFonts w:ascii="Times New Roman" w:hAnsi="Times New Roman" w:cs="Times New Roman"/>
          <w:b/>
          <w:sz w:val="28"/>
          <w:szCs w:val="28"/>
        </w:rPr>
        <w:lastRenderedPageBreak/>
        <w:t>Описание границ особо охраняемой природной территории местного значения – Зона сотрудничества с «Государственным природным заповедником «Ростовский».</w:t>
      </w:r>
    </w:p>
    <w:p w:rsidR="00A27CEA" w:rsidRPr="00933033" w:rsidRDefault="00A27CEA" w:rsidP="00402CAA">
      <w:pPr>
        <w:tabs>
          <w:tab w:val="left" w:pos="0"/>
        </w:tabs>
        <w:spacing w:before="120" w:after="120" w:line="276" w:lineRule="auto"/>
        <w:ind w:firstLine="540"/>
        <w:jc w:val="both"/>
        <w:rPr>
          <w:rFonts w:ascii="Times New Roman" w:hAnsi="Times New Roman" w:cs="Times New Roman"/>
          <w:sz w:val="28"/>
          <w:szCs w:val="28"/>
        </w:rPr>
      </w:pPr>
      <w:r w:rsidRPr="00933033">
        <w:rPr>
          <w:rFonts w:ascii="Times New Roman" w:hAnsi="Times New Roman" w:cs="Times New Roman"/>
          <w:sz w:val="28"/>
          <w:szCs w:val="28"/>
        </w:rPr>
        <w:t xml:space="preserve">Зона сотрудничества с «Государственным природным заповедником «Ростовский» создана собранием депутатов Ремонтненского района, Ростовской области в 2006 году, в целях сохранения биоразнообразия на основе рационального природопользования и повышения уровня охраны природных комплексов участков «Краснопартизанский» и «Цаган-Хаг», «Государственного природного </w:t>
      </w:r>
      <w:r w:rsidR="00751D5F">
        <w:rPr>
          <w:rFonts w:ascii="Times New Roman" w:hAnsi="Times New Roman" w:cs="Times New Roman"/>
          <w:sz w:val="28"/>
          <w:szCs w:val="28"/>
        </w:rPr>
        <w:t xml:space="preserve">биосферного </w:t>
      </w:r>
      <w:r w:rsidRPr="00933033">
        <w:rPr>
          <w:rFonts w:ascii="Times New Roman" w:hAnsi="Times New Roman" w:cs="Times New Roman"/>
          <w:sz w:val="28"/>
          <w:szCs w:val="28"/>
        </w:rPr>
        <w:t>заповедника «Ростовский», расположенных на территории Ремонтненского района. Общая площадь зоны сотрудничества 98.1 тыс.га.</w:t>
      </w:r>
    </w:p>
    <w:p w:rsidR="00A27CEA" w:rsidRPr="00933033" w:rsidRDefault="00A27CEA" w:rsidP="00402CAA">
      <w:pPr>
        <w:tabs>
          <w:tab w:val="left" w:pos="0"/>
        </w:tabs>
        <w:spacing w:before="120" w:after="120" w:line="276" w:lineRule="auto"/>
        <w:ind w:firstLine="540"/>
        <w:jc w:val="both"/>
        <w:rPr>
          <w:rFonts w:ascii="Times New Roman" w:hAnsi="Times New Roman" w:cs="Times New Roman"/>
          <w:sz w:val="28"/>
          <w:szCs w:val="28"/>
        </w:rPr>
      </w:pPr>
      <w:r w:rsidRPr="00933033">
        <w:rPr>
          <w:rFonts w:ascii="Times New Roman" w:hAnsi="Times New Roman" w:cs="Times New Roman"/>
          <w:b/>
          <w:sz w:val="28"/>
          <w:szCs w:val="28"/>
        </w:rPr>
        <w:t>Северо-восточная</w:t>
      </w:r>
      <w:r w:rsidRPr="00933033">
        <w:rPr>
          <w:rFonts w:ascii="Times New Roman" w:hAnsi="Times New Roman" w:cs="Times New Roman"/>
          <w:sz w:val="28"/>
          <w:szCs w:val="28"/>
        </w:rPr>
        <w:t xml:space="preserve"> - от точки пересечения административной границы с Орловским районом автодорогой х. Курганный - с. Киевка, в восточном и юго-восточном направлении по этой дороге и по западным окраинам с. Киевка, с. Подгорное, х. Веселый, п. Денисовский, п. Тихий Лиман, с. Кормовое и далее в южном направлении до административной границы с Республикой Калмыкия.</w:t>
      </w:r>
    </w:p>
    <w:p w:rsidR="00A27CEA" w:rsidRDefault="00A27CEA" w:rsidP="00402CAA">
      <w:pPr>
        <w:tabs>
          <w:tab w:val="left" w:pos="0"/>
        </w:tabs>
        <w:spacing w:before="120" w:after="120" w:line="276" w:lineRule="auto"/>
        <w:ind w:firstLine="708"/>
        <w:jc w:val="both"/>
        <w:rPr>
          <w:rFonts w:ascii="Times New Roman" w:hAnsi="Times New Roman" w:cs="Times New Roman"/>
          <w:sz w:val="28"/>
          <w:szCs w:val="28"/>
        </w:rPr>
      </w:pPr>
      <w:r w:rsidRPr="00933033">
        <w:rPr>
          <w:rFonts w:ascii="Times New Roman" w:hAnsi="Times New Roman" w:cs="Times New Roman"/>
          <w:b/>
          <w:sz w:val="28"/>
          <w:szCs w:val="28"/>
        </w:rPr>
        <w:t>Юго-западная</w:t>
      </w:r>
      <w:r w:rsidRPr="00933033">
        <w:rPr>
          <w:rFonts w:ascii="Times New Roman" w:hAnsi="Times New Roman" w:cs="Times New Roman"/>
          <w:sz w:val="28"/>
          <w:szCs w:val="28"/>
        </w:rPr>
        <w:t xml:space="preserve"> - от точки пересечения административной границы с Республикой Калмыкия автодорогой с. Кормовое – с. Приютное, по административной границе в западном и северо-западном направлении до точки пересечения с административной границей с Орловским районом, по этой границе в северном направлении до пересечения с автодорогой х. Курганный – с. Приютное (республика Калмыкия).</w:t>
      </w:r>
    </w:p>
    <w:p w:rsidR="00A27CEA" w:rsidRPr="00933033" w:rsidRDefault="00A27CEA" w:rsidP="00A27CEA">
      <w:pPr>
        <w:tabs>
          <w:tab w:val="left" w:pos="0"/>
        </w:tabs>
        <w:jc w:val="center"/>
        <w:rPr>
          <w:rFonts w:ascii="Times New Roman" w:hAnsi="Times New Roman" w:cs="Times New Roman"/>
          <w:noProof/>
          <w:sz w:val="28"/>
          <w:szCs w:val="28"/>
          <w:lang w:val="en-US" w:eastAsia="ru-RU"/>
        </w:rPr>
      </w:pPr>
      <w:r w:rsidRPr="00933033">
        <w:rPr>
          <w:rFonts w:ascii="Times New Roman" w:hAnsi="Times New Roman" w:cs="Times New Roman"/>
          <w:noProof/>
          <w:sz w:val="28"/>
          <w:szCs w:val="28"/>
          <w:lang w:eastAsia="ru-RU"/>
        </w:rPr>
        <w:lastRenderedPageBreak/>
        <w:drawing>
          <wp:inline distT="0" distB="0" distL="0" distR="0" wp14:anchorId="0C16FAA3" wp14:editId="689A0412">
            <wp:extent cx="5543550" cy="4752975"/>
            <wp:effectExtent l="0" t="0" r="0" b="9525"/>
            <wp:docPr id="1" name="Рисунок 1" descr="ГПЗ кар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ГПЗ карта"/>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43550" cy="4752975"/>
                    </a:xfrm>
                    <a:prstGeom prst="rect">
                      <a:avLst/>
                    </a:prstGeom>
                    <a:noFill/>
                    <a:ln>
                      <a:noFill/>
                    </a:ln>
                  </pic:spPr>
                </pic:pic>
              </a:graphicData>
            </a:graphic>
          </wp:inline>
        </w:drawing>
      </w:r>
    </w:p>
    <w:p w:rsidR="00A27CEA" w:rsidRPr="00933033" w:rsidRDefault="00A27CEA" w:rsidP="00A27CEA">
      <w:pPr>
        <w:tabs>
          <w:tab w:val="left" w:pos="0"/>
        </w:tabs>
        <w:jc w:val="both"/>
        <w:rPr>
          <w:rFonts w:ascii="Times New Roman" w:hAnsi="Times New Roman" w:cs="Times New Roman"/>
          <w:sz w:val="28"/>
          <w:szCs w:val="28"/>
        </w:rPr>
      </w:pPr>
      <w:r w:rsidRPr="00933033">
        <w:rPr>
          <w:rFonts w:ascii="Times New Roman" w:hAnsi="Times New Roman" w:cs="Times New Roman"/>
          <w:sz w:val="28"/>
          <w:szCs w:val="28"/>
        </w:rPr>
        <w:t>Рис. 1.1. Ситуационный план территории «Государственного заповедника «Ростовский», его охранной зоны и зоны сотрудничества.</w:t>
      </w:r>
    </w:p>
    <w:p w:rsidR="00A27CEA" w:rsidRPr="00933033" w:rsidRDefault="00A27CEA" w:rsidP="00A27CEA">
      <w:pPr>
        <w:tabs>
          <w:tab w:val="left" w:pos="0"/>
        </w:tabs>
        <w:spacing w:after="0"/>
        <w:ind w:firstLine="708"/>
        <w:jc w:val="both"/>
        <w:rPr>
          <w:rFonts w:ascii="Times New Roman" w:eastAsia="Times New Roman" w:hAnsi="Times New Roman" w:cs="Times New Roman"/>
          <w:sz w:val="28"/>
          <w:szCs w:val="28"/>
          <w:lang w:eastAsia="ru-RU"/>
        </w:rPr>
      </w:pPr>
      <w:r w:rsidRPr="00933033">
        <w:rPr>
          <w:rFonts w:ascii="Times New Roman" w:eastAsia="Times New Roman" w:hAnsi="Times New Roman" w:cs="Times New Roman"/>
          <w:sz w:val="28"/>
          <w:szCs w:val="28"/>
          <w:lang w:eastAsia="ru-RU"/>
        </w:rPr>
        <w:t>В соответствии с приказом Министерства природных ресурсов и экологии Российской федерации № 147 от 03.03 2011г. «О внесении изменений в положение о государственных природных заповедниках и национальных парков, находящихся в ведении Министерства природных ресурсов и экологии Российской федерации», на федеральное государственное учреждение «Государственный природный биосферный заповедник «Ростовский» возложены обязанности по осуществлению охраны территории государственного природного заказника федерального значения «Цимлянский», а также мероприятий по сохранению биологического разнообразия и поддержанию в естественном состоянии охраняемых природных комплексов и объектов на территории данного заказника.</w:t>
      </w:r>
    </w:p>
    <w:p w:rsidR="00115F80" w:rsidRDefault="00A27CEA" w:rsidP="008D552B">
      <w:pPr>
        <w:tabs>
          <w:tab w:val="left" w:pos="0"/>
        </w:tabs>
        <w:spacing w:after="0"/>
        <w:ind w:firstLine="567"/>
        <w:jc w:val="both"/>
        <w:rPr>
          <w:rFonts w:ascii="Times New Roman" w:eastAsia="Times New Roman" w:hAnsi="Times New Roman" w:cs="Times New Roman"/>
          <w:sz w:val="28"/>
          <w:szCs w:val="28"/>
          <w:lang w:eastAsia="ru-RU"/>
        </w:rPr>
      </w:pPr>
      <w:r w:rsidRPr="00933033">
        <w:rPr>
          <w:rFonts w:ascii="Times New Roman" w:eastAsia="Times New Roman" w:hAnsi="Times New Roman" w:cs="Times New Roman"/>
          <w:sz w:val="28"/>
          <w:szCs w:val="28"/>
          <w:lang w:eastAsia="ru-RU"/>
        </w:rPr>
        <w:t>Согласно Положению «О государственном природном заказнике федерального значения «Цимлянский», утвержденного приказом МПР и экологии РФ № 240 от 8 июля 2010 года, зарегистрированного в Минюсте РФ 30 июля 2010 года № 18015, заказник находится в ведении МПР России.</w:t>
      </w:r>
    </w:p>
    <w:p w:rsidR="00DF50F3" w:rsidRDefault="00DF50F3" w:rsidP="008D552B">
      <w:pPr>
        <w:tabs>
          <w:tab w:val="left" w:pos="0"/>
        </w:tabs>
        <w:spacing w:after="0"/>
        <w:ind w:firstLine="567"/>
        <w:jc w:val="both"/>
        <w:rPr>
          <w:rFonts w:ascii="Times New Roman" w:hAnsi="Times New Roman" w:cs="Times New Roman"/>
          <w:sz w:val="28"/>
          <w:szCs w:val="28"/>
        </w:rPr>
      </w:pPr>
    </w:p>
    <w:p w:rsidR="007D184A" w:rsidRPr="00115F80" w:rsidRDefault="00115F80" w:rsidP="001541F7">
      <w:pPr>
        <w:rPr>
          <w:rFonts w:ascii="Times New Roman" w:hAnsi="Times New Roman" w:cs="Times New Roman"/>
          <w:b/>
          <w:sz w:val="28"/>
          <w:szCs w:val="28"/>
        </w:rPr>
      </w:pPr>
      <w:r w:rsidRPr="00115F80">
        <w:rPr>
          <w:rFonts w:ascii="Times New Roman" w:hAnsi="Times New Roman" w:cs="Times New Roman"/>
          <w:b/>
          <w:sz w:val="28"/>
          <w:szCs w:val="28"/>
        </w:rPr>
        <w:lastRenderedPageBreak/>
        <w:t>Глава 5</w:t>
      </w:r>
      <w:r w:rsidR="00402CAA">
        <w:rPr>
          <w:rFonts w:ascii="Times New Roman" w:hAnsi="Times New Roman" w:cs="Times New Roman"/>
          <w:b/>
          <w:sz w:val="28"/>
          <w:szCs w:val="28"/>
        </w:rPr>
        <w:t>.</w:t>
      </w:r>
      <w:r w:rsidRPr="00115F80">
        <w:rPr>
          <w:rFonts w:ascii="Times New Roman" w:hAnsi="Times New Roman" w:cs="Times New Roman"/>
          <w:b/>
          <w:sz w:val="28"/>
          <w:szCs w:val="28"/>
        </w:rPr>
        <w:t xml:space="preserve"> Погода</w:t>
      </w:r>
    </w:p>
    <w:p w:rsidR="00115F80" w:rsidRPr="00115F80" w:rsidRDefault="00115F80" w:rsidP="00115F80">
      <w:pPr>
        <w:spacing w:after="0" w:line="276" w:lineRule="auto"/>
        <w:ind w:firstLine="709"/>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Метеорологический пост заповедника наблюдает за погодой с 2008 года. Цель - получения всеобъемлющей характеристики тех сторон местного климата, оказывающих наиболее существенное влияние на охраняемую природу.</w:t>
      </w:r>
    </w:p>
    <w:p w:rsidR="00115F80" w:rsidRPr="00115F80" w:rsidRDefault="00115F80" w:rsidP="00115F80">
      <w:pPr>
        <w:spacing w:after="0" w:line="276" w:lineRule="auto"/>
        <w:ind w:firstLine="709"/>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 xml:space="preserve">В связи с этим отбор и группировка, получаемых на метеорологическом посту, данных отвечают основным задачам программы «Летописи природы». </w:t>
      </w:r>
    </w:p>
    <w:p w:rsidR="00115F80" w:rsidRPr="00115F80" w:rsidRDefault="00115F80" w:rsidP="00115F80">
      <w:pPr>
        <w:spacing w:after="0" w:line="276" w:lineRule="auto"/>
        <w:ind w:firstLine="709"/>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В качестве непрерывной программы метеорологических наблюдений в заповеднике существуют следующие показатели:</w:t>
      </w:r>
    </w:p>
    <w:p w:rsidR="00115F80" w:rsidRPr="00115F80" w:rsidRDefault="00115F80" w:rsidP="003B50C2">
      <w:pPr>
        <w:widowControl w:val="0"/>
        <w:numPr>
          <w:ilvl w:val="0"/>
          <w:numId w:val="24"/>
        </w:numPr>
        <w:suppressAutoHyphens/>
        <w:spacing w:after="0" w:line="276" w:lineRule="auto"/>
        <w:contextualSpacing/>
        <w:jc w:val="both"/>
        <w:rPr>
          <w:rFonts w:ascii="Times New Roman" w:eastAsia="Times New Roman" w:hAnsi="Times New Roman" w:cs="Times New Roman"/>
          <w:kern w:val="1"/>
          <w:sz w:val="28"/>
          <w:szCs w:val="28"/>
        </w:rPr>
      </w:pPr>
      <w:r w:rsidRPr="00115F80">
        <w:rPr>
          <w:rFonts w:ascii="Times New Roman" w:eastAsia="Times New Roman" w:hAnsi="Times New Roman" w:cs="Times New Roman"/>
          <w:kern w:val="1"/>
          <w:sz w:val="28"/>
          <w:szCs w:val="28"/>
        </w:rPr>
        <w:t>Температура воздуха (срочная, минимальная и максимальная) по термометрам в стандартной будке;</w:t>
      </w:r>
    </w:p>
    <w:p w:rsidR="00115F80" w:rsidRPr="00115F80" w:rsidRDefault="00115F80" w:rsidP="003B50C2">
      <w:pPr>
        <w:widowControl w:val="0"/>
        <w:numPr>
          <w:ilvl w:val="0"/>
          <w:numId w:val="24"/>
        </w:numPr>
        <w:suppressAutoHyphens/>
        <w:spacing w:after="0" w:line="276" w:lineRule="auto"/>
        <w:contextualSpacing/>
        <w:jc w:val="both"/>
        <w:rPr>
          <w:rFonts w:ascii="Times New Roman" w:eastAsia="Times New Roman" w:hAnsi="Times New Roman" w:cs="Times New Roman"/>
          <w:kern w:val="1"/>
          <w:sz w:val="28"/>
          <w:szCs w:val="28"/>
        </w:rPr>
      </w:pPr>
      <w:r w:rsidRPr="00115F80">
        <w:rPr>
          <w:rFonts w:ascii="Times New Roman" w:eastAsia="Times New Roman" w:hAnsi="Times New Roman" w:cs="Times New Roman"/>
          <w:kern w:val="1"/>
          <w:sz w:val="28"/>
          <w:szCs w:val="28"/>
        </w:rPr>
        <w:t>Количество выпавших осадков по осадкомеру;</w:t>
      </w:r>
    </w:p>
    <w:p w:rsidR="00115F80" w:rsidRPr="00115F80" w:rsidRDefault="00115F80" w:rsidP="003B50C2">
      <w:pPr>
        <w:widowControl w:val="0"/>
        <w:numPr>
          <w:ilvl w:val="0"/>
          <w:numId w:val="24"/>
        </w:numPr>
        <w:suppressAutoHyphens/>
        <w:spacing w:after="0" w:line="276" w:lineRule="auto"/>
        <w:contextualSpacing/>
        <w:jc w:val="both"/>
        <w:rPr>
          <w:rFonts w:ascii="Times New Roman" w:eastAsia="Times New Roman" w:hAnsi="Times New Roman" w:cs="Times New Roman"/>
          <w:kern w:val="1"/>
          <w:sz w:val="28"/>
          <w:szCs w:val="28"/>
        </w:rPr>
      </w:pPr>
      <w:r w:rsidRPr="00115F80">
        <w:rPr>
          <w:rFonts w:ascii="Times New Roman" w:eastAsia="Times New Roman" w:hAnsi="Times New Roman" w:cs="Times New Roman"/>
          <w:kern w:val="1"/>
          <w:sz w:val="28"/>
          <w:szCs w:val="28"/>
        </w:rPr>
        <w:t>Атмосферные явления (дождь, мокрый снег, снег и т.д.);</w:t>
      </w:r>
    </w:p>
    <w:p w:rsidR="00115F80" w:rsidRPr="00115F80" w:rsidRDefault="00115F80" w:rsidP="003B50C2">
      <w:pPr>
        <w:widowControl w:val="0"/>
        <w:numPr>
          <w:ilvl w:val="0"/>
          <w:numId w:val="24"/>
        </w:numPr>
        <w:suppressAutoHyphens/>
        <w:spacing w:after="0" w:line="276" w:lineRule="auto"/>
        <w:contextualSpacing/>
        <w:jc w:val="both"/>
        <w:rPr>
          <w:rFonts w:ascii="Times New Roman" w:eastAsia="Times New Roman" w:hAnsi="Times New Roman" w:cs="Times New Roman"/>
          <w:kern w:val="1"/>
          <w:sz w:val="28"/>
          <w:szCs w:val="28"/>
        </w:rPr>
      </w:pPr>
      <w:r w:rsidRPr="00115F80">
        <w:rPr>
          <w:rFonts w:ascii="Times New Roman" w:eastAsia="Times New Roman" w:hAnsi="Times New Roman" w:cs="Times New Roman"/>
          <w:kern w:val="1"/>
          <w:sz w:val="28"/>
          <w:szCs w:val="28"/>
        </w:rPr>
        <w:t>Высота снежного покрова по постоянной рейке и степень покрытия окрестностей снегом;</w:t>
      </w:r>
    </w:p>
    <w:p w:rsidR="00115F80" w:rsidRPr="00115F80" w:rsidRDefault="00115F80" w:rsidP="00115F80">
      <w:pPr>
        <w:spacing w:after="0" w:line="276" w:lineRule="auto"/>
        <w:ind w:firstLine="709"/>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Эти данные в совокупности с динамикой общей облачности и ветрового режима достаточно наглядно характеризуют местный климат и имеют существенное значение для составления интегрального раздела – календаря природы заповедника.</w:t>
      </w:r>
    </w:p>
    <w:p w:rsidR="00115F80" w:rsidRPr="00115F80" w:rsidRDefault="00115F80" w:rsidP="00115F80">
      <w:pPr>
        <w:spacing w:after="0" w:line="276" w:lineRule="auto"/>
        <w:ind w:firstLine="709"/>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Обработка и группировка проводилась таким образом, чтобы дать характеристику погоды за каждый месяц года (Таблицы 5.1. -5.12.).</w:t>
      </w:r>
    </w:p>
    <w:p w:rsidR="00115F80" w:rsidRPr="00115F80" w:rsidRDefault="00115F80" w:rsidP="00115F80">
      <w:pPr>
        <w:spacing w:after="0" w:line="276" w:lineRule="auto"/>
        <w:ind w:firstLine="709"/>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 xml:space="preserve">В Летописи природы за 2018 год приводятся материалы наблюдений с 01 января 2018 года по 31 декабрь 2018 года включительно. </w:t>
      </w:r>
    </w:p>
    <w:p w:rsidR="00115F80" w:rsidRPr="00115F80" w:rsidRDefault="00115F80" w:rsidP="00115F80">
      <w:pPr>
        <w:spacing w:after="0" w:line="276" w:lineRule="auto"/>
        <w:ind w:firstLine="709"/>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Необходимо отметить, что минимальная температура 2018 года составила – (–17.0</w:t>
      </w:r>
      <w:r w:rsidRPr="00115F80">
        <w:rPr>
          <w:rFonts w:ascii="Times New Roman" w:eastAsia="Times New Roman" w:hAnsi="Times New Roman" w:cs="Times New Roman"/>
          <w:sz w:val="28"/>
          <w:szCs w:val="28"/>
          <w:vertAlign w:val="superscript"/>
        </w:rPr>
        <w:t>0</w:t>
      </w:r>
      <w:r w:rsidRPr="00115F80">
        <w:rPr>
          <w:rFonts w:ascii="Times New Roman" w:eastAsia="Times New Roman" w:hAnsi="Times New Roman" w:cs="Times New Roman"/>
          <w:sz w:val="28"/>
          <w:szCs w:val="28"/>
        </w:rPr>
        <w:t>) 27.02.18, а максимальная температура – (+41,0</w:t>
      </w:r>
      <w:r w:rsidRPr="00115F80">
        <w:rPr>
          <w:rFonts w:ascii="Times New Roman" w:eastAsia="Times New Roman" w:hAnsi="Times New Roman" w:cs="Times New Roman"/>
          <w:sz w:val="28"/>
          <w:szCs w:val="28"/>
          <w:vertAlign w:val="superscript"/>
        </w:rPr>
        <w:t>0</w:t>
      </w:r>
      <w:r w:rsidRPr="00115F80">
        <w:rPr>
          <w:rFonts w:ascii="Times New Roman" w:eastAsia="Times New Roman" w:hAnsi="Times New Roman" w:cs="Times New Roman"/>
          <w:sz w:val="28"/>
          <w:szCs w:val="28"/>
        </w:rPr>
        <w:t xml:space="preserve">) 27.06.18. </w:t>
      </w:r>
    </w:p>
    <w:p w:rsidR="00115F80" w:rsidRPr="00115F80" w:rsidRDefault="00115F80" w:rsidP="00115F80">
      <w:pPr>
        <w:spacing w:after="0" w:line="276" w:lineRule="auto"/>
        <w:ind w:firstLine="709"/>
        <w:jc w:val="both"/>
        <w:rPr>
          <w:rFonts w:ascii="Times New Roman" w:eastAsia="Times New Roman" w:hAnsi="Times New Roman" w:cs="Times New Roman"/>
          <w:sz w:val="28"/>
          <w:szCs w:val="28"/>
        </w:rPr>
      </w:pPr>
    </w:p>
    <w:p w:rsidR="00115F80" w:rsidRPr="00115F80" w:rsidRDefault="00115F80" w:rsidP="00115F80">
      <w:pPr>
        <w:spacing w:after="0" w:line="276" w:lineRule="auto"/>
        <w:jc w:val="center"/>
        <w:rPr>
          <w:rFonts w:ascii="Times New Roman" w:eastAsia="Times New Roman" w:hAnsi="Times New Roman" w:cs="Times New Roman"/>
          <w:sz w:val="28"/>
          <w:szCs w:val="28"/>
          <w:highlight w:val="yellow"/>
        </w:rPr>
      </w:pPr>
      <w:r w:rsidRPr="00115F80">
        <w:rPr>
          <w:rFonts w:ascii="Times New Roman" w:hAnsi="Times New Roman" w:cs="Times New Roman"/>
          <w:noProof/>
          <w:lang w:eastAsia="ru-RU"/>
        </w:rPr>
        <w:drawing>
          <wp:inline distT="0" distB="0" distL="0" distR="0" wp14:anchorId="779B23F7" wp14:editId="15BFBD7C">
            <wp:extent cx="5483225" cy="1695450"/>
            <wp:effectExtent l="0" t="0" r="3175" b="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115F80" w:rsidRPr="00115F80" w:rsidRDefault="00115F80" w:rsidP="00115F80">
      <w:pPr>
        <w:spacing w:after="0" w:line="276" w:lineRule="auto"/>
        <w:jc w:val="both"/>
        <w:rPr>
          <w:rFonts w:ascii="Times New Roman" w:eastAsia="Times New Roman" w:hAnsi="Times New Roman" w:cs="Times New Roman"/>
          <w:sz w:val="28"/>
          <w:szCs w:val="28"/>
          <w:highlight w:val="yellow"/>
        </w:rPr>
      </w:pPr>
    </w:p>
    <w:p w:rsidR="00115F80" w:rsidRDefault="00115F80" w:rsidP="00115F80">
      <w:pPr>
        <w:spacing w:after="0" w:line="23" w:lineRule="atLeast"/>
        <w:jc w:val="center"/>
        <w:rPr>
          <w:rFonts w:ascii="Times New Roman" w:hAnsi="Times New Roman" w:cs="Times New Roman"/>
          <w:sz w:val="28"/>
          <w:szCs w:val="28"/>
        </w:rPr>
      </w:pPr>
      <w:r w:rsidRPr="00115F80">
        <w:rPr>
          <w:rFonts w:ascii="Times New Roman" w:hAnsi="Times New Roman" w:cs="Times New Roman"/>
          <w:sz w:val="28"/>
          <w:szCs w:val="28"/>
        </w:rPr>
        <w:t>Рис. 5.1. Сравнительная динамика максимальных и минимальных значений температур в 2018 год.</w:t>
      </w:r>
    </w:p>
    <w:p w:rsidR="00652327" w:rsidRPr="00115F80" w:rsidRDefault="00652327" w:rsidP="00115F80">
      <w:pPr>
        <w:spacing w:after="0" w:line="23" w:lineRule="atLeast"/>
        <w:jc w:val="center"/>
        <w:rPr>
          <w:rFonts w:ascii="Times New Roman" w:hAnsi="Times New Roman" w:cs="Times New Roman"/>
          <w:sz w:val="28"/>
          <w:szCs w:val="28"/>
        </w:rPr>
      </w:pPr>
    </w:p>
    <w:p w:rsidR="00115F80" w:rsidRPr="00115F80" w:rsidRDefault="00115F80" w:rsidP="00115F80">
      <w:pPr>
        <w:spacing w:after="0" w:line="23" w:lineRule="atLeast"/>
        <w:ind w:firstLine="708"/>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lastRenderedPageBreak/>
        <w:t>Если сравнивать показатели максимальных и минимальных значений температур 2016 г. и 2017 г. с 2018 годом, то максимальные температуры не очень отличаются друг от друга.</w:t>
      </w:r>
    </w:p>
    <w:p w:rsidR="00115F80" w:rsidRPr="00115F80" w:rsidRDefault="00115F80" w:rsidP="00115F80">
      <w:pPr>
        <w:spacing w:after="0" w:line="23" w:lineRule="atLeast"/>
        <w:jc w:val="center"/>
        <w:rPr>
          <w:rFonts w:ascii="Times New Roman" w:eastAsia="Times New Roman" w:hAnsi="Times New Roman" w:cs="Times New Roman"/>
          <w:sz w:val="28"/>
          <w:szCs w:val="28"/>
        </w:rPr>
      </w:pPr>
      <w:r w:rsidRPr="00115F80">
        <w:rPr>
          <w:noProof/>
          <w:lang w:eastAsia="ru-RU"/>
        </w:rPr>
        <w:drawing>
          <wp:inline distT="0" distB="0" distL="0" distR="0" wp14:anchorId="77D4F02C" wp14:editId="3F0EB5AE">
            <wp:extent cx="5170805" cy="1678074"/>
            <wp:effectExtent l="0" t="0" r="10795" b="1778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115F80" w:rsidRPr="00115F80" w:rsidRDefault="00115F80" w:rsidP="00115F80">
      <w:pPr>
        <w:spacing w:after="0" w:line="23" w:lineRule="atLeast"/>
        <w:jc w:val="center"/>
        <w:rPr>
          <w:rFonts w:ascii="Times New Roman" w:hAnsi="Times New Roman" w:cs="Times New Roman"/>
          <w:sz w:val="28"/>
          <w:szCs w:val="28"/>
        </w:rPr>
      </w:pPr>
    </w:p>
    <w:p w:rsidR="00115F80" w:rsidRPr="00115F80" w:rsidRDefault="00115F80" w:rsidP="00115F80">
      <w:pPr>
        <w:spacing w:after="0" w:line="23" w:lineRule="atLeast"/>
        <w:jc w:val="center"/>
        <w:rPr>
          <w:rFonts w:ascii="Times New Roman" w:hAnsi="Times New Roman" w:cs="Times New Roman"/>
          <w:sz w:val="28"/>
          <w:szCs w:val="28"/>
        </w:rPr>
      </w:pPr>
      <w:r w:rsidRPr="00115F80">
        <w:rPr>
          <w:rFonts w:ascii="Times New Roman" w:hAnsi="Times New Roman" w:cs="Times New Roman"/>
          <w:sz w:val="28"/>
          <w:szCs w:val="28"/>
        </w:rPr>
        <w:t xml:space="preserve">Рис. 5.2. Сравнительная динамика максимальных значений температур </w:t>
      </w:r>
    </w:p>
    <w:p w:rsidR="00115F80" w:rsidRPr="00115F80" w:rsidRDefault="00115F80" w:rsidP="00115F80">
      <w:pPr>
        <w:spacing w:after="0" w:line="23" w:lineRule="atLeast"/>
        <w:ind w:firstLine="709"/>
        <w:jc w:val="both"/>
        <w:rPr>
          <w:rFonts w:ascii="Times New Roman" w:hAnsi="Times New Roman" w:cs="Times New Roman"/>
          <w:sz w:val="28"/>
          <w:szCs w:val="28"/>
        </w:rPr>
      </w:pPr>
    </w:p>
    <w:p w:rsidR="00115F80" w:rsidRDefault="00115F80" w:rsidP="00115F80">
      <w:pPr>
        <w:spacing w:after="0" w:line="23" w:lineRule="atLeast"/>
        <w:ind w:firstLine="709"/>
        <w:jc w:val="both"/>
        <w:rPr>
          <w:rFonts w:ascii="Times New Roman" w:hAnsi="Times New Roman" w:cs="Times New Roman"/>
          <w:sz w:val="28"/>
          <w:szCs w:val="28"/>
        </w:rPr>
      </w:pPr>
      <w:r w:rsidRPr="00115F80">
        <w:rPr>
          <w:rFonts w:ascii="Times New Roman" w:hAnsi="Times New Roman" w:cs="Times New Roman"/>
          <w:sz w:val="28"/>
          <w:szCs w:val="28"/>
        </w:rPr>
        <w:t>Минимальные температуры 2016 года отличаются от показателей января на 9-14 градусов и декабря на 15-17 градусов. Сравнительная динамика температур в 2016-2017-2018 гг. представлена в диограммах</w:t>
      </w:r>
    </w:p>
    <w:p w:rsidR="00115F80" w:rsidRPr="00115F80" w:rsidRDefault="00115F80" w:rsidP="00115F80">
      <w:pPr>
        <w:spacing w:after="0" w:line="23" w:lineRule="atLeast"/>
        <w:ind w:firstLine="708"/>
        <w:jc w:val="both"/>
        <w:rPr>
          <w:rFonts w:ascii="Times New Roman" w:hAnsi="Times New Roman" w:cs="Times New Roman"/>
          <w:sz w:val="28"/>
          <w:szCs w:val="28"/>
        </w:rPr>
      </w:pPr>
    </w:p>
    <w:p w:rsidR="00115F80" w:rsidRPr="00115F80" w:rsidRDefault="00115F80" w:rsidP="00115F80">
      <w:pPr>
        <w:spacing w:after="0" w:line="23" w:lineRule="atLeast"/>
        <w:jc w:val="center"/>
        <w:rPr>
          <w:rFonts w:ascii="Times New Roman" w:hAnsi="Times New Roman" w:cs="Times New Roman"/>
          <w:sz w:val="28"/>
          <w:szCs w:val="28"/>
        </w:rPr>
      </w:pPr>
      <w:r w:rsidRPr="00115F80">
        <w:rPr>
          <w:noProof/>
          <w:lang w:eastAsia="ru-RU"/>
        </w:rPr>
        <w:drawing>
          <wp:inline distT="0" distB="0" distL="0" distR="0" wp14:anchorId="325CAB0E" wp14:editId="281AFF92">
            <wp:extent cx="5360035" cy="2083443"/>
            <wp:effectExtent l="0" t="0" r="12065" b="12065"/>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115F80" w:rsidRPr="00115F80" w:rsidRDefault="00115F80" w:rsidP="00115F80">
      <w:pPr>
        <w:spacing w:after="0" w:line="23" w:lineRule="atLeast"/>
        <w:jc w:val="center"/>
        <w:rPr>
          <w:rFonts w:ascii="Times New Roman" w:hAnsi="Times New Roman" w:cs="Times New Roman"/>
          <w:sz w:val="28"/>
          <w:szCs w:val="28"/>
        </w:rPr>
      </w:pPr>
      <w:r w:rsidRPr="00115F80">
        <w:rPr>
          <w:rFonts w:ascii="Times New Roman" w:hAnsi="Times New Roman" w:cs="Times New Roman"/>
          <w:sz w:val="28"/>
          <w:szCs w:val="28"/>
        </w:rPr>
        <w:t>Рис. 5.3. Сравнительная динамика м</w:t>
      </w:r>
      <w:r w:rsidR="00DF50F3">
        <w:rPr>
          <w:rFonts w:ascii="Times New Roman" w:hAnsi="Times New Roman" w:cs="Times New Roman"/>
          <w:sz w:val="28"/>
          <w:szCs w:val="28"/>
        </w:rPr>
        <w:t>инимальных значений температур</w:t>
      </w:r>
    </w:p>
    <w:p w:rsidR="00115F80" w:rsidRPr="00115F80" w:rsidRDefault="00115F80" w:rsidP="00115F80">
      <w:pPr>
        <w:spacing w:after="0" w:line="23" w:lineRule="atLeast"/>
        <w:jc w:val="both"/>
        <w:rPr>
          <w:rFonts w:ascii="Times New Roman" w:hAnsi="Times New Roman" w:cs="Times New Roman"/>
          <w:sz w:val="28"/>
          <w:szCs w:val="28"/>
        </w:rPr>
      </w:pPr>
    </w:p>
    <w:p w:rsidR="00115F80" w:rsidRPr="00115F80" w:rsidRDefault="00115F80" w:rsidP="00115F80">
      <w:pPr>
        <w:spacing w:after="0" w:line="23" w:lineRule="atLeast"/>
        <w:jc w:val="center"/>
        <w:rPr>
          <w:rFonts w:ascii="Times New Roman" w:hAnsi="Times New Roman" w:cs="Times New Roman"/>
          <w:sz w:val="28"/>
          <w:szCs w:val="28"/>
        </w:rPr>
      </w:pPr>
      <w:r w:rsidRPr="00115F80">
        <w:rPr>
          <w:noProof/>
          <w:lang w:eastAsia="ru-RU"/>
        </w:rPr>
        <w:drawing>
          <wp:inline distT="0" distB="0" distL="0" distR="0" wp14:anchorId="2ECB4275" wp14:editId="46C141BE">
            <wp:extent cx="5454650" cy="2338086"/>
            <wp:effectExtent l="0" t="0" r="12700" b="508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115F80" w:rsidRPr="00115F80" w:rsidRDefault="00115F80" w:rsidP="00115F80">
      <w:pPr>
        <w:spacing w:after="0" w:line="23" w:lineRule="atLeast"/>
        <w:jc w:val="center"/>
        <w:rPr>
          <w:rFonts w:ascii="Times New Roman" w:hAnsi="Times New Roman" w:cs="Times New Roman"/>
          <w:sz w:val="28"/>
          <w:szCs w:val="28"/>
        </w:rPr>
      </w:pPr>
      <w:r w:rsidRPr="00115F80">
        <w:rPr>
          <w:rFonts w:ascii="Times New Roman" w:hAnsi="Times New Roman" w:cs="Times New Roman"/>
          <w:sz w:val="28"/>
          <w:szCs w:val="28"/>
        </w:rPr>
        <w:t>Рис. 5.4. Сравнительная динамика среднесуточных значений температур</w:t>
      </w:r>
    </w:p>
    <w:p w:rsidR="00115F80" w:rsidRPr="00115F80" w:rsidRDefault="00115F80" w:rsidP="00115F80">
      <w:pPr>
        <w:spacing w:after="0" w:line="23" w:lineRule="atLeast"/>
        <w:ind w:firstLine="708"/>
        <w:jc w:val="both"/>
        <w:rPr>
          <w:rFonts w:ascii="Times New Roman" w:hAnsi="Times New Roman" w:cs="Times New Roman"/>
          <w:sz w:val="28"/>
          <w:szCs w:val="28"/>
        </w:rPr>
      </w:pPr>
      <w:r w:rsidRPr="00115F80">
        <w:rPr>
          <w:rFonts w:ascii="Times New Roman" w:hAnsi="Times New Roman" w:cs="Times New Roman"/>
          <w:sz w:val="28"/>
          <w:szCs w:val="28"/>
        </w:rPr>
        <w:lastRenderedPageBreak/>
        <w:t>Средние показатели облачности в 2018 году представлены на графике.</w:t>
      </w:r>
    </w:p>
    <w:p w:rsidR="00115F80" w:rsidRPr="00115F80" w:rsidRDefault="00115F80" w:rsidP="00115F80">
      <w:pPr>
        <w:spacing w:after="0" w:line="23" w:lineRule="atLeast"/>
        <w:jc w:val="both"/>
        <w:rPr>
          <w:rFonts w:ascii="Times New Roman" w:hAnsi="Times New Roman" w:cs="Times New Roman"/>
          <w:sz w:val="28"/>
          <w:szCs w:val="28"/>
        </w:rPr>
      </w:pPr>
    </w:p>
    <w:p w:rsidR="00115F80" w:rsidRPr="00115F80" w:rsidRDefault="00115F80" w:rsidP="00BE18C9">
      <w:pPr>
        <w:spacing w:after="0" w:line="23" w:lineRule="atLeast"/>
        <w:jc w:val="center"/>
        <w:rPr>
          <w:rFonts w:ascii="Times New Roman" w:hAnsi="Times New Roman" w:cs="Times New Roman"/>
          <w:sz w:val="28"/>
          <w:szCs w:val="28"/>
        </w:rPr>
      </w:pPr>
      <w:r w:rsidRPr="00115F80">
        <w:rPr>
          <w:noProof/>
          <w:lang w:eastAsia="ru-RU"/>
        </w:rPr>
        <w:drawing>
          <wp:inline distT="0" distB="0" distL="0" distR="0" wp14:anchorId="7F03FB8C" wp14:editId="56D62EC8">
            <wp:extent cx="5583555" cy="1744276"/>
            <wp:effectExtent l="0" t="0" r="17145" b="889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115F80" w:rsidRDefault="00115F80" w:rsidP="00402CAA">
      <w:pPr>
        <w:spacing w:after="0" w:line="23" w:lineRule="atLeast"/>
        <w:ind w:firstLine="426"/>
        <w:rPr>
          <w:rFonts w:ascii="Times New Roman" w:hAnsi="Times New Roman" w:cs="Times New Roman"/>
          <w:sz w:val="28"/>
          <w:szCs w:val="28"/>
        </w:rPr>
      </w:pPr>
      <w:r w:rsidRPr="00115F80">
        <w:rPr>
          <w:rFonts w:ascii="Times New Roman" w:hAnsi="Times New Roman" w:cs="Times New Roman"/>
          <w:sz w:val="28"/>
          <w:szCs w:val="28"/>
        </w:rPr>
        <w:t>Рис. 5.5. Динамика средних показателей облачности</w:t>
      </w:r>
    </w:p>
    <w:p w:rsidR="00402CAA" w:rsidRPr="00115F80" w:rsidRDefault="00402CAA" w:rsidP="00402CAA">
      <w:pPr>
        <w:spacing w:after="0" w:line="23" w:lineRule="atLeast"/>
        <w:ind w:firstLine="426"/>
        <w:rPr>
          <w:rFonts w:ascii="Times New Roman" w:hAnsi="Times New Roman" w:cs="Times New Roman"/>
          <w:sz w:val="28"/>
          <w:szCs w:val="28"/>
        </w:rPr>
      </w:pPr>
    </w:p>
    <w:p w:rsidR="00115F80" w:rsidRPr="00115F80" w:rsidRDefault="00115F80" w:rsidP="00115F80">
      <w:pPr>
        <w:spacing w:after="0" w:line="23" w:lineRule="atLeast"/>
        <w:ind w:firstLine="708"/>
        <w:jc w:val="both"/>
        <w:rPr>
          <w:rFonts w:ascii="Times New Roman" w:hAnsi="Times New Roman" w:cs="Times New Roman"/>
          <w:sz w:val="28"/>
          <w:szCs w:val="28"/>
        </w:rPr>
      </w:pPr>
      <w:r w:rsidRPr="00115F80">
        <w:rPr>
          <w:rFonts w:ascii="Times New Roman" w:hAnsi="Times New Roman" w:cs="Times New Roman"/>
          <w:sz w:val="28"/>
          <w:szCs w:val="28"/>
        </w:rPr>
        <w:t>Максимальное количество осадков 2018 года наблюдается в марте и сентябре.</w:t>
      </w:r>
    </w:p>
    <w:p w:rsidR="00115F80" w:rsidRPr="00115F80" w:rsidRDefault="00115F80" w:rsidP="00115F80">
      <w:pPr>
        <w:spacing w:after="0" w:line="23" w:lineRule="atLeast"/>
        <w:ind w:firstLine="708"/>
        <w:jc w:val="both"/>
        <w:rPr>
          <w:rFonts w:ascii="Times New Roman" w:hAnsi="Times New Roman" w:cs="Times New Roman"/>
          <w:sz w:val="28"/>
          <w:szCs w:val="28"/>
        </w:rPr>
      </w:pPr>
    </w:p>
    <w:p w:rsidR="00115F80" w:rsidRPr="00115F80" w:rsidRDefault="00115F80" w:rsidP="00BE18C9">
      <w:pPr>
        <w:spacing w:after="0" w:line="23" w:lineRule="atLeast"/>
        <w:jc w:val="center"/>
        <w:rPr>
          <w:rFonts w:ascii="Times New Roman" w:hAnsi="Times New Roman" w:cs="Times New Roman"/>
          <w:sz w:val="28"/>
          <w:szCs w:val="28"/>
        </w:rPr>
      </w:pPr>
      <w:r w:rsidRPr="00115F80">
        <w:rPr>
          <w:noProof/>
          <w:lang w:eastAsia="ru-RU"/>
        </w:rPr>
        <w:drawing>
          <wp:inline distT="0" distB="0" distL="0" distR="0" wp14:anchorId="71CD9156" wp14:editId="764D728C">
            <wp:extent cx="5697220" cy="1859536"/>
            <wp:effectExtent l="0" t="0" r="17780" b="762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115F80" w:rsidRDefault="00115F80" w:rsidP="00402CAA">
      <w:pPr>
        <w:spacing w:after="0" w:line="23" w:lineRule="atLeast"/>
        <w:ind w:firstLine="426"/>
        <w:rPr>
          <w:rFonts w:ascii="Times New Roman" w:hAnsi="Times New Roman" w:cs="Times New Roman"/>
          <w:sz w:val="28"/>
          <w:szCs w:val="28"/>
        </w:rPr>
      </w:pPr>
      <w:r w:rsidRPr="00115F80">
        <w:rPr>
          <w:rFonts w:ascii="Times New Roman" w:hAnsi="Times New Roman" w:cs="Times New Roman"/>
          <w:sz w:val="28"/>
          <w:szCs w:val="28"/>
        </w:rPr>
        <w:t>Рис. 5.6. Распределение осадков в течение года.</w:t>
      </w:r>
    </w:p>
    <w:p w:rsidR="00402CAA" w:rsidRPr="00115F80" w:rsidRDefault="00402CAA" w:rsidP="00402CAA">
      <w:pPr>
        <w:spacing w:after="0" w:line="23" w:lineRule="atLeast"/>
        <w:ind w:firstLine="426"/>
        <w:rPr>
          <w:rFonts w:ascii="Times New Roman" w:hAnsi="Times New Roman" w:cs="Times New Roman"/>
          <w:sz w:val="28"/>
          <w:szCs w:val="28"/>
        </w:rPr>
      </w:pPr>
    </w:p>
    <w:p w:rsidR="00115F80" w:rsidRDefault="00115F80" w:rsidP="00DF50F3">
      <w:pPr>
        <w:spacing w:after="0"/>
        <w:rPr>
          <w:rFonts w:ascii="Times New Roman" w:hAnsi="Times New Roman" w:cs="Times New Roman"/>
          <w:sz w:val="28"/>
          <w:szCs w:val="28"/>
        </w:rPr>
      </w:pPr>
      <w:r w:rsidRPr="00115F80">
        <w:rPr>
          <w:rFonts w:ascii="Times New Roman" w:hAnsi="Times New Roman" w:cs="Times New Roman"/>
          <w:sz w:val="28"/>
          <w:szCs w:val="28"/>
        </w:rPr>
        <w:t>Таблица 5.1.</w:t>
      </w:r>
      <w:r w:rsidR="00DF50F3">
        <w:rPr>
          <w:rFonts w:ascii="Times New Roman" w:hAnsi="Times New Roman" w:cs="Times New Roman"/>
          <w:sz w:val="28"/>
          <w:szCs w:val="28"/>
        </w:rPr>
        <w:t xml:space="preserve"> </w:t>
      </w:r>
      <w:r w:rsidRPr="00115F80">
        <w:rPr>
          <w:rFonts w:ascii="Times New Roman" w:hAnsi="Times New Roman" w:cs="Times New Roman"/>
          <w:sz w:val="28"/>
          <w:szCs w:val="28"/>
        </w:rPr>
        <w:t>Количественные показатели направления ветра в 2018 год</w:t>
      </w:r>
    </w:p>
    <w:tbl>
      <w:tblPr>
        <w:tblW w:w="103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2"/>
        <w:gridCol w:w="717"/>
        <w:gridCol w:w="815"/>
        <w:gridCol w:w="700"/>
        <w:gridCol w:w="725"/>
        <w:gridCol w:w="603"/>
        <w:gridCol w:w="813"/>
        <w:gridCol w:w="758"/>
        <w:gridCol w:w="705"/>
        <w:gridCol w:w="792"/>
        <w:gridCol w:w="792"/>
        <w:gridCol w:w="684"/>
        <w:gridCol w:w="802"/>
        <w:gridCol w:w="740"/>
      </w:tblGrid>
      <w:tr w:rsidR="00115F80" w:rsidRPr="00115F80" w:rsidTr="00BE18C9">
        <w:trPr>
          <w:trHeight w:val="315"/>
          <w:jc w:val="center"/>
        </w:trPr>
        <w:tc>
          <w:tcPr>
            <w:tcW w:w="67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Cs/>
                <w:iCs/>
                <w:color w:val="000000"/>
                <w:sz w:val="24"/>
                <w:szCs w:val="24"/>
                <w:lang w:eastAsia="ru-RU"/>
              </w:rPr>
            </w:pPr>
          </w:p>
        </w:tc>
        <w:tc>
          <w:tcPr>
            <w:tcW w:w="717"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Cs/>
                <w:iCs/>
                <w:color w:val="000000"/>
                <w:sz w:val="24"/>
                <w:szCs w:val="24"/>
                <w:lang w:eastAsia="ru-RU"/>
              </w:rPr>
            </w:pPr>
            <w:r w:rsidRPr="00115F80">
              <w:rPr>
                <w:rFonts w:ascii="Times New Roman" w:eastAsia="Times New Roman" w:hAnsi="Times New Roman" w:cs="Times New Roman"/>
                <w:bCs/>
                <w:iCs/>
                <w:color w:val="000000"/>
                <w:sz w:val="24"/>
                <w:szCs w:val="24"/>
                <w:lang w:eastAsia="ru-RU"/>
              </w:rPr>
              <w:t>январь</w:t>
            </w:r>
          </w:p>
        </w:tc>
        <w:tc>
          <w:tcPr>
            <w:tcW w:w="815"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Cs/>
                <w:iCs/>
                <w:color w:val="000000"/>
                <w:sz w:val="24"/>
                <w:szCs w:val="24"/>
                <w:lang w:eastAsia="ru-RU"/>
              </w:rPr>
            </w:pPr>
            <w:r w:rsidRPr="00115F80">
              <w:rPr>
                <w:rFonts w:ascii="Times New Roman" w:eastAsia="Times New Roman" w:hAnsi="Times New Roman" w:cs="Times New Roman"/>
                <w:bCs/>
                <w:iCs/>
                <w:color w:val="000000"/>
                <w:sz w:val="24"/>
                <w:szCs w:val="24"/>
                <w:lang w:eastAsia="ru-RU"/>
              </w:rPr>
              <w:t>февраль</w:t>
            </w:r>
          </w:p>
        </w:tc>
        <w:tc>
          <w:tcPr>
            <w:tcW w:w="700"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Cs/>
                <w:color w:val="000000"/>
                <w:sz w:val="24"/>
                <w:szCs w:val="24"/>
                <w:lang w:eastAsia="ru-RU"/>
              </w:rPr>
            </w:pPr>
            <w:r w:rsidRPr="00115F80">
              <w:rPr>
                <w:rFonts w:ascii="Times New Roman" w:eastAsia="Times New Roman" w:hAnsi="Times New Roman" w:cs="Times New Roman"/>
                <w:bCs/>
                <w:color w:val="000000"/>
                <w:sz w:val="24"/>
                <w:szCs w:val="24"/>
                <w:lang w:eastAsia="ru-RU"/>
              </w:rPr>
              <w:t>март</w:t>
            </w:r>
          </w:p>
        </w:tc>
        <w:tc>
          <w:tcPr>
            <w:tcW w:w="725"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Cs/>
                <w:color w:val="000000"/>
                <w:sz w:val="24"/>
                <w:szCs w:val="24"/>
                <w:lang w:eastAsia="ru-RU"/>
              </w:rPr>
            </w:pPr>
            <w:r w:rsidRPr="00115F80">
              <w:rPr>
                <w:rFonts w:ascii="Times New Roman" w:eastAsia="Times New Roman" w:hAnsi="Times New Roman" w:cs="Times New Roman"/>
                <w:bCs/>
                <w:color w:val="000000"/>
                <w:sz w:val="24"/>
                <w:szCs w:val="24"/>
                <w:lang w:eastAsia="ru-RU"/>
              </w:rPr>
              <w:t>апрель</w:t>
            </w:r>
          </w:p>
        </w:tc>
        <w:tc>
          <w:tcPr>
            <w:tcW w:w="603"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Cs/>
                <w:color w:val="000000"/>
                <w:sz w:val="24"/>
                <w:szCs w:val="24"/>
                <w:lang w:eastAsia="ru-RU"/>
              </w:rPr>
            </w:pPr>
            <w:r w:rsidRPr="00115F80">
              <w:rPr>
                <w:rFonts w:ascii="Times New Roman" w:eastAsia="Times New Roman" w:hAnsi="Times New Roman" w:cs="Times New Roman"/>
                <w:bCs/>
                <w:color w:val="000000"/>
                <w:sz w:val="24"/>
                <w:szCs w:val="24"/>
                <w:lang w:eastAsia="ru-RU"/>
              </w:rPr>
              <w:t>май</w:t>
            </w:r>
          </w:p>
        </w:tc>
        <w:tc>
          <w:tcPr>
            <w:tcW w:w="813"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Cs/>
                <w:iCs/>
                <w:color w:val="000000"/>
                <w:sz w:val="24"/>
                <w:szCs w:val="24"/>
                <w:lang w:eastAsia="ru-RU"/>
              </w:rPr>
            </w:pPr>
            <w:r w:rsidRPr="00115F80">
              <w:rPr>
                <w:rFonts w:ascii="Times New Roman" w:eastAsia="Times New Roman" w:hAnsi="Times New Roman" w:cs="Times New Roman"/>
                <w:bCs/>
                <w:iCs/>
                <w:color w:val="000000"/>
                <w:sz w:val="24"/>
                <w:szCs w:val="24"/>
                <w:lang w:eastAsia="ru-RU"/>
              </w:rPr>
              <w:t>июнь</w:t>
            </w:r>
          </w:p>
        </w:tc>
        <w:tc>
          <w:tcPr>
            <w:tcW w:w="758"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Cs/>
                <w:iCs/>
                <w:color w:val="000000"/>
                <w:sz w:val="24"/>
                <w:szCs w:val="24"/>
                <w:lang w:eastAsia="ru-RU"/>
              </w:rPr>
            </w:pPr>
            <w:r w:rsidRPr="00115F80">
              <w:rPr>
                <w:rFonts w:ascii="Times New Roman" w:eastAsia="Times New Roman" w:hAnsi="Times New Roman" w:cs="Times New Roman"/>
                <w:bCs/>
                <w:iCs/>
                <w:color w:val="000000"/>
                <w:sz w:val="24"/>
                <w:szCs w:val="24"/>
                <w:lang w:eastAsia="ru-RU"/>
              </w:rPr>
              <w:t>июль</w:t>
            </w:r>
          </w:p>
        </w:tc>
        <w:tc>
          <w:tcPr>
            <w:tcW w:w="705"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Cs/>
                <w:iCs/>
                <w:color w:val="000000"/>
                <w:sz w:val="24"/>
                <w:szCs w:val="24"/>
                <w:lang w:eastAsia="ru-RU"/>
              </w:rPr>
            </w:pPr>
            <w:r w:rsidRPr="00115F80">
              <w:rPr>
                <w:rFonts w:ascii="Times New Roman" w:eastAsia="Times New Roman" w:hAnsi="Times New Roman" w:cs="Times New Roman"/>
                <w:bCs/>
                <w:iCs/>
                <w:color w:val="000000"/>
                <w:sz w:val="24"/>
                <w:szCs w:val="24"/>
                <w:lang w:eastAsia="ru-RU"/>
              </w:rPr>
              <w:t>август</w:t>
            </w:r>
          </w:p>
        </w:tc>
        <w:tc>
          <w:tcPr>
            <w:tcW w:w="79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Cs/>
                <w:color w:val="000000"/>
                <w:sz w:val="24"/>
                <w:szCs w:val="24"/>
                <w:lang w:eastAsia="ru-RU"/>
              </w:rPr>
            </w:pPr>
            <w:r w:rsidRPr="00115F80">
              <w:rPr>
                <w:rFonts w:ascii="Times New Roman" w:eastAsia="Times New Roman" w:hAnsi="Times New Roman" w:cs="Times New Roman"/>
                <w:bCs/>
                <w:color w:val="000000"/>
                <w:sz w:val="24"/>
                <w:szCs w:val="24"/>
                <w:lang w:eastAsia="ru-RU"/>
              </w:rPr>
              <w:t>сентябрь</w:t>
            </w:r>
          </w:p>
        </w:tc>
        <w:tc>
          <w:tcPr>
            <w:tcW w:w="79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Cs/>
                <w:color w:val="000000"/>
                <w:sz w:val="24"/>
                <w:szCs w:val="24"/>
                <w:lang w:eastAsia="ru-RU"/>
              </w:rPr>
            </w:pPr>
            <w:r w:rsidRPr="00115F80">
              <w:rPr>
                <w:rFonts w:ascii="Times New Roman" w:eastAsia="Times New Roman" w:hAnsi="Times New Roman" w:cs="Times New Roman"/>
                <w:bCs/>
                <w:color w:val="000000"/>
                <w:sz w:val="24"/>
                <w:szCs w:val="24"/>
                <w:lang w:eastAsia="ru-RU"/>
              </w:rPr>
              <w:t>октябрь</w:t>
            </w:r>
          </w:p>
        </w:tc>
        <w:tc>
          <w:tcPr>
            <w:tcW w:w="684"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Cs/>
                <w:color w:val="000000"/>
                <w:sz w:val="24"/>
                <w:szCs w:val="24"/>
                <w:lang w:eastAsia="ru-RU"/>
              </w:rPr>
            </w:pPr>
            <w:r w:rsidRPr="00115F80">
              <w:rPr>
                <w:rFonts w:ascii="Times New Roman" w:eastAsia="Times New Roman" w:hAnsi="Times New Roman" w:cs="Times New Roman"/>
                <w:bCs/>
                <w:color w:val="000000"/>
                <w:sz w:val="24"/>
                <w:szCs w:val="24"/>
                <w:lang w:eastAsia="ru-RU"/>
              </w:rPr>
              <w:t>ноябрь</w:t>
            </w:r>
          </w:p>
        </w:tc>
        <w:tc>
          <w:tcPr>
            <w:tcW w:w="80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Cs/>
                <w:color w:val="000000"/>
                <w:sz w:val="24"/>
                <w:szCs w:val="24"/>
                <w:lang w:eastAsia="ru-RU"/>
              </w:rPr>
            </w:pPr>
            <w:r w:rsidRPr="00115F80">
              <w:rPr>
                <w:rFonts w:ascii="Times New Roman" w:eastAsia="Times New Roman" w:hAnsi="Times New Roman" w:cs="Times New Roman"/>
                <w:bCs/>
                <w:color w:val="000000"/>
                <w:sz w:val="24"/>
                <w:szCs w:val="24"/>
                <w:lang w:eastAsia="ru-RU"/>
              </w:rPr>
              <w:t>декабрь</w:t>
            </w:r>
          </w:p>
        </w:tc>
        <w:tc>
          <w:tcPr>
            <w:tcW w:w="740" w:type="dxa"/>
            <w:vAlign w:val="center"/>
          </w:tcPr>
          <w:p w:rsidR="00115F80" w:rsidRPr="00115F80" w:rsidRDefault="00115F80" w:rsidP="00115F80">
            <w:pPr>
              <w:spacing w:after="0" w:line="240" w:lineRule="auto"/>
              <w:jc w:val="both"/>
              <w:rPr>
                <w:rFonts w:ascii="Times New Roman" w:eastAsia="Times New Roman" w:hAnsi="Times New Roman" w:cs="Times New Roman"/>
                <w:bCs/>
                <w:color w:val="000000"/>
                <w:sz w:val="24"/>
                <w:szCs w:val="24"/>
                <w:lang w:eastAsia="ru-RU"/>
              </w:rPr>
            </w:pPr>
            <w:r w:rsidRPr="00115F80">
              <w:rPr>
                <w:rFonts w:ascii="Times New Roman" w:eastAsia="Times New Roman" w:hAnsi="Times New Roman" w:cs="Times New Roman"/>
                <w:bCs/>
                <w:color w:val="000000"/>
                <w:sz w:val="24"/>
                <w:szCs w:val="24"/>
                <w:lang w:eastAsia="ru-RU"/>
              </w:rPr>
              <w:t>сумма</w:t>
            </w:r>
          </w:p>
        </w:tc>
      </w:tr>
      <w:tr w:rsidR="00115F80" w:rsidRPr="00115F80" w:rsidTr="00BE18C9">
        <w:trPr>
          <w:trHeight w:val="315"/>
          <w:jc w:val="center"/>
        </w:trPr>
        <w:tc>
          <w:tcPr>
            <w:tcW w:w="67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Cs/>
                <w:color w:val="000000"/>
                <w:sz w:val="24"/>
                <w:szCs w:val="24"/>
                <w:lang w:eastAsia="ru-RU"/>
              </w:rPr>
            </w:pPr>
            <w:r w:rsidRPr="00115F80">
              <w:rPr>
                <w:rFonts w:ascii="Times New Roman" w:eastAsia="Times New Roman" w:hAnsi="Times New Roman" w:cs="Times New Roman"/>
                <w:bCs/>
                <w:color w:val="000000"/>
                <w:sz w:val="24"/>
                <w:szCs w:val="24"/>
                <w:lang w:eastAsia="ru-RU"/>
              </w:rPr>
              <w:t>с</w:t>
            </w:r>
          </w:p>
        </w:tc>
        <w:tc>
          <w:tcPr>
            <w:tcW w:w="717"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w:t>
            </w:r>
          </w:p>
        </w:tc>
        <w:tc>
          <w:tcPr>
            <w:tcW w:w="815"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1,5</w:t>
            </w:r>
          </w:p>
        </w:tc>
        <w:tc>
          <w:tcPr>
            <w:tcW w:w="700"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w:t>
            </w:r>
          </w:p>
        </w:tc>
        <w:tc>
          <w:tcPr>
            <w:tcW w:w="725"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w:t>
            </w:r>
          </w:p>
        </w:tc>
        <w:tc>
          <w:tcPr>
            <w:tcW w:w="603"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0,5</w:t>
            </w:r>
          </w:p>
        </w:tc>
        <w:tc>
          <w:tcPr>
            <w:tcW w:w="813"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w:t>
            </w:r>
          </w:p>
        </w:tc>
        <w:tc>
          <w:tcPr>
            <w:tcW w:w="758"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w:t>
            </w:r>
          </w:p>
        </w:tc>
        <w:tc>
          <w:tcPr>
            <w:tcW w:w="705"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0,5</w:t>
            </w:r>
          </w:p>
        </w:tc>
        <w:tc>
          <w:tcPr>
            <w:tcW w:w="79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w:t>
            </w:r>
          </w:p>
        </w:tc>
        <w:tc>
          <w:tcPr>
            <w:tcW w:w="79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w:t>
            </w:r>
          </w:p>
        </w:tc>
        <w:tc>
          <w:tcPr>
            <w:tcW w:w="684"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w:t>
            </w:r>
          </w:p>
        </w:tc>
        <w:tc>
          <w:tcPr>
            <w:tcW w:w="80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w:t>
            </w:r>
          </w:p>
        </w:tc>
        <w:tc>
          <w:tcPr>
            <w:tcW w:w="740" w:type="dxa"/>
            <w:shd w:val="clear" w:color="auto" w:fill="auto"/>
            <w:vAlign w:val="center"/>
          </w:tcPr>
          <w:p w:rsidR="00115F80" w:rsidRPr="00115F80" w:rsidRDefault="00115F80" w:rsidP="00115F80">
            <w:pPr>
              <w:spacing w:after="0"/>
              <w:jc w:val="both"/>
              <w:rPr>
                <w:rFonts w:ascii="Times New Roman" w:hAnsi="Times New Roman" w:cs="Times New Roman"/>
                <w:color w:val="000000"/>
                <w:sz w:val="24"/>
                <w:szCs w:val="24"/>
              </w:rPr>
            </w:pPr>
            <w:r w:rsidRPr="00115F80">
              <w:rPr>
                <w:rFonts w:ascii="Times New Roman" w:hAnsi="Times New Roman" w:cs="Times New Roman"/>
                <w:color w:val="000000"/>
                <w:sz w:val="24"/>
                <w:szCs w:val="24"/>
              </w:rPr>
              <w:t>4,5</w:t>
            </w:r>
          </w:p>
        </w:tc>
      </w:tr>
      <w:tr w:rsidR="00115F80" w:rsidRPr="00115F80" w:rsidTr="00BE18C9">
        <w:trPr>
          <w:trHeight w:val="315"/>
          <w:jc w:val="center"/>
        </w:trPr>
        <w:tc>
          <w:tcPr>
            <w:tcW w:w="67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Cs/>
                <w:color w:val="000000"/>
                <w:sz w:val="24"/>
                <w:szCs w:val="24"/>
                <w:lang w:eastAsia="ru-RU"/>
              </w:rPr>
            </w:pPr>
            <w:r w:rsidRPr="00115F80">
              <w:rPr>
                <w:rFonts w:ascii="Times New Roman" w:eastAsia="Times New Roman" w:hAnsi="Times New Roman" w:cs="Times New Roman"/>
                <w:bCs/>
                <w:color w:val="000000"/>
                <w:sz w:val="24"/>
                <w:szCs w:val="24"/>
                <w:lang w:eastAsia="ru-RU"/>
              </w:rPr>
              <w:t>с/в</w:t>
            </w:r>
          </w:p>
        </w:tc>
        <w:tc>
          <w:tcPr>
            <w:tcW w:w="717"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4,5</w:t>
            </w:r>
          </w:p>
        </w:tc>
        <w:tc>
          <w:tcPr>
            <w:tcW w:w="815"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3,5</w:t>
            </w:r>
          </w:p>
        </w:tc>
        <w:tc>
          <w:tcPr>
            <w:tcW w:w="700"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w:t>
            </w:r>
          </w:p>
        </w:tc>
        <w:tc>
          <w:tcPr>
            <w:tcW w:w="725"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4</w:t>
            </w:r>
          </w:p>
        </w:tc>
        <w:tc>
          <w:tcPr>
            <w:tcW w:w="603"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3,5</w:t>
            </w:r>
          </w:p>
        </w:tc>
        <w:tc>
          <w:tcPr>
            <w:tcW w:w="813"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7</w:t>
            </w:r>
          </w:p>
        </w:tc>
        <w:tc>
          <w:tcPr>
            <w:tcW w:w="758"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10</w:t>
            </w:r>
          </w:p>
        </w:tc>
        <w:tc>
          <w:tcPr>
            <w:tcW w:w="705"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4</w:t>
            </w:r>
          </w:p>
        </w:tc>
        <w:tc>
          <w:tcPr>
            <w:tcW w:w="79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w:t>
            </w:r>
          </w:p>
        </w:tc>
        <w:tc>
          <w:tcPr>
            <w:tcW w:w="79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w:t>
            </w:r>
          </w:p>
        </w:tc>
        <w:tc>
          <w:tcPr>
            <w:tcW w:w="684"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4</w:t>
            </w:r>
          </w:p>
        </w:tc>
        <w:tc>
          <w:tcPr>
            <w:tcW w:w="80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w:t>
            </w:r>
          </w:p>
        </w:tc>
        <w:tc>
          <w:tcPr>
            <w:tcW w:w="740" w:type="dxa"/>
            <w:shd w:val="clear" w:color="auto" w:fill="auto"/>
            <w:vAlign w:val="center"/>
          </w:tcPr>
          <w:p w:rsidR="00115F80" w:rsidRPr="00115F80" w:rsidRDefault="00115F80" w:rsidP="00115F80">
            <w:pPr>
              <w:spacing w:after="0"/>
              <w:jc w:val="both"/>
              <w:rPr>
                <w:rFonts w:ascii="Times New Roman" w:hAnsi="Times New Roman" w:cs="Times New Roman"/>
                <w:color w:val="000000"/>
                <w:sz w:val="24"/>
                <w:szCs w:val="24"/>
              </w:rPr>
            </w:pPr>
            <w:r w:rsidRPr="00115F80">
              <w:rPr>
                <w:rFonts w:ascii="Times New Roman" w:hAnsi="Times New Roman" w:cs="Times New Roman"/>
                <w:color w:val="000000"/>
                <w:sz w:val="24"/>
                <w:szCs w:val="24"/>
              </w:rPr>
              <w:t>40,5</w:t>
            </w:r>
          </w:p>
        </w:tc>
      </w:tr>
      <w:tr w:rsidR="00115F80" w:rsidRPr="00115F80" w:rsidTr="00BE18C9">
        <w:trPr>
          <w:trHeight w:val="315"/>
          <w:jc w:val="center"/>
        </w:trPr>
        <w:tc>
          <w:tcPr>
            <w:tcW w:w="67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Cs/>
                <w:color w:val="000000"/>
                <w:sz w:val="24"/>
                <w:szCs w:val="24"/>
                <w:lang w:eastAsia="ru-RU"/>
              </w:rPr>
            </w:pPr>
            <w:r w:rsidRPr="00115F80">
              <w:rPr>
                <w:rFonts w:ascii="Times New Roman" w:eastAsia="Times New Roman" w:hAnsi="Times New Roman" w:cs="Times New Roman"/>
                <w:bCs/>
                <w:color w:val="000000"/>
                <w:sz w:val="24"/>
                <w:szCs w:val="24"/>
                <w:lang w:eastAsia="ru-RU"/>
              </w:rPr>
              <w:t>в</w:t>
            </w:r>
          </w:p>
        </w:tc>
        <w:tc>
          <w:tcPr>
            <w:tcW w:w="717"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17,5</w:t>
            </w:r>
          </w:p>
        </w:tc>
        <w:tc>
          <w:tcPr>
            <w:tcW w:w="815"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7,5</w:t>
            </w:r>
          </w:p>
        </w:tc>
        <w:tc>
          <w:tcPr>
            <w:tcW w:w="700"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11,5</w:t>
            </w:r>
          </w:p>
        </w:tc>
        <w:tc>
          <w:tcPr>
            <w:tcW w:w="725"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3</w:t>
            </w:r>
          </w:p>
        </w:tc>
        <w:tc>
          <w:tcPr>
            <w:tcW w:w="603"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w:t>
            </w:r>
          </w:p>
        </w:tc>
        <w:tc>
          <w:tcPr>
            <w:tcW w:w="813"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15</w:t>
            </w:r>
          </w:p>
        </w:tc>
        <w:tc>
          <w:tcPr>
            <w:tcW w:w="758"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14</w:t>
            </w:r>
          </w:p>
        </w:tc>
        <w:tc>
          <w:tcPr>
            <w:tcW w:w="705"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20</w:t>
            </w:r>
          </w:p>
        </w:tc>
        <w:tc>
          <w:tcPr>
            <w:tcW w:w="79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4</w:t>
            </w:r>
          </w:p>
        </w:tc>
        <w:tc>
          <w:tcPr>
            <w:tcW w:w="79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12</w:t>
            </w:r>
          </w:p>
        </w:tc>
        <w:tc>
          <w:tcPr>
            <w:tcW w:w="684"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18</w:t>
            </w:r>
          </w:p>
        </w:tc>
        <w:tc>
          <w:tcPr>
            <w:tcW w:w="80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21,5</w:t>
            </w:r>
          </w:p>
        </w:tc>
        <w:tc>
          <w:tcPr>
            <w:tcW w:w="740" w:type="dxa"/>
            <w:shd w:val="clear" w:color="auto" w:fill="auto"/>
            <w:vAlign w:val="center"/>
          </w:tcPr>
          <w:p w:rsidR="00115F80" w:rsidRPr="00115F80" w:rsidRDefault="00115F80" w:rsidP="00115F80">
            <w:pPr>
              <w:spacing w:after="0"/>
              <w:jc w:val="both"/>
              <w:rPr>
                <w:rFonts w:ascii="Times New Roman" w:hAnsi="Times New Roman" w:cs="Times New Roman"/>
                <w:color w:val="000000"/>
                <w:sz w:val="24"/>
                <w:szCs w:val="24"/>
              </w:rPr>
            </w:pPr>
            <w:r w:rsidRPr="00115F80">
              <w:rPr>
                <w:rFonts w:ascii="Times New Roman" w:hAnsi="Times New Roman" w:cs="Times New Roman"/>
                <w:color w:val="000000"/>
                <w:sz w:val="24"/>
                <w:szCs w:val="24"/>
              </w:rPr>
              <w:t>139</w:t>
            </w:r>
          </w:p>
        </w:tc>
      </w:tr>
      <w:tr w:rsidR="00115F80" w:rsidRPr="00115F80" w:rsidTr="00BE18C9">
        <w:trPr>
          <w:trHeight w:val="315"/>
          <w:jc w:val="center"/>
        </w:trPr>
        <w:tc>
          <w:tcPr>
            <w:tcW w:w="67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Cs/>
                <w:color w:val="000000"/>
                <w:sz w:val="24"/>
                <w:szCs w:val="24"/>
                <w:lang w:eastAsia="ru-RU"/>
              </w:rPr>
            </w:pPr>
            <w:r w:rsidRPr="00115F80">
              <w:rPr>
                <w:rFonts w:ascii="Times New Roman" w:eastAsia="Times New Roman" w:hAnsi="Times New Roman" w:cs="Times New Roman"/>
                <w:bCs/>
                <w:color w:val="000000"/>
                <w:sz w:val="24"/>
                <w:szCs w:val="24"/>
                <w:lang w:eastAsia="ru-RU"/>
              </w:rPr>
              <w:t>ю/в</w:t>
            </w:r>
          </w:p>
        </w:tc>
        <w:tc>
          <w:tcPr>
            <w:tcW w:w="717"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10,5</w:t>
            </w:r>
          </w:p>
        </w:tc>
        <w:tc>
          <w:tcPr>
            <w:tcW w:w="815"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9,5</w:t>
            </w:r>
          </w:p>
        </w:tc>
        <w:tc>
          <w:tcPr>
            <w:tcW w:w="700"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8,5</w:t>
            </w:r>
          </w:p>
        </w:tc>
        <w:tc>
          <w:tcPr>
            <w:tcW w:w="725"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1,5</w:t>
            </w:r>
          </w:p>
        </w:tc>
        <w:tc>
          <w:tcPr>
            <w:tcW w:w="603"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w:t>
            </w:r>
          </w:p>
        </w:tc>
        <w:tc>
          <w:tcPr>
            <w:tcW w:w="813"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6</w:t>
            </w:r>
          </w:p>
        </w:tc>
        <w:tc>
          <w:tcPr>
            <w:tcW w:w="758"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5</w:t>
            </w:r>
          </w:p>
        </w:tc>
        <w:tc>
          <w:tcPr>
            <w:tcW w:w="705"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w:t>
            </w:r>
          </w:p>
        </w:tc>
        <w:tc>
          <w:tcPr>
            <w:tcW w:w="79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13,5</w:t>
            </w:r>
          </w:p>
        </w:tc>
        <w:tc>
          <w:tcPr>
            <w:tcW w:w="79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9</w:t>
            </w:r>
          </w:p>
        </w:tc>
        <w:tc>
          <w:tcPr>
            <w:tcW w:w="684"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4,5</w:t>
            </w:r>
          </w:p>
        </w:tc>
        <w:tc>
          <w:tcPr>
            <w:tcW w:w="80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2,5</w:t>
            </w:r>
          </w:p>
        </w:tc>
        <w:tc>
          <w:tcPr>
            <w:tcW w:w="740" w:type="dxa"/>
            <w:shd w:val="clear" w:color="auto" w:fill="auto"/>
            <w:vAlign w:val="center"/>
          </w:tcPr>
          <w:p w:rsidR="00115F80" w:rsidRPr="00115F80" w:rsidRDefault="00115F80" w:rsidP="00115F80">
            <w:pPr>
              <w:spacing w:after="0"/>
              <w:jc w:val="both"/>
              <w:rPr>
                <w:rFonts w:ascii="Times New Roman" w:hAnsi="Times New Roman" w:cs="Times New Roman"/>
                <w:color w:val="000000"/>
                <w:sz w:val="24"/>
                <w:szCs w:val="24"/>
              </w:rPr>
            </w:pPr>
            <w:r w:rsidRPr="00115F80">
              <w:rPr>
                <w:rFonts w:ascii="Times New Roman" w:hAnsi="Times New Roman" w:cs="Times New Roman"/>
                <w:color w:val="000000"/>
                <w:sz w:val="24"/>
                <w:szCs w:val="24"/>
              </w:rPr>
              <w:t>63,5</w:t>
            </w:r>
          </w:p>
        </w:tc>
      </w:tr>
      <w:tr w:rsidR="00115F80" w:rsidRPr="00115F80" w:rsidTr="00BE18C9">
        <w:trPr>
          <w:trHeight w:val="315"/>
          <w:jc w:val="center"/>
        </w:trPr>
        <w:tc>
          <w:tcPr>
            <w:tcW w:w="67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Cs/>
                <w:color w:val="000000"/>
                <w:sz w:val="24"/>
                <w:szCs w:val="24"/>
                <w:lang w:eastAsia="ru-RU"/>
              </w:rPr>
            </w:pPr>
            <w:r w:rsidRPr="00115F80">
              <w:rPr>
                <w:rFonts w:ascii="Times New Roman" w:eastAsia="Times New Roman" w:hAnsi="Times New Roman" w:cs="Times New Roman"/>
                <w:bCs/>
                <w:color w:val="000000"/>
                <w:sz w:val="24"/>
                <w:szCs w:val="24"/>
                <w:lang w:eastAsia="ru-RU"/>
              </w:rPr>
              <w:t>ю</w:t>
            </w:r>
          </w:p>
        </w:tc>
        <w:tc>
          <w:tcPr>
            <w:tcW w:w="717"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w:t>
            </w:r>
          </w:p>
        </w:tc>
        <w:tc>
          <w:tcPr>
            <w:tcW w:w="815"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w:t>
            </w:r>
          </w:p>
        </w:tc>
        <w:tc>
          <w:tcPr>
            <w:tcW w:w="700"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w:t>
            </w:r>
          </w:p>
        </w:tc>
        <w:tc>
          <w:tcPr>
            <w:tcW w:w="725"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w:t>
            </w:r>
          </w:p>
        </w:tc>
        <w:tc>
          <w:tcPr>
            <w:tcW w:w="603"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2,5</w:t>
            </w:r>
          </w:p>
        </w:tc>
        <w:tc>
          <w:tcPr>
            <w:tcW w:w="813"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w:t>
            </w:r>
          </w:p>
        </w:tc>
        <w:tc>
          <w:tcPr>
            <w:tcW w:w="758"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w:t>
            </w:r>
          </w:p>
        </w:tc>
        <w:tc>
          <w:tcPr>
            <w:tcW w:w="705"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w:t>
            </w:r>
          </w:p>
        </w:tc>
        <w:tc>
          <w:tcPr>
            <w:tcW w:w="79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w:t>
            </w:r>
          </w:p>
        </w:tc>
        <w:tc>
          <w:tcPr>
            <w:tcW w:w="79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0,5</w:t>
            </w:r>
          </w:p>
        </w:tc>
        <w:tc>
          <w:tcPr>
            <w:tcW w:w="684"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w:t>
            </w:r>
          </w:p>
        </w:tc>
        <w:tc>
          <w:tcPr>
            <w:tcW w:w="80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p>
        </w:tc>
        <w:tc>
          <w:tcPr>
            <w:tcW w:w="740" w:type="dxa"/>
            <w:shd w:val="clear" w:color="auto" w:fill="auto"/>
            <w:vAlign w:val="center"/>
          </w:tcPr>
          <w:p w:rsidR="00115F80" w:rsidRPr="00115F80" w:rsidRDefault="00115F80" w:rsidP="00115F80">
            <w:pPr>
              <w:spacing w:after="0"/>
              <w:jc w:val="both"/>
              <w:rPr>
                <w:rFonts w:ascii="Times New Roman" w:hAnsi="Times New Roman" w:cs="Times New Roman"/>
                <w:color w:val="000000"/>
                <w:sz w:val="24"/>
                <w:szCs w:val="24"/>
              </w:rPr>
            </w:pPr>
            <w:r w:rsidRPr="00115F80">
              <w:rPr>
                <w:rFonts w:ascii="Times New Roman" w:hAnsi="Times New Roman" w:cs="Times New Roman"/>
                <w:color w:val="000000"/>
                <w:sz w:val="24"/>
                <w:szCs w:val="24"/>
              </w:rPr>
              <w:t>3</w:t>
            </w:r>
          </w:p>
        </w:tc>
      </w:tr>
      <w:tr w:rsidR="00115F80" w:rsidRPr="00115F80" w:rsidTr="00BE18C9">
        <w:trPr>
          <w:trHeight w:val="315"/>
          <w:jc w:val="center"/>
        </w:trPr>
        <w:tc>
          <w:tcPr>
            <w:tcW w:w="67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Cs/>
                <w:color w:val="000000"/>
                <w:sz w:val="24"/>
                <w:szCs w:val="24"/>
                <w:lang w:eastAsia="ru-RU"/>
              </w:rPr>
            </w:pPr>
            <w:r w:rsidRPr="00115F80">
              <w:rPr>
                <w:rFonts w:ascii="Times New Roman" w:eastAsia="Times New Roman" w:hAnsi="Times New Roman" w:cs="Times New Roman"/>
                <w:bCs/>
                <w:color w:val="000000"/>
                <w:sz w:val="24"/>
                <w:szCs w:val="24"/>
                <w:lang w:eastAsia="ru-RU"/>
              </w:rPr>
              <w:t>ю/з</w:t>
            </w:r>
          </w:p>
        </w:tc>
        <w:tc>
          <w:tcPr>
            <w:tcW w:w="717"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0,5</w:t>
            </w:r>
          </w:p>
        </w:tc>
        <w:tc>
          <w:tcPr>
            <w:tcW w:w="815"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w:t>
            </w:r>
          </w:p>
        </w:tc>
        <w:tc>
          <w:tcPr>
            <w:tcW w:w="700"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4,5</w:t>
            </w:r>
          </w:p>
        </w:tc>
        <w:tc>
          <w:tcPr>
            <w:tcW w:w="725"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3</w:t>
            </w:r>
          </w:p>
        </w:tc>
        <w:tc>
          <w:tcPr>
            <w:tcW w:w="603"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w:t>
            </w:r>
          </w:p>
        </w:tc>
        <w:tc>
          <w:tcPr>
            <w:tcW w:w="813"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6</w:t>
            </w:r>
          </w:p>
        </w:tc>
        <w:tc>
          <w:tcPr>
            <w:tcW w:w="758"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w:t>
            </w:r>
          </w:p>
        </w:tc>
        <w:tc>
          <w:tcPr>
            <w:tcW w:w="705"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4</w:t>
            </w:r>
          </w:p>
        </w:tc>
        <w:tc>
          <w:tcPr>
            <w:tcW w:w="79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w:t>
            </w:r>
          </w:p>
        </w:tc>
        <w:tc>
          <w:tcPr>
            <w:tcW w:w="79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2,5</w:t>
            </w:r>
          </w:p>
        </w:tc>
        <w:tc>
          <w:tcPr>
            <w:tcW w:w="684"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w:t>
            </w:r>
          </w:p>
        </w:tc>
        <w:tc>
          <w:tcPr>
            <w:tcW w:w="80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2,5</w:t>
            </w:r>
          </w:p>
        </w:tc>
        <w:tc>
          <w:tcPr>
            <w:tcW w:w="740" w:type="dxa"/>
            <w:shd w:val="clear" w:color="auto" w:fill="auto"/>
            <w:vAlign w:val="center"/>
          </w:tcPr>
          <w:p w:rsidR="00115F80" w:rsidRPr="00115F80" w:rsidRDefault="00115F80" w:rsidP="00115F80">
            <w:pPr>
              <w:spacing w:after="0"/>
              <w:jc w:val="both"/>
              <w:rPr>
                <w:rFonts w:ascii="Times New Roman" w:hAnsi="Times New Roman" w:cs="Times New Roman"/>
                <w:color w:val="000000"/>
                <w:sz w:val="24"/>
                <w:szCs w:val="24"/>
              </w:rPr>
            </w:pPr>
            <w:r w:rsidRPr="00115F80">
              <w:rPr>
                <w:rFonts w:ascii="Times New Roman" w:hAnsi="Times New Roman" w:cs="Times New Roman"/>
                <w:color w:val="000000"/>
                <w:sz w:val="24"/>
                <w:szCs w:val="24"/>
              </w:rPr>
              <w:t>28</w:t>
            </w:r>
          </w:p>
        </w:tc>
      </w:tr>
      <w:tr w:rsidR="00115F80" w:rsidRPr="00115F80" w:rsidTr="00BE18C9">
        <w:trPr>
          <w:trHeight w:val="315"/>
          <w:jc w:val="center"/>
        </w:trPr>
        <w:tc>
          <w:tcPr>
            <w:tcW w:w="67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Cs/>
                <w:color w:val="000000"/>
                <w:sz w:val="24"/>
                <w:szCs w:val="24"/>
                <w:lang w:eastAsia="ru-RU"/>
              </w:rPr>
            </w:pPr>
            <w:r w:rsidRPr="00115F80">
              <w:rPr>
                <w:rFonts w:ascii="Times New Roman" w:eastAsia="Times New Roman" w:hAnsi="Times New Roman" w:cs="Times New Roman"/>
                <w:bCs/>
                <w:color w:val="000000"/>
                <w:sz w:val="24"/>
                <w:szCs w:val="24"/>
                <w:lang w:eastAsia="ru-RU"/>
              </w:rPr>
              <w:t>з</w:t>
            </w:r>
          </w:p>
        </w:tc>
        <w:tc>
          <w:tcPr>
            <w:tcW w:w="717"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w:t>
            </w:r>
          </w:p>
        </w:tc>
        <w:tc>
          <w:tcPr>
            <w:tcW w:w="815"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3,5</w:t>
            </w:r>
          </w:p>
        </w:tc>
        <w:tc>
          <w:tcPr>
            <w:tcW w:w="700"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5</w:t>
            </w:r>
          </w:p>
        </w:tc>
        <w:tc>
          <w:tcPr>
            <w:tcW w:w="725"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7</w:t>
            </w:r>
          </w:p>
        </w:tc>
        <w:tc>
          <w:tcPr>
            <w:tcW w:w="603"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1,5</w:t>
            </w:r>
          </w:p>
        </w:tc>
        <w:tc>
          <w:tcPr>
            <w:tcW w:w="813"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w:t>
            </w:r>
          </w:p>
        </w:tc>
        <w:tc>
          <w:tcPr>
            <w:tcW w:w="758"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9,5</w:t>
            </w:r>
          </w:p>
        </w:tc>
        <w:tc>
          <w:tcPr>
            <w:tcW w:w="705"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0,5</w:t>
            </w:r>
          </w:p>
        </w:tc>
        <w:tc>
          <w:tcPr>
            <w:tcW w:w="79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4</w:t>
            </w:r>
          </w:p>
        </w:tc>
        <w:tc>
          <w:tcPr>
            <w:tcW w:w="79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3</w:t>
            </w:r>
          </w:p>
        </w:tc>
        <w:tc>
          <w:tcPr>
            <w:tcW w:w="684"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2,5</w:t>
            </w:r>
          </w:p>
        </w:tc>
        <w:tc>
          <w:tcPr>
            <w:tcW w:w="80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w:t>
            </w:r>
          </w:p>
        </w:tc>
        <w:tc>
          <w:tcPr>
            <w:tcW w:w="740" w:type="dxa"/>
            <w:shd w:val="clear" w:color="auto" w:fill="auto"/>
            <w:vAlign w:val="center"/>
          </w:tcPr>
          <w:p w:rsidR="00115F80" w:rsidRPr="00115F80" w:rsidRDefault="00115F80" w:rsidP="00115F80">
            <w:pPr>
              <w:spacing w:after="0"/>
              <w:jc w:val="both"/>
              <w:rPr>
                <w:rFonts w:ascii="Times New Roman" w:hAnsi="Times New Roman" w:cs="Times New Roman"/>
                <w:color w:val="000000"/>
                <w:sz w:val="24"/>
                <w:szCs w:val="24"/>
              </w:rPr>
            </w:pPr>
            <w:r w:rsidRPr="00115F80">
              <w:rPr>
                <w:rFonts w:ascii="Times New Roman" w:hAnsi="Times New Roman" w:cs="Times New Roman"/>
                <w:color w:val="000000"/>
                <w:sz w:val="24"/>
                <w:szCs w:val="24"/>
              </w:rPr>
              <w:t>39,5</w:t>
            </w:r>
          </w:p>
        </w:tc>
      </w:tr>
      <w:tr w:rsidR="00115F80" w:rsidRPr="00115F80" w:rsidTr="00BE18C9">
        <w:trPr>
          <w:trHeight w:val="315"/>
          <w:jc w:val="center"/>
        </w:trPr>
        <w:tc>
          <w:tcPr>
            <w:tcW w:w="67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Cs/>
                <w:color w:val="000000"/>
                <w:sz w:val="24"/>
                <w:szCs w:val="24"/>
                <w:lang w:eastAsia="ru-RU"/>
              </w:rPr>
            </w:pPr>
            <w:r w:rsidRPr="00115F80">
              <w:rPr>
                <w:rFonts w:ascii="Times New Roman" w:eastAsia="Times New Roman" w:hAnsi="Times New Roman" w:cs="Times New Roman"/>
                <w:bCs/>
                <w:color w:val="000000"/>
                <w:sz w:val="24"/>
                <w:szCs w:val="24"/>
                <w:lang w:eastAsia="ru-RU"/>
              </w:rPr>
              <w:t>с/з</w:t>
            </w:r>
          </w:p>
        </w:tc>
        <w:tc>
          <w:tcPr>
            <w:tcW w:w="717"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w:t>
            </w:r>
          </w:p>
        </w:tc>
        <w:tc>
          <w:tcPr>
            <w:tcW w:w="815"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0,5</w:t>
            </w:r>
          </w:p>
        </w:tc>
        <w:tc>
          <w:tcPr>
            <w:tcW w:w="700"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w:t>
            </w:r>
          </w:p>
        </w:tc>
        <w:tc>
          <w:tcPr>
            <w:tcW w:w="725"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w:t>
            </w:r>
          </w:p>
        </w:tc>
        <w:tc>
          <w:tcPr>
            <w:tcW w:w="603"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4,5</w:t>
            </w:r>
          </w:p>
        </w:tc>
        <w:tc>
          <w:tcPr>
            <w:tcW w:w="813"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4</w:t>
            </w:r>
          </w:p>
        </w:tc>
        <w:tc>
          <w:tcPr>
            <w:tcW w:w="758"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2,5</w:t>
            </w:r>
          </w:p>
        </w:tc>
        <w:tc>
          <w:tcPr>
            <w:tcW w:w="705"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w:t>
            </w:r>
          </w:p>
        </w:tc>
        <w:tc>
          <w:tcPr>
            <w:tcW w:w="79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5,5</w:t>
            </w:r>
          </w:p>
        </w:tc>
        <w:tc>
          <w:tcPr>
            <w:tcW w:w="79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w:t>
            </w:r>
          </w:p>
        </w:tc>
        <w:tc>
          <w:tcPr>
            <w:tcW w:w="684"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w:t>
            </w:r>
          </w:p>
        </w:tc>
        <w:tc>
          <w:tcPr>
            <w:tcW w:w="80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1,5</w:t>
            </w:r>
          </w:p>
        </w:tc>
        <w:tc>
          <w:tcPr>
            <w:tcW w:w="740" w:type="dxa"/>
            <w:shd w:val="clear" w:color="auto" w:fill="auto"/>
            <w:vAlign w:val="center"/>
          </w:tcPr>
          <w:p w:rsidR="00115F80" w:rsidRPr="00115F80" w:rsidRDefault="00115F80" w:rsidP="00115F80">
            <w:pPr>
              <w:spacing w:after="0"/>
              <w:jc w:val="both"/>
              <w:rPr>
                <w:rFonts w:ascii="Times New Roman" w:hAnsi="Times New Roman" w:cs="Times New Roman"/>
                <w:color w:val="000000"/>
                <w:sz w:val="24"/>
                <w:szCs w:val="24"/>
              </w:rPr>
            </w:pPr>
            <w:r w:rsidRPr="00115F80">
              <w:rPr>
                <w:rFonts w:ascii="Times New Roman" w:hAnsi="Times New Roman" w:cs="Times New Roman"/>
                <w:color w:val="000000"/>
                <w:sz w:val="24"/>
                <w:szCs w:val="24"/>
              </w:rPr>
              <w:t>19,5</w:t>
            </w:r>
          </w:p>
        </w:tc>
      </w:tr>
      <w:tr w:rsidR="00115F80" w:rsidRPr="00115F80" w:rsidTr="00BE18C9">
        <w:trPr>
          <w:trHeight w:val="315"/>
          <w:jc w:val="center"/>
        </w:trPr>
        <w:tc>
          <w:tcPr>
            <w:tcW w:w="67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б//в</w:t>
            </w:r>
          </w:p>
        </w:tc>
        <w:tc>
          <w:tcPr>
            <w:tcW w:w="717"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w:t>
            </w:r>
          </w:p>
        </w:tc>
        <w:tc>
          <w:tcPr>
            <w:tcW w:w="815"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w:t>
            </w:r>
          </w:p>
        </w:tc>
        <w:tc>
          <w:tcPr>
            <w:tcW w:w="700"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w:t>
            </w:r>
          </w:p>
        </w:tc>
        <w:tc>
          <w:tcPr>
            <w:tcW w:w="725"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w:t>
            </w:r>
          </w:p>
        </w:tc>
        <w:tc>
          <w:tcPr>
            <w:tcW w:w="603"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w:t>
            </w:r>
          </w:p>
        </w:tc>
        <w:tc>
          <w:tcPr>
            <w:tcW w:w="813"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w:t>
            </w:r>
          </w:p>
        </w:tc>
        <w:tc>
          <w:tcPr>
            <w:tcW w:w="758"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w:t>
            </w:r>
          </w:p>
        </w:tc>
        <w:tc>
          <w:tcPr>
            <w:tcW w:w="705"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w:t>
            </w:r>
          </w:p>
        </w:tc>
        <w:tc>
          <w:tcPr>
            <w:tcW w:w="79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w:t>
            </w:r>
          </w:p>
        </w:tc>
        <w:tc>
          <w:tcPr>
            <w:tcW w:w="79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w:t>
            </w:r>
          </w:p>
        </w:tc>
        <w:tc>
          <w:tcPr>
            <w:tcW w:w="684"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w:t>
            </w:r>
          </w:p>
        </w:tc>
        <w:tc>
          <w:tcPr>
            <w:tcW w:w="80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w:t>
            </w:r>
          </w:p>
        </w:tc>
        <w:tc>
          <w:tcPr>
            <w:tcW w:w="740" w:type="dxa"/>
            <w:shd w:val="clear" w:color="auto" w:fill="auto"/>
            <w:vAlign w:val="center"/>
          </w:tcPr>
          <w:p w:rsidR="00115F80" w:rsidRPr="00115F80" w:rsidRDefault="00115F80" w:rsidP="00115F80">
            <w:pPr>
              <w:spacing w:after="0"/>
              <w:jc w:val="both"/>
              <w:rPr>
                <w:rFonts w:ascii="Times New Roman" w:hAnsi="Times New Roman" w:cs="Times New Roman"/>
                <w:color w:val="000000"/>
                <w:sz w:val="24"/>
                <w:szCs w:val="24"/>
              </w:rPr>
            </w:pPr>
            <w:r w:rsidRPr="00115F80">
              <w:rPr>
                <w:rFonts w:ascii="Times New Roman" w:hAnsi="Times New Roman" w:cs="Times New Roman"/>
                <w:color w:val="000000"/>
                <w:sz w:val="24"/>
                <w:szCs w:val="24"/>
              </w:rPr>
              <w:t>2</w:t>
            </w:r>
          </w:p>
        </w:tc>
      </w:tr>
    </w:tbl>
    <w:p w:rsidR="00DF50F3" w:rsidRDefault="00DF50F3" w:rsidP="00115F80">
      <w:pPr>
        <w:spacing w:after="0" w:line="23" w:lineRule="atLeast"/>
        <w:ind w:firstLine="709"/>
        <w:jc w:val="both"/>
        <w:rPr>
          <w:rFonts w:ascii="Times New Roman" w:eastAsia="Times New Roman" w:hAnsi="Times New Roman" w:cs="Times New Roman"/>
          <w:sz w:val="28"/>
          <w:szCs w:val="28"/>
        </w:rPr>
      </w:pPr>
    </w:p>
    <w:tbl>
      <w:tblPr>
        <w:tblStyle w:val="220"/>
        <w:tblW w:w="100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4"/>
        <w:gridCol w:w="5286"/>
      </w:tblGrid>
      <w:tr w:rsidR="00DF50F3" w:rsidRPr="00115F80" w:rsidTr="007F06A0">
        <w:trPr>
          <w:trHeight w:val="3686"/>
        </w:trPr>
        <w:tc>
          <w:tcPr>
            <w:tcW w:w="4798" w:type="dxa"/>
          </w:tcPr>
          <w:p w:rsidR="00DF50F3" w:rsidRPr="00115F80" w:rsidRDefault="00DF50F3" w:rsidP="007F06A0">
            <w:pPr>
              <w:spacing w:line="23" w:lineRule="atLeast"/>
              <w:jc w:val="both"/>
              <w:rPr>
                <w:rFonts w:ascii="Times New Roman" w:eastAsia="Times New Roman" w:hAnsi="Times New Roman" w:cs="Times New Roman"/>
                <w:sz w:val="28"/>
                <w:szCs w:val="28"/>
                <w:highlight w:val="yellow"/>
              </w:rPr>
            </w:pPr>
            <w:r w:rsidRPr="00115F80">
              <w:rPr>
                <w:noProof/>
                <w:lang w:eastAsia="ru-RU"/>
              </w:rPr>
              <w:lastRenderedPageBreak/>
              <w:drawing>
                <wp:inline distT="0" distB="0" distL="0" distR="0" wp14:anchorId="14304AB1" wp14:editId="1BAE1616">
                  <wp:extent cx="2753995" cy="1846730"/>
                  <wp:effectExtent l="0" t="0" r="8255" b="127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DF50F3" w:rsidRDefault="00DF50F3" w:rsidP="007F06A0">
            <w:pPr>
              <w:spacing w:line="23" w:lineRule="atLeast"/>
              <w:jc w:val="center"/>
              <w:rPr>
                <w:rFonts w:ascii="Times New Roman" w:eastAsia="Times New Roman" w:hAnsi="Times New Roman" w:cs="Times New Roman"/>
                <w:sz w:val="28"/>
                <w:szCs w:val="28"/>
              </w:rPr>
            </w:pPr>
          </w:p>
          <w:p w:rsidR="00DF50F3" w:rsidRPr="00115F80" w:rsidRDefault="00DF50F3" w:rsidP="007F06A0">
            <w:pPr>
              <w:spacing w:line="23" w:lineRule="atLeast"/>
              <w:jc w:val="center"/>
              <w:rPr>
                <w:rFonts w:ascii="Times New Roman" w:eastAsia="Times New Roman" w:hAnsi="Times New Roman" w:cs="Times New Roman"/>
                <w:sz w:val="28"/>
                <w:szCs w:val="28"/>
                <w:highlight w:val="yellow"/>
              </w:rPr>
            </w:pPr>
            <w:r w:rsidRPr="00115F80">
              <w:rPr>
                <w:rFonts w:ascii="Times New Roman" w:eastAsia="Times New Roman" w:hAnsi="Times New Roman" w:cs="Times New Roman"/>
                <w:sz w:val="28"/>
                <w:szCs w:val="28"/>
              </w:rPr>
              <w:t xml:space="preserve">Рис. 5.7. </w:t>
            </w:r>
            <w:r w:rsidRPr="00115F80">
              <w:rPr>
                <w:rFonts w:ascii="Times New Roman" w:hAnsi="Times New Roman" w:cs="Times New Roman"/>
                <w:sz w:val="28"/>
                <w:szCs w:val="28"/>
              </w:rPr>
              <w:t>Роза ветров в течение 2018 года</w:t>
            </w:r>
          </w:p>
        </w:tc>
        <w:tc>
          <w:tcPr>
            <w:tcW w:w="5262" w:type="dxa"/>
          </w:tcPr>
          <w:p w:rsidR="00DF50F3" w:rsidRPr="00115F80" w:rsidRDefault="00DF50F3" w:rsidP="007F06A0">
            <w:pPr>
              <w:spacing w:line="23" w:lineRule="atLeast"/>
              <w:jc w:val="both"/>
              <w:rPr>
                <w:rFonts w:ascii="Times New Roman" w:eastAsia="Times New Roman" w:hAnsi="Times New Roman" w:cs="Times New Roman"/>
                <w:sz w:val="28"/>
                <w:szCs w:val="28"/>
                <w:highlight w:val="yellow"/>
              </w:rPr>
            </w:pPr>
            <w:r w:rsidRPr="00115F80">
              <w:rPr>
                <w:noProof/>
                <w:lang w:eastAsia="ru-RU"/>
              </w:rPr>
              <w:drawing>
                <wp:inline distT="0" distB="0" distL="0" distR="0" wp14:anchorId="0091FCCC" wp14:editId="7B9BD76D">
                  <wp:extent cx="3215005" cy="1846580"/>
                  <wp:effectExtent l="0" t="0" r="4445" b="1270"/>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DF50F3" w:rsidRDefault="00DF50F3" w:rsidP="007F06A0">
            <w:pPr>
              <w:spacing w:line="23" w:lineRule="atLeast"/>
              <w:jc w:val="both"/>
              <w:rPr>
                <w:rFonts w:ascii="Times New Roman" w:eastAsia="Times New Roman" w:hAnsi="Times New Roman" w:cs="Times New Roman"/>
                <w:sz w:val="28"/>
                <w:szCs w:val="28"/>
              </w:rPr>
            </w:pPr>
          </w:p>
          <w:p w:rsidR="00DF50F3" w:rsidRPr="00115F80" w:rsidRDefault="00DF50F3" w:rsidP="007F06A0">
            <w:pPr>
              <w:spacing w:line="23" w:lineRule="atLeast"/>
              <w:jc w:val="both"/>
              <w:rPr>
                <w:rFonts w:ascii="Times New Roman" w:eastAsia="Times New Roman" w:hAnsi="Times New Roman" w:cs="Times New Roman"/>
                <w:sz w:val="28"/>
                <w:szCs w:val="28"/>
                <w:highlight w:val="yellow"/>
              </w:rPr>
            </w:pPr>
            <w:r w:rsidRPr="00115F80">
              <w:rPr>
                <w:rFonts w:ascii="Times New Roman" w:eastAsia="Times New Roman" w:hAnsi="Times New Roman" w:cs="Times New Roman"/>
                <w:sz w:val="28"/>
                <w:szCs w:val="28"/>
              </w:rPr>
              <w:t xml:space="preserve">Рис. 5.8. </w:t>
            </w:r>
            <w:r w:rsidRPr="00115F80">
              <w:rPr>
                <w:rFonts w:ascii="Times New Roman" w:hAnsi="Times New Roman" w:cs="Times New Roman"/>
                <w:sz w:val="28"/>
                <w:szCs w:val="28"/>
              </w:rPr>
              <w:t>Суммарные показатели 2018 г.</w:t>
            </w:r>
          </w:p>
        </w:tc>
      </w:tr>
    </w:tbl>
    <w:p w:rsidR="00115F80" w:rsidRPr="00115F80" w:rsidRDefault="00115F80" w:rsidP="00115F80">
      <w:pPr>
        <w:spacing w:after="0" w:line="23" w:lineRule="atLeast"/>
        <w:ind w:firstLine="709"/>
        <w:jc w:val="both"/>
        <w:rPr>
          <w:rFonts w:ascii="Times New Roman" w:eastAsia="Times New Roman" w:hAnsi="Times New Roman" w:cs="Times New Roman"/>
          <w:b/>
          <w:sz w:val="28"/>
          <w:szCs w:val="28"/>
        </w:rPr>
      </w:pPr>
      <w:r w:rsidRPr="00115F80">
        <w:rPr>
          <w:rFonts w:ascii="Times New Roman" w:eastAsia="Times New Roman" w:hAnsi="Times New Roman" w:cs="Times New Roman"/>
          <w:sz w:val="28"/>
          <w:szCs w:val="28"/>
        </w:rPr>
        <w:t xml:space="preserve">Как видим из диаграммы, (суммарное) направление ветра в течение 2018 года, преимущественно восточное, северо-восточное, юго-восточное и западное. </w:t>
      </w:r>
    </w:p>
    <w:p w:rsidR="00BE18C9" w:rsidRDefault="00BE18C9" w:rsidP="00115F80">
      <w:pPr>
        <w:spacing w:after="0" w:line="276" w:lineRule="auto"/>
        <w:ind w:firstLine="709"/>
        <w:jc w:val="both"/>
        <w:rPr>
          <w:rFonts w:ascii="Times New Roman" w:eastAsia="Times New Roman" w:hAnsi="Times New Roman" w:cs="Times New Roman"/>
          <w:b/>
          <w:sz w:val="28"/>
          <w:szCs w:val="28"/>
        </w:rPr>
      </w:pPr>
    </w:p>
    <w:p w:rsidR="00115F80" w:rsidRPr="00115F80" w:rsidRDefault="00115F80" w:rsidP="00115F80">
      <w:pPr>
        <w:spacing w:after="0" w:line="276" w:lineRule="auto"/>
        <w:ind w:firstLine="709"/>
        <w:jc w:val="both"/>
        <w:rPr>
          <w:rFonts w:ascii="Times New Roman" w:eastAsia="Times New Roman" w:hAnsi="Times New Roman" w:cs="Times New Roman"/>
          <w:b/>
          <w:sz w:val="28"/>
          <w:szCs w:val="28"/>
        </w:rPr>
      </w:pPr>
      <w:r w:rsidRPr="00115F80">
        <w:rPr>
          <w:rFonts w:ascii="Times New Roman" w:eastAsia="Times New Roman" w:hAnsi="Times New Roman" w:cs="Times New Roman"/>
          <w:b/>
          <w:sz w:val="28"/>
          <w:szCs w:val="28"/>
        </w:rPr>
        <w:t xml:space="preserve">5.1. Метеорологическая характеристика сезонов года. </w:t>
      </w:r>
    </w:p>
    <w:p w:rsidR="00115F80" w:rsidRPr="00115F80" w:rsidRDefault="00115F80" w:rsidP="00115F80">
      <w:pPr>
        <w:spacing w:after="0" w:line="276" w:lineRule="auto"/>
        <w:ind w:firstLine="709"/>
        <w:jc w:val="both"/>
        <w:rPr>
          <w:rFonts w:ascii="Times New Roman" w:eastAsia="Times New Roman" w:hAnsi="Times New Roman" w:cs="Times New Roman"/>
          <w:b/>
          <w:sz w:val="28"/>
          <w:szCs w:val="28"/>
        </w:rPr>
      </w:pPr>
      <w:r w:rsidRPr="00115F80">
        <w:rPr>
          <w:rFonts w:ascii="Times New Roman" w:eastAsia="Times New Roman" w:hAnsi="Times New Roman" w:cs="Times New Roman"/>
          <w:b/>
          <w:sz w:val="28"/>
          <w:szCs w:val="28"/>
        </w:rPr>
        <w:t xml:space="preserve">5.1.1. Зима 2018 года </w:t>
      </w:r>
    </w:p>
    <w:p w:rsidR="00115F80" w:rsidRPr="00115F80" w:rsidRDefault="00115F80" w:rsidP="00115F80">
      <w:pPr>
        <w:spacing w:after="0" w:line="276" w:lineRule="auto"/>
        <w:ind w:firstLine="709"/>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Критерием начала зимы служит залегание снежного покрова, что совпадает с переходом положительных температур воздуха к отрицательным. Началом зимы можно считать 03.01 2018 года. С этого времени температура воздуха снижалась от (-1</w:t>
      </w:r>
      <w:r w:rsidRPr="00115F80">
        <w:rPr>
          <w:rFonts w:ascii="Times New Roman" w:eastAsia="Times New Roman" w:hAnsi="Times New Roman" w:cs="Times New Roman"/>
          <w:sz w:val="28"/>
          <w:szCs w:val="28"/>
          <w:vertAlign w:val="superscript"/>
        </w:rPr>
        <w:t>0</w:t>
      </w:r>
      <w:r w:rsidRPr="00115F80">
        <w:rPr>
          <w:rFonts w:ascii="Times New Roman" w:eastAsia="Times New Roman" w:hAnsi="Times New Roman" w:cs="Times New Roman"/>
          <w:sz w:val="28"/>
          <w:szCs w:val="28"/>
        </w:rPr>
        <w:t>) до (–17</w:t>
      </w:r>
      <w:r w:rsidRPr="00115F80">
        <w:rPr>
          <w:rFonts w:ascii="Times New Roman" w:eastAsia="Times New Roman" w:hAnsi="Times New Roman" w:cs="Times New Roman"/>
          <w:sz w:val="28"/>
          <w:szCs w:val="28"/>
          <w:vertAlign w:val="superscript"/>
        </w:rPr>
        <w:t>0</w:t>
      </w:r>
      <w:r w:rsidRPr="00115F80">
        <w:rPr>
          <w:rFonts w:ascii="Times New Roman" w:eastAsia="Times New Roman" w:hAnsi="Times New Roman" w:cs="Times New Roman"/>
          <w:sz w:val="28"/>
          <w:szCs w:val="28"/>
        </w:rPr>
        <w:t xml:space="preserve">) – 27.02.18 и, чередуясь с оттепелями, оставалась отрицательной до конца сезона. </w:t>
      </w:r>
    </w:p>
    <w:p w:rsidR="00115F80" w:rsidRPr="00115F80" w:rsidRDefault="00115F80" w:rsidP="00115F80">
      <w:pPr>
        <w:spacing w:after="0" w:line="276" w:lineRule="auto"/>
        <w:ind w:firstLine="709"/>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Средние температуры сезона:</w:t>
      </w:r>
    </w:p>
    <w:p w:rsidR="00115F80" w:rsidRPr="00115F80" w:rsidRDefault="00115F80" w:rsidP="003B50C2">
      <w:pPr>
        <w:widowControl w:val="0"/>
        <w:numPr>
          <w:ilvl w:val="0"/>
          <w:numId w:val="22"/>
        </w:numPr>
        <w:suppressAutoHyphens/>
        <w:spacing w:after="0" w:line="276" w:lineRule="auto"/>
        <w:ind w:firstLine="709"/>
        <w:contextualSpacing/>
        <w:jc w:val="both"/>
        <w:rPr>
          <w:rFonts w:ascii="Times New Roman" w:eastAsia="Times New Roman" w:hAnsi="Times New Roman" w:cs="Times New Roman"/>
          <w:kern w:val="1"/>
          <w:sz w:val="28"/>
          <w:szCs w:val="28"/>
        </w:rPr>
      </w:pPr>
      <w:r w:rsidRPr="00115F80">
        <w:rPr>
          <w:rFonts w:ascii="Times New Roman" w:eastAsia="Times New Roman" w:hAnsi="Times New Roman" w:cs="Times New Roman"/>
          <w:kern w:val="1"/>
          <w:sz w:val="28"/>
          <w:szCs w:val="28"/>
        </w:rPr>
        <w:t>суточная – (-1,8</w:t>
      </w:r>
      <w:r w:rsidRPr="00115F80">
        <w:rPr>
          <w:rFonts w:ascii="Times New Roman" w:eastAsia="Times New Roman" w:hAnsi="Times New Roman" w:cs="Times New Roman"/>
          <w:kern w:val="1"/>
          <w:sz w:val="28"/>
          <w:szCs w:val="28"/>
          <w:vertAlign w:val="superscript"/>
        </w:rPr>
        <w:t>0</w:t>
      </w:r>
      <w:r w:rsidRPr="00115F80">
        <w:rPr>
          <w:rFonts w:ascii="Times New Roman" w:eastAsia="Times New Roman" w:hAnsi="Times New Roman" w:cs="Times New Roman"/>
          <w:kern w:val="1"/>
          <w:sz w:val="28"/>
          <w:szCs w:val="28"/>
        </w:rPr>
        <w:t>),</w:t>
      </w:r>
    </w:p>
    <w:p w:rsidR="00115F80" w:rsidRPr="00115F80" w:rsidRDefault="00115F80" w:rsidP="003B50C2">
      <w:pPr>
        <w:widowControl w:val="0"/>
        <w:numPr>
          <w:ilvl w:val="0"/>
          <w:numId w:val="22"/>
        </w:numPr>
        <w:suppressAutoHyphens/>
        <w:spacing w:after="0" w:line="276" w:lineRule="auto"/>
        <w:ind w:firstLine="709"/>
        <w:contextualSpacing/>
        <w:jc w:val="both"/>
        <w:rPr>
          <w:rFonts w:ascii="Times New Roman" w:eastAsia="Times New Roman" w:hAnsi="Times New Roman" w:cs="Times New Roman"/>
          <w:kern w:val="1"/>
          <w:sz w:val="28"/>
          <w:szCs w:val="28"/>
        </w:rPr>
      </w:pPr>
      <w:r w:rsidRPr="00115F80">
        <w:rPr>
          <w:rFonts w:ascii="Times New Roman" w:eastAsia="Times New Roman" w:hAnsi="Times New Roman" w:cs="Times New Roman"/>
          <w:kern w:val="1"/>
          <w:sz w:val="28"/>
          <w:szCs w:val="28"/>
        </w:rPr>
        <w:t>минимальная - (-2,45</w:t>
      </w:r>
      <w:r w:rsidRPr="00115F80">
        <w:rPr>
          <w:rFonts w:ascii="Times New Roman" w:eastAsia="Times New Roman" w:hAnsi="Times New Roman" w:cs="Times New Roman"/>
          <w:kern w:val="1"/>
          <w:sz w:val="28"/>
          <w:szCs w:val="28"/>
          <w:vertAlign w:val="superscript"/>
        </w:rPr>
        <w:t>0</w:t>
      </w:r>
      <w:r w:rsidRPr="00115F80">
        <w:rPr>
          <w:rFonts w:ascii="Times New Roman" w:eastAsia="Times New Roman" w:hAnsi="Times New Roman" w:cs="Times New Roman"/>
          <w:kern w:val="1"/>
          <w:sz w:val="28"/>
          <w:szCs w:val="28"/>
        </w:rPr>
        <w:t>);</w:t>
      </w:r>
    </w:p>
    <w:p w:rsidR="00115F80" w:rsidRPr="00115F80" w:rsidRDefault="00115F80" w:rsidP="003B50C2">
      <w:pPr>
        <w:widowControl w:val="0"/>
        <w:numPr>
          <w:ilvl w:val="0"/>
          <w:numId w:val="22"/>
        </w:numPr>
        <w:suppressAutoHyphens/>
        <w:spacing w:after="0" w:line="276" w:lineRule="auto"/>
        <w:ind w:firstLine="709"/>
        <w:contextualSpacing/>
        <w:jc w:val="both"/>
        <w:rPr>
          <w:rFonts w:ascii="Times New Roman" w:eastAsia="Times New Roman" w:hAnsi="Times New Roman" w:cs="Times New Roman"/>
          <w:kern w:val="1"/>
          <w:sz w:val="28"/>
          <w:szCs w:val="28"/>
        </w:rPr>
      </w:pPr>
      <w:r w:rsidRPr="00115F80">
        <w:rPr>
          <w:rFonts w:ascii="Times New Roman" w:eastAsia="Times New Roman" w:hAnsi="Times New Roman" w:cs="Times New Roman"/>
          <w:kern w:val="1"/>
          <w:sz w:val="28"/>
          <w:szCs w:val="28"/>
        </w:rPr>
        <w:t>максимальная – (-1,0</w:t>
      </w:r>
      <w:r w:rsidRPr="00115F80">
        <w:rPr>
          <w:rFonts w:ascii="Times New Roman" w:eastAsia="Times New Roman" w:hAnsi="Times New Roman" w:cs="Times New Roman"/>
          <w:kern w:val="1"/>
          <w:sz w:val="28"/>
          <w:szCs w:val="28"/>
          <w:vertAlign w:val="superscript"/>
        </w:rPr>
        <w:t>0</w:t>
      </w:r>
      <w:r w:rsidRPr="00115F80">
        <w:rPr>
          <w:rFonts w:ascii="Times New Roman" w:eastAsia="Times New Roman" w:hAnsi="Times New Roman" w:cs="Times New Roman"/>
          <w:kern w:val="1"/>
          <w:sz w:val="28"/>
          <w:szCs w:val="28"/>
        </w:rPr>
        <w:t xml:space="preserve">) </w:t>
      </w:r>
    </w:p>
    <w:p w:rsidR="00115F80" w:rsidRPr="00115F80" w:rsidRDefault="00115F80" w:rsidP="00115F80">
      <w:pPr>
        <w:spacing w:after="0"/>
        <w:ind w:firstLine="709"/>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Минимальная температура сезона – (-17</w:t>
      </w:r>
      <w:r w:rsidRPr="00115F80">
        <w:rPr>
          <w:rFonts w:ascii="Times New Roman" w:eastAsia="Times New Roman" w:hAnsi="Times New Roman" w:cs="Times New Roman"/>
          <w:sz w:val="28"/>
          <w:szCs w:val="28"/>
          <w:vertAlign w:val="superscript"/>
        </w:rPr>
        <w:t>0</w:t>
      </w:r>
      <w:r w:rsidRPr="00115F80">
        <w:rPr>
          <w:rFonts w:ascii="Times New Roman" w:eastAsia="Times New Roman" w:hAnsi="Times New Roman" w:cs="Times New Roman"/>
          <w:sz w:val="28"/>
          <w:szCs w:val="28"/>
        </w:rPr>
        <w:t>)</w:t>
      </w:r>
    </w:p>
    <w:p w:rsidR="00115F80" w:rsidRPr="00115F80" w:rsidRDefault="00115F80" w:rsidP="00115F80">
      <w:pPr>
        <w:spacing w:after="0"/>
        <w:ind w:firstLine="709"/>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максимальная температура сезона – (+7,0</w:t>
      </w:r>
      <w:r w:rsidRPr="00115F80">
        <w:rPr>
          <w:rFonts w:ascii="Times New Roman" w:eastAsia="Times New Roman" w:hAnsi="Times New Roman" w:cs="Times New Roman"/>
          <w:sz w:val="28"/>
          <w:szCs w:val="28"/>
          <w:vertAlign w:val="superscript"/>
        </w:rPr>
        <w:t>0</w:t>
      </w:r>
      <w:r w:rsidRPr="00115F80">
        <w:rPr>
          <w:rFonts w:ascii="Times New Roman" w:eastAsia="Times New Roman" w:hAnsi="Times New Roman" w:cs="Times New Roman"/>
          <w:sz w:val="28"/>
          <w:szCs w:val="28"/>
        </w:rPr>
        <w:t>).</w:t>
      </w:r>
    </w:p>
    <w:p w:rsidR="00115F80" w:rsidRPr="00115F80" w:rsidRDefault="00115F80" w:rsidP="00115F80">
      <w:pPr>
        <w:spacing w:after="0" w:line="276" w:lineRule="auto"/>
        <w:ind w:firstLine="709"/>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Таблица 5.1.1.1.</w:t>
      </w:r>
      <w:r w:rsidR="00CC0F9A" w:rsidRPr="00CC0F9A">
        <w:rPr>
          <w:rFonts w:ascii="Times New Roman" w:eastAsia="Times New Roman" w:hAnsi="Times New Roman" w:cs="Times New Roman"/>
          <w:bCs/>
          <w:sz w:val="28"/>
          <w:szCs w:val="28"/>
          <w:lang w:eastAsia="ru-RU"/>
        </w:rPr>
        <w:t xml:space="preserve"> Метеорологическая характеристика зимы 2018 г.</w:t>
      </w:r>
    </w:p>
    <w:tbl>
      <w:tblPr>
        <w:tblStyle w:val="11"/>
        <w:tblpPr w:leftFromText="180" w:rightFromText="180" w:vertAnchor="text" w:horzAnchor="margin" w:tblpXSpec="center" w:tblpY="112"/>
        <w:tblW w:w="9781" w:type="dxa"/>
        <w:tblLayout w:type="fixed"/>
        <w:tblLook w:val="04A0" w:firstRow="1" w:lastRow="0" w:firstColumn="1" w:lastColumn="0" w:noHBand="0" w:noVBand="1"/>
      </w:tblPr>
      <w:tblGrid>
        <w:gridCol w:w="496"/>
        <w:gridCol w:w="536"/>
        <w:gridCol w:w="708"/>
        <w:gridCol w:w="660"/>
        <w:gridCol w:w="575"/>
        <w:gridCol w:w="851"/>
        <w:gridCol w:w="709"/>
        <w:gridCol w:w="567"/>
        <w:gridCol w:w="567"/>
        <w:gridCol w:w="851"/>
        <w:gridCol w:w="709"/>
        <w:gridCol w:w="568"/>
        <w:gridCol w:w="567"/>
        <w:gridCol w:w="707"/>
        <w:gridCol w:w="710"/>
      </w:tblGrid>
      <w:tr w:rsidR="00115F80" w:rsidRPr="00115F80" w:rsidTr="00CC0F9A">
        <w:trPr>
          <w:trHeight w:val="330"/>
        </w:trPr>
        <w:tc>
          <w:tcPr>
            <w:tcW w:w="2400" w:type="dxa"/>
            <w:gridSpan w:val="4"/>
          </w:tcPr>
          <w:p w:rsidR="00115F80" w:rsidRPr="00115F80" w:rsidRDefault="00115F80" w:rsidP="00115F80">
            <w:pPr>
              <w:jc w:val="both"/>
              <w:rPr>
                <w:b/>
                <w:bCs/>
                <w:sz w:val="24"/>
                <w:szCs w:val="24"/>
              </w:rPr>
            </w:pPr>
          </w:p>
        </w:tc>
        <w:tc>
          <w:tcPr>
            <w:tcW w:w="3269" w:type="dxa"/>
            <w:gridSpan w:val="5"/>
          </w:tcPr>
          <w:p w:rsidR="00115F80" w:rsidRPr="00115F80" w:rsidRDefault="00115F80" w:rsidP="00115F80">
            <w:pPr>
              <w:jc w:val="both"/>
              <w:rPr>
                <w:b/>
                <w:bCs/>
                <w:sz w:val="24"/>
                <w:szCs w:val="24"/>
              </w:rPr>
            </w:pPr>
            <w:r w:rsidRPr="00115F80">
              <w:rPr>
                <w:bCs/>
                <w:sz w:val="24"/>
                <w:szCs w:val="24"/>
              </w:rPr>
              <w:t>ТЕМПЕРАТУРА</w:t>
            </w:r>
          </w:p>
        </w:tc>
        <w:tc>
          <w:tcPr>
            <w:tcW w:w="4112" w:type="dxa"/>
            <w:gridSpan w:val="6"/>
          </w:tcPr>
          <w:p w:rsidR="00115F80" w:rsidRPr="00115F80" w:rsidRDefault="00115F80" w:rsidP="00115F80">
            <w:pPr>
              <w:jc w:val="both"/>
              <w:rPr>
                <w:b/>
                <w:bCs/>
                <w:sz w:val="24"/>
                <w:szCs w:val="24"/>
              </w:rPr>
            </w:pPr>
          </w:p>
        </w:tc>
      </w:tr>
      <w:tr w:rsidR="00115F80" w:rsidRPr="00115F80" w:rsidTr="00CC0F9A">
        <w:trPr>
          <w:trHeight w:val="230"/>
        </w:trPr>
        <w:tc>
          <w:tcPr>
            <w:tcW w:w="496" w:type="dxa"/>
            <w:vMerge w:val="restart"/>
            <w:textDirection w:val="btLr"/>
            <w:hideMark/>
          </w:tcPr>
          <w:p w:rsidR="00115F80" w:rsidRPr="00115F80" w:rsidRDefault="00115F80" w:rsidP="00115F80">
            <w:pPr>
              <w:jc w:val="both"/>
              <w:rPr>
                <w:bCs/>
                <w:sz w:val="24"/>
                <w:szCs w:val="24"/>
              </w:rPr>
            </w:pPr>
            <w:r w:rsidRPr="00115F80">
              <w:rPr>
                <w:bCs/>
                <w:sz w:val="24"/>
                <w:szCs w:val="24"/>
              </w:rPr>
              <w:t>Год</w:t>
            </w:r>
          </w:p>
        </w:tc>
        <w:tc>
          <w:tcPr>
            <w:tcW w:w="536" w:type="dxa"/>
            <w:vMerge w:val="restart"/>
            <w:textDirection w:val="btLr"/>
            <w:hideMark/>
          </w:tcPr>
          <w:p w:rsidR="00115F80" w:rsidRPr="00115F80" w:rsidRDefault="00115F80" w:rsidP="00115F80">
            <w:pPr>
              <w:jc w:val="both"/>
              <w:rPr>
                <w:bCs/>
                <w:sz w:val="24"/>
                <w:szCs w:val="24"/>
              </w:rPr>
            </w:pPr>
            <w:r w:rsidRPr="00115F80">
              <w:rPr>
                <w:bCs/>
                <w:sz w:val="24"/>
                <w:szCs w:val="24"/>
              </w:rPr>
              <w:t>Начало сезона</w:t>
            </w:r>
          </w:p>
        </w:tc>
        <w:tc>
          <w:tcPr>
            <w:tcW w:w="708" w:type="dxa"/>
            <w:vMerge w:val="restart"/>
            <w:textDirection w:val="btLr"/>
            <w:hideMark/>
          </w:tcPr>
          <w:p w:rsidR="00115F80" w:rsidRPr="00115F80" w:rsidRDefault="00115F80" w:rsidP="00115F80">
            <w:pPr>
              <w:jc w:val="both"/>
              <w:rPr>
                <w:bCs/>
                <w:sz w:val="24"/>
                <w:szCs w:val="24"/>
              </w:rPr>
            </w:pPr>
            <w:r w:rsidRPr="00115F80">
              <w:rPr>
                <w:bCs/>
                <w:sz w:val="24"/>
                <w:szCs w:val="24"/>
              </w:rPr>
              <w:t>Продолжительность сезона</w:t>
            </w:r>
          </w:p>
        </w:tc>
        <w:tc>
          <w:tcPr>
            <w:tcW w:w="660" w:type="dxa"/>
            <w:vMerge w:val="restart"/>
            <w:textDirection w:val="btLr"/>
            <w:hideMark/>
          </w:tcPr>
          <w:p w:rsidR="00115F80" w:rsidRPr="00115F80" w:rsidRDefault="00115F80" w:rsidP="00115F80">
            <w:pPr>
              <w:jc w:val="both"/>
              <w:rPr>
                <w:bCs/>
                <w:sz w:val="24"/>
                <w:szCs w:val="24"/>
              </w:rPr>
            </w:pPr>
            <w:r w:rsidRPr="00115F80">
              <w:rPr>
                <w:bCs/>
                <w:sz w:val="24"/>
                <w:szCs w:val="24"/>
              </w:rPr>
              <w:t>месяцы</w:t>
            </w:r>
          </w:p>
        </w:tc>
        <w:tc>
          <w:tcPr>
            <w:tcW w:w="2135" w:type="dxa"/>
            <w:gridSpan w:val="3"/>
          </w:tcPr>
          <w:p w:rsidR="00115F80" w:rsidRPr="00115F80" w:rsidRDefault="00115F80" w:rsidP="00115F80">
            <w:pPr>
              <w:jc w:val="both"/>
              <w:rPr>
                <w:bCs/>
                <w:sz w:val="24"/>
                <w:szCs w:val="24"/>
              </w:rPr>
            </w:pPr>
            <w:r w:rsidRPr="00115F80">
              <w:rPr>
                <w:bCs/>
                <w:sz w:val="24"/>
                <w:szCs w:val="24"/>
              </w:rPr>
              <w:t>Средняя</w:t>
            </w:r>
          </w:p>
        </w:tc>
        <w:tc>
          <w:tcPr>
            <w:tcW w:w="567" w:type="dxa"/>
            <w:vMerge w:val="restart"/>
            <w:textDirection w:val="btLr"/>
            <w:hideMark/>
          </w:tcPr>
          <w:p w:rsidR="00115F80" w:rsidRPr="00115F80" w:rsidRDefault="00115F80" w:rsidP="00115F80">
            <w:pPr>
              <w:jc w:val="both"/>
              <w:rPr>
                <w:bCs/>
                <w:sz w:val="24"/>
                <w:szCs w:val="24"/>
              </w:rPr>
            </w:pPr>
            <w:r w:rsidRPr="00115F80">
              <w:rPr>
                <w:bCs/>
                <w:sz w:val="24"/>
                <w:szCs w:val="24"/>
              </w:rPr>
              <w:t>минимум месяца</w:t>
            </w:r>
          </w:p>
        </w:tc>
        <w:tc>
          <w:tcPr>
            <w:tcW w:w="567" w:type="dxa"/>
            <w:vMerge w:val="restart"/>
            <w:textDirection w:val="btLr"/>
            <w:hideMark/>
          </w:tcPr>
          <w:p w:rsidR="00115F80" w:rsidRPr="00115F80" w:rsidRDefault="00115F80" w:rsidP="00115F80">
            <w:pPr>
              <w:jc w:val="both"/>
              <w:rPr>
                <w:bCs/>
                <w:sz w:val="24"/>
                <w:szCs w:val="24"/>
              </w:rPr>
            </w:pPr>
            <w:r w:rsidRPr="00115F80">
              <w:rPr>
                <w:bCs/>
                <w:sz w:val="24"/>
                <w:szCs w:val="24"/>
              </w:rPr>
              <w:t>максимум месяца</w:t>
            </w:r>
          </w:p>
        </w:tc>
        <w:tc>
          <w:tcPr>
            <w:tcW w:w="851" w:type="dxa"/>
            <w:vMerge w:val="restart"/>
            <w:textDirection w:val="btLr"/>
            <w:hideMark/>
          </w:tcPr>
          <w:p w:rsidR="00115F80" w:rsidRPr="00115F80" w:rsidRDefault="00115F80" w:rsidP="00115F80">
            <w:pPr>
              <w:jc w:val="both"/>
              <w:rPr>
                <w:bCs/>
                <w:sz w:val="24"/>
                <w:szCs w:val="24"/>
              </w:rPr>
            </w:pPr>
            <w:r w:rsidRPr="00115F80">
              <w:rPr>
                <w:bCs/>
                <w:sz w:val="24"/>
                <w:szCs w:val="24"/>
              </w:rPr>
              <w:t xml:space="preserve">Высота снежного </w:t>
            </w:r>
          </w:p>
          <w:p w:rsidR="00115F80" w:rsidRPr="00115F80" w:rsidRDefault="00115F80" w:rsidP="00115F80">
            <w:pPr>
              <w:jc w:val="both"/>
              <w:rPr>
                <w:bCs/>
                <w:sz w:val="24"/>
                <w:szCs w:val="24"/>
              </w:rPr>
            </w:pPr>
            <w:r w:rsidRPr="00115F80">
              <w:rPr>
                <w:bCs/>
                <w:sz w:val="24"/>
                <w:szCs w:val="24"/>
              </w:rPr>
              <w:t>покрова, см</w:t>
            </w:r>
          </w:p>
        </w:tc>
        <w:tc>
          <w:tcPr>
            <w:tcW w:w="709" w:type="dxa"/>
            <w:vMerge w:val="restart"/>
            <w:textDirection w:val="btLr"/>
            <w:hideMark/>
          </w:tcPr>
          <w:p w:rsidR="00115F80" w:rsidRPr="00115F80" w:rsidRDefault="00115F80" w:rsidP="00115F80">
            <w:pPr>
              <w:jc w:val="both"/>
              <w:rPr>
                <w:bCs/>
                <w:sz w:val="24"/>
                <w:szCs w:val="24"/>
              </w:rPr>
            </w:pPr>
            <w:r w:rsidRPr="00115F80">
              <w:rPr>
                <w:bCs/>
                <w:sz w:val="24"/>
                <w:szCs w:val="24"/>
              </w:rPr>
              <w:t xml:space="preserve">Кол-во осадков </w:t>
            </w:r>
          </w:p>
          <w:p w:rsidR="00115F80" w:rsidRPr="00115F80" w:rsidRDefault="00115F80" w:rsidP="00115F80">
            <w:pPr>
              <w:jc w:val="both"/>
              <w:rPr>
                <w:bCs/>
                <w:sz w:val="24"/>
                <w:szCs w:val="24"/>
              </w:rPr>
            </w:pPr>
            <w:r w:rsidRPr="00115F80">
              <w:rPr>
                <w:bCs/>
                <w:sz w:val="24"/>
                <w:szCs w:val="24"/>
              </w:rPr>
              <w:t xml:space="preserve"> мм</w:t>
            </w:r>
          </w:p>
        </w:tc>
        <w:tc>
          <w:tcPr>
            <w:tcW w:w="2552" w:type="dxa"/>
            <w:gridSpan w:val="4"/>
            <w:hideMark/>
          </w:tcPr>
          <w:p w:rsidR="00115F80" w:rsidRPr="00115F80" w:rsidRDefault="00115F80" w:rsidP="00115F80">
            <w:pPr>
              <w:jc w:val="both"/>
              <w:rPr>
                <w:bCs/>
                <w:sz w:val="24"/>
                <w:szCs w:val="24"/>
              </w:rPr>
            </w:pPr>
            <w:r w:rsidRPr="00115F80">
              <w:rPr>
                <w:bCs/>
                <w:sz w:val="24"/>
                <w:szCs w:val="24"/>
              </w:rPr>
              <w:t>Число дней с</w:t>
            </w:r>
          </w:p>
        </w:tc>
      </w:tr>
      <w:tr w:rsidR="00115F80" w:rsidRPr="00115F80" w:rsidTr="00CC0F9A">
        <w:trPr>
          <w:trHeight w:val="1728"/>
        </w:trPr>
        <w:tc>
          <w:tcPr>
            <w:tcW w:w="496" w:type="dxa"/>
            <w:vMerge/>
            <w:hideMark/>
          </w:tcPr>
          <w:p w:rsidR="00115F80" w:rsidRPr="00115F80" w:rsidRDefault="00115F80" w:rsidP="00115F80">
            <w:pPr>
              <w:jc w:val="both"/>
              <w:rPr>
                <w:bCs/>
                <w:sz w:val="24"/>
                <w:szCs w:val="24"/>
              </w:rPr>
            </w:pPr>
          </w:p>
        </w:tc>
        <w:tc>
          <w:tcPr>
            <w:tcW w:w="536" w:type="dxa"/>
            <w:vMerge/>
            <w:hideMark/>
          </w:tcPr>
          <w:p w:rsidR="00115F80" w:rsidRPr="00115F80" w:rsidRDefault="00115F80" w:rsidP="00115F80">
            <w:pPr>
              <w:jc w:val="both"/>
              <w:rPr>
                <w:bCs/>
                <w:sz w:val="24"/>
                <w:szCs w:val="24"/>
              </w:rPr>
            </w:pPr>
          </w:p>
        </w:tc>
        <w:tc>
          <w:tcPr>
            <w:tcW w:w="708" w:type="dxa"/>
            <w:vMerge/>
            <w:hideMark/>
          </w:tcPr>
          <w:p w:rsidR="00115F80" w:rsidRPr="00115F80" w:rsidRDefault="00115F80" w:rsidP="00115F80">
            <w:pPr>
              <w:jc w:val="both"/>
              <w:rPr>
                <w:bCs/>
                <w:sz w:val="24"/>
                <w:szCs w:val="24"/>
              </w:rPr>
            </w:pPr>
          </w:p>
        </w:tc>
        <w:tc>
          <w:tcPr>
            <w:tcW w:w="660" w:type="dxa"/>
            <w:vMerge/>
            <w:hideMark/>
          </w:tcPr>
          <w:p w:rsidR="00115F80" w:rsidRPr="00115F80" w:rsidRDefault="00115F80" w:rsidP="00115F80">
            <w:pPr>
              <w:jc w:val="both"/>
              <w:rPr>
                <w:bCs/>
                <w:sz w:val="24"/>
                <w:szCs w:val="24"/>
              </w:rPr>
            </w:pPr>
          </w:p>
        </w:tc>
        <w:tc>
          <w:tcPr>
            <w:tcW w:w="575" w:type="dxa"/>
            <w:textDirection w:val="btLr"/>
            <w:hideMark/>
          </w:tcPr>
          <w:p w:rsidR="00115F80" w:rsidRPr="00115F80" w:rsidRDefault="00115F80" w:rsidP="00115F80">
            <w:pPr>
              <w:jc w:val="both"/>
              <w:rPr>
                <w:bCs/>
                <w:sz w:val="24"/>
                <w:szCs w:val="24"/>
              </w:rPr>
            </w:pPr>
            <w:r w:rsidRPr="00115F80">
              <w:rPr>
                <w:bCs/>
                <w:sz w:val="24"/>
                <w:szCs w:val="24"/>
              </w:rPr>
              <w:t>суточная</w:t>
            </w:r>
          </w:p>
        </w:tc>
        <w:tc>
          <w:tcPr>
            <w:tcW w:w="851" w:type="dxa"/>
            <w:textDirection w:val="btLr"/>
            <w:hideMark/>
          </w:tcPr>
          <w:p w:rsidR="00115F80" w:rsidRPr="00115F80" w:rsidRDefault="00115F80" w:rsidP="00115F80">
            <w:pPr>
              <w:jc w:val="both"/>
              <w:rPr>
                <w:bCs/>
                <w:sz w:val="24"/>
                <w:szCs w:val="24"/>
              </w:rPr>
            </w:pPr>
            <w:r w:rsidRPr="00115F80">
              <w:rPr>
                <w:bCs/>
                <w:sz w:val="24"/>
                <w:szCs w:val="24"/>
              </w:rPr>
              <w:t>минимальная</w:t>
            </w:r>
          </w:p>
        </w:tc>
        <w:tc>
          <w:tcPr>
            <w:tcW w:w="709" w:type="dxa"/>
            <w:textDirection w:val="btLr"/>
            <w:hideMark/>
          </w:tcPr>
          <w:p w:rsidR="00115F80" w:rsidRPr="00115F80" w:rsidRDefault="00115F80" w:rsidP="00115F80">
            <w:pPr>
              <w:jc w:val="both"/>
              <w:rPr>
                <w:bCs/>
                <w:sz w:val="24"/>
                <w:szCs w:val="24"/>
              </w:rPr>
            </w:pPr>
            <w:r w:rsidRPr="00115F80">
              <w:rPr>
                <w:bCs/>
                <w:sz w:val="24"/>
                <w:szCs w:val="24"/>
              </w:rPr>
              <w:t>максимальная</w:t>
            </w:r>
          </w:p>
        </w:tc>
        <w:tc>
          <w:tcPr>
            <w:tcW w:w="567" w:type="dxa"/>
            <w:vMerge/>
            <w:hideMark/>
          </w:tcPr>
          <w:p w:rsidR="00115F80" w:rsidRPr="00115F80" w:rsidRDefault="00115F80" w:rsidP="00115F80">
            <w:pPr>
              <w:jc w:val="both"/>
              <w:rPr>
                <w:bCs/>
                <w:sz w:val="24"/>
                <w:szCs w:val="24"/>
              </w:rPr>
            </w:pPr>
          </w:p>
        </w:tc>
        <w:tc>
          <w:tcPr>
            <w:tcW w:w="567" w:type="dxa"/>
            <w:vMerge/>
            <w:hideMark/>
          </w:tcPr>
          <w:p w:rsidR="00115F80" w:rsidRPr="00115F80" w:rsidRDefault="00115F80" w:rsidP="00115F80">
            <w:pPr>
              <w:jc w:val="both"/>
              <w:rPr>
                <w:bCs/>
                <w:sz w:val="24"/>
                <w:szCs w:val="24"/>
              </w:rPr>
            </w:pPr>
          </w:p>
        </w:tc>
        <w:tc>
          <w:tcPr>
            <w:tcW w:w="851" w:type="dxa"/>
            <w:vMerge/>
            <w:hideMark/>
          </w:tcPr>
          <w:p w:rsidR="00115F80" w:rsidRPr="00115F80" w:rsidRDefault="00115F80" w:rsidP="00115F80">
            <w:pPr>
              <w:jc w:val="both"/>
              <w:rPr>
                <w:bCs/>
                <w:sz w:val="24"/>
                <w:szCs w:val="24"/>
              </w:rPr>
            </w:pPr>
          </w:p>
        </w:tc>
        <w:tc>
          <w:tcPr>
            <w:tcW w:w="709" w:type="dxa"/>
            <w:vMerge/>
            <w:hideMark/>
          </w:tcPr>
          <w:p w:rsidR="00115F80" w:rsidRPr="00115F80" w:rsidRDefault="00115F80" w:rsidP="00115F80">
            <w:pPr>
              <w:jc w:val="both"/>
              <w:rPr>
                <w:bCs/>
                <w:sz w:val="24"/>
                <w:szCs w:val="24"/>
              </w:rPr>
            </w:pPr>
          </w:p>
        </w:tc>
        <w:tc>
          <w:tcPr>
            <w:tcW w:w="568" w:type="dxa"/>
            <w:textDirection w:val="btLr"/>
            <w:hideMark/>
          </w:tcPr>
          <w:p w:rsidR="00115F80" w:rsidRPr="00115F80" w:rsidRDefault="00115F80" w:rsidP="00115F80">
            <w:pPr>
              <w:jc w:val="both"/>
              <w:rPr>
                <w:bCs/>
                <w:sz w:val="24"/>
                <w:szCs w:val="24"/>
              </w:rPr>
            </w:pPr>
            <w:r w:rsidRPr="00115F80">
              <w:rPr>
                <w:bCs/>
                <w:sz w:val="24"/>
                <w:szCs w:val="24"/>
              </w:rPr>
              <w:t>дождем</w:t>
            </w:r>
          </w:p>
        </w:tc>
        <w:tc>
          <w:tcPr>
            <w:tcW w:w="567" w:type="dxa"/>
            <w:textDirection w:val="btLr"/>
            <w:hideMark/>
          </w:tcPr>
          <w:p w:rsidR="00115F80" w:rsidRPr="00115F80" w:rsidRDefault="00115F80" w:rsidP="00115F80">
            <w:pPr>
              <w:jc w:val="both"/>
              <w:rPr>
                <w:bCs/>
                <w:sz w:val="24"/>
                <w:szCs w:val="24"/>
              </w:rPr>
            </w:pPr>
            <w:r w:rsidRPr="00115F80">
              <w:rPr>
                <w:bCs/>
                <w:sz w:val="24"/>
                <w:szCs w:val="24"/>
              </w:rPr>
              <w:t>снегом</w:t>
            </w:r>
          </w:p>
        </w:tc>
        <w:tc>
          <w:tcPr>
            <w:tcW w:w="707" w:type="dxa"/>
            <w:textDirection w:val="btLr"/>
            <w:hideMark/>
          </w:tcPr>
          <w:p w:rsidR="00115F80" w:rsidRPr="00115F80" w:rsidRDefault="00115F80" w:rsidP="00115F80">
            <w:pPr>
              <w:jc w:val="both"/>
              <w:rPr>
                <w:bCs/>
                <w:sz w:val="24"/>
                <w:szCs w:val="24"/>
              </w:rPr>
            </w:pPr>
            <w:r w:rsidRPr="00115F80">
              <w:rPr>
                <w:bCs/>
                <w:sz w:val="24"/>
                <w:szCs w:val="24"/>
              </w:rPr>
              <w:t>морозами</w:t>
            </w:r>
          </w:p>
        </w:tc>
        <w:tc>
          <w:tcPr>
            <w:tcW w:w="710" w:type="dxa"/>
            <w:textDirection w:val="btLr"/>
            <w:hideMark/>
          </w:tcPr>
          <w:p w:rsidR="00115F80" w:rsidRPr="00115F80" w:rsidRDefault="00115F80" w:rsidP="00115F80">
            <w:pPr>
              <w:jc w:val="both"/>
              <w:rPr>
                <w:bCs/>
                <w:sz w:val="24"/>
                <w:szCs w:val="24"/>
              </w:rPr>
            </w:pPr>
            <w:r w:rsidRPr="00115F80">
              <w:rPr>
                <w:bCs/>
                <w:sz w:val="24"/>
                <w:szCs w:val="24"/>
              </w:rPr>
              <w:t>оттепелью</w:t>
            </w:r>
          </w:p>
        </w:tc>
      </w:tr>
      <w:tr w:rsidR="00115F80" w:rsidRPr="00115F80" w:rsidTr="00CC0F9A">
        <w:trPr>
          <w:trHeight w:val="330"/>
        </w:trPr>
        <w:tc>
          <w:tcPr>
            <w:tcW w:w="496" w:type="dxa"/>
            <w:vMerge w:val="restart"/>
            <w:textDirection w:val="btLr"/>
            <w:hideMark/>
          </w:tcPr>
          <w:p w:rsidR="00115F80" w:rsidRPr="00115F80" w:rsidRDefault="00115F80" w:rsidP="00115F80">
            <w:pPr>
              <w:jc w:val="center"/>
              <w:rPr>
                <w:bCs/>
              </w:rPr>
            </w:pPr>
            <w:r w:rsidRPr="00115F80">
              <w:rPr>
                <w:bCs/>
              </w:rPr>
              <w:t>2018</w:t>
            </w:r>
          </w:p>
        </w:tc>
        <w:tc>
          <w:tcPr>
            <w:tcW w:w="536" w:type="dxa"/>
            <w:vMerge w:val="restart"/>
            <w:textDirection w:val="btLr"/>
            <w:hideMark/>
          </w:tcPr>
          <w:p w:rsidR="00115F80" w:rsidRPr="00115F80" w:rsidRDefault="00115F80" w:rsidP="00115F80">
            <w:pPr>
              <w:jc w:val="center"/>
              <w:rPr>
                <w:bCs/>
              </w:rPr>
            </w:pPr>
            <w:r w:rsidRPr="00115F80">
              <w:rPr>
                <w:bCs/>
              </w:rPr>
              <w:t>01.01.18</w:t>
            </w:r>
          </w:p>
        </w:tc>
        <w:tc>
          <w:tcPr>
            <w:tcW w:w="708" w:type="dxa"/>
            <w:vMerge w:val="restart"/>
            <w:noWrap/>
            <w:textDirection w:val="btLr"/>
            <w:hideMark/>
          </w:tcPr>
          <w:p w:rsidR="00115F80" w:rsidRPr="00115F80" w:rsidRDefault="00115F80" w:rsidP="00115F80">
            <w:pPr>
              <w:jc w:val="center"/>
              <w:rPr>
                <w:bCs/>
              </w:rPr>
            </w:pPr>
            <w:r w:rsidRPr="00115F80">
              <w:rPr>
                <w:bCs/>
              </w:rPr>
              <w:t>59</w:t>
            </w:r>
          </w:p>
        </w:tc>
        <w:tc>
          <w:tcPr>
            <w:tcW w:w="660" w:type="dxa"/>
          </w:tcPr>
          <w:p w:rsidR="00115F80" w:rsidRPr="00115F80" w:rsidRDefault="00115F80" w:rsidP="00115F80">
            <w:pPr>
              <w:jc w:val="center"/>
            </w:pPr>
            <w:r w:rsidRPr="00115F80">
              <w:t>01</w:t>
            </w:r>
          </w:p>
        </w:tc>
        <w:tc>
          <w:tcPr>
            <w:tcW w:w="575" w:type="dxa"/>
            <w:hideMark/>
          </w:tcPr>
          <w:p w:rsidR="00115F80" w:rsidRPr="00115F80" w:rsidRDefault="00115F80" w:rsidP="00115F80">
            <w:pPr>
              <w:jc w:val="center"/>
            </w:pPr>
            <w:r w:rsidRPr="00115F80">
              <w:t>-2,4</w:t>
            </w:r>
          </w:p>
        </w:tc>
        <w:tc>
          <w:tcPr>
            <w:tcW w:w="851" w:type="dxa"/>
            <w:hideMark/>
          </w:tcPr>
          <w:p w:rsidR="00115F80" w:rsidRPr="00115F80" w:rsidRDefault="00115F80" w:rsidP="00115F80">
            <w:pPr>
              <w:jc w:val="center"/>
            </w:pPr>
            <w:r w:rsidRPr="00115F80">
              <w:t>-3,1</w:t>
            </w:r>
          </w:p>
        </w:tc>
        <w:tc>
          <w:tcPr>
            <w:tcW w:w="709" w:type="dxa"/>
            <w:hideMark/>
          </w:tcPr>
          <w:p w:rsidR="00115F80" w:rsidRPr="00115F80" w:rsidRDefault="00115F80" w:rsidP="00115F80">
            <w:pPr>
              <w:jc w:val="center"/>
            </w:pPr>
            <w:r w:rsidRPr="00115F80">
              <w:t>-1,7</w:t>
            </w:r>
          </w:p>
        </w:tc>
        <w:tc>
          <w:tcPr>
            <w:tcW w:w="567" w:type="dxa"/>
            <w:hideMark/>
          </w:tcPr>
          <w:p w:rsidR="00115F80" w:rsidRPr="00115F80" w:rsidRDefault="00115F80" w:rsidP="00115F80">
            <w:pPr>
              <w:jc w:val="center"/>
            </w:pPr>
            <w:r w:rsidRPr="00115F80">
              <w:t>-12</w:t>
            </w:r>
          </w:p>
        </w:tc>
        <w:tc>
          <w:tcPr>
            <w:tcW w:w="567" w:type="dxa"/>
            <w:hideMark/>
          </w:tcPr>
          <w:p w:rsidR="00115F80" w:rsidRPr="00115F80" w:rsidRDefault="00115F80" w:rsidP="00115F80">
            <w:pPr>
              <w:jc w:val="center"/>
            </w:pPr>
            <w:r w:rsidRPr="00115F80">
              <w:t>6</w:t>
            </w:r>
          </w:p>
        </w:tc>
        <w:tc>
          <w:tcPr>
            <w:tcW w:w="851" w:type="dxa"/>
            <w:hideMark/>
          </w:tcPr>
          <w:p w:rsidR="00115F80" w:rsidRPr="00115F80" w:rsidRDefault="00115F80" w:rsidP="00115F80">
            <w:pPr>
              <w:jc w:val="center"/>
            </w:pPr>
            <w:r w:rsidRPr="00115F80">
              <w:t>8</w:t>
            </w:r>
          </w:p>
        </w:tc>
        <w:tc>
          <w:tcPr>
            <w:tcW w:w="709" w:type="dxa"/>
            <w:hideMark/>
          </w:tcPr>
          <w:p w:rsidR="00115F80" w:rsidRPr="00115F80" w:rsidRDefault="00115F80" w:rsidP="00115F80">
            <w:pPr>
              <w:jc w:val="center"/>
            </w:pPr>
            <w:r w:rsidRPr="00115F80">
              <w:t>27,1</w:t>
            </w:r>
          </w:p>
        </w:tc>
        <w:tc>
          <w:tcPr>
            <w:tcW w:w="568" w:type="dxa"/>
            <w:hideMark/>
          </w:tcPr>
          <w:p w:rsidR="00115F80" w:rsidRPr="00115F80" w:rsidRDefault="00115F80" w:rsidP="00115F80">
            <w:pPr>
              <w:jc w:val="center"/>
            </w:pPr>
            <w:r w:rsidRPr="00115F80">
              <w:t>7</w:t>
            </w:r>
          </w:p>
        </w:tc>
        <w:tc>
          <w:tcPr>
            <w:tcW w:w="567" w:type="dxa"/>
            <w:hideMark/>
          </w:tcPr>
          <w:p w:rsidR="00115F80" w:rsidRPr="00115F80" w:rsidRDefault="00115F80" w:rsidP="00115F80">
            <w:pPr>
              <w:jc w:val="center"/>
            </w:pPr>
            <w:r w:rsidRPr="00115F80">
              <w:t>4</w:t>
            </w:r>
          </w:p>
        </w:tc>
        <w:tc>
          <w:tcPr>
            <w:tcW w:w="707" w:type="dxa"/>
            <w:hideMark/>
          </w:tcPr>
          <w:p w:rsidR="00115F80" w:rsidRPr="00115F80" w:rsidRDefault="00115F80" w:rsidP="00115F80">
            <w:pPr>
              <w:jc w:val="center"/>
            </w:pPr>
            <w:r w:rsidRPr="00115F80">
              <w:t>20</w:t>
            </w:r>
          </w:p>
        </w:tc>
        <w:tc>
          <w:tcPr>
            <w:tcW w:w="710" w:type="dxa"/>
            <w:hideMark/>
          </w:tcPr>
          <w:p w:rsidR="00115F80" w:rsidRPr="00115F80" w:rsidRDefault="00115F80" w:rsidP="00115F80">
            <w:pPr>
              <w:jc w:val="center"/>
            </w:pPr>
            <w:r w:rsidRPr="00115F80">
              <w:t>12</w:t>
            </w:r>
          </w:p>
        </w:tc>
      </w:tr>
      <w:tr w:rsidR="00115F80" w:rsidRPr="00115F80" w:rsidTr="00CC0F9A">
        <w:trPr>
          <w:trHeight w:val="633"/>
        </w:trPr>
        <w:tc>
          <w:tcPr>
            <w:tcW w:w="496" w:type="dxa"/>
            <w:vMerge/>
            <w:hideMark/>
          </w:tcPr>
          <w:p w:rsidR="00115F80" w:rsidRPr="00115F80" w:rsidRDefault="00115F80" w:rsidP="00115F80">
            <w:pPr>
              <w:jc w:val="center"/>
              <w:rPr>
                <w:bCs/>
              </w:rPr>
            </w:pPr>
          </w:p>
        </w:tc>
        <w:tc>
          <w:tcPr>
            <w:tcW w:w="536" w:type="dxa"/>
            <w:vMerge/>
            <w:hideMark/>
          </w:tcPr>
          <w:p w:rsidR="00115F80" w:rsidRPr="00115F80" w:rsidRDefault="00115F80" w:rsidP="00115F80">
            <w:pPr>
              <w:jc w:val="center"/>
              <w:rPr>
                <w:bCs/>
              </w:rPr>
            </w:pPr>
          </w:p>
        </w:tc>
        <w:tc>
          <w:tcPr>
            <w:tcW w:w="708" w:type="dxa"/>
            <w:vMerge/>
            <w:hideMark/>
          </w:tcPr>
          <w:p w:rsidR="00115F80" w:rsidRPr="00115F80" w:rsidRDefault="00115F80" w:rsidP="00115F80">
            <w:pPr>
              <w:jc w:val="center"/>
              <w:rPr>
                <w:bCs/>
              </w:rPr>
            </w:pPr>
          </w:p>
        </w:tc>
        <w:tc>
          <w:tcPr>
            <w:tcW w:w="660" w:type="dxa"/>
          </w:tcPr>
          <w:p w:rsidR="00115F80" w:rsidRPr="00115F80" w:rsidRDefault="00115F80" w:rsidP="00115F80">
            <w:pPr>
              <w:jc w:val="center"/>
            </w:pPr>
            <w:r w:rsidRPr="00115F80">
              <w:t>02</w:t>
            </w:r>
          </w:p>
        </w:tc>
        <w:tc>
          <w:tcPr>
            <w:tcW w:w="575" w:type="dxa"/>
            <w:hideMark/>
          </w:tcPr>
          <w:p w:rsidR="00115F80" w:rsidRPr="00115F80" w:rsidRDefault="00115F80" w:rsidP="00115F80">
            <w:pPr>
              <w:jc w:val="center"/>
            </w:pPr>
            <w:r w:rsidRPr="00115F80">
              <w:t>-1,1</w:t>
            </w:r>
          </w:p>
        </w:tc>
        <w:tc>
          <w:tcPr>
            <w:tcW w:w="851" w:type="dxa"/>
            <w:hideMark/>
          </w:tcPr>
          <w:p w:rsidR="00115F80" w:rsidRPr="00115F80" w:rsidRDefault="00115F80" w:rsidP="00115F80">
            <w:pPr>
              <w:jc w:val="center"/>
            </w:pPr>
            <w:r w:rsidRPr="00115F80">
              <w:t>-1,8</w:t>
            </w:r>
          </w:p>
        </w:tc>
        <w:tc>
          <w:tcPr>
            <w:tcW w:w="709" w:type="dxa"/>
            <w:hideMark/>
          </w:tcPr>
          <w:p w:rsidR="00115F80" w:rsidRPr="00115F80" w:rsidRDefault="00115F80" w:rsidP="00115F80">
            <w:pPr>
              <w:jc w:val="center"/>
            </w:pPr>
            <w:r w:rsidRPr="00115F80">
              <w:t>-0,3</w:t>
            </w:r>
          </w:p>
        </w:tc>
        <w:tc>
          <w:tcPr>
            <w:tcW w:w="567" w:type="dxa"/>
            <w:hideMark/>
          </w:tcPr>
          <w:p w:rsidR="00115F80" w:rsidRPr="00CC0F9A" w:rsidRDefault="00115F80" w:rsidP="00115F80">
            <w:pPr>
              <w:jc w:val="center"/>
            </w:pPr>
            <w:r w:rsidRPr="00CC0F9A">
              <w:t>-17</w:t>
            </w:r>
          </w:p>
        </w:tc>
        <w:tc>
          <w:tcPr>
            <w:tcW w:w="567" w:type="dxa"/>
            <w:hideMark/>
          </w:tcPr>
          <w:p w:rsidR="00115F80" w:rsidRPr="00115F80" w:rsidRDefault="00115F80" w:rsidP="00115F80">
            <w:pPr>
              <w:jc w:val="center"/>
              <w:rPr>
                <w:b/>
              </w:rPr>
            </w:pPr>
            <w:r w:rsidRPr="00115F80">
              <w:rPr>
                <w:b/>
              </w:rPr>
              <w:t>7</w:t>
            </w:r>
          </w:p>
        </w:tc>
        <w:tc>
          <w:tcPr>
            <w:tcW w:w="851" w:type="dxa"/>
            <w:hideMark/>
          </w:tcPr>
          <w:p w:rsidR="00115F80" w:rsidRPr="00115F80" w:rsidRDefault="00115F80" w:rsidP="00115F80">
            <w:pPr>
              <w:jc w:val="center"/>
            </w:pPr>
            <w:r w:rsidRPr="00115F80">
              <w:t>64</w:t>
            </w:r>
          </w:p>
        </w:tc>
        <w:tc>
          <w:tcPr>
            <w:tcW w:w="709" w:type="dxa"/>
            <w:hideMark/>
          </w:tcPr>
          <w:p w:rsidR="00115F80" w:rsidRPr="00115F80" w:rsidRDefault="00115F80" w:rsidP="00115F80">
            <w:pPr>
              <w:jc w:val="center"/>
            </w:pPr>
            <w:r w:rsidRPr="00115F80">
              <w:t>16</w:t>
            </w:r>
          </w:p>
        </w:tc>
        <w:tc>
          <w:tcPr>
            <w:tcW w:w="568" w:type="dxa"/>
            <w:hideMark/>
          </w:tcPr>
          <w:p w:rsidR="00115F80" w:rsidRPr="00115F80" w:rsidRDefault="00115F80" w:rsidP="00115F80">
            <w:pPr>
              <w:jc w:val="center"/>
            </w:pPr>
            <w:r w:rsidRPr="00115F80">
              <w:t>3</w:t>
            </w:r>
          </w:p>
        </w:tc>
        <w:tc>
          <w:tcPr>
            <w:tcW w:w="567" w:type="dxa"/>
            <w:hideMark/>
          </w:tcPr>
          <w:p w:rsidR="00115F80" w:rsidRPr="00115F80" w:rsidRDefault="00115F80" w:rsidP="00115F80">
            <w:pPr>
              <w:jc w:val="center"/>
            </w:pPr>
            <w:r w:rsidRPr="00115F80">
              <w:t>8</w:t>
            </w:r>
          </w:p>
        </w:tc>
        <w:tc>
          <w:tcPr>
            <w:tcW w:w="707" w:type="dxa"/>
            <w:hideMark/>
          </w:tcPr>
          <w:p w:rsidR="00115F80" w:rsidRPr="00115F80" w:rsidRDefault="00115F80" w:rsidP="00115F80">
            <w:pPr>
              <w:jc w:val="center"/>
            </w:pPr>
            <w:r w:rsidRPr="00115F80">
              <w:t>18</w:t>
            </w:r>
          </w:p>
        </w:tc>
        <w:tc>
          <w:tcPr>
            <w:tcW w:w="710" w:type="dxa"/>
            <w:hideMark/>
          </w:tcPr>
          <w:p w:rsidR="00115F80" w:rsidRPr="00115F80" w:rsidRDefault="00115F80" w:rsidP="00115F80">
            <w:pPr>
              <w:jc w:val="center"/>
            </w:pPr>
            <w:r w:rsidRPr="00115F80">
              <w:t>10</w:t>
            </w:r>
          </w:p>
        </w:tc>
      </w:tr>
    </w:tbl>
    <w:p w:rsidR="00115F80" w:rsidRPr="00115F80" w:rsidRDefault="00115F80" w:rsidP="00115F80">
      <w:pPr>
        <w:spacing w:after="0" w:line="276" w:lineRule="auto"/>
        <w:contextualSpacing/>
        <w:jc w:val="center"/>
        <w:rPr>
          <w:rFonts w:ascii="Times New Roman" w:eastAsia="Times New Roman" w:hAnsi="Times New Roman" w:cs="Times New Roman"/>
          <w:kern w:val="1"/>
          <w:sz w:val="28"/>
          <w:szCs w:val="28"/>
        </w:rPr>
      </w:pPr>
    </w:p>
    <w:p w:rsidR="00115F80" w:rsidRPr="00115F80" w:rsidRDefault="00115F80" w:rsidP="00BE18C9">
      <w:pPr>
        <w:spacing w:after="0"/>
        <w:jc w:val="center"/>
        <w:rPr>
          <w:rFonts w:ascii="Times New Roman" w:hAnsi="Times New Roman" w:cs="Times New Roman"/>
          <w:sz w:val="28"/>
          <w:szCs w:val="28"/>
        </w:rPr>
      </w:pPr>
      <w:r w:rsidRPr="00115F80">
        <w:rPr>
          <w:rFonts w:ascii="Agency FB" w:hAnsi="Agency FB"/>
          <w:noProof/>
          <w:lang w:eastAsia="ru-RU"/>
        </w:rPr>
        <w:drawing>
          <wp:inline distT="0" distB="0" distL="0" distR="0" wp14:anchorId="24A46F14" wp14:editId="534628A8">
            <wp:extent cx="5706745" cy="2277979"/>
            <wp:effectExtent l="0" t="0" r="8255" b="8255"/>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652327" w:rsidRDefault="00652327" w:rsidP="00BE18C9">
      <w:pPr>
        <w:spacing w:after="0"/>
        <w:jc w:val="center"/>
        <w:rPr>
          <w:rFonts w:ascii="Times New Roman" w:hAnsi="Times New Roman" w:cs="Times New Roman"/>
          <w:sz w:val="28"/>
          <w:szCs w:val="28"/>
        </w:rPr>
      </w:pPr>
    </w:p>
    <w:p w:rsidR="00115F80" w:rsidRDefault="00115F80" w:rsidP="003F5AEA">
      <w:pPr>
        <w:spacing w:after="0"/>
        <w:jc w:val="center"/>
        <w:rPr>
          <w:rFonts w:ascii="Times New Roman" w:hAnsi="Times New Roman" w:cs="Times New Roman"/>
          <w:sz w:val="28"/>
          <w:szCs w:val="28"/>
        </w:rPr>
      </w:pPr>
      <w:r w:rsidRPr="00115F80">
        <w:rPr>
          <w:rFonts w:ascii="Times New Roman" w:hAnsi="Times New Roman" w:cs="Times New Roman"/>
          <w:sz w:val="28"/>
          <w:szCs w:val="28"/>
        </w:rPr>
        <w:t>Рис. 5.1.1.1. Сравнительная динамика минимальных значений температур зимнего периода 2018 г</w:t>
      </w:r>
      <w:r w:rsidR="00CC0F9A">
        <w:rPr>
          <w:rFonts w:ascii="Times New Roman" w:hAnsi="Times New Roman" w:cs="Times New Roman"/>
          <w:sz w:val="28"/>
          <w:szCs w:val="28"/>
        </w:rPr>
        <w:t>.</w:t>
      </w:r>
    </w:p>
    <w:p w:rsidR="00115F80" w:rsidRPr="00115F80" w:rsidRDefault="00115F80" w:rsidP="00BE18C9">
      <w:pPr>
        <w:spacing w:after="0"/>
        <w:jc w:val="center"/>
        <w:rPr>
          <w:rFonts w:ascii="Times New Roman" w:hAnsi="Times New Roman" w:cs="Times New Roman"/>
          <w:sz w:val="28"/>
          <w:szCs w:val="28"/>
        </w:rPr>
      </w:pPr>
    </w:p>
    <w:p w:rsidR="00115F80" w:rsidRPr="00115F80" w:rsidRDefault="00115F80" w:rsidP="00BE18C9">
      <w:pPr>
        <w:spacing w:after="0"/>
        <w:jc w:val="center"/>
        <w:rPr>
          <w:rFonts w:ascii="Times New Roman" w:hAnsi="Times New Roman" w:cs="Times New Roman"/>
          <w:sz w:val="28"/>
          <w:szCs w:val="28"/>
        </w:rPr>
      </w:pPr>
      <w:r w:rsidRPr="00115F80">
        <w:rPr>
          <w:noProof/>
          <w:lang w:eastAsia="ru-RU"/>
        </w:rPr>
        <w:drawing>
          <wp:inline distT="0" distB="0" distL="0" distR="0" wp14:anchorId="45929F6E" wp14:editId="24FB161B">
            <wp:extent cx="5738495" cy="1957136"/>
            <wp:effectExtent l="0" t="0" r="14605" b="508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652327" w:rsidRDefault="00652327" w:rsidP="00BE18C9">
      <w:pPr>
        <w:spacing w:after="0"/>
        <w:jc w:val="center"/>
        <w:rPr>
          <w:rFonts w:ascii="Times New Roman" w:hAnsi="Times New Roman" w:cs="Times New Roman"/>
          <w:sz w:val="28"/>
          <w:szCs w:val="28"/>
        </w:rPr>
      </w:pPr>
    </w:p>
    <w:p w:rsidR="00115F80" w:rsidRPr="00115F80" w:rsidRDefault="00115F80" w:rsidP="00BE18C9">
      <w:pPr>
        <w:spacing w:after="0"/>
        <w:jc w:val="center"/>
        <w:rPr>
          <w:rFonts w:ascii="Times New Roman" w:hAnsi="Times New Roman" w:cs="Times New Roman"/>
          <w:sz w:val="28"/>
          <w:szCs w:val="28"/>
        </w:rPr>
      </w:pPr>
      <w:r w:rsidRPr="00115F80">
        <w:rPr>
          <w:rFonts w:ascii="Times New Roman" w:hAnsi="Times New Roman" w:cs="Times New Roman"/>
          <w:sz w:val="28"/>
          <w:szCs w:val="28"/>
        </w:rPr>
        <w:t>Рис. 5.1.1.2. Сравнительная динамика максимальных значений температур зимнего периода 2018 г.</w:t>
      </w:r>
    </w:p>
    <w:p w:rsidR="00115F80" w:rsidRPr="00115F80" w:rsidRDefault="00115F80" w:rsidP="00115F80">
      <w:pPr>
        <w:spacing w:after="0" w:line="276" w:lineRule="auto"/>
        <w:ind w:firstLine="709"/>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За зимний сезон выпало общее количество осадков:</w:t>
      </w:r>
    </w:p>
    <w:p w:rsidR="00115F80" w:rsidRPr="00115F80" w:rsidRDefault="00115F80" w:rsidP="003B50C2">
      <w:pPr>
        <w:numPr>
          <w:ilvl w:val="0"/>
          <w:numId w:val="20"/>
        </w:numPr>
        <w:spacing w:after="0" w:line="276" w:lineRule="auto"/>
        <w:ind w:left="0" w:firstLine="709"/>
        <w:contextualSpacing/>
        <w:jc w:val="both"/>
        <w:rPr>
          <w:rFonts w:ascii="Times New Roman" w:eastAsia="Times New Roman" w:hAnsi="Times New Roman" w:cs="Times New Roman"/>
          <w:kern w:val="1"/>
          <w:sz w:val="28"/>
          <w:szCs w:val="28"/>
        </w:rPr>
      </w:pPr>
      <w:r w:rsidRPr="00115F80">
        <w:rPr>
          <w:rFonts w:ascii="Times New Roman" w:eastAsia="Times New Roman" w:hAnsi="Times New Roman" w:cs="Times New Roman"/>
          <w:kern w:val="1"/>
          <w:sz w:val="28"/>
          <w:szCs w:val="28"/>
        </w:rPr>
        <w:t>в виде дождя (10 дней)- 43,1 мм</w:t>
      </w:r>
    </w:p>
    <w:p w:rsidR="00115F80" w:rsidRPr="00115F80" w:rsidRDefault="00115F80" w:rsidP="003B50C2">
      <w:pPr>
        <w:numPr>
          <w:ilvl w:val="0"/>
          <w:numId w:val="20"/>
        </w:numPr>
        <w:spacing w:after="0" w:line="276" w:lineRule="auto"/>
        <w:ind w:left="0" w:firstLine="709"/>
        <w:contextualSpacing/>
        <w:jc w:val="both"/>
        <w:rPr>
          <w:rFonts w:ascii="Times New Roman" w:eastAsia="Times New Roman" w:hAnsi="Times New Roman" w:cs="Times New Roman"/>
          <w:kern w:val="1"/>
          <w:sz w:val="28"/>
          <w:szCs w:val="28"/>
        </w:rPr>
      </w:pPr>
      <w:r w:rsidRPr="00115F80">
        <w:rPr>
          <w:rFonts w:ascii="Times New Roman" w:eastAsia="Times New Roman" w:hAnsi="Times New Roman" w:cs="Times New Roman"/>
          <w:kern w:val="1"/>
          <w:sz w:val="28"/>
          <w:szCs w:val="28"/>
        </w:rPr>
        <w:t xml:space="preserve">в виде снега (12 дней) – 72 см. </w:t>
      </w:r>
    </w:p>
    <w:p w:rsidR="00115F80" w:rsidRPr="00115F80" w:rsidRDefault="00115F80" w:rsidP="00115F80">
      <w:pPr>
        <w:spacing w:after="0" w:line="276" w:lineRule="auto"/>
        <w:ind w:firstLine="709"/>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Облачность составила в январе – 8 балла.</w:t>
      </w:r>
    </w:p>
    <w:p w:rsidR="00115F80" w:rsidRPr="00115F80" w:rsidRDefault="00115F80" w:rsidP="00115F80">
      <w:pPr>
        <w:spacing w:after="0" w:line="276" w:lineRule="auto"/>
        <w:ind w:firstLine="709"/>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Облачность составила в феврале –8,3балла.</w:t>
      </w:r>
    </w:p>
    <w:p w:rsidR="00115F80" w:rsidRDefault="00115F80" w:rsidP="00BE18C9">
      <w:pPr>
        <w:spacing w:after="0" w:line="276" w:lineRule="auto"/>
        <w:contextualSpacing/>
        <w:jc w:val="center"/>
        <w:rPr>
          <w:rFonts w:ascii="Times New Roman" w:eastAsia="Times New Roman" w:hAnsi="Times New Roman" w:cs="Times New Roman"/>
          <w:kern w:val="1"/>
          <w:sz w:val="28"/>
          <w:szCs w:val="28"/>
        </w:rPr>
      </w:pPr>
      <w:r w:rsidRPr="00115F80">
        <w:rPr>
          <w:noProof/>
          <w:lang w:eastAsia="ru-RU"/>
        </w:rPr>
        <w:lastRenderedPageBreak/>
        <w:drawing>
          <wp:inline distT="0" distB="0" distL="0" distR="0" wp14:anchorId="4F8BC6CD" wp14:editId="40567AC4">
            <wp:extent cx="5722620" cy="2558005"/>
            <wp:effectExtent l="0" t="0" r="11430" b="1397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CC0F9A" w:rsidRDefault="00CC0F9A" w:rsidP="00BE18C9">
      <w:pPr>
        <w:spacing w:after="0" w:line="276" w:lineRule="auto"/>
        <w:contextualSpacing/>
        <w:jc w:val="center"/>
        <w:rPr>
          <w:rFonts w:ascii="Times New Roman" w:eastAsia="Times New Roman" w:hAnsi="Times New Roman" w:cs="Times New Roman"/>
          <w:kern w:val="1"/>
          <w:sz w:val="28"/>
          <w:szCs w:val="28"/>
        </w:rPr>
      </w:pPr>
    </w:p>
    <w:p w:rsidR="00CC0F9A" w:rsidRPr="00115F80" w:rsidRDefault="00CC0F9A" w:rsidP="00CC0F9A">
      <w:pPr>
        <w:spacing w:after="0" w:line="276" w:lineRule="auto"/>
        <w:contextualSpacing/>
        <w:jc w:val="center"/>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Рис. 5.1.1.3. Сравнительная динамика средних, минимальных и максимальных температур зимнего периода 2018</w:t>
      </w:r>
      <w:r>
        <w:rPr>
          <w:rFonts w:ascii="Times New Roman" w:eastAsia="Times New Roman" w:hAnsi="Times New Roman" w:cs="Times New Roman"/>
          <w:sz w:val="28"/>
          <w:szCs w:val="28"/>
        </w:rPr>
        <w:t xml:space="preserve"> г.</w:t>
      </w:r>
    </w:p>
    <w:p w:rsidR="00CC0F9A" w:rsidRDefault="00CC0F9A" w:rsidP="00BE18C9">
      <w:pPr>
        <w:spacing w:after="0" w:line="276" w:lineRule="auto"/>
        <w:contextualSpacing/>
        <w:jc w:val="center"/>
        <w:rPr>
          <w:rFonts w:ascii="Times New Roman" w:eastAsia="Times New Roman" w:hAnsi="Times New Roman" w:cs="Times New Roman"/>
          <w:kern w:val="1"/>
          <w:sz w:val="28"/>
          <w:szCs w:val="28"/>
        </w:rPr>
      </w:pPr>
    </w:p>
    <w:p w:rsidR="00CC0F9A" w:rsidRPr="00115F80" w:rsidRDefault="00CC0F9A" w:rsidP="00BE18C9">
      <w:pPr>
        <w:spacing w:after="0" w:line="276" w:lineRule="auto"/>
        <w:contextualSpacing/>
        <w:jc w:val="center"/>
        <w:rPr>
          <w:rFonts w:ascii="Times New Roman" w:eastAsia="Times New Roman" w:hAnsi="Times New Roman" w:cs="Times New Roman"/>
          <w:kern w:val="1"/>
          <w:sz w:val="28"/>
          <w:szCs w:val="28"/>
        </w:rPr>
      </w:pPr>
      <w:r w:rsidRPr="00115F80">
        <w:rPr>
          <w:noProof/>
          <w:lang w:eastAsia="ru-RU"/>
        </w:rPr>
        <w:drawing>
          <wp:inline distT="0" distB="0" distL="0" distR="0" wp14:anchorId="50B0984E" wp14:editId="21CFBFC8">
            <wp:extent cx="5674995" cy="2149642"/>
            <wp:effectExtent l="0" t="0" r="1905" b="3175"/>
            <wp:docPr id="54" name="Диаграмма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115F80" w:rsidRPr="00115F80" w:rsidRDefault="00115F80" w:rsidP="00BE18C9">
      <w:pPr>
        <w:spacing w:after="0" w:line="276" w:lineRule="auto"/>
        <w:contextualSpacing/>
        <w:jc w:val="center"/>
        <w:rPr>
          <w:rFonts w:ascii="Times New Roman" w:eastAsia="Times New Roman" w:hAnsi="Times New Roman" w:cs="Times New Roman"/>
          <w:kern w:val="1"/>
          <w:sz w:val="28"/>
          <w:szCs w:val="28"/>
        </w:rPr>
      </w:pPr>
      <w:r w:rsidRPr="00115F80">
        <w:rPr>
          <w:rFonts w:ascii="Times New Roman" w:eastAsia="Times New Roman" w:hAnsi="Times New Roman" w:cs="Times New Roman"/>
          <w:kern w:val="1"/>
          <w:sz w:val="28"/>
          <w:szCs w:val="28"/>
        </w:rPr>
        <w:t>Рис. 5.1.1.4. Изменение облачности в зимний период 2018 года.</w:t>
      </w:r>
    </w:p>
    <w:p w:rsidR="00115F80" w:rsidRPr="00115F80" w:rsidRDefault="00115F80" w:rsidP="00115F80">
      <w:pPr>
        <w:spacing w:after="0" w:line="276" w:lineRule="auto"/>
        <w:ind w:firstLine="709"/>
        <w:jc w:val="both"/>
        <w:rPr>
          <w:rFonts w:ascii="Times New Roman" w:eastAsia="Times New Roman" w:hAnsi="Times New Roman" w:cs="Times New Roman"/>
          <w:sz w:val="28"/>
          <w:szCs w:val="28"/>
        </w:rPr>
      </w:pPr>
    </w:p>
    <w:p w:rsidR="00115F80" w:rsidRPr="00115F80" w:rsidRDefault="00115F80" w:rsidP="00115F80">
      <w:pPr>
        <w:spacing w:after="0" w:line="276" w:lineRule="auto"/>
        <w:ind w:firstLine="709"/>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Сила ветра в январе колебалась, от 2 до 6-8 м/сек , 8-10 м/сек (04.01) и 10-12 м/сек.(16.01) Направление ветра преимущественно восточное. В феврале сила ветра колебалась от 2 до 6 м/сек с порывами 8-10 м/сек до 12 м/сек, преимущественно юго-восточного и восточного направления.</w:t>
      </w:r>
    </w:p>
    <w:p w:rsidR="00115F80" w:rsidRPr="00115F80" w:rsidRDefault="00115F80" w:rsidP="00115F80">
      <w:pPr>
        <w:spacing w:after="0" w:line="276" w:lineRule="auto"/>
        <w:ind w:firstLine="709"/>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Направление ветров в зимний период 2018 года преимущественно восточное (в январе) и юго-восточное (в феврале).</w:t>
      </w:r>
    </w:p>
    <w:tbl>
      <w:tblPr>
        <w:tblStyle w:val="22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78"/>
        <w:gridCol w:w="6176"/>
      </w:tblGrid>
      <w:tr w:rsidR="00115F80" w:rsidRPr="00115F80" w:rsidTr="00CC0F9A">
        <w:tc>
          <w:tcPr>
            <w:tcW w:w="3678" w:type="dxa"/>
            <w:shd w:val="clear" w:color="auto" w:fill="auto"/>
            <w:vAlign w:val="center"/>
          </w:tcPr>
          <w:tbl>
            <w:tblPr>
              <w:tblW w:w="28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2CC" w:themeFill="accent4" w:themeFillTint="33"/>
              <w:tblLook w:val="04A0" w:firstRow="1" w:lastRow="0" w:firstColumn="1" w:lastColumn="0" w:noHBand="0" w:noVBand="1"/>
            </w:tblPr>
            <w:tblGrid>
              <w:gridCol w:w="1043"/>
              <w:gridCol w:w="905"/>
              <w:gridCol w:w="1048"/>
              <w:gridCol w:w="456"/>
            </w:tblGrid>
            <w:tr w:rsidR="00115F80" w:rsidRPr="00115F80" w:rsidTr="00115F80">
              <w:trPr>
                <w:trHeight w:val="330"/>
              </w:trPr>
              <w:tc>
                <w:tcPr>
                  <w:tcW w:w="873"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Cs/>
                      <w:iCs/>
                      <w:color w:val="000000"/>
                      <w:sz w:val="24"/>
                      <w:szCs w:val="24"/>
                      <w:lang w:eastAsia="ru-RU"/>
                    </w:rPr>
                  </w:pPr>
                  <w:r w:rsidRPr="00115F80">
                    <w:rPr>
                      <w:rFonts w:ascii="Times New Roman" w:eastAsia="Times New Roman" w:hAnsi="Times New Roman" w:cs="Times New Roman"/>
                      <w:bCs/>
                      <w:iCs/>
                      <w:color w:val="000000"/>
                      <w:sz w:val="24"/>
                      <w:szCs w:val="24"/>
                      <w:lang w:eastAsia="ru-RU"/>
                    </w:rPr>
                    <w:lastRenderedPageBreak/>
                    <w:t>Месяцы</w:t>
                  </w:r>
                </w:p>
              </w:tc>
              <w:tc>
                <w:tcPr>
                  <w:tcW w:w="708"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Cs/>
                      <w:iCs/>
                      <w:color w:val="000000"/>
                      <w:sz w:val="24"/>
                      <w:szCs w:val="24"/>
                      <w:lang w:eastAsia="ru-RU"/>
                    </w:rPr>
                  </w:pPr>
                  <w:r w:rsidRPr="00115F80">
                    <w:rPr>
                      <w:rFonts w:ascii="Times New Roman" w:eastAsia="Times New Roman" w:hAnsi="Times New Roman" w:cs="Times New Roman"/>
                      <w:bCs/>
                      <w:iCs/>
                      <w:color w:val="000000"/>
                      <w:sz w:val="24"/>
                      <w:szCs w:val="24"/>
                      <w:lang w:eastAsia="ru-RU"/>
                    </w:rPr>
                    <w:t>январь</w:t>
                  </w:r>
                </w:p>
              </w:tc>
              <w:tc>
                <w:tcPr>
                  <w:tcW w:w="67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Cs/>
                      <w:iCs/>
                      <w:color w:val="000000"/>
                      <w:sz w:val="24"/>
                      <w:szCs w:val="24"/>
                      <w:lang w:eastAsia="ru-RU"/>
                    </w:rPr>
                  </w:pPr>
                  <w:r w:rsidRPr="00115F80">
                    <w:rPr>
                      <w:rFonts w:ascii="Times New Roman" w:eastAsia="Times New Roman" w:hAnsi="Times New Roman" w:cs="Times New Roman"/>
                      <w:bCs/>
                      <w:iCs/>
                      <w:color w:val="000000"/>
                      <w:sz w:val="24"/>
                      <w:szCs w:val="24"/>
                      <w:lang w:eastAsia="ru-RU"/>
                    </w:rPr>
                    <w:t>февраль</w:t>
                  </w:r>
                </w:p>
              </w:tc>
              <w:tc>
                <w:tcPr>
                  <w:tcW w:w="604" w:type="dxa"/>
                  <w:shd w:val="clear" w:color="auto" w:fill="auto"/>
                  <w:vAlign w:val="center"/>
                  <w:hideMark/>
                </w:tcPr>
                <w:p w:rsidR="00115F80" w:rsidRPr="00115F80" w:rsidRDefault="00115F80" w:rsidP="00115F80">
                  <w:pPr>
                    <w:spacing w:after="0" w:line="240" w:lineRule="auto"/>
                    <w:jc w:val="both"/>
                    <w:rPr>
                      <w:rFonts w:ascii="Times New Roman" w:eastAsia="Times New Roman" w:hAnsi="Times New Roman" w:cs="Times New Roman"/>
                      <w:bCs/>
                      <w:iCs/>
                      <w:color w:val="000000"/>
                      <w:sz w:val="24"/>
                      <w:szCs w:val="24"/>
                      <w:lang w:eastAsia="ru-RU"/>
                    </w:rPr>
                  </w:pPr>
                </w:p>
              </w:tc>
            </w:tr>
            <w:tr w:rsidR="00115F80" w:rsidRPr="00115F80" w:rsidTr="00115F80">
              <w:trPr>
                <w:trHeight w:val="315"/>
              </w:trPr>
              <w:tc>
                <w:tcPr>
                  <w:tcW w:w="873"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iCs/>
                      <w:color w:val="000000"/>
                      <w:sz w:val="24"/>
                      <w:szCs w:val="24"/>
                      <w:lang w:eastAsia="ru-RU"/>
                    </w:rPr>
                  </w:pPr>
                  <w:r w:rsidRPr="00115F80">
                    <w:rPr>
                      <w:rFonts w:ascii="Times New Roman" w:eastAsia="Times New Roman" w:hAnsi="Times New Roman" w:cs="Times New Roman"/>
                      <w:iCs/>
                      <w:color w:val="000000"/>
                      <w:sz w:val="24"/>
                      <w:szCs w:val="24"/>
                      <w:lang w:eastAsia="ru-RU"/>
                    </w:rPr>
                    <w:t>К</w:t>
                  </w:r>
                  <w:r w:rsidR="00751D5F">
                    <w:rPr>
                      <w:rFonts w:ascii="Times New Roman" w:eastAsia="Times New Roman" w:hAnsi="Times New Roman" w:cs="Times New Roman"/>
                      <w:iCs/>
                      <w:color w:val="000000"/>
                      <w:sz w:val="24"/>
                      <w:szCs w:val="24"/>
                      <w:lang w:eastAsia="ru-RU"/>
                    </w:rPr>
                    <w:t>ол</w:t>
                  </w:r>
                  <w:r w:rsidRPr="00115F80">
                    <w:rPr>
                      <w:rFonts w:ascii="Times New Roman" w:eastAsia="Times New Roman" w:hAnsi="Times New Roman" w:cs="Times New Roman"/>
                      <w:iCs/>
                      <w:color w:val="000000"/>
                      <w:sz w:val="24"/>
                      <w:szCs w:val="24"/>
                      <w:lang w:eastAsia="ru-RU"/>
                    </w:rPr>
                    <w:t>-во дней</w:t>
                  </w:r>
                </w:p>
              </w:tc>
              <w:tc>
                <w:tcPr>
                  <w:tcW w:w="708"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iCs/>
                      <w:color w:val="000000"/>
                      <w:sz w:val="24"/>
                      <w:szCs w:val="24"/>
                      <w:lang w:eastAsia="ru-RU"/>
                    </w:rPr>
                  </w:pPr>
                  <w:r w:rsidRPr="00115F80">
                    <w:rPr>
                      <w:rFonts w:ascii="Times New Roman" w:eastAsia="Times New Roman" w:hAnsi="Times New Roman" w:cs="Times New Roman"/>
                      <w:iCs/>
                      <w:color w:val="000000"/>
                      <w:sz w:val="24"/>
                      <w:szCs w:val="24"/>
                      <w:lang w:eastAsia="ru-RU"/>
                    </w:rPr>
                    <w:t>31</w:t>
                  </w:r>
                </w:p>
              </w:tc>
              <w:tc>
                <w:tcPr>
                  <w:tcW w:w="67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iCs/>
                      <w:color w:val="000000"/>
                      <w:sz w:val="24"/>
                      <w:szCs w:val="24"/>
                      <w:lang w:eastAsia="ru-RU"/>
                    </w:rPr>
                  </w:pPr>
                  <w:r w:rsidRPr="00115F80">
                    <w:rPr>
                      <w:rFonts w:ascii="Times New Roman" w:eastAsia="Times New Roman" w:hAnsi="Times New Roman" w:cs="Times New Roman"/>
                      <w:iCs/>
                      <w:color w:val="000000"/>
                      <w:sz w:val="24"/>
                      <w:szCs w:val="24"/>
                      <w:lang w:eastAsia="ru-RU"/>
                    </w:rPr>
                    <w:t>28</w:t>
                  </w:r>
                </w:p>
              </w:tc>
              <w:tc>
                <w:tcPr>
                  <w:tcW w:w="604" w:type="dxa"/>
                  <w:shd w:val="clear" w:color="auto" w:fill="auto"/>
                  <w:vAlign w:val="center"/>
                  <w:hideMark/>
                </w:tcPr>
                <w:p w:rsidR="00115F80" w:rsidRPr="00115F80" w:rsidRDefault="00115F80" w:rsidP="00115F80">
                  <w:pPr>
                    <w:spacing w:after="0" w:line="240" w:lineRule="auto"/>
                    <w:jc w:val="both"/>
                    <w:rPr>
                      <w:rFonts w:ascii="Times New Roman" w:eastAsia="Times New Roman" w:hAnsi="Times New Roman" w:cs="Times New Roman"/>
                      <w:bCs/>
                      <w:iCs/>
                      <w:color w:val="000000"/>
                      <w:sz w:val="24"/>
                      <w:szCs w:val="24"/>
                      <w:lang w:eastAsia="ru-RU"/>
                    </w:rPr>
                  </w:pPr>
                  <w:r w:rsidRPr="00115F80">
                    <w:rPr>
                      <w:rFonts w:ascii="Times New Roman" w:eastAsia="Times New Roman" w:hAnsi="Times New Roman" w:cs="Times New Roman"/>
                      <w:bCs/>
                      <w:iCs/>
                      <w:color w:val="000000"/>
                      <w:sz w:val="24"/>
                      <w:szCs w:val="24"/>
                      <w:lang w:eastAsia="ru-RU"/>
                    </w:rPr>
                    <w:t>59</w:t>
                  </w:r>
                </w:p>
              </w:tc>
            </w:tr>
            <w:tr w:rsidR="00115F80" w:rsidRPr="00115F80" w:rsidTr="00115F80">
              <w:trPr>
                <w:trHeight w:val="315"/>
              </w:trPr>
              <w:tc>
                <w:tcPr>
                  <w:tcW w:w="873"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Cs/>
                      <w:color w:val="000000"/>
                      <w:sz w:val="24"/>
                      <w:szCs w:val="24"/>
                      <w:lang w:eastAsia="ru-RU"/>
                    </w:rPr>
                  </w:pPr>
                  <w:r w:rsidRPr="00115F80">
                    <w:rPr>
                      <w:rFonts w:ascii="Times New Roman" w:eastAsia="Times New Roman" w:hAnsi="Times New Roman" w:cs="Times New Roman"/>
                      <w:bCs/>
                      <w:color w:val="000000"/>
                      <w:sz w:val="24"/>
                      <w:szCs w:val="24"/>
                      <w:lang w:eastAsia="ru-RU"/>
                    </w:rPr>
                    <w:t>С</w:t>
                  </w:r>
                </w:p>
              </w:tc>
              <w:tc>
                <w:tcPr>
                  <w:tcW w:w="708"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w:t>
                  </w:r>
                </w:p>
              </w:tc>
              <w:tc>
                <w:tcPr>
                  <w:tcW w:w="67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3</w:t>
                  </w:r>
                </w:p>
              </w:tc>
              <w:tc>
                <w:tcPr>
                  <w:tcW w:w="604" w:type="dxa"/>
                  <w:shd w:val="clear" w:color="auto" w:fill="auto"/>
                  <w:vAlign w:val="center"/>
                  <w:hideMark/>
                </w:tcPr>
                <w:p w:rsidR="00115F80" w:rsidRPr="00115F80" w:rsidRDefault="00115F80" w:rsidP="00115F80">
                  <w:pPr>
                    <w:spacing w:after="0" w:line="240" w:lineRule="auto"/>
                    <w:jc w:val="both"/>
                    <w:rPr>
                      <w:rFonts w:ascii="Times New Roman" w:eastAsia="Times New Roman" w:hAnsi="Times New Roman" w:cs="Times New Roman"/>
                      <w:bCs/>
                      <w:iCs/>
                      <w:color w:val="000000"/>
                      <w:sz w:val="24"/>
                      <w:szCs w:val="24"/>
                      <w:lang w:eastAsia="ru-RU"/>
                    </w:rPr>
                  </w:pPr>
                  <w:r w:rsidRPr="00115F80">
                    <w:rPr>
                      <w:rFonts w:ascii="Times New Roman" w:eastAsia="Times New Roman" w:hAnsi="Times New Roman" w:cs="Times New Roman"/>
                      <w:bCs/>
                      <w:iCs/>
                      <w:color w:val="000000"/>
                      <w:sz w:val="24"/>
                      <w:szCs w:val="24"/>
                      <w:lang w:eastAsia="ru-RU"/>
                    </w:rPr>
                    <w:t>5</w:t>
                  </w:r>
                </w:p>
              </w:tc>
            </w:tr>
            <w:tr w:rsidR="00115F80" w:rsidRPr="00115F80" w:rsidTr="00115F80">
              <w:trPr>
                <w:trHeight w:val="315"/>
              </w:trPr>
              <w:tc>
                <w:tcPr>
                  <w:tcW w:w="873"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Cs/>
                      <w:color w:val="000000"/>
                      <w:sz w:val="24"/>
                      <w:szCs w:val="24"/>
                      <w:lang w:eastAsia="ru-RU"/>
                    </w:rPr>
                  </w:pPr>
                  <w:r w:rsidRPr="00115F80">
                    <w:rPr>
                      <w:rFonts w:ascii="Times New Roman" w:eastAsia="Times New Roman" w:hAnsi="Times New Roman" w:cs="Times New Roman"/>
                      <w:bCs/>
                      <w:color w:val="000000"/>
                      <w:sz w:val="24"/>
                      <w:szCs w:val="24"/>
                      <w:lang w:eastAsia="ru-RU"/>
                    </w:rPr>
                    <w:t>С/В</w:t>
                  </w:r>
                </w:p>
              </w:tc>
              <w:tc>
                <w:tcPr>
                  <w:tcW w:w="708"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9</w:t>
                  </w:r>
                </w:p>
              </w:tc>
              <w:tc>
                <w:tcPr>
                  <w:tcW w:w="67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7</w:t>
                  </w:r>
                </w:p>
              </w:tc>
              <w:tc>
                <w:tcPr>
                  <w:tcW w:w="604" w:type="dxa"/>
                  <w:shd w:val="clear" w:color="auto" w:fill="auto"/>
                  <w:vAlign w:val="center"/>
                  <w:hideMark/>
                </w:tcPr>
                <w:p w:rsidR="00115F80" w:rsidRPr="00115F80" w:rsidRDefault="00115F80" w:rsidP="00115F80">
                  <w:pPr>
                    <w:spacing w:after="0" w:line="240" w:lineRule="auto"/>
                    <w:jc w:val="both"/>
                    <w:rPr>
                      <w:rFonts w:ascii="Times New Roman" w:eastAsia="Times New Roman" w:hAnsi="Times New Roman" w:cs="Times New Roman"/>
                      <w:bCs/>
                      <w:iCs/>
                      <w:color w:val="000000"/>
                      <w:sz w:val="24"/>
                      <w:szCs w:val="24"/>
                      <w:lang w:eastAsia="ru-RU"/>
                    </w:rPr>
                  </w:pPr>
                  <w:r w:rsidRPr="00115F80">
                    <w:rPr>
                      <w:rFonts w:ascii="Times New Roman" w:eastAsia="Times New Roman" w:hAnsi="Times New Roman" w:cs="Times New Roman"/>
                      <w:bCs/>
                      <w:iCs/>
                      <w:color w:val="000000"/>
                      <w:sz w:val="24"/>
                      <w:szCs w:val="24"/>
                      <w:lang w:eastAsia="ru-RU"/>
                    </w:rPr>
                    <w:t>16</w:t>
                  </w:r>
                </w:p>
              </w:tc>
            </w:tr>
            <w:tr w:rsidR="00115F80" w:rsidRPr="00115F80" w:rsidTr="00115F80">
              <w:trPr>
                <w:trHeight w:val="315"/>
              </w:trPr>
              <w:tc>
                <w:tcPr>
                  <w:tcW w:w="873"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Cs/>
                      <w:color w:val="000000"/>
                      <w:sz w:val="24"/>
                      <w:szCs w:val="24"/>
                      <w:lang w:eastAsia="ru-RU"/>
                    </w:rPr>
                  </w:pPr>
                  <w:r w:rsidRPr="00115F80">
                    <w:rPr>
                      <w:rFonts w:ascii="Times New Roman" w:eastAsia="Times New Roman" w:hAnsi="Times New Roman" w:cs="Times New Roman"/>
                      <w:bCs/>
                      <w:color w:val="000000"/>
                      <w:sz w:val="24"/>
                      <w:szCs w:val="24"/>
                      <w:lang w:eastAsia="ru-RU"/>
                    </w:rPr>
                    <w:t>В</w:t>
                  </w:r>
                </w:p>
              </w:tc>
              <w:tc>
                <w:tcPr>
                  <w:tcW w:w="708"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35</w:t>
                  </w:r>
                </w:p>
              </w:tc>
              <w:tc>
                <w:tcPr>
                  <w:tcW w:w="67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15</w:t>
                  </w:r>
                </w:p>
              </w:tc>
              <w:tc>
                <w:tcPr>
                  <w:tcW w:w="604" w:type="dxa"/>
                  <w:shd w:val="clear" w:color="auto" w:fill="auto"/>
                  <w:vAlign w:val="center"/>
                  <w:hideMark/>
                </w:tcPr>
                <w:p w:rsidR="00115F80" w:rsidRPr="00115F80" w:rsidRDefault="00115F80" w:rsidP="00115F80">
                  <w:pPr>
                    <w:spacing w:after="0" w:line="240" w:lineRule="auto"/>
                    <w:jc w:val="both"/>
                    <w:rPr>
                      <w:rFonts w:ascii="Times New Roman" w:eastAsia="Times New Roman" w:hAnsi="Times New Roman" w:cs="Times New Roman"/>
                      <w:bCs/>
                      <w:iCs/>
                      <w:color w:val="000000"/>
                      <w:sz w:val="24"/>
                      <w:szCs w:val="24"/>
                      <w:lang w:eastAsia="ru-RU"/>
                    </w:rPr>
                  </w:pPr>
                  <w:r w:rsidRPr="00115F80">
                    <w:rPr>
                      <w:rFonts w:ascii="Times New Roman" w:eastAsia="Times New Roman" w:hAnsi="Times New Roman" w:cs="Times New Roman"/>
                      <w:bCs/>
                      <w:iCs/>
                      <w:color w:val="000000"/>
                      <w:sz w:val="24"/>
                      <w:szCs w:val="24"/>
                      <w:lang w:eastAsia="ru-RU"/>
                    </w:rPr>
                    <w:t>50</w:t>
                  </w:r>
                </w:p>
              </w:tc>
            </w:tr>
            <w:tr w:rsidR="00115F80" w:rsidRPr="00115F80" w:rsidTr="00115F80">
              <w:trPr>
                <w:trHeight w:val="315"/>
              </w:trPr>
              <w:tc>
                <w:tcPr>
                  <w:tcW w:w="873"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Cs/>
                      <w:color w:val="000000"/>
                      <w:sz w:val="24"/>
                      <w:szCs w:val="24"/>
                      <w:lang w:eastAsia="ru-RU"/>
                    </w:rPr>
                  </w:pPr>
                  <w:r w:rsidRPr="00115F80">
                    <w:rPr>
                      <w:rFonts w:ascii="Times New Roman" w:eastAsia="Times New Roman" w:hAnsi="Times New Roman" w:cs="Times New Roman"/>
                      <w:bCs/>
                      <w:color w:val="000000"/>
                      <w:sz w:val="24"/>
                      <w:szCs w:val="24"/>
                      <w:lang w:eastAsia="ru-RU"/>
                    </w:rPr>
                    <w:t>Ю/В</w:t>
                  </w:r>
                </w:p>
              </w:tc>
              <w:tc>
                <w:tcPr>
                  <w:tcW w:w="708"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11</w:t>
                  </w:r>
                </w:p>
              </w:tc>
              <w:tc>
                <w:tcPr>
                  <w:tcW w:w="67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19</w:t>
                  </w:r>
                </w:p>
              </w:tc>
              <w:tc>
                <w:tcPr>
                  <w:tcW w:w="604" w:type="dxa"/>
                  <w:shd w:val="clear" w:color="auto" w:fill="auto"/>
                  <w:vAlign w:val="center"/>
                  <w:hideMark/>
                </w:tcPr>
                <w:p w:rsidR="00115F80" w:rsidRPr="00115F80" w:rsidRDefault="00115F80" w:rsidP="00115F80">
                  <w:pPr>
                    <w:spacing w:after="0" w:line="240" w:lineRule="auto"/>
                    <w:jc w:val="both"/>
                    <w:rPr>
                      <w:rFonts w:ascii="Times New Roman" w:eastAsia="Times New Roman" w:hAnsi="Times New Roman" w:cs="Times New Roman"/>
                      <w:bCs/>
                      <w:iCs/>
                      <w:color w:val="000000"/>
                      <w:sz w:val="24"/>
                      <w:szCs w:val="24"/>
                      <w:lang w:eastAsia="ru-RU"/>
                    </w:rPr>
                  </w:pPr>
                  <w:r w:rsidRPr="00115F80">
                    <w:rPr>
                      <w:rFonts w:ascii="Times New Roman" w:eastAsia="Times New Roman" w:hAnsi="Times New Roman" w:cs="Times New Roman"/>
                      <w:bCs/>
                      <w:iCs/>
                      <w:color w:val="000000"/>
                      <w:sz w:val="24"/>
                      <w:szCs w:val="24"/>
                      <w:lang w:eastAsia="ru-RU"/>
                    </w:rPr>
                    <w:t>30</w:t>
                  </w:r>
                </w:p>
              </w:tc>
            </w:tr>
            <w:tr w:rsidR="00115F80" w:rsidRPr="00115F80" w:rsidTr="00115F80">
              <w:trPr>
                <w:trHeight w:val="315"/>
              </w:trPr>
              <w:tc>
                <w:tcPr>
                  <w:tcW w:w="873"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Cs/>
                      <w:color w:val="000000"/>
                      <w:sz w:val="24"/>
                      <w:szCs w:val="24"/>
                      <w:lang w:eastAsia="ru-RU"/>
                    </w:rPr>
                  </w:pPr>
                  <w:r w:rsidRPr="00115F80">
                    <w:rPr>
                      <w:rFonts w:ascii="Times New Roman" w:eastAsia="Times New Roman" w:hAnsi="Times New Roman" w:cs="Times New Roman"/>
                      <w:bCs/>
                      <w:color w:val="000000"/>
                      <w:sz w:val="24"/>
                      <w:szCs w:val="24"/>
                      <w:lang w:eastAsia="ru-RU"/>
                    </w:rPr>
                    <w:t>Ю</w:t>
                  </w:r>
                </w:p>
              </w:tc>
              <w:tc>
                <w:tcPr>
                  <w:tcW w:w="708"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w:t>
                  </w:r>
                </w:p>
              </w:tc>
              <w:tc>
                <w:tcPr>
                  <w:tcW w:w="67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w:t>
                  </w:r>
                </w:p>
              </w:tc>
              <w:tc>
                <w:tcPr>
                  <w:tcW w:w="604" w:type="dxa"/>
                  <w:shd w:val="clear" w:color="auto" w:fill="auto"/>
                  <w:vAlign w:val="center"/>
                  <w:hideMark/>
                </w:tcPr>
                <w:p w:rsidR="00115F80" w:rsidRPr="00115F80" w:rsidRDefault="00115F80" w:rsidP="00115F80">
                  <w:pPr>
                    <w:spacing w:after="0" w:line="240" w:lineRule="auto"/>
                    <w:jc w:val="both"/>
                    <w:rPr>
                      <w:rFonts w:ascii="Times New Roman" w:eastAsia="Times New Roman" w:hAnsi="Times New Roman" w:cs="Times New Roman"/>
                      <w:bCs/>
                      <w:iCs/>
                      <w:color w:val="000000"/>
                      <w:sz w:val="24"/>
                      <w:szCs w:val="24"/>
                      <w:lang w:eastAsia="ru-RU"/>
                    </w:rPr>
                  </w:pPr>
                  <w:r w:rsidRPr="00115F80">
                    <w:rPr>
                      <w:rFonts w:ascii="Times New Roman" w:eastAsia="Times New Roman" w:hAnsi="Times New Roman" w:cs="Times New Roman"/>
                      <w:bCs/>
                      <w:iCs/>
                      <w:color w:val="000000"/>
                      <w:sz w:val="24"/>
                      <w:szCs w:val="24"/>
                      <w:lang w:eastAsia="ru-RU"/>
                    </w:rPr>
                    <w:t>0</w:t>
                  </w:r>
                </w:p>
              </w:tc>
            </w:tr>
            <w:tr w:rsidR="00115F80" w:rsidRPr="00115F80" w:rsidTr="00115F80">
              <w:trPr>
                <w:trHeight w:val="315"/>
              </w:trPr>
              <w:tc>
                <w:tcPr>
                  <w:tcW w:w="873"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Cs/>
                      <w:color w:val="000000"/>
                      <w:sz w:val="24"/>
                      <w:szCs w:val="24"/>
                      <w:lang w:eastAsia="ru-RU"/>
                    </w:rPr>
                  </w:pPr>
                  <w:r w:rsidRPr="00115F80">
                    <w:rPr>
                      <w:rFonts w:ascii="Times New Roman" w:eastAsia="Times New Roman" w:hAnsi="Times New Roman" w:cs="Times New Roman"/>
                      <w:bCs/>
                      <w:color w:val="000000"/>
                      <w:sz w:val="24"/>
                      <w:szCs w:val="24"/>
                      <w:lang w:eastAsia="ru-RU"/>
                    </w:rPr>
                    <w:t>Ю/З</w:t>
                  </w:r>
                </w:p>
              </w:tc>
              <w:tc>
                <w:tcPr>
                  <w:tcW w:w="708"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w:t>
                  </w:r>
                </w:p>
              </w:tc>
              <w:tc>
                <w:tcPr>
                  <w:tcW w:w="67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4</w:t>
                  </w:r>
                </w:p>
              </w:tc>
              <w:tc>
                <w:tcPr>
                  <w:tcW w:w="604" w:type="dxa"/>
                  <w:shd w:val="clear" w:color="auto" w:fill="auto"/>
                  <w:vAlign w:val="center"/>
                  <w:hideMark/>
                </w:tcPr>
                <w:p w:rsidR="00115F80" w:rsidRPr="00115F80" w:rsidRDefault="00115F80" w:rsidP="00115F80">
                  <w:pPr>
                    <w:spacing w:after="0" w:line="240" w:lineRule="auto"/>
                    <w:jc w:val="both"/>
                    <w:rPr>
                      <w:rFonts w:ascii="Times New Roman" w:eastAsia="Times New Roman" w:hAnsi="Times New Roman" w:cs="Times New Roman"/>
                      <w:bCs/>
                      <w:iCs/>
                      <w:color w:val="000000"/>
                      <w:sz w:val="24"/>
                      <w:szCs w:val="24"/>
                      <w:lang w:eastAsia="ru-RU"/>
                    </w:rPr>
                  </w:pPr>
                  <w:r w:rsidRPr="00115F80">
                    <w:rPr>
                      <w:rFonts w:ascii="Times New Roman" w:eastAsia="Times New Roman" w:hAnsi="Times New Roman" w:cs="Times New Roman"/>
                      <w:bCs/>
                      <w:iCs/>
                      <w:color w:val="000000"/>
                      <w:sz w:val="24"/>
                      <w:szCs w:val="24"/>
                      <w:lang w:eastAsia="ru-RU"/>
                    </w:rPr>
                    <w:t>5</w:t>
                  </w:r>
                </w:p>
              </w:tc>
            </w:tr>
            <w:tr w:rsidR="00115F80" w:rsidRPr="00115F80" w:rsidTr="00115F80">
              <w:trPr>
                <w:trHeight w:val="315"/>
              </w:trPr>
              <w:tc>
                <w:tcPr>
                  <w:tcW w:w="873"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Cs/>
                      <w:color w:val="000000"/>
                      <w:sz w:val="24"/>
                      <w:szCs w:val="24"/>
                      <w:lang w:eastAsia="ru-RU"/>
                    </w:rPr>
                  </w:pPr>
                  <w:r w:rsidRPr="00115F80">
                    <w:rPr>
                      <w:rFonts w:ascii="Times New Roman" w:eastAsia="Times New Roman" w:hAnsi="Times New Roman" w:cs="Times New Roman"/>
                      <w:bCs/>
                      <w:color w:val="000000"/>
                      <w:sz w:val="24"/>
                      <w:szCs w:val="24"/>
                      <w:lang w:eastAsia="ru-RU"/>
                    </w:rPr>
                    <w:t>З</w:t>
                  </w:r>
                </w:p>
              </w:tc>
              <w:tc>
                <w:tcPr>
                  <w:tcW w:w="708"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4</w:t>
                  </w:r>
                </w:p>
              </w:tc>
              <w:tc>
                <w:tcPr>
                  <w:tcW w:w="67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7</w:t>
                  </w:r>
                </w:p>
              </w:tc>
              <w:tc>
                <w:tcPr>
                  <w:tcW w:w="604" w:type="dxa"/>
                  <w:shd w:val="clear" w:color="auto" w:fill="auto"/>
                  <w:vAlign w:val="center"/>
                  <w:hideMark/>
                </w:tcPr>
                <w:p w:rsidR="00115F80" w:rsidRPr="00115F80" w:rsidRDefault="00115F80" w:rsidP="00115F80">
                  <w:pPr>
                    <w:spacing w:after="0" w:line="240" w:lineRule="auto"/>
                    <w:jc w:val="both"/>
                    <w:rPr>
                      <w:rFonts w:ascii="Times New Roman" w:eastAsia="Times New Roman" w:hAnsi="Times New Roman" w:cs="Times New Roman"/>
                      <w:bCs/>
                      <w:iCs/>
                      <w:color w:val="000000"/>
                      <w:sz w:val="24"/>
                      <w:szCs w:val="24"/>
                      <w:lang w:eastAsia="ru-RU"/>
                    </w:rPr>
                  </w:pPr>
                  <w:r w:rsidRPr="00115F80">
                    <w:rPr>
                      <w:rFonts w:ascii="Times New Roman" w:eastAsia="Times New Roman" w:hAnsi="Times New Roman" w:cs="Times New Roman"/>
                      <w:bCs/>
                      <w:iCs/>
                      <w:color w:val="000000"/>
                      <w:sz w:val="24"/>
                      <w:szCs w:val="24"/>
                      <w:lang w:eastAsia="ru-RU"/>
                    </w:rPr>
                    <w:t>11</w:t>
                  </w:r>
                </w:p>
              </w:tc>
            </w:tr>
            <w:tr w:rsidR="00115F80" w:rsidRPr="00115F80" w:rsidTr="00115F80">
              <w:trPr>
                <w:trHeight w:val="315"/>
              </w:trPr>
              <w:tc>
                <w:tcPr>
                  <w:tcW w:w="873"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Cs/>
                      <w:color w:val="000000"/>
                      <w:sz w:val="24"/>
                      <w:szCs w:val="24"/>
                      <w:lang w:eastAsia="ru-RU"/>
                    </w:rPr>
                  </w:pPr>
                  <w:r w:rsidRPr="00115F80">
                    <w:rPr>
                      <w:rFonts w:ascii="Times New Roman" w:eastAsia="Times New Roman" w:hAnsi="Times New Roman" w:cs="Times New Roman"/>
                      <w:bCs/>
                      <w:color w:val="000000"/>
                      <w:sz w:val="24"/>
                      <w:szCs w:val="24"/>
                      <w:lang w:eastAsia="ru-RU"/>
                    </w:rPr>
                    <w:t>С/З</w:t>
                  </w:r>
                </w:p>
              </w:tc>
              <w:tc>
                <w:tcPr>
                  <w:tcW w:w="708"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w:t>
                  </w:r>
                </w:p>
              </w:tc>
              <w:tc>
                <w:tcPr>
                  <w:tcW w:w="672"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w:t>
                  </w:r>
                </w:p>
              </w:tc>
              <w:tc>
                <w:tcPr>
                  <w:tcW w:w="604" w:type="dxa"/>
                  <w:shd w:val="clear" w:color="auto" w:fill="auto"/>
                  <w:vAlign w:val="center"/>
                  <w:hideMark/>
                </w:tcPr>
                <w:p w:rsidR="00115F80" w:rsidRPr="00115F80" w:rsidRDefault="00115F80" w:rsidP="00115F80">
                  <w:pPr>
                    <w:spacing w:after="0" w:line="240" w:lineRule="auto"/>
                    <w:jc w:val="both"/>
                    <w:rPr>
                      <w:rFonts w:ascii="Times New Roman" w:eastAsia="Times New Roman" w:hAnsi="Times New Roman" w:cs="Times New Roman"/>
                      <w:bCs/>
                      <w:iCs/>
                      <w:color w:val="000000"/>
                      <w:sz w:val="24"/>
                      <w:szCs w:val="24"/>
                      <w:lang w:eastAsia="ru-RU"/>
                    </w:rPr>
                  </w:pPr>
                  <w:r w:rsidRPr="00115F80">
                    <w:rPr>
                      <w:rFonts w:ascii="Times New Roman" w:eastAsia="Times New Roman" w:hAnsi="Times New Roman" w:cs="Times New Roman"/>
                      <w:bCs/>
                      <w:iCs/>
                      <w:color w:val="000000"/>
                      <w:sz w:val="24"/>
                      <w:szCs w:val="24"/>
                      <w:lang w:eastAsia="ru-RU"/>
                    </w:rPr>
                    <w:t>1</w:t>
                  </w:r>
                </w:p>
              </w:tc>
            </w:tr>
          </w:tbl>
          <w:p w:rsidR="00115F80" w:rsidRPr="00115F80" w:rsidRDefault="00115F80" w:rsidP="00115F80">
            <w:pPr>
              <w:spacing w:line="276" w:lineRule="auto"/>
              <w:jc w:val="both"/>
              <w:rPr>
                <w:rFonts w:ascii="Times New Roman" w:eastAsia="Times New Roman" w:hAnsi="Times New Roman" w:cs="Times New Roman"/>
                <w:sz w:val="28"/>
                <w:szCs w:val="28"/>
              </w:rPr>
            </w:pPr>
          </w:p>
        </w:tc>
        <w:tc>
          <w:tcPr>
            <w:tcW w:w="6263" w:type="dxa"/>
            <w:vAlign w:val="bottom"/>
          </w:tcPr>
          <w:p w:rsidR="00115F80" w:rsidRPr="00115F80" w:rsidRDefault="00115F80" w:rsidP="00115F80">
            <w:pPr>
              <w:spacing w:line="276" w:lineRule="auto"/>
              <w:jc w:val="right"/>
              <w:rPr>
                <w:rFonts w:ascii="Times New Roman" w:eastAsia="Times New Roman" w:hAnsi="Times New Roman" w:cs="Times New Roman"/>
                <w:sz w:val="28"/>
                <w:szCs w:val="28"/>
              </w:rPr>
            </w:pPr>
            <w:r w:rsidRPr="00115F80">
              <w:rPr>
                <w:noProof/>
                <w:lang w:eastAsia="ru-RU"/>
              </w:rPr>
              <w:drawing>
                <wp:inline distT="0" distB="0" distL="0" distR="0" wp14:anchorId="39FD0E29" wp14:editId="3C14FEB5">
                  <wp:extent cx="2885089" cy="2451100"/>
                  <wp:effectExtent l="0" t="0" r="10795" b="6350"/>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c>
      </w:tr>
    </w:tbl>
    <w:p w:rsidR="00115F80" w:rsidRPr="00115F80" w:rsidRDefault="00115F80" w:rsidP="00115F80">
      <w:pPr>
        <w:spacing w:after="0"/>
        <w:jc w:val="both"/>
        <w:rPr>
          <w:rFonts w:ascii="Times New Roman" w:eastAsia="Times New Roman" w:hAnsi="Times New Roman" w:cs="Times New Roman"/>
          <w:sz w:val="28"/>
          <w:szCs w:val="28"/>
        </w:rPr>
      </w:pPr>
    </w:p>
    <w:p w:rsidR="00115F80" w:rsidRDefault="00115F80" w:rsidP="00115F80">
      <w:pPr>
        <w:spacing w:after="0"/>
        <w:jc w:val="center"/>
        <w:rPr>
          <w:rFonts w:ascii="Times New Roman" w:hAnsi="Times New Roman" w:cs="Times New Roman"/>
          <w:sz w:val="28"/>
          <w:szCs w:val="28"/>
        </w:rPr>
      </w:pPr>
      <w:r w:rsidRPr="00115F80">
        <w:rPr>
          <w:rFonts w:ascii="Times New Roman" w:eastAsia="Times New Roman" w:hAnsi="Times New Roman" w:cs="Times New Roman"/>
          <w:sz w:val="28"/>
          <w:szCs w:val="28"/>
        </w:rPr>
        <w:t xml:space="preserve">Рис. 5.1.1.2. </w:t>
      </w:r>
      <w:r w:rsidRPr="00115F80">
        <w:rPr>
          <w:rFonts w:ascii="Times New Roman" w:hAnsi="Times New Roman" w:cs="Times New Roman"/>
          <w:sz w:val="28"/>
          <w:szCs w:val="28"/>
        </w:rPr>
        <w:t>Роза</w:t>
      </w:r>
      <w:r w:rsidR="00CC0F9A">
        <w:rPr>
          <w:rFonts w:ascii="Times New Roman" w:hAnsi="Times New Roman" w:cs="Times New Roman"/>
          <w:sz w:val="28"/>
          <w:szCs w:val="28"/>
        </w:rPr>
        <w:t xml:space="preserve"> ветров зимнего периода 2018 г.</w:t>
      </w:r>
    </w:p>
    <w:p w:rsidR="00115F80" w:rsidRPr="00115F80" w:rsidRDefault="00115F80" w:rsidP="00115F80">
      <w:pPr>
        <w:spacing w:after="0" w:line="276" w:lineRule="auto"/>
        <w:jc w:val="both"/>
        <w:rPr>
          <w:rFonts w:ascii="Times New Roman" w:eastAsia="Times New Roman" w:hAnsi="Times New Roman" w:cs="Times New Roman"/>
          <w:b/>
          <w:sz w:val="28"/>
          <w:szCs w:val="28"/>
        </w:rPr>
      </w:pPr>
      <w:r w:rsidRPr="00115F80">
        <w:rPr>
          <w:rFonts w:ascii="Times New Roman" w:eastAsia="Times New Roman" w:hAnsi="Times New Roman" w:cs="Times New Roman"/>
          <w:b/>
          <w:sz w:val="28"/>
          <w:szCs w:val="28"/>
        </w:rPr>
        <w:t>5.1.2. Весна</w:t>
      </w:r>
    </w:p>
    <w:p w:rsidR="00115F80" w:rsidRPr="00115F80" w:rsidRDefault="00115F80" w:rsidP="00115F80">
      <w:pPr>
        <w:spacing w:before="120" w:after="0" w:line="276" w:lineRule="auto"/>
        <w:ind w:firstLine="709"/>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 xml:space="preserve">Устойчиво положительные температуры наблюдаются с 01.03. Количество дней наблюдений – 64 дня. Март -31, апрель-15 и май- 18 дней. </w:t>
      </w:r>
    </w:p>
    <w:p w:rsidR="00115F80" w:rsidRPr="00115F80" w:rsidRDefault="00115F80" w:rsidP="00115F80">
      <w:pPr>
        <w:spacing w:after="0" w:line="276" w:lineRule="auto"/>
        <w:ind w:firstLine="709"/>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Средняя температура сезона:</w:t>
      </w:r>
    </w:p>
    <w:p w:rsidR="00115F80" w:rsidRPr="00115F80" w:rsidRDefault="00115F80" w:rsidP="003B50C2">
      <w:pPr>
        <w:numPr>
          <w:ilvl w:val="0"/>
          <w:numId w:val="18"/>
        </w:numPr>
        <w:spacing w:after="0" w:line="276" w:lineRule="auto"/>
        <w:ind w:firstLine="709"/>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суточная – +10,8</w:t>
      </w:r>
      <w:r w:rsidRPr="00115F80">
        <w:rPr>
          <w:rFonts w:ascii="Times New Roman" w:eastAsia="Times New Roman" w:hAnsi="Times New Roman" w:cs="Times New Roman"/>
          <w:sz w:val="28"/>
          <w:szCs w:val="28"/>
          <w:vertAlign w:val="superscript"/>
        </w:rPr>
        <w:t xml:space="preserve">0 </w:t>
      </w:r>
      <w:r w:rsidRPr="00115F80">
        <w:rPr>
          <w:rFonts w:ascii="Times New Roman" w:eastAsia="Times New Roman" w:hAnsi="Times New Roman" w:cs="Times New Roman"/>
          <w:sz w:val="28"/>
          <w:szCs w:val="28"/>
        </w:rPr>
        <w:t>минимальная - +10,2</w:t>
      </w:r>
      <w:r w:rsidRPr="00115F80">
        <w:rPr>
          <w:rFonts w:ascii="Times New Roman" w:eastAsia="Times New Roman" w:hAnsi="Times New Roman" w:cs="Times New Roman"/>
          <w:sz w:val="28"/>
          <w:szCs w:val="28"/>
          <w:vertAlign w:val="superscript"/>
        </w:rPr>
        <w:t xml:space="preserve">0 </w:t>
      </w:r>
      <w:r w:rsidRPr="00115F80">
        <w:rPr>
          <w:rFonts w:ascii="Times New Roman" w:eastAsia="Times New Roman" w:hAnsi="Times New Roman" w:cs="Times New Roman"/>
          <w:sz w:val="28"/>
          <w:szCs w:val="28"/>
        </w:rPr>
        <w:t>максимальная - +11,8</w:t>
      </w:r>
      <w:r w:rsidRPr="00115F80">
        <w:rPr>
          <w:rFonts w:ascii="Times New Roman" w:eastAsia="Times New Roman" w:hAnsi="Times New Roman" w:cs="Times New Roman"/>
          <w:sz w:val="28"/>
          <w:szCs w:val="28"/>
          <w:vertAlign w:val="superscript"/>
        </w:rPr>
        <w:t>0</w:t>
      </w:r>
    </w:p>
    <w:p w:rsidR="00115F80" w:rsidRPr="00115F80" w:rsidRDefault="00115F80" w:rsidP="00115F80">
      <w:pPr>
        <w:spacing w:after="0" w:line="276" w:lineRule="auto"/>
        <w:ind w:firstLine="709"/>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Миним</w:t>
      </w:r>
      <w:r w:rsidR="004F3D98">
        <w:rPr>
          <w:rFonts w:ascii="Times New Roman" w:eastAsia="Times New Roman" w:hAnsi="Times New Roman" w:cs="Times New Roman"/>
          <w:sz w:val="28"/>
          <w:szCs w:val="28"/>
        </w:rPr>
        <w:t>альная температура сезона - (-9</w:t>
      </w:r>
      <w:r w:rsidRPr="00115F80">
        <w:rPr>
          <w:rFonts w:ascii="Times New Roman" w:eastAsia="Times New Roman" w:hAnsi="Times New Roman" w:cs="Times New Roman"/>
          <w:sz w:val="28"/>
          <w:szCs w:val="28"/>
          <w:vertAlign w:val="superscript"/>
        </w:rPr>
        <w:t>0</w:t>
      </w:r>
      <w:r w:rsidRPr="00115F80">
        <w:rPr>
          <w:rFonts w:ascii="Times New Roman" w:eastAsia="Times New Roman" w:hAnsi="Times New Roman" w:cs="Times New Roman"/>
          <w:sz w:val="28"/>
          <w:szCs w:val="28"/>
        </w:rPr>
        <w:t>) 06.03.18</w:t>
      </w:r>
    </w:p>
    <w:p w:rsidR="00115F80" w:rsidRPr="00115F80" w:rsidRDefault="00115F80" w:rsidP="00115F80">
      <w:pPr>
        <w:spacing w:after="0" w:line="276" w:lineRule="auto"/>
        <w:ind w:firstLine="709"/>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Максимальна температура сезона - (+35</w:t>
      </w:r>
      <w:r w:rsidRPr="00115F80">
        <w:rPr>
          <w:rFonts w:ascii="Times New Roman" w:eastAsia="Times New Roman" w:hAnsi="Times New Roman" w:cs="Times New Roman"/>
          <w:sz w:val="28"/>
          <w:szCs w:val="28"/>
          <w:vertAlign w:val="superscript"/>
        </w:rPr>
        <w:t>0</w:t>
      </w:r>
      <w:r w:rsidRPr="00115F80">
        <w:rPr>
          <w:rFonts w:ascii="Times New Roman" w:eastAsia="Times New Roman" w:hAnsi="Times New Roman" w:cs="Times New Roman"/>
          <w:sz w:val="28"/>
          <w:szCs w:val="28"/>
        </w:rPr>
        <w:t>) 19.05.18</w:t>
      </w:r>
    </w:p>
    <w:p w:rsidR="00115F80" w:rsidRPr="00115F80" w:rsidRDefault="00115F80" w:rsidP="00115F80">
      <w:pPr>
        <w:spacing w:after="0" w:line="240" w:lineRule="auto"/>
        <w:jc w:val="both"/>
        <w:rPr>
          <w:rFonts w:ascii="Times New Roman" w:eastAsia="Times New Roman" w:hAnsi="Times New Roman" w:cs="Times New Roman"/>
          <w:sz w:val="28"/>
          <w:szCs w:val="28"/>
        </w:rPr>
      </w:pPr>
    </w:p>
    <w:p w:rsidR="007F06A0" w:rsidRPr="00115F80" w:rsidRDefault="00115F80" w:rsidP="007F06A0">
      <w:pPr>
        <w:spacing w:after="0" w:line="240" w:lineRule="auto"/>
        <w:jc w:val="center"/>
        <w:rPr>
          <w:rFonts w:ascii="Times New Roman" w:eastAsia="Times New Roman" w:hAnsi="Times New Roman" w:cs="Times New Roman"/>
          <w:b/>
          <w:bCs/>
          <w:sz w:val="28"/>
          <w:szCs w:val="28"/>
          <w:lang w:eastAsia="ru-RU"/>
        </w:rPr>
      </w:pPr>
      <w:r w:rsidRPr="00115F80">
        <w:rPr>
          <w:rFonts w:ascii="Times New Roman" w:eastAsia="Times New Roman" w:hAnsi="Times New Roman" w:cs="Times New Roman"/>
          <w:sz w:val="28"/>
          <w:szCs w:val="28"/>
        </w:rPr>
        <w:t>Таблица 5.1.2.1.</w:t>
      </w:r>
      <w:r w:rsidRPr="00115F80">
        <w:rPr>
          <w:rFonts w:ascii="Times New Roman" w:eastAsia="Times New Roman" w:hAnsi="Times New Roman" w:cs="Times New Roman"/>
          <w:b/>
          <w:bCs/>
          <w:sz w:val="28"/>
          <w:szCs w:val="28"/>
          <w:lang w:eastAsia="ru-RU"/>
        </w:rPr>
        <w:t xml:space="preserve"> </w:t>
      </w:r>
      <w:r w:rsidR="007F06A0" w:rsidRPr="00115F80">
        <w:rPr>
          <w:rFonts w:ascii="Times New Roman" w:eastAsia="Times New Roman" w:hAnsi="Times New Roman" w:cs="Times New Roman"/>
          <w:b/>
          <w:bCs/>
          <w:sz w:val="28"/>
          <w:szCs w:val="28"/>
          <w:lang w:eastAsia="ru-RU"/>
        </w:rPr>
        <w:t>Метеорологическая характеристика весны 2018 г.</w:t>
      </w:r>
    </w:p>
    <w:p w:rsidR="00115F80" w:rsidRPr="00115F80" w:rsidRDefault="00115F80" w:rsidP="00CC0F9A">
      <w:pPr>
        <w:spacing w:after="0" w:line="240" w:lineRule="auto"/>
        <w:rPr>
          <w:rFonts w:ascii="Times New Roman" w:eastAsia="Times New Roman" w:hAnsi="Times New Roman" w:cs="Times New Roman"/>
          <w:b/>
          <w:bCs/>
          <w:sz w:val="28"/>
          <w:szCs w:val="28"/>
          <w:lang w:eastAsia="ru-RU"/>
        </w:rPr>
      </w:pPr>
    </w:p>
    <w:tbl>
      <w:tblPr>
        <w:tblpPr w:leftFromText="180" w:rightFromText="180" w:vertAnchor="text" w:horzAnchor="margin" w:tblpXSpec="center" w:tblpY="404"/>
        <w:tblW w:w="100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7"/>
        <w:gridCol w:w="568"/>
        <w:gridCol w:w="568"/>
        <w:gridCol w:w="568"/>
        <w:gridCol w:w="710"/>
        <w:gridCol w:w="709"/>
        <w:gridCol w:w="709"/>
        <w:gridCol w:w="708"/>
        <w:gridCol w:w="709"/>
        <w:gridCol w:w="567"/>
        <w:gridCol w:w="709"/>
        <w:gridCol w:w="709"/>
        <w:gridCol w:w="567"/>
        <w:gridCol w:w="567"/>
        <w:gridCol w:w="708"/>
        <w:gridCol w:w="561"/>
      </w:tblGrid>
      <w:tr w:rsidR="00115F80" w:rsidRPr="00115F80" w:rsidTr="00115F80">
        <w:trPr>
          <w:trHeight w:val="315"/>
        </w:trPr>
        <w:tc>
          <w:tcPr>
            <w:tcW w:w="2131" w:type="dxa"/>
            <w:gridSpan w:val="4"/>
            <w:shd w:val="clear" w:color="auto" w:fill="auto"/>
            <w:noWrap/>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p>
        </w:tc>
        <w:tc>
          <w:tcPr>
            <w:tcW w:w="3545" w:type="dxa"/>
            <w:gridSpan w:val="5"/>
            <w:shd w:val="clear" w:color="auto" w:fill="auto"/>
            <w:noWrap/>
            <w:vAlign w:val="center"/>
            <w:hideMark/>
          </w:tcPr>
          <w:p w:rsidR="00115F80" w:rsidRPr="00115F80" w:rsidRDefault="00115F80" w:rsidP="00115F80">
            <w:pPr>
              <w:spacing w:after="0" w:line="240" w:lineRule="auto"/>
              <w:jc w:val="center"/>
              <w:rPr>
                <w:rFonts w:ascii="Times New Roman" w:eastAsia="Times New Roman" w:hAnsi="Times New Roman" w:cs="Times New Roman"/>
                <w:bCs/>
                <w:color w:val="000000"/>
                <w:lang w:eastAsia="ru-RU"/>
              </w:rPr>
            </w:pPr>
            <w:r w:rsidRPr="00115F80">
              <w:rPr>
                <w:rFonts w:ascii="Times New Roman" w:eastAsia="Times New Roman" w:hAnsi="Times New Roman" w:cs="Times New Roman"/>
                <w:bCs/>
                <w:color w:val="000000"/>
                <w:lang w:eastAsia="ru-RU"/>
              </w:rPr>
              <w:t>Температура</w:t>
            </w:r>
          </w:p>
        </w:tc>
        <w:tc>
          <w:tcPr>
            <w:tcW w:w="4388" w:type="dxa"/>
            <w:gridSpan w:val="7"/>
            <w:shd w:val="clear" w:color="auto" w:fill="auto"/>
            <w:noWrap/>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p>
        </w:tc>
      </w:tr>
      <w:tr w:rsidR="00115F80" w:rsidRPr="00115F80" w:rsidTr="00115F80">
        <w:trPr>
          <w:cantSplit/>
          <w:trHeight w:val="330"/>
        </w:trPr>
        <w:tc>
          <w:tcPr>
            <w:tcW w:w="427" w:type="dxa"/>
            <w:vMerge w:val="restart"/>
            <w:shd w:val="clear" w:color="000000" w:fill="FFFFFF"/>
            <w:textDirection w:val="btLr"/>
            <w:vAlign w:val="center"/>
            <w:hideMark/>
          </w:tcPr>
          <w:p w:rsidR="00115F80" w:rsidRPr="00115F80" w:rsidRDefault="00115F80" w:rsidP="00115F80">
            <w:pPr>
              <w:spacing w:after="0" w:line="240" w:lineRule="auto"/>
              <w:jc w:val="center"/>
              <w:rPr>
                <w:rFonts w:ascii="Times New Roman" w:eastAsia="Times New Roman" w:hAnsi="Times New Roman" w:cs="Times New Roman"/>
                <w:bCs/>
                <w:color w:val="000000"/>
                <w:lang w:eastAsia="ru-RU"/>
              </w:rPr>
            </w:pPr>
            <w:r w:rsidRPr="00115F80">
              <w:rPr>
                <w:rFonts w:ascii="Times New Roman" w:eastAsia="Times New Roman" w:hAnsi="Times New Roman" w:cs="Times New Roman"/>
                <w:bCs/>
                <w:color w:val="000000"/>
                <w:lang w:eastAsia="ru-RU"/>
              </w:rPr>
              <w:t>Год</w:t>
            </w:r>
          </w:p>
        </w:tc>
        <w:tc>
          <w:tcPr>
            <w:tcW w:w="568" w:type="dxa"/>
            <w:vMerge w:val="restart"/>
            <w:shd w:val="clear" w:color="000000" w:fill="FFFFFF"/>
            <w:textDirection w:val="btLr"/>
            <w:vAlign w:val="center"/>
            <w:hideMark/>
          </w:tcPr>
          <w:p w:rsidR="00115F80" w:rsidRPr="00115F80" w:rsidRDefault="00115F80" w:rsidP="00115F80">
            <w:pPr>
              <w:spacing w:after="0" w:line="240" w:lineRule="auto"/>
              <w:jc w:val="center"/>
              <w:rPr>
                <w:rFonts w:ascii="Times New Roman" w:eastAsia="Times New Roman" w:hAnsi="Times New Roman" w:cs="Times New Roman"/>
                <w:bCs/>
                <w:color w:val="000000"/>
                <w:lang w:eastAsia="ru-RU"/>
              </w:rPr>
            </w:pPr>
            <w:r w:rsidRPr="00115F80">
              <w:rPr>
                <w:rFonts w:ascii="Times New Roman" w:eastAsia="Times New Roman" w:hAnsi="Times New Roman" w:cs="Times New Roman"/>
                <w:bCs/>
                <w:color w:val="000000"/>
                <w:lang w:eastAsia="ru-RU"/>
              </w:rPr>
              <w:t>Начало сезона</w:t>
            </w:r>
          </w:p>
        </w:tc>
        <w:tc>
          <w:tcPr>
            <w:tcW w:w="568" w:type="dxa"/>
            <w:vMerge w:val="restart"/>
            <w:shd w:val="clear" w:color="000000" w:fill="FFFFFF"/>
            <w:textDirection w:val="btLr"/>
            <w:vAlign w:val="center"/>
            <w:hideMark/>
          </w:tcPr>
          <w:p w:rsidR="00115F80" w:rsidRPr="00115F80" w:rsidRDefault="00115F80" w:rsidP="00115F80">
            <w:pPr>
              <w:spacing w:after="0" w:line="240" w:lineRule="auto"/>
              <w:jc w:val="center"/>
              <w:rPr>
                <w:rFonts w:ascii="Times New Roman" w:eastAsia="Times New Roman" w:hAnsi="Times New Roman" w:cs="Times New Roman"/>
                <w:bCs/>
                <w:color w:val="000000"/>
                <w:lang w:eastAsia="ru-RU"/>
              </w:rPr>
            </w:pPr>
            <w:r w:rsidRPr="00115F80">
              <w:rPr>
                <w:rFonts w:ascii="Times New Roman" w:eastAsia="Times New Roman" w:hAnsi="Times New Roman" w:cs="Times New Roman"/>
                <w:bCs/>
                <w:color w:val="000000"/>
                <w:lang w:eastAsia="ru-RU"/>
              </w:rPr>
              <w:t>Продолжительность сезона</w:t>
            </w:r>
          </w:p>
        </w:tc>
        <w:tc>
          <w:tcPr>
            <w:tcW w:w="568" w:type="dxa"/>
            <w:vMerge w:val="restart"/>
            <w:shd w:val="clear" w:color="000000" w:fill="FFFFFF"/>
            <w:textDirection w:val="btLr"/>
            <w:vAlign w:val="center"/>
            <w:hideMark/>
          </w:tcPr>
          <w:p w:rsidR="00115F80" w:rsidRPr="00115F80" w:rsidRDefault="00115F80" w:rsidP="00115F80">
            <w:pPr>
              <w:spacing w:after="0" w:line="240" w:lineRule="auto"/>
              <w:jc w:val="center"/>
              <w:rPr>
                <w:rFonts w:ascii="Times New Roman" w:eastAsia="Times New Roman" w:hAnsi="Times New Roman" w:cs="Times New Roman"/>
                <w:bCs/>
                <w:color w:val="000000"/>
                <w:lang w:eastAsia="ru-RU"/>
              </w:rPr>
            </w:pPr>
            <w:r w:rsidRPr="00115F80">
              <w:rPr>
                <w:rFonts w:ascii="Times New Roman" w:eastAsia="Times New Roman" w:hAnsi="Times New Roman" w:cs="Times New Roman"/>
                <w:bCs/>
                <w:color w:val="000000"/>
                <w:lang w:eastAsia="ru-RU"/>
              </w:rPr>
              <w:t>Месяцы</w:t>
            </w:r>
          </w:p>
        </w:tc>
        <w:tc>
          <w:tcPr>
            <w:tcW w:w="2128" w:type="dxa"/>
            <w:gridSpan w:val="3"/>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bCs/>
                <w:color w:val="000000"/>
                <w:lang w:eastAsia="ru-RU"/>
              </w:rPr>
            </w:pPr>
            <w:r w:rsidRPr="00115F80">
              <w:rPr>
                <w:rFonts w:ascii="Times New Roman" w:eastAsia="Times New Roman" w:hAnsi="Times New Roman" w:cs="Times New Roman"/>
                <w:bCs/>
                <w:color w:val="000000"/>
                <w:lang w:eastAsia="ru-RU"/>
              </w:rPr>
              <w:t>средняя</w:t>
            </w:r>
          </w:p>
        </w:tc>
        <w:tc>
          <w:tcPr>
            <w:tcW w:w="708" w:type="dxa"/>
            <w:vMerge w:val="restart"/>
            <w:shd w:val="clear" w:color="000000" w:fill="FFFFFF"/>
            <w:textDirection w:val="btLr"/>
            <w:vAlign w:val="center"/>
            <w:hideMark/>
          </w:tcPr>
          <w:p w:rsidR="00115F80" w:rsidRPr="00115F80" w:rsidRDefault="00115F80" w:rsidP="00115F80">
            <w:pPr>
              <w:spacing w:after="0" w:line="240" w:lineRule="auto"/>
              <w:jc w:val="center"/>
              <w:rPr>
                <w:rFonts w:ascii="Times New Roman" w:eastAsia="Times New Roman" w:hAnsi="Times New Roman" w:cs="Times New Roman"/>
                <w:bCs/>
                <w:color w:val="000000"/>
                <w:lang w:eastAsia="ru-RU"/>
              </w:rPr>
            </w:pPr>
            <w:r w:rsidRPr="00115F80">
              <w:rPr>
                <w:rFonts w:ascii="Times New Roman" w:eastAsia="Times New Roman" w:hAnsi="Times New Roman" w:cs="Times New Roman"/>
                <w:bCs/>
                <w:color w:val="000000"/>
                <w:lang w:eastAsia="ru-RU"/>
              </w:rPr>
              <w:t>минимальная месяца</w:t>
            </w:r>
          </w:p>
        </w:tc>
        <w:tc>
          <w:tcPr>
            <w:tcW w:w="709" w:type="dxa"/>
            <w:vMerge w:val="restart"/>
            <w:shd w:val="clear" w:color="000000" w:fill="FFFFFF"/>
            <w:textDirection w:val="btLr"/>
            <w:vAlign w:val="center"/>
            <w:hideMark/>
          </w:tcPr>
          <w:p w:rsidR="00115F80" w:rsidRPr="00115F80" w:rsidRDefault="00115F80" w:rsidP="00115F80">
            <w:pPr>
              <w:spacing w:after="0" w:line="240" w:lineRule="auto"/>
              <w:jc w:val="center"/>
              <w:rPr>
                <w:rFonts w:ascii="Times New Roman" w:eastAsia="Times New Roman" w:hAnsi="Times New Roman" w:cs="Times New Roman"/>
                <w:bCs/>
                <w:color w:val="000000"/>
                <w:lang w:eastAsia="ru-RU"/>
              </w:rPr>
            </w:pPr>
            <w:r w:rsidRPr="00115F80">
              <w:rPr>
                <w:rFonts w:ascii="Times New Roman" w:eastAsia="Times New Roman" w:hAnsi="Times New Roman" w:cs="Times New Roman"/>
                <w:bCs/>
                <w:color w:val="000000"/>
                <w:lang w:eastAsia="ru-RU"/>
              </w:rPr>
              <w:t>максимальная месяца</w:t>
            </w:r>
          </w:p>
        </w:tc>
        <w:tc>
          <w:tcPr>
            <w:tcW w:w="567" w:type="dxa"/>
            <w:vMerge w:val="restart"/>
            <w:shd w:val="clear" w:color="auto" w:fill="auto"/>
            <w:textDirection w:val="btLr"/>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снежный покрова,см</w:t>
            </w:r>
          </w:p>
        </w:tc>
        <w:tc>
          <w:tcPr>
            <w:tcW w:w="709" w:type="dxa"/>
            <w:vMerge w:val="restart"/>
            <w:shd w:val="clear" w:color="000000" w:fill="FFFFFF"/>
            <w:textDirection w:val="btLr"/>
            <w:vAlign w:val="center"/>
            <w:hideMark/>
          </w:tcPr>
          <w:p w:rsidR="00115F80" w:rsidRPr="00115F80" w:rsidRDefault="00115F80" w:rsidP="00115F80">
            <w:pPr>
              <w:spacing w:after="0" w:line="240" w:lineRule="auto"/>
              <w:jc w:val="center"/>
              <w:rPr>
                <w:rFonts w:ascii="Times New Roman" w:eastAsia="Times New Roman" w:hAnsi="Times New Roman" w:cs="Times New Roman"/>
                <w:bCs/>
                <w:color w:val="000000"/>
                <w:lang w:eastAsia="ru-RU"/>
              </w:rPr>
            </w:pPr>
            <w:r w:rsidRPr="00115F80">
              <w:rPr>
                <w:rFonts w:ascii="Times New Roman" w:eastAsia="Times New Roman" w:hAnsi="Times New Roman" w:cs="Times New Roman"/>
                <w:bCs/>
                <w:color w:val="000000"/>
                <w:lang w:eastAsia="ru-RU"/>
              </w:rPr>
              <w:t>Сумма осадков, мм</w:t>
            </w:r>
          </w:p>
        </w:tc>
        <w:tc>
          <w:tcPr>
            <w:tcW w:w="3112" w:type="dxa"/>
            <w:gridSpan w:val="5"/>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bCs/>
                <w:color w:val="000000"/>
                <w:lang w:eastAsia="ru-RU"/>
              </w:rPr>
            </w:pPr>
            <w:r w:rsidRPr="00115F80">
              <w:rPr>
                <w:rFonts w:ascii="Times New Roman" w:eastAsia="Times New Roman" w:hAnsi="Times New Roman" w:cs="Times New Roman"/>
                <w:bCs/>
                <w:color w:val="000000"/>
                <w:lang w:eastAsia="ru-RU"/>
              </w:rPr>
              <w:t>Число дней</w:t>
            </w:r>
          </w:p>
        </w:tc>
      </w:tr>
      <w:tr w:rsidR="00115F80" w:rsidRPr="00115F80" w:rsidTr="00115F80">
        <w:trPr>
          <w:trHeight w:val="990"/>
        </w:trPr>
        <w:tc>
          <w:tcPr>
            <w:tcW w:w="427" w:type="dxa"/>
            <w:vMerge/>
            <w:vAlign w:val="center"/>
            <w:hideMark/>
          </w:tcPr>
          <w:p w:rsidR="00115F80" w:rsidRPr="00115F80" w:rsidRDefault="00115F80" w:rsidP="00115F80">
            <w:pPr>
              <w:spacing w:after="0" w:line="240" w:lineRule="auto"/>
              <w:jc w:val="center"/>
              <w:rPr>
                <w:rFonts w:ascii="Times New Roman" w:eastAsia="Times New Roman" w:hAnsi="Times New Roman" w:cs="Times New Roman"/>
                <w:bCs/>
                <w:color w:val="000000"/>
                <w:lang w:eastAsia="ru-RU"/>
              </w:rPr>
            </w:pPr>
          </w:p>
        </w:tc>
        <w:tc>
          <w:tcPr>
            <w:tcW w:w="568" w:type="dxa"/>
            <w:vMerge/>
            <w:vAlign w:val="center"/>
            <w:hideMark/>
          </w:tcPr>
          <w:p w:rsidR="00115F80" w:rsidRPr="00115F80" w:rsidRDefault="00115F80" w:rsidP="00115F80">
            <w:pPr>
              <w:spacing w:after="0" w:line="240" w:lineRule="auto"/>
              <w:jc w:val="center"/>
              <w:rPr>
                <w:rFonts w:ascii="Times New Roman" w:eastAsia="Times New Roman" w:hAnsi="Times New Roman" w:cs="Times New Roman"/>
                <w:bCs/>
                <w:color w:val="000000"/>
                <w:lang w:eastAsia="ru-RU"/>
              </w:rPr>
            </w:pPr>
          </w:p>
        </w:tc>
        <w:tc>
          <w:tcPr>
            <w:tcW w:w="568" w:type="dxa"/>
            <w:vMerge/>
            <w:vAlign w:val="center"/>
            <w:hideMark/>
          </w:tcPr>
          <w:p w:rsidR="00115F80" w:rsidRPr="00115F80" w:rsidRDefault="00115F80" w:rsidP="00115F80">
            <w:pPr>
              <w:spacing w:after="0" w:line="240" w:lineRule="auto"/>
              <w:jc w:val="center"/>
              <w:rPr>
                <w:rFonts w:ascii="Times New Roman" w:eastAsia="Times New Roman" w:hAnsi="Times New Roman" w:cs="Times New Roman"/>
                <w:bCs/>
                <w:color w:val="000000"/>
                <w:lang w:eastAsia="ru-RU"/>
              </w:rPr>
            </w:pPr>
          </w:p>
        </w:tc>
        <w:tc>
          <w:tcPr>
            <w:tcW w:w="568" w:type="dxa"/>
            <w:vMerge/>
            <w:vAlign w:val="center"/>
            <w:hideMark/>
          </w:tcPr>
          <w:p w:rsidR="00115F80" w:rsidRPr="00115F80" w:rsidRDefault="00115F80" w:rsidP="00115F80">
            <w:pPr>
              <w:spacing w:after="0" w:line="240" w:lineRule="auto"/>
              <w:jc w:val="center"/>
              <w:rPr>
                <w:rFonts w:ascii="Times New Roman" w:eastAsia="Times New Roman" w:hAnsi="Times New Roman" w:cs="Times New Roman"/>
                <w:bCs/>
                <w:color w:val="000000"/>
                <w:lang w:eastAsia="ru-RU"/>
              </w:rPr>
            </w:pPr>
          </w:p>
        </w:tc>
        <w:tc>
          <w:tcPr>
            <w:tcW w:w="710" w:type="dxa"/>
            <w:shd w:val="clear" w:color="000000" w:fill="FFFFFF"/>
            <w:textDirection w:val="btLr"/>
            <w:vAlign w:val="center"/>
            <w:hideMark/>
          </w:tcPr>
          <w:p w:rsidR="00115F80" w:rsidRPr="00115F80" w:rsidRDefault="00115F80" w:rsidP="00115F80">
            <w:pPr>
              <w:spacing w:after="0" w:line="240" w:lineRule="auto"/>
              <w:jc w:val="center"/>
              <w:rPr>
                <w:rFonts w:ascii="Times New Roman" w:eastAsia="Times New Roman" w:hAnsi="Times New Roman" w:cs="Times New Roman"/>
                <w:bCs/>
                <w:color w:val="000000"/>
                <w:lang w:eastAsia="ru-RU"/>
              </w:rPr>
            </w:pPr>
            <w:r w:rsidRPr="00115F80">
              <w:rPr>
                <w:rFonts w:ascii="Times New Roman" w:eastAsia="Times New Roman" w:hAnsi="Times New Roman" w:cs="Times New Roman"/>
                <w:bCs/>
                <w:color w:val="000000"/>
                <w:lang w:eastAsia="ru-RU"/>
              </w:rPr>
              <w:t>суточная</w:t>
            </w:r>
          </w:p>
        </w:tc>
        <w:tc>
          <w:tcPr>
            <w:tcW w:w="709" w:type="dxa"/>
            <w:shd w:val="clear" w:color="000000" w:fill="FFFFFF"/>
            <w:textDirection w:val="btLr"/>
            <w:vAlign w:val="center"/>
            <w:hideMark/>
          </w:tcPr>
          <w:p w:rsidR="00115F80" w:rsidRPr="00115F80" w:rsidRDefault="00115F80" w:rsidP="00115F80">
            <w:pPr>
              <w:spacing w:after="0" w:line="240" w:lineRule="auto"/>
              <w:jc w:val="center"/>
              <w:rPr>
                <w:rFonts w:ascii="Times New Roman" w:eastAsia="Times New Roman" w:hAnsi="Times New Roman" w:cs="Times New Roman"/>
                <w:bCs/>
                <w:color w:val="000000"/>
                <w:lang w:eastAsia="ru-RU"/>
              </w:rPr>
            </w:pPr>
            <w:r w:rsidRPr="00115F80">
              <w:rPr>
                <w:rFonts w:ascii="Times New Roman" w:eastAsia="Times New Roman" w:hAnsi="Times New Roman" w:cs="Times New Roman"/>
                <w:bCs/>
                <w:color w:val="000000"/>
                <w:lang w:eastAsia="ru-RU"/>
              </w:rPr>
              <w:t>минимальная</w:t>
            </w:r>
          </w:p>
        </w:tc>
        <w:tc>
          <w:tcPr>
            <w:tcW w:w="709" w:type="dxa"/>
            <w:shd w:val="clear" w:color="000000" w:fill="FFFFFF"/>
            <w:textDirection w:val="btLr"/>
            <w:vAlign w:val="center"/>
            <w:hideMark/>
          </w:tcPr>
          <w:p w:rsidR="00115F80" w:rsidRPr="00115F80" w:rsidRDefault="00115F80" w:rsidP="00115F80">
            <w:pPr>
              <w:spacing w:after="0" w:line="240" w:lineRule="auto"/>
              <w:jc w:val="center"/>
              <w:rPr>
                <w:rFonts w:ascii="Times New Roman" w:eastAsia="Times New Roman" w:hAnsi="Times New Roman" w:cs="Times New Roman"/>
                <w:bCs/>
                <w:color w:val="000000"/>
                <w:lang w:eastAsia="ru-RU"/>
              </w:rPr>
            </w:pPr>
            <w:r w:rsidRPr="00115F80">
              <w:rPr>
                <w:rFonts w:ascii="Times New Roman" w:eastAsia="Times New Roman" w:hAnsi="Times New Roman" w:cs="Times New Roman"/>
                <w:bCs/>
                <w:color w:val="000000"/>
                <w:lang w:eastAsia="ru-RU"/>
              </w:rPr>
              <w:t>максимальная</w:t>
            </w:r>
          </w:p>
        </w:tc>
        <w:tc>
          <w:tcPr>
            <w:tcW w:w="708" w:type="dxa"/>
            <w:vMerge/>
            <w:vAlign w:val="center"/>
            <w:hideMark/>
          </w:tcPr>
          <w:p w:rsidR="00115F80" w:rsidRPr="00115F80" w:rsidRDefault="00115F80" w:rsidP="00115F80">
            <w:pPr>
              <w:spacing w:after="0" w:line="240" w:lineRule="auto"/>
              <w:jc w:val="center"/>
              <w:rPr>
                <w:rFonts w:ascii="Times New Roman" w:eastAsia="Times New Roman" w:hAnsi="Times New Roman" w:cs="Times New Roman"/>
                <w:bCs/>
                <w:color w:val="000000"/>
                <w:lang w:eastAsia="ru-RU"/>
              </w:rPr>
            </w:pPr>
          </w:p>
        </w:tc>
        <w:tc>
          <w:tcPr>
            <w:tcW w:w="709" w:type="dxa"/>
            <w:vMerge/>
            <w:vAlign w:val="center"/>
            <w:hideMark/>
          </w:tcPr>
          <w:p w:rsidR="00115F80" w:rsidRPr="00115F80" w:rsidRDefault="00115F80" w:rsidP="00115F80">
            <w:pPr>
              <w:spacing w:after="0" w:line="240" w:lineRule="auto"/>
              <w:jc w:val="center"/>
              <w:rPr>
                <w:rFonts w:ascii="Times New Roman" w:eastAsia="Times New Roman" w:hAnsi="Times New Roman" w:cs="Times New Roman"/>
                <w:bCs/>
                <w:color w:val="000000"/>
                <w:lang w:eastAsia="ru-RU"/>
              </w:rPr>
            </w:pPr>
          </w:p>
        </w:tc>
        <w:tc>
          <w:tcPr>
            <w:tcW w:w="567" w:type="dxa"/>
            <w:vMerge/>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p>
        </w:tc>
        <w:tc>
          <w:tcPr>
            <w:tcW w:w="709" w:type="dxa"/>
            <w:vMerge/>
            <w:vAlign w:val="center"/>
            <w:hideMark/>
          </w:tcPr>
          <w:p w:rsidR="00115F80" w:rsidRPr="00115F80" w:rsidRDefault="00115F80" w:rsidP="00115F80">
            <w:pPr>
              <w:spacing w:after="0" w:line="240" w:lineRule="auto"/>
              <w:jc w:val="center"/>
              <w:rPr>
                <w:rFonts w:ascii="Times New Roman" w:eastAsia="Times New Roman" w:hAnsi="Times New Roman" w:cs="Times New Roman"/>
                <w:bCs/>
                <w:color w:val="000000"/>
                <w:lang w:eastAsia="ru-RU"/>
              </w:rPr>
            </w:pPr>
          </w:p>
        </w:tc>
        <w:tc>
          <w:tcPr>
            <w:tcW w:w="709" w:type="dxa"/>
            <w:shd w:val="clear" w:color="000000" w:fill="FFFFFF"/>
            <w:textDirection w:val="btLr"/>
            <w:vAlign w:val="center"/>
            <w:hideMark/>
          </w:tcPr>
          <w:p w:rsidR="00115F80" w:rsidRPr="00115F80" w:rsidRDefault="00115F80" w:rsidP="00115F80">
            <w:pPr>
              <w:spacing w:after="0" w:line="240" w:lineRule="auto"/>
              <w:jc w:val="center"/>
              <w:rPr>
                <w:rFonts w:ascii="Times New Roman" w:eastAsia="Times New Roman" w:hAnsi="Times New Roman" w:cs="Times New Roman"/>
                <w:bCs/>
                <w:color w:val="000000"/>
                <w:lang w:eastAsia="ru-RU"/>
              </w:rPr>
            </w:pPr>
            <w:r w:rsidRPr="00115F80">
              <w:rPr>
                <w:rFonts w:ascii="Times New Roman" w:eastAsia="Times New Roman" w:hAnsi="Times New Roman" w:cs="Times New Roman"/>
                <w:bCs/>
                <w:color w:val="000000"/>
                <w:lang w:eastAsia="ru-RU"/>
              </w:rPr>
              <w:t>дождем</w:t>
            </w:r>
          </w:p>
        </w:tc>
        <w:tc>
          <w:tcPr>
            <w:tcW w:w="567" w:type="dxa"/>
            <w:shd w:val="clear" w:color="000000" w:fill="FFFFFF"/>
            <w:textDirection w:val="btLr"/>
            <w:vAlign w:val="center"/>
            <w:hideMark/>
          </w:tcPr>
          <w:p w:rsidR="00115F80" w:rsidRPr="00115F80" w:rsidRDefault="00115F80" w:rsidP="00115F80">
            <w:pPr>
              <w:spacing w:after="0" w:line="240" w:lineRule="auto"/>
              <w:jc w:val="center"/>
              <w:rPr>
                <w:rFonts w:ascii="Times New Roman" w:eastAsia="Times New Roman" w:hAnsi="Times New Roman" w:cs="Times New Roman"/>
                <w:bCs/>
                <w:color w:val="000000"/>
                <w:lang w:eastAsia="ru-RU"/>
              </w:rPr>
            </w:pPr>
            <w:r w:rsidRPr="00115F80">
              <w:rPr>
                <w:rFonts w:ascii="Times New Roman" w:eastAsia="Times New Roman" w:hAnsi="Times New Roman" w:cs="Times New Roman"/>
                <w:bCs/>
                <w:color w:val="000000"/>
                <w:lang w:eastAsia="ru-RU"/>
              </w:rPr>
              <w:t>снегом</w:t>
            </w:r>
          </w:p>
        </w:tc>
        <w:tc>
          <w:tcPr>
            <w:tcW w:w="567" w:type="dxa"/>
            <w:shd w:val="clear" w:color="000000" w:fill="FFFFFF"/>
            <w:textDirection w:val="btLr"/>
            <w:vAlign w:val="center"/>
            <w:hideMark/>
          </w:tcPr>
          <w:p w:rsidR="00115F80" w:rsidRPr="00115F80" w:rsidRDefault="00115F80" w:rsidP="00115F80">
            <w:pPr>
              <w:spacing w:after="0" w:line="240" w:lineRule="auto"/>
              <w:jc w:val="center"/>
              <w:rPr>
                <w:rFonts w:ascii="Times New Roman" w:eastAsia="Times New Roman" w:hAnsi="Times New Roman" w:cs="Times New Roman"/>
                <w:bCs/>
                <w:color w:val="000000"/>
                <w:lang w:eastAsia="ru-RU"/>
              </w:rPr>
            </w:pPr>
            <w:r w:rsidRPr="00115F80">
              <w:rPr>
                <w:rFonts w:ascii="Times New Roman" w:eastAsia="Times New Roman" w:hAnsi="Times New Roman" w:cs="Times New Roman"/>
                <w:bCs/>
                <w:color w:val="000000"/>
                <w:lang w:eastAsia="ru-RU"/>
              </w:rPr>
              <w:t>морозами</w:t>
            </w:r>
          </w:p>
        </w:tc>
        <w:tc>
          <w:tcPr>
            <w:tcW w:w="708" w:type="dxa"/>
            <w:shd w:val="clear" w:color="000000" w:fill="FFFFFF"/>
            <w:textDirection w:val="btLr"/>
            <w:vAlign w:val="center"/>
            <w:hideMark/>
          </w:tcPr>
          <w:p w:rsidR="00115F80" w:rsidRPr="00115F80" w:rsidRDefault="00115F80" w:rsidP="00115F80">
            <w:pPr>
              <w:spacing w:after="0" w:line="240" w:lineRule="auto"/>
              <w:jc w:val="center"/>
              <w:rPr>
                <w:rFonts w:ascii="Times New Roman" w:eastAsia="Times New Roman" w:hAnsi="Times New Roman" w:cs="Times New Roman"/>
                <w:bCs/>
                <w:color w:val="000000"/>
                <w:lang w:eastAsia="ru-RU"/>
              </w:rPr>
            </w:pPr>
            <w:r w:rsidRPr="00115F80">
              <w:rPr>
                <w:rFonts w:ascii="Times New Roman" w:eastAsia="Times New Roman" w:hAnsi="Times New Roman" w:cs="Times New Roman"/>
                <w:bCs/>
                <w:color w:val="000000"/>
                <w:lang w:eastAsia="ru-RU"/>
              </w:rPr>
              <w:t>оттепелью</w:t>
            </w:r>
          </w:p>
        </w:tc>
        <w:tc>
          <w:tcPr>
            <w:tcW w:w="561" w:type="dxa"/>
            <w:shd w:val="clear" w:color="000000" w:fill="FFFFFF"/>
            <w:textDirection w:val="btLr"/>
            <w:vAlign w:val="center"/>
            <w:hideMark/>
          </w:tcPr>
          <w:p w:rsidR="00115F80" w:rsidRPr="00115F80" w:rsidRDefault="00115F80" w:rsidP="00115F80">
            <w:pPr>
              <w:spacing w:after="0" w:line="240" w:lineRule="auto"/>
              <w:jc w:val="center"/>
              <w:rPr>
                <w:rFonts w:ascii="Times New Roman" w:eastAsia="Times New Roman" w:hAnsi="Times New Roman" w:cs="Times New Roman"/>
                <w:bCs/>
                <w:color w:val="000000"/>
                <w:lang w:eastAsia="ru-RU"/>
              </w:rPr>
            </w:pPr>
            <w:r w:rsidRPr="00115F80">
              <w:rPr>
                <w:rFonts w:ascii="Times New Roman" w:eastAsia="Times New Roman" w:hAnsi="Times New Roman" w:cs="Times New Roman"/>
                <w:bCs/>
                <w:color w:val="000000"/>
                <w:lang w:eastAsia="ru-RU"/>
              </w:rPr>
              <w:t>туманами</w:t>
            </w:r>
          </w:p>
        </w:tc>
      </w:tr>
      <w:tr w:rsidR="00115F80" w:rsidRPr="00115F80" w:rsidTr="00115F80">
        <w:trPr>
          <w:trHeight w:val="330"/>
        </w:trPr>
        <w:tc>
          <w:tcPr>
            <w:tcW w:w="427" w:type="dxa"/>
            <w:vMerge w:val="restart"/>
            <w:shd w:val="clear" w:color="000000" w:fill="FFFFFF"/>
            <w:textDirection w:val="btLr"/>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2018,0</w:t>
            </w:r>
          </w:p>
        </w:tc>
        <w:tc>
          <w:tcPr>
            <w:tcW w:w="568" w:type="dxa"/>
            <w:vMerge w:val="restart"/>
            <w:shd w:val="clear" w:color="000000" w:fill="FFFFFF"/>
            <w:textDirection w:val="btLr"/>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43160,0</w:t>
            </w:r>
          </w:p>
        </w:tc>
        <w:tc>
          <w:tcPr>
            <w:tcW w:w="568" w:type="dxa"/>
            <w:vMerge w:val="restart"/>
            <w:shd w:val="clear" w:color="000000" w:fill="FFFFFF"/>
            <w:textDirection w:val="btLr"/>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64</w:t>
            </w:r>
          </w:p>
        </w:tc>
        <w:tc>
          <w:tcPr>
            <w:tcW w:w="568"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3,0</w:t>
            </w:r>
          </w:p>
        </w:tc>
        <w:tc>
          <w:tcPr>
            <w:tcW w:w="710"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1,3</w:t>
            </w:r>
          </w:p>
        </w:tc>
        <w:tc>
          <w:tcPr>
            <w:tcW w:w="709"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0,9</w:t>
            </w:r>
          </w:p>
        </w:tc>
        <w:tc>
          <w:tcPr>
            <w:tcW w:w="709" w:type="dxa"/>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2,2</w:t>
            </w:r>
          </w:p>
        </w:tc>
        <w:tc>
          <w:tcPr>
            <w:tcW w:w="708" w:type="dxa"/>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bCs/>
                <w:color w:val="000000"/>
                <w:lang w:eastAsia="ru-RU"/>
              </w:rPr>
            </w:pPr>
            <w:r w:rsidRPr="00115F80">
              <w:rPr>
                <w:rFonts w:ascii="Times New Roman" w:eastAsia="Times New Roman" w:hAnsi="Times New Roman" w:cs="Times New Roman"/>
                <w:bCs/>
                <w:color w:val="000000"/>
                <w:lang w:eastAsia="ru-RU"/>
              </w:rPr>
              <w:t>-9,0</w:t>
            </w:r>
          </w:p>
        </w:tc>
        <w:tc>
          <w:tcPr>
            <w:tcW w:w="709" w:type="dxa"/>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9,0</w:t>
            </w:r>
          </w:p>
        </w:tc>
        <w:tc>
          <w:tcPr>
            <w:tcW w:w="567"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6,0</w:t>
            </w:r>
          </w:p>
        </w:tc>
        <w:tc>
          <w:tcPr>
            <w:tcW w:w="709"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86,5</w:t>
            </w:r>
          </w:p>
        </w:tc>
        <w:tc>
          <w:tcPr>
            <w:tcW w:w="709"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12,0</w:t>
            </w:r>
          </w:p>
        </w:tc>
        <w:tc>
          <w:tcPr>
            <w:tcW w:w="567"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3,0</w:t>
            </w:r>
          </w:p>
        </w:tc>
        <w:tc>
          <w:tcPr>
            <w:tcW w:w="567"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9,0</w:t>
            </w:r>
          </w:p>
        </w:tc>
        <w:tc>
          <w:tcPr>
            <w:tcW w:w="708"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22,0</w:t>
            </w:r>
          </w:p>
        </w:tc>
        <w:tc>
          <w:tcPr>
            <w:tcW w:w="561"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1,0</w:t>
            </w:r>
          </w:p>
        </w:tc>
      </w:tr>
      <w:tr w:rsidR="00115F80" w:rsidRPr="00115F80" w:rsidTr="00115F80">
        <w:trPr>
          <w:trHeight w:val="330"/>
        </w:trPr>
        <w:tc>
          <w:tcPr>
            <w:tcW w:w="427" w:type="dxa"/>
            <w:vMerge/>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p>
        </w:tc>
        <w:tc>
          <w:tcPr>
            <w:tcW w:w="568" w:type="dxa"/>
            <w:vMerge/>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p>
        </w:tc>
        <w:tc>
          <w:tcPr>
            <w:tcW w:w="568" w:type="dxa"/>
            <w:vMerge/>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p>
        </w:tc>
        <w:tc>
          <w:tcPr>
            <w:tcW w:w="568"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4</w:t>
            </w:r>
          </w:p>
        </w:tc>
        <w:tc>
          <w:tcPr>
            <w:tcW w:w="710"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10,7</w:t>
            </w:r>
          </w:p>
        </w:tc>
        <w:tc>
          <w:tcPr>
            <w:tcW w:w="709"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10,1</w:t>
            </w:r>
          </w:p>
        </w:tc>
        <w:tc>
          <w:tcPr>
            <w:tcW w:w="709"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11,8</w:t>
            </w:r>
          </w:p>
        </w:tc>
        <w:tc>
          <w:tcPr>
            <w:tcW w:w="708"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-1,0</w:t>
            </w:r>
          </w:p>
        </w:tc>
        <w:tc>
          <w:tcPr>
            <w:tcW w:w="709" w:type="dxa"/>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bCs/>
                <w:color w:val="000000"/>
                <w:lang w:eastAsia="ru-RU"/>
              </w:rPr>
            </w:pPr>
            <w:r w:rsidRPr="00115F80">
              <w:rPr>
                <w:rFonts w:ascii="Times New Roman" w:eastAsia="Times New Roman" w:hAnsi="Times New Roman" w:cs="Times New Roman"/>
                <w:bCs/>
                <w:color w:val="000000"/>
                <w:lang w:eastAsia="ru-RU"/>
              </w:rPr>
              <w:t>22,0</w:t>
            </w:r>
          </w:p>
        </w:tc>
        <w:tc>
          <w:tcPr>
            <w:tcW w:w="567"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p>
        </w:tc>
        <w:tc>
          <w:tcPr>
            <w:tcW w:w="709"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5,7</w:t>
            </w:r>
          </w:p>
        </w:tc>
        <w:tc>
          <w:tcPr>
            <w:tcW w:w="709"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2,0</w:t>
            </w:r>
          </w:p>
        </w:tc>
        <w:tc>
          <w:tcPr>
            <w:tcW w:w="567"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0,0</w:t>
            </w:r>
          </w:p>
        </w:tc>
        <w:tc>
          <w:tcPr>
            <w:tcW w:w="567"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0,5</w:t>
            </w:r>
          </w:p>
        </w:tc>
        <w:tc>
          <w:tcPr>
            <w:tcW w:w="708"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14,5</w:t>
            </w:r>
          </w:p>
        </w:tc>
        <w:tc>
          <w:tcPr>
            <w:tcW w:w="561"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0,0</w:t>
            </w:r>
          </w:p>
        </w:tc>
      </w:tr>
      <w:tr w:rsidR="00115F80" w:rsidRPr="00115F80" w:rsidTr="00115F80">
        <w:trPr>
          <w:trHeight w:val="330"/>
        </w:trPr>
        <w:tc>
          <w:tcPr>
            <w:tcW w:w="427" w:type="dxa"/>
            <w:vMerge/>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p>
        </w:tc>
        <w:tc>
          <w:tcPr>
            <w:tcW w:w="568" w:type="dxa"/>
            <w:vMerge/>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p>
        </w:tc>
        <w:tc>
          <w:tcPr>
            <w:tcW w:w="568" w:type="dxa"/>
            <w:vMerge/>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p>
        </w:tc>
        <w:tc>
          <w:tcPr>
            <w:tcW w:w="568"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5</w:t>
            </w:r>
          </w:p>
        </w:tc>
        <w:tc>
          <w:tcPr>
            <w:tcW w:w="710"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20,3</w:t>
            </w:r>
          </w:p>
        </w:tc>
        <w:tc>
          <w:tcPr>
            <w:tcW w:w="709"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19,7</w:t>
            </w:r>
          </w:p>
        </w:tc>
        <w:tc>
          <w:tcPr>
            <w:tcW w:w="709"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21,5</w:t>
            </w:r>
          </w:p>
        </w:tc>
        <w:tc>
          <w:tcPr>
            <w:tcW w:w="708"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10,0</w:t>
            </w:r>
          </w:p>
        </w:tc>
        <w:tc>
          <w:tcPr>
            <w:tcW w:w="709"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35,0</w:t>
            </w:r>
          </w:p>
        </w:tc>
        <w:tc>
          <w:tcPr>
            <w:tcW w:w="567"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p>
        </w:tc>
        <w:tc>
          <w:tcPr>
            <w:tcW w:w="709"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2,7</w:t>
            </w:r>
          </w:p>
        </w:tc>
        <w:tc>
          <w:tcPr>
            <w:tcW w:w="709"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3,0</w:t>
            </w:r>
          </w:p>
        </w:tc>
        <w:tc>
          <w:tcPr>
            <w:tcW w:w="567"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0,0</w:t>
            </w:r>
          </w:p>
        </w:tc>
        <w:tc>
          <w:tcPr>
            <w:tcW w:w="567"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0,0</w:t>
            </w:r>
          </w:p>
        </w:tc>
        <w:tc>
          <w:tcPr>
            <w:tcW w:w="708"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18,0</w:t>
            </w:r>
          </w:p>
        </w:tc>
        <w:tc>
          <w:tcPr>
            <w:tcW w:w="561"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0,0</w:t>
            </w:r>
          </w:p>
        </w:tc>
      </w:tr>
      <w:tr w:rsidR="00115F80" w:rsidRPr="00115F80" w:rsidTr="00115F80">
        <w:trPr>
          <w:trHeight w:val="330"/>
        </w:trPr>
        <w:tc>
          <w:tcPr>
            <w:tcW w:w="427" w:type="dxa"/>
            <w:vMerge/>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p>
        </w:tc>
        <w:tc>
          <w:tcPr>
            <w:tcW w:w="568" w:type="dxa"/>
            <w:vMerge/>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p>
        </w:tc>
        <w:tc>
          <w:tcPr>
            <w:tcW w:w="568" w:type="dxa"/>
            <w:vMerge/>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p>
        </w:tc>
        <w:tc>
          <w:tcPr>
            <w:tcW w:w="568"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Сред..</w:t>
            </w:r>
          </w:p>
        </w:tc>
        <w:tc>
          <w:tcPr>
            <w:tcW w:w="710"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10,8</w:t>
            </w:r>
          </w:p>
        </w:tc>
        <w:tc>
          <w:tcPr>
            <w:tcW w:w="709"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10,2</w:t>
            </w:r>
          </w:p>
        </w:tc>
        <w:tc>
          <w:tcPr>
            <w:tcW w:w="709"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11,8</w:t>
            </w:r>
          </w:p>
        </w:tc>
        <w:tc>
          <w:tcPr>
            <w:tcW w:w="708"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p>
        </w:tc>
        <w:tc>
          <w:tcPr>
            <w:tcW w:w="709"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p>
        </w:tc>
        <w:tc>
          <w:tcPr>
            <w:tcW w:w="567"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p>
        </w:tc>
        <w:tc>
          <w:tcPr>
            <w:tcW w:w="3821" w:type="dxa"/>
            <w:gridSpan w:val="6"/>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p>
        </w:tc>
      </w:tr>
      <w:tr w:rsidR="00115F80" w:rsidRPr="00115F80" w:rsidTr="00115F80">
        <w:trPr>
          <w:trHeight w:val="330"/>
        </w:trPr>
        <w:tc>
          <w:tcPr>
            <w:tcW w:w="5676" w:type="dxa"/>
            <w:gridSpan w:val="9"/>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Сумма</w:t>
            </w:r>
          </w:p>
        </w:tc>
        <w:tc>
          <w:tcPr>
            <w:tcW w:w="567"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6,0</w:t>
            </w:r>
          </w:p>
        </w:tc>
        <w:tc>
          <w:tcPr>
            <w:tcW w:w="709"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94,9</w:t>
            </w:r>
          </w:p>
        </w:tc>
        <w:tc>
          <w:tcPr>
            <w:tcW w:w="709"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17,0</w:t>
            </w:r>
          </w:p>
        </w:tc>
        <w:tc>
          <w:tcPr>
            <w:tcW w:w="567"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3,0</w:t>
            </w:r>
          </w:p>
        </w:tc>
        <w:tc>
          <w:tcPr>
            <w:tcW w:w="567"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9,5</w:t>
            </w:r>
          </w:p>
        </w:tc>
        <w:tc>
          <w:tcPr>
            <w:tcW w:w="708"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54,5</w:t>
            </w:r>
          </w:p>
        </w:tc>
        <w:tc>
          <w:tcPr>
            <w:tcW w:w="561" w:type="dxa"/>
            <w:shd w:val="clear" w:color="000000" w:fill="FFFFFF"/>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1,0</w:t>
            </w:r>
          </w:p>
        </w:tc>
      </w:tr>
    </w:tbl>
    <w:p w:rsidR="00115F80" w:rsidRPr="00115F80" w:rsidRDefault="00115F80" w:rsidP="00115F80">
      <w:pPr>
        <w:spacing w:after="0" w:line="240" w:lineRule="auto"/>
        <w:jc w:val="both"/>
        <w:rPr>
          <w:rFonts w:ascii="Times New Roman" w:eastAsia="Times New Roman" w:hAnsi="Times New Roman" w:cs="Times New Roman"/>
          <w:sz w:val="28"/>
          <w:szCs w:val="28"/>
        </w:rPr>
      </w:pPr>
    </w:p>
    <w:p w:rsidR="00115F80" w:rsidRPr="00115F80" w:rsidRDefault="00115F80" w:rsidP="00BE18C9">
      <w:pPr>
        <w:spacing w:after="0" w:line="276" w:lineRule="auto"/>
        <w:jc w:val="center"/>
        <w:rPr>
          <w:rFonts w:ascii="Times New Roman" w:eastAsia="Times New Roman" w:hAnsi="Times New Roman" w:cs="Times New Roman"/>
          <w:sz w:val="28"/>
          <w:szCs w:val="28"/>
        </w:rPr>
      </w:pPr>
      <w:r w:rsidRPr="00115F80">
        <w:rPr>
          <w:noProof/>
          <w:lang w:eastAsia="ru-RU"/>
        </w:rPr>
        <w:lastRenderedPageBreak/>
        <w:drawing>
          <wp:inline distT="0" distB="0" distL="0" distR="0" wp14:anchorId="0C7C27FE" wp14:editId="121704A2">
            <wp:extent cx="6120130" cy="2407535"/>
            <wp:effectExtent l="0" t="0" r="13970" b="12065"/>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115F80" w:rsidRPr="00115F80" w:rsidRDefault="00115F80" w:rsidP="00BE18C9">
      <w:pPr>
        <w:spacing w:after="0" w:line="276" w:lineRule="auto"/>
        <w:jc w:val="center"/>
        <w:rPr>
          <w:rFonts w:ascii="Times New Roman" w:eastAsia="Times New Roman" w:hAnsi="Times New Roman" w:cs="Times New Roman"/>
          <w:sz w:val="28"/>
          <w:szCs w:val="28"/>
        </w:rPr>
      </w:pPr>
    </w:p>
    <w:p w:rsidR="007F06A0" w:rsidRDefault="00115F80" w:rsidP="00BE18C9">
      <w:pPr>
        <w:spacing w:after="0" w:line="276" w:lineRule="auto"/>
        <w:jc w:val="center"/>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 xml:space="preserve">Рис.5.1.2.1. Сравнительная динамика средних (суточной, максимальной и минимальной), максимальной и минимальной температур весеннего </w:t>
      </w:r>
    </w:p>
    <w:p w:rsidR="00115F80" w:rsidRPr="00115F80" w:rsidRDefault="00115F80" w:rsidP="00BE18C9">
      <w:pPr>
        <w:spacing w:after="0" w:line="276" w:lineRule="auto"/>
        <w:jc w:val="center"/>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периода 2018 г.</w:t>
      </w:r>
    </w:p>
    <w:p w:rsidR="00115F80" w:rsidRPr="00115F80" w:rsidRDefault="00115F80" w:rsidP="00BE18C9">
      <w:pPr>
        <w:spacing w:after="0" w:line="276" w:lineRule="auto"/>
        <w:jc w:val="center"/>
        <w:rPr>
          <w:rFonts w:ascii="Times New Roman" w:eastAsia="Times New Roman" w:hAnsi="Times New Roman" w:cs="Times New Roman"/>
          <w:sz w:val="28"/>
          <w:szCs w:val="28"/>
        </w:rPr>
      </w:pPr>
      <w:r w:rsidRPr="00115F80">
        <w:rPr>
          <w:noProof/>
          <w:lang w:eastAsia="ru-RU"/>
        </w:rPr>
        <w:drawing>
          <wp:inline distT="0" distB="0" distL="0" distR="0" wp14:anchorId="181967A9" wp14:editId="21AA89B3">
            <wp:extent cx="5580993" cy="2868930"/>
            <wp:effectExtent l="0" t="0" r="1270" b="7620"/>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652327" w:rsidRDefault="00652327" w:rsidP="00BE18C9">
      <w:pPr>
        <w:spacing w:after="0"/>
        <w:jc w:val="center"/>
        <w:rPr>
          <w:rFonts w:ascii="Times New Roman" w:eastAsia="Times New Roman" w:hAnsi="Times New Roman" w:cs="Times New Roman"/>
          <w:sz w:val="28"/>
          <w:szCs w:val="28"/>
        </w:rPr>
      </w:pPr>
    </w:p>
    <w:p w:rsidR="00115F80" w:rsidRPr="00115F80" w:rsidRDefault="00115F80" w:rsidP="00BE18C9">
      <w:pPr>
        <w:spacing w:after="0"/>
        <w:jc w:val="center"/>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Рис.5.1.2.2. Ср</w:t>
      </w:r>
      <w:r w:rsidR="00726B60">
        <w:rPr>
          <w:rFonts w:ascii="Times New Roman" w:eastAsia="Times New Roman" w:hAnsi="Times New Roman" w:cs="Times New Roman"/>
          <w:sz w:val="28"/>
          <w:szCs w:val="28"/>
        </w:rPr>
        <w:t>авнительная динамика минимальных</w:t>
      </w:r>
      <w:r w:rsidRPr="00115F80">
        <w:rPr>
          <w:rFonts w:ascii="Times New Roman" w:eastAsia="Times New Roman" w:hAnsi="Times New Roman" w:cs="Times New Roman"/>
          <w:sz w:val="28"/>
          <w:szCs w:val="28"/>
        </w:rPr>
        <w:t xml:space="preserve"> температур весеннего периода 2018 г. по месяцам (март, апрель, май)</w:t>
      </w:r>
    </w:p>
    <w:p w:rsidR="00115F80" w:rsidRPr="00115F80" w:rsidRDefault="00115F80" w:rsidP="00115F80">
      <w:pPr>
        <w:spacing w:after="0"/>
        <w:jc w:val="both"/>
      </w:pPr>
    </w:p>
    <w:p w:rsidR="00115F80" w:rsidRPr="00115F80" w:rsidRDefault="00115F80" w:rsidP="00BE18C9">
      <w:pPr>
        <w:spacing w:after="0" w:line="276" w:lineRule="auto"/>
        <w:jc w:val="center"/>
        <w:rPr>
          <w:rFonts w:ascii="Times New Roman" w:eastAsia="Times New Roman" w:hAnsi="Times New Roman" w:cs="Times New Roman"/>
          <w:sz w:val="28"/>
          <w:szCs w:val="28"/>
        </w:rPr>
      </w:pPr>
      <w:r w:rsidRPr="00115F80">
        <w:rPr>
          <w:noProof/>
          <w:lang w:eastAsia="ru-RU"/>
        </w:rPr>
        <w:lastRenderedPageBreak/>
        <w:drawing>
          <wp:inline distT="0" distB="0" distL="0" distR="0" wp14:anchorId="2671608F" wp14:editId="66922131">
            <wp:extent cx="5762625" cy="2733675"/>
            <wp:effectExtent l="0" t="0" r="9525" b="9525"/>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652327" w:rsidRDefault="00652327" w:rsidP="00115F80">
      <w:pPr>
        <w:spacing w:after="0"/>
        <w:jc w:val="center"/>
        <w:rPr>
          <w:rFonts w:ascii="Times New Roman" w:eastAsia="Times New Roman" w:hAnsi="Times New Roman" w:cs="Times New Roman"/>
          <w:sz w:val="28"/>
          <w:szCs w:val="28"/>
        </w:rPr>
      </w:pPr>
    </w:p>
    <w:p w:rsidR="00115F80" w:rsidRPr="00115F80" w:rsidRDefault="00115F80" w:rsidP="00115F80">
      <w:pPr>
        <w:spacing w:after="0"/>
        <w:jc w:val="center"/>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Рис.5.1.2.3. Сравнительная динамика максимальных температур весеннего периода 2018 г. по месяцам (март, апрель, май)</w:t>
      </w:r>
    </w:p>
    <w:p w:rsidR="00652327" w:rsidRDefault="00652327" w:rsidP="00115F80">
      <w:pPr>
        <w:spacing w:after="0" w:line="276" w:lineRule="auto"/>
        <w:ind w:firstLine="709"/>
        <w:jc w:val="both"/>
        <w:rPr>
          <w:rFonts w:ascii="Times New Roman" w:eastAsia="Times New Roman" w:hAnsi="Times New Roman" w:cs="Times New Roman"/>
          <w:sz w:val="28"/>
          <w:szCs w:val="28"/>
        </w:rPr>
      </w:pPr>
    </w:p>
    <w:p w:rsidR="00115F80" w:rsidRPr="00115F80" w:rsidRDefault="00115F80" w:rsidP="00115F80">
      <w:pPr>
        <w:spacing w:after="0" w:line="276" w:lineRule="auto"/>
        <w:ind w:firstLine="709"/>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 xml:space="preserve">За сезон выпало 94,9 мм осадков в виде дождя и 6 см снега. </w:t>
      </w:r>
    </w:p>
    <w:p w:rsidR="00115F80" w:rsidRPr="00115F80" w:rsidRDefault="00115F80" w:rsidP="00115F80">
      <w:pPr>
        <w:spacing w:after="0" w:line="276" w:lineRule="auto"/>
        <w:ind w:firstLine="709"/>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 xml:space="preserve">Самым дождливым оказался март (86,5 мм). </w:t>
      </w:r>
    </w:p>
    <w:p w:rsidR="00115F80" w:rsidRPr="00115F80" w:rsidRDefault="00115F80" w:rsidP="00115F80">
      <w:pPr>
        <w:spacing w:after="0" w:line="276" w:lineRule="auto"/>
        <w:ind w:firstLine="709"/>
        <w:jc w:val="both"/>
        <w:rPr>
          <w:rFonts w:ascii="Times New Roman" w:eastAsia="Times New Roman" w:hAnsi="Times New Roman" w:cs="Times New Roman"/>
          <w:sz w:val="28"/>
          <w:szCs w:val="28"/>
        </w:rPr>
      </w:pPr>
    </w:p>
    <w:p w:rsidR="00115F80" w:rsidRPr="00115F80" w:rsidRDefault="00115F80" w:rsidP="00115F80">
      <w:pPr>
        <w:spacing w:after="0" w:line="276" w:lineRule="auto"/>
        <w:ind w:firstLine="709"/>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Облачность в марте в среднем составила -8,3 балла, в апреле – 4,8 балла, а в мае – 4,1 балл.</w:t>
      </w:r>
    </w:p>
    <w:p w:rsidR="00115F80" w:rsidRPr="00115F80" w:rsidRDefault="00115F80" w:rsidP="00BE18C9">
      <w:pPr>
        <w:spacing w:after="0" w:line="276" w:lineRule="auto"/>
        <w:jc w:val="center"/>
        <w:rPr>
          <w:rFonts w:ascii="Times New Roman" w:eastAsia="Times New Roman" w:hAnsi="Times New Roman" w:cs="Times New Roman"/>
          <w:sz w:val="28"/>
          <w:szCs w:val="28"/>
        </w:rPr>
      </w:pPr>
      <w:r w:rsidRPr="00115F80">
        <w:rPr>
          <w:noProof/>
          <w:lang w:eastAsia="ru-RU"/>
        </w:rPr>
        <w:drawing>
          <wp:inline distT="0" distB="0" distL="0" distR="0" wp14:anchorId="0F104D70" wp14:editId="7F778618">
            <wp:extent cx="5580993" cy="2474595"/>
            <wp:effectExtent l="0" t="0" r="1270" b="1905"/>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115F80" w:rsidRPr="00115F80" w:rsidRDefault="00115F80" w:rsidP="00115F80">
      <w:pPr>
        <w:spacing w:after="0" w:line="276" w:lineRule="auto"/>
        <w:contextualSpacing/>
        <w:jc w:val="both"/>
        <w:rPr>
          <w:rFonts w:ascii="Times New Roman" w:eastAsia="Times New Roman" w:hAnsi="Times New Roman" w:cs="Times New Roman"/>
          <w:kern w:val="1"/>
          <w:sz w:val="28"/>
          <w:szCs w:val="28"/>
        </w:rPr>
      </w:pPr>
    </w:p>
    <w:p w:rsidR="00115F80" w:rsidRPr="00115F80" w:rsidRDefault="00115F80" w:rsidP="00115F80">
      <w:pPr>
        <w:spacing w:after="0" w:line="276" w:lineRule="auto"/>
        <w:contextualSpacing/>
        <w:jc w:val="both"/>
        <w:rPr>
          <w:rFonts w:ascii="Times New Roman" w:eastAsia="Times New Roman" w:hAnsi="Times New Roman" w:cs="Times New Roman"/>
          <w:kern w:val="1"/>
          <w:sz w:val="28"/>
          <w:szCs w:val="28"/>
        </w:rPr>
      </w:pPr>
      <w:r w:rsidRPr="00115F80">
        <w:rPr>
          <w:rFonts w:ascii="Times New Roman" w:eastAsia="Times New Roman" w:hAnsi="Times New Roman" w:cs="Times New Roman"/>
          <w:kern w:val="1"/>
          <w:sz w:val="28"/>
          <w:szCs w:val="28"/>
        </w:rPr>
        <w:t>Рис. 5.1.2.4. Динамика изменения облачности в весенний период 2018 года.</w:t>
      </w:r>
    </w:p>
    <w:p w:rsidR="00115F80" w:rsidRPr="00115F80" w:rsidRDefault="00115F80" w:rsidP="00115F80">
      <w:pPr>
        <w:spacing w:after="0"/>
        <w:ind w:firstLine="709"/>
        <w:jc w:val="both"/>
        <w:rPr>
          <w:rFonts w:ascii="Times New Roman" w:eastAsia="Times New Roman" w:hAnsi="Times New Roman" w:cs="Times New Roman"/>
          <w:sz w:val="28"/>
          <w:szCs w:val="28"/>
        </w:rPr>
      </w:pPr>
    </w:p>
    <w:p w:rsidR="00115F80" w:rsidRDefault="00115F80" w:rsidP="00115F80">
      <w:pPr>
        <w:spacing w:after="0" w:line="276" w:lineRule="auto"/>
        <w:ind w:firstLine="708"/>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В течение месяца преобладали ветры в основном восточного, западного и юго-восточного направления.</w:t>
      </w:r>
    </w:p>
    <w:p w:rsidR="00652327" w:rsidRPr="00115F80" w:rsidRDefault="00652327" w:rsidP="00115F80">
      <w:pPr>
        <w:spacing w:after="0" w:line="276" w:lineRule="auto"/>
        <w:ind w:firstLine="708"/>
        <w:jc w:val="both"/>
        <w:rPr>
          <w:rFonts w:ascii="Times New Roman" w:eastAsia="Times New Roman" w:hAnsi="Times New Roman" w:cs="Times New Roman"/>
          <w:sz w:val="28"/>
          <w:szCs w:val="28"/>
        </w:rPr>
      </w:pPr>
    </w:p>
    <w:tbl>
      <w:tblPr>
        <w:tblStyle w:val="22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52"/>
        <w:gridCol w:w="5802"/>
      </w:tblGrid>
      <w:tr w:rsidR="00115F80" w:rsidRPr="00115F80" w:rsidTr="00115F80">
        <w:trPr>
          <w:trHeight w:val="3544"/>
        </w:trPr>
        <w:tc>
          <w:tcPr>
            <w:tcW w:w="4132" w:type="dxa"/>
            <w:vAlign w:val="center"/>
          </w:tcPr>
          <w:tbl>
            <w:tblPr>
              <w:tblStyle w:val="11"/>
              <w:tblpPr w:leftFromText="180" w:rightFromText="180" w:vertAnchor="text" w:horzAnchor="margin" w:tblpY="330"/>
              <w:tblW w:w="3955" w:type="dxa"/>
              <w:tblLook w:val="04A0" w:firstRow="1" w:lastRow="0" w:firstColumn="1" w:lastColumn="0" w:noHBand="0" w:noVBand="1"/>
            </w:tblPr>
            <w:tblGrid>
              <w:gridCol w:w="851"/>
              <w:gridCol w:w="747"/>
              <w:gridCol w:w="898"/>
              <w:gridCol w:w="637"/>
              <w:gridCol w:w="822"/>
            </w:tblGrid>
            <w:tr w:rsidR="00115F80" w:rsidRPr="00115F80" w:rsidTr="007F06A0">
              <w:trPr>
                <w:trHeight w:val="330"/>
              </w:trPr>
              <w:tc>
                <w:tcPr>
                  <w:tcW w:w="851" w:type="dxa"/>
                  <w:noWrap/>
                  <w:hideMark/>
                </w:tcPr>
                <w:p w:rsidR="00115F80" w:rsidRPr="00115F80" w:rsidRDefault="00115F80" w:rsidP="00115F80">
                  <w:pPr>
                    <w:jc w:val="both"/>
                    <w:rPr>
                      <w:b/>
                      <w:bCs/>
                      <w:color w:val="000000"/>
                    </w:rPr>
                  </w:pPr>
                  <w:r w:rsidRPr="00115F80">
                    <w:rPr>
                      <w:b/>
                      <w:bCs/>
                      <w:color w:val="000000"/>
                    </w:rPr>
                    <w:lastRenderedPageBreak/>
                    <w:t>Месяц</w:t>
                  </w:r>
                </w:p>
              </w:tc>
              <w:tc>
                <w:tcPr>
                  <w:tcW w:w="747" w:type="dxa"/>
                  <w:noWrap/>
                </w:tcPr>
                <w:p w:rsidR="00115F80" w:rsidRPr="00115F80" w:rsidRDefault="00115F80" w:rsidP="00115F80">
                  <w:pPr>
                    <w:jc w:val="both"/>
                    <w:rPr>
                      <w:b/>
                      <w:bCs/>
                      <w:color w:val="000000"/>
                    </w:rPr>
                  </w:pPr>
                  <w:r w:rsidRPr="00115F80">
                    <w:rPr>
                      <w:b/>
                      <w:bCs/>
                      <w:color w:val="000000"/>
                    </w:rPr>
                    <w:t>март</w:t>
                  </w:r>
                </w:p>
              </w:tc>
              <w:tc>
                <w:tcPr>
                  <w:tcW w:w="898" w:type="dxa"/>
                  <w:noWrap/>
                  <w:hideMark/>
                </w:tcPr>
                <w:p w:rsidR="00115F80" w:rsidRPr="00115F80" w:rsidRDefault="00115F80" w:rsidP="00115F80">
                  <w:pPr>
                    <w:jc w:val="both"/>
                    <w:rPr>
                      <w:b/>
                      <w:bCs/>
                      <w:color w:val="000000"/>
                    </w:rPr>
                  </w:pPr>
                  <w:r w:rsidRPr="00115F80">
                    <w:rPr>
                      <w:b/>
                      <w:bCs/>
                      <w:color w:val="000000"/>
                    </w:rPr>
                    <w:t>апрель</w:t>
                  </w:r>
                </w:p>
              </w:tc>
              <w:tc>
                <w:tcPr>
                  <w:tcW w:w="637" w:type="dxa"/>
                  <w:noWrap/>
                  <w:hideMark/>
                </w:tcPr>
                <w:p w:rsidR="00115F80" w:rsidRPr="00115F80" w:rsidRDefault="00115F80" w:rsidP="00115F80">
                  <w:pPr>
                    <w:jc w:val="both"/>
                    <w:rPr>
                      <w:b/>
                      <w:bCs/>
                      <w:color w:val="000000"/>
                    </w:rPr>
                  </w:pPr>
                  <w:r w:rsidRPr="00115F80">
                    <w:rPr>
                      <w:b/>
                      <w:bCs/>
                      <w:color w:val="000000"/>
                    </w:rPr>
                    <w:t>май</w:t>
                  </w:r>
                </w:p>
              </w:tc>
              <w:tc>
                <w:tcPr>
                  <w:tcW w:w="822" w:type="dxa"/>
                </w:tcPr>
                <w:p w:rsidR="00115F80" w:rsidRPr="00115F80" w:rsidRDefault="00115F80" w:rsidP="00115F80">
                  <w:pPr>
                    <w:jc w:val="both"/>
                    <w:rPr>
                      <w:b/>
                      <w:bCs/>
                      <w:color w:val="000000"/>
                    </w:rPr>
                  </w:pPr>
                  <w:r w:rsidRPr="00115F80">
                    <w:rPr>
                      <w:b/>
                      <w:bCs/>
                      <w:color w:val="000000"/>
                    </w:rPr>
                    <w:t>сумма</w:t>
                  </w:r>
                </w:p>
              </w:tc>
            </w:tr>
            <w:tr w:rsidR="00115F80" w:rsidRPr="00115F80" w:rsidTr="007F06A0">
              <w:trPr>
                <w:trHeight w:val="330"/>
              </w:trPr>
              <w:tc>
                <w:tcPr>
                  <w:tcW w:w="851" w:type="dxa"/>
                  <w:noWrap/>
                  <w:hideMark/>
                </w:tcPr>
                <w:p w:rsidR="00115F80" w:rsidRPr="00115F80" w:rsidRDefault="00115F80" w:rsidP="00115F80">
                  <w:pPr>
                    <w:jc w:val="both"/>
                    <w:rPr>
                      <w:bCs/>
                      <w:color w:val="000000"/>
                    </w:rPr>
                  </w:pPr>
                  <w:r w:rsidRPr="00115F80">
                    <w:rPr>
                      <w:bCs/>
                      <w:color w:val="000000"/>
                    </w:rPr>
                    <w:t>К</w:t>
                  </w:r>
                  <w:r w:rsidR="00751D5F">
                    <w:rPr>
                      <w:bCs/>
                      <w:color w:val="000000"/>
                    </w:rPr>
                    <w:t>ол</w:t>
                  </w:r>
                  <w:r w:rsidRPr="00115F80">
                    <w:rPr>
                      <w:bCs/>
                      <w:color w:val="000000"/>
                    </w:rPr>
                    <w:t>-во дней</w:t>
                  </w:r>
                </w:p>
              </w:tc>
              <w:tc>
                <w:tcPr>
                  <w:tcW w:w="747" w:type="dxa"/>
                  <w:noWrap/>
                  <w:hideMark/>
                </w:tcPr>
                <w:p w:rsidR="00115F80" w:rsidRPr="00115F80" w:rsidRDefault="00115F80" w:rsidP="00115F80">
                  <w:pPr>
                    <w:jc w:val="both"/>
                    <w:rPr>
                      <w:bCs/>
                      <w:color w:val="000000"/>
                    </w:rPr>
                  </w:pPr>
                  <w:r w:rsidRPr="00115F80">
                    <w:rPr>
                      <w:bCs/>
                      <w:color w:val="000000"/>
                    </w:rPr>
                    <w:t>31</w:t>
                  </w:r>
                </w:p>
              </w:tc>
              <w:tc>
                <w:tcPr>
                  <w:tcW w:w="898" w:type="dxa"/>
                  <w:noWrap/>
                </w:tcPr>
                <w:p w:rsidR="00115F80" w:rsidRPr="00115F80" w:rsidRDefault="00115F80" w:rsidP="00115F80">
                  <w:pPr>
                    <w:jc w:val="both"/>
                    <w:rPr>
                      <w:bCs/>
                      <w:color w:val="000000"/>
                    </w:rPr>
                  </w:pPr>
                  <w:r w:rsidRPr="00115F80">
                    <w:rPr>
                      <w:bCs/>
                      <w:color w:val="000000"/>
                    </w:rPr>
                    <w:t>15</w:t>
                  </w:r>
                </w:p>
              </w:tc>
              <w:tc>
                <w:tcPr>
                  <w:tcW w:w="637" w:type="dxa"/>
                  <w:noWrap/>
                </w:tcPr>
                <w:p w:rsidR="00115F80" w:rsidRPr="00115F80" w:rsidRDefault="00115F80" w:rsidP="00115F80">
                  <w:pPr>
                    <w:jc w:val="both"/>
                    <w:rPr>
                      <w:bCs/>
                      <w:color w:val="000000"/>
                    </w:rPr>
                  </w:pPr>
                  <w:r w:rsidRPr="00115F80">
                    <w:rPr>
                      <w:bCs/>
                      <w:color w:val="000000"/>
                    </w:rPr>
                    <w:t>18</w:t>
                  </w:r>
                </w:p>
              </w:tc>
              <w:tc>
                <w:tcPr>
                  <w:tcW w:w="822" w:type="dxa"/>
                </w:tcPr>
                <w:p w:rsidR="00115F80" w:rsidRPr="00115F80" w:rsidRDefault="00115F80" w:rsidP="00115F80">
                  <w:pPr>
                    <w:jc w:val="both"/>
                    <w:rPr>
                      <w:bCs/>
                      <w:color w:val="000000"/>
                    </w:rPr>
                  </w:pPr>
                  <w:r w:rsidRPr="00115F80">
                    <w:rPr>
                      <w:bCs/>
                      <w:color w:val="000000"/>
                    </w:rPr>
                    <w:t>64</w:t>
                  </w:r>
                </w:p>
              </w:tc>
            </w:tr>
            <w:tr w:rsidR="00115F80" w:rsidRPr="00115F80" w:rsidTr="007F06A0">
              <w:trPr>
                <w:trHeight w:val="330"/>
              </w:trPr>
              <w:tc>
                <w:tcPr>
                  <w:tcW w:w="851" w:type="dxa"/>
                  <w:noWrap/>
                  <w:hideMark/>
                </w:tcPr>
                <w:p w:rsidR="00115F80" w:rsidRPr="00115F80" w:rsidRDefault="00115F80" w:rsidP="00115F80">
                  <w:pPr>
                    <w:jc w:val="both"/>
                    <w:rPr>
                      <w:b/>
                      <w:bCs/>
                      <w:color w:val="000000"/>
                    </w:rPr>
                  </w:pPr>
                  <w:r w:rsidRPr="00115F80">
                    <w:rPr>
                      <w:b/>
                      <w:bCs/>
                      <w:color w:val="000000"/>
                    </w:rPr>
                    <w:t>Месяц</w:t>
                  </w:r>
                </w:p>
              </w:tc>
              <w:tc>
                <w:tcPr>
                  <w:tcW w:w="747" w:type="dxa"/>
                  <w:noWrap/>
                </w:tcPr>
                <w:p w:rsidR="00115F80" w:rsidRPr="00115F80" w:rsidRDefault="00115F80" w:rsidP="00115F80">
                  <w:pPr>
                    <w:jc w:val="both"/>
                    <w:rPr>
                      <w:b/>
                      <w:bCs/>
                      <w:color w:val="000000"/>
                    </w:rPr>
                  </w:pPr>
                  <w:r w:rsidRPr="00115F80">
                    <w:rPr>
                      <w:b/>
                      <w:bCs/>
                      <w:color w:val="000000"/>
                    </w:rPr>
                    <w:t>март</w:t>
                  </w:r>
                </w:p>
              </w:tc>
              <w:tc>
                <w:tcPr>
                  <w:tcW w:w="898" w:type="dxa"/>
                  <w:noWrap/>
                  <w:hideMark/>
                </w:tcPr>
                <w:p w:rsidR="00115F80" w:rsidRPr="00115F80" w:rsidRDefault="00115F80" w:rsidP="00115F80">
                  <w:pPr>
                    <w:jc w:val="both"/>
                    <w:rPr>
                      <w:b/>
                      <w:bCs/>
                      <w:color w:val="000000"/>
                    </w:rPr>
                  </w:pPr>
                  <w:r w:rsidRPr="00115F80">
                    <w:rPr>
                      <w:b/>
                      <w:bCs/>
                      <w:color w:val="000000"/>
                    </w:rPr>
                    <w:t>апрель</w:t>
                  </w:r>
                </w:p>
              </w:tc>
              <w:tc>
                <w:tcPr>
                  <w:tcW w:w="637" w:type="dxa"/>
                  <w:noWrap/>
                  <w:hideMark/>
                </w:tcPr>
                <w:p w:rsidR="00115F80" w:rsidRPr="00115F80" w:rsidRDefault="00115F80" w:rsidP="00115F80">
                  <w:pPr>
                    <w:jc w:val="both"/>
                    <w:rPr>
                      <w:b/>
                      <w:bCs/>
                      <w:color w:val="000000"/>
                    </w:rPr>
                  </w:pPr>
                  <w:r w:rsidRPr="00115F80">
                    <w:rPr>
                      <w:b/>
                      <w:bCs/>
                      <w:color w:val="000000"/>
                    </w:rPr>
                    <w:t>май</w:t>
                  </w:r>
                </w:p>
              </w:tc>
              <w:tc>
                <w:tcPr>
                  <w:tcW w:w="822" w:type="dxa"/>
                </w:tcPr>
                <w:p w:rsidR="00115F80" w:rsidRPr="00115F80" w:rsidRDefault="00115F80" w:rsidP="00115F80">
                  <w:pPr>
                    <w:jc w:val="both"/>
                    <w:rPr>
                      <w:b/>
                      <w:bCs/>
                      <w:color w:val="000000"/>
                    </w:rPr>
                  </w:pPr>
                  <w:r w:rsidRPr="00115F80">
                    <w:rPr>
                      <w:b/>
                      <w:bCs/>
                      <w:color w:val="000000"/>
                    </w:rPr>
                    <w:t>сумма</w:t>
                  </w:r>
                </w:p>
              </w:tc>
            </w:tr>
            <w:tr w:rsidR="00115F80" w:rsidRPr="00115F80" w:rsidTr="007F06A0">
              <w:trPr>
                <w:trHeight w:val="330"/>
              </w:trPr>
              <w:tc>
                <w:tcPr>
                  <w:tcW w:w="851" w:type="dxa"/>
                  <w:noWrap/>
                  <w:hideMark/>
                </w:tcPr>
                <w:p w:rsidR="00115F80" w:rsidRPr="00115F80" w:rsidRDefault="00115F80" w:rsidP="00115F80">
                  <w:pPr>
                    <w:jc w:val="both"/>
                    <w:rPr>
                      <w:b/>
                      <w:bCs/>
                      <w:i/>
                      <w:color w:val="000000"/>
                    </w:rPr>
                  </w:pPr>
                  <w:r w:rsidRPr="00115F80">
                    <w:rPr>
                      <w:b/>
                      <w:bCs/>
                      <w:i/>
                      <w:color w:val="000000"/>
                    </w:rPr>
                    <w:t>С</w:t>
                  </w:r>
                </w:p>
              </w:tc>
              <w:tc>
                <w:tcPr>
                  <w:tcW w:w="747" w:type="dxa"/>
                  <w:noWrap/>
                </w:tcPr>
                <w:p w:rsidR="00115F80" w:rsidRPr="00115F80" w:rsidRDefault="00115F80" w:rsidP="00115F80">
                  <w:pPr>
                    <w:jc w:val="both"/>
                    <w:rPr>
                      <w:color w:val="000000"/>
                    </w:rPr>
                  </w:pPr>
                  <w:r w:rsidRPr="00115F80">
                    <w:rPr>
                      <w:color w:val="000000"/>
                    </w:rPr>
                    <w:t>0</w:t>
                  </w:r>
                </w:p>
              </w:tc>
              <w:tc>
                <w:tcPr>
                  <w:tcW w:w="898" w:type="dxa"/>
                  <w:noWrap/>
                </w:tcPr>
                <w:p w:rsidR="00115F80" w:rsidRPr="00115F80" w:rsidRDefault="00115F80" w:rsidP="00115F80">
                  <w:pPr>
                    <w:jc w:val="both"/>
                    <w:rPr>
                      <w:color w:val="000000"/>
                    </w:rPr>
                  </w:pPr>
                  <w:r w:rsidRPr="00115F80">
                    <w:rPr>
                      <w:color w:val="000000"/>
                    </w:rPr>
                    <w:t>0</w:t>
                  </w:r>
                </w:p>
              </w:tc>
              <w:tc>
                <w:tcPr>
                  <w:tcW w:w="637" w:type="dxa"/>
                  <w:noWrap/>
                </w:tcPr>
                <w:p w:rsidR="00115F80" w:rsidRPr="00115F80" w:rsidRDefault="00115F80" w:rsidP="00115F80">
                  <w:pPr>
                    <w:jc w:val="both"/>
                    <w:rPr>
                      <w:color w:val="000000"/>
                    </w:rPr>
                  </w:pPr>
                  <w:r w:rsidRPr="00115F80">
                    <w:rPr>
                      <w:color w:val="000000"/>
                    </w:rPr>
                    <w:t>1</w:t>
                  </w:r>
                </w:p>
              </w:tc>
              <w:tc>
                <w:tcPr>
                  <w:tcW w:w="822" w:type="dxa"/>
                </w:tcPr>
                <w:p w:rsidR="00115F80" w:rsidRPr="00115F80" w:rsidRDefault="00115F80" w:rsidP="00115F80">
                  <w:pPr>
                    <w:jc w:val="both"/>
                    <w:rPr>
                      <w:i/>
                      <w:color w:val="000000"/>
                    </w:rPr>
                  </w:pPr>
                  <w:r w:rsidRPr="00115F80">
                    <w:rPr>
                      <w:i/>
                      <w:color w:val="000000"/>
                    </w:rPr>
                    <w:t>1</w:t>
                  </w:r>
                </w:p>
              </w:tc>
            </w:tr>
            <w:tr w:rsidR="00115F80" w:rsidRPr="00115F80" w:rsidTr="007F06A0">
              <w:trPr>
                <w:trHeight w:val="330"/>
              </w:trPr>
              <w:tc>
                <w:tcPr>
                  <w:tcW w:w="851" w:type="dxa"/>
                  <w:noWrap/>
                  <w:hideMark/>
                </w:tcPr>
                <w:p w:rsidR="00115F80" w:rsidRPr="00115F80" w:rsidRDefault="00115F80" w:rsidP="00115F80">
                  <w:pPr>
                    <w:jc w:val="both"/>
                    <w:rPr>
                      <w:b/>
                      <w:bCs/>
                      <w:i/>
                      <w:color w:val="000000"/>
                    </w:rPr>
                  </w:pPr>
                  <w:r w:rsidRPr="00115F80">
                    <w:rPr>
                      <w:b/>
                      <w:bCs/>
                      <w:i/>
                      <w:color w:val="000000"/>
                    </w:rPr>
                    <w:t>С/В</w:t>
                  </w:r>
                </w:p>
              </w:tc>
              <w:tc>
                <w:tcPr>
                  <w:tcW w:w="747" w:type="dxa"/>
                  <w:noWrap/>
                </w:tcPr>
                <w:p w:rsidR="00115F80" w:rsidRPr="00115F80" w:rsidRDefault="00115F80" w:rsidP="00115F80">
                  <w:pPr>
                    <w:jc w:val="both"/>
                    <w:rPr>
                      <w:color w:val="000000"/>
                    </w:rPr>
                  </w:pPr>
                  <w:r w:rsidRPr="00115F80">
                    <w:rPr>
                      <w:color w:val="000000"/>
                    </w:rPr>
                    <w:t>2</w:t>
                  </w:r>
                </w:p>
              </w:tc>
              <w:tc>
                <w:tcPr>
                  <w:tcW w:w="898" w:type="dxa"/>
                  <w:noWrap/>
                </w:tcPr>
                <w:p w:rsidR="00115F80" w:rsidRPr="00115F80" w:rsidRDefault="00115F80" w:rsidP="00115F80">
                  <w:pPr>
                    <w:jc w:val="both"/>
                    <w:rPr>
                      <w:color w:val="000000"/>
                    </w:rPr>
                  </w:pPr>
                  <w:r w:rsidRPr="00115F80">
                    <w:rPr>
                      <w:color w:val="000000"/>
                    </w:rPr>
                    <w:t>8</w:t>
                  </w:r>
                </w:p>
              </w:tc>
              <w:tc>
                <w:tcPr>
                  <w:tcW w:w="637" w:type="dxa"/>
                  <w:noWrap/>
                </w:tcPr>
                <w:p w:rsidR="00115F80" w:rsidRPr="00115F80" w:rsidRDefault="00115F80" w:rsidP="00115F80">
                  <w:pPr>
                    <w:jc w:val="both"/>
                    <w:rPr>
                      <w:color w:val="000000"/>
                    </w:rPr>
                  </w:pPr>
                  <w:r w:rsidRPr="00115F80">
                    <w:rPr>
                      <w:color w:val="000000"/>
                    </w:rPr>
                    <w:t>7</w:t>
                  </w:r>
                </w:p>
              </w:tc>
              <w:tc>
                <w:tcPr>
                  <w:tcW w:w="822" w:type="dxa"/>
                </w:tcPr>
                <w:p w:rsidR="00115F80" w:rsidRPr="00115F80" w:rsidRDefault="00115F80" w:rsidP="00115F80">
                  <w:pPr>
                    <w:jc w:val="both"/>
                    <w:rPr>
                      <w:i/>
                      <w:color w:val="000000"/>
                    </w:rPr>
                  </w:pPr>
                  <w:r w:rsidRPr="00115F80">
                    <w:rPr>
                      <w:i/>
                      <w:color w:val="000000"/>
                    </w:rPr>
                    <w:t>17</w:t>
                  </w:r>
                </w:p>
              </w:tc>
            </w:tr>
            <w:tr w:rsidR="00115F80" w:rsidRPr="00115F80" w:rsidTr="007F06A0">
              <w:trPr>
                <w:trHeight w:val="330"/>
              </w:trPr>
              <w:tc>
                <w:tcPr>
                  <w:tcW w:w="851" w:type="dxa"/>
                  <w:noWrap/>
                  <w:hideMark/>
                </w:tcPr>
                <w:p w:rsidR="00115F80" w:rsidRPr="00115F80" w:rsidRDefault="00115F80" w:rsidP="00115F80">
                  <w:pPr>
                    <w:jc w:val="both"/>
                    <w:rPr>
                      <w:b/>
                      <w:bCs/>
                      <w:i/>
                      <w:color w:val="000000"/>
                    </w:rPr>
                  </w:pPr>
                  <w:r w:rsidRPr="00115F80">
                    <w:rPr>
                      <w:b/>
                      <w:bCs/>
                      <w:i/>
                      <w:color w:val="000000"/>
                    </w:rPr>
                    <w:t>В</w:t>
                  </w:r>
                </w:p>
              </w:tc>
              <w:tc>
                <w:tcPr>
                  <w:tcW w:w="747" w:type="dxa"/>
                  <w:noWrap/>
                </w:tcPr>
                <w:p w:rsidR="00115F80" w:rsidRPr="00115F80" w:rsidRDefault="00115F80" w:rsidP="00115F80">
                  <w:pPr>
                    <w:jc w:val="both"/>
                    <w:rPr>
                      <w:color w:val="000000"/>
                    </w:rPr>
                  </w:pPr>
                  <w:r w:rsidRPr="00115F80">
                    <w:rPr>
                      <w:color w:val="000000"/>
                    </w:rPr>
                    <w:t>23</w:t>
                  </w:r>
                </w:p>
              </w:tc>
              <w:tc>
                <w:tcPr>
                  <w:tcW w:w="898" w:type="dxa"/>
                  <w:noWrap/>
                </w:tcPr>
                <w:p w:rsidR="00115F80" w:rsidRPr="00115F80" w:rsidRDefault="00115F80" w:rsidP="00115F80">
                  <w:pPr>
                    <w:jc w:val="both"/>
                    <w:rPr>
                      <w:color w:val="000000"/>
                    </w:rPr>
                  </w:pPr>
                  <w:r w:rsidRPr="00115F80">
                    <w:rPr>
                      <w:color w:val="000000"/>
                    </w:rPr>
                    <w:t>6</w:t>
                  </w:r>
                </w:p>
              </w:tc>
              <w:tc>
                <w:tcPr>
                  <w:tcW w:w="637" w:type="dxa"/>
                  <w:noWrap/>
                </w:tcPr>
                <w:p w:rsidR="00115F80" w:rsidRPr="00115F80" w:rsidRDefault="00115F80" w:rsidP="00115F80">
                  <w:pPr>
                    <w:jc w:val="both"/>
                    <w:rPr>
                      <w:color w:val="000000"/>
                    </w:rPr>
                  </w:pPr>
                  <w:r w:rsidRPr="00115F80">
                    <w:rPr>
                      <w:color w:val="000000"/>
                    </w:rPr>
                    <w:t>4</w:t>
                  </w:r>
                </w:p>
              </w:tc>
              <w:tc>
                <w:tcPr>
                  <w:tcW w:w="822" w:type="dxa"/>
                </w:tcPr>
                <w:p w:rsidR="00115F80" w:rsidRPr="00115F80" w:rsidRDefault="00115F80" w:rsidP="00115F80">
                  <w:pPr>
                    <w:jc w:val="both"/>
                    <w:rPr>
                      <w:b/>
                      <w:i/>
                      <w:color w:val="000000"/>
                    </w:rPr>
                  </w:pPr>
                  <w:r w:rsidRPr="00115F80">
                    <w:rPr>
                      <w:b/>
                      <w:i/>
                      <w:color w:val="000000"/>
                    </w:rPr>
                    <w:t>33</w:t>
                  </w:r>
                </w:p>
              </w:tc>
            </w:tr>
            <w:tr w:rsidR="00115F80" w:rsidRPr="00115F80" w:rsidTr="007F06A0">
              <w:trPr>
                <w:trHeight w:val="330"/>
              </w:trPr>
              <w:tc>
                <w:tcPr>
                  <w:tcW w:w="851" w:type="dxa"/>
                  <w:noWrap/>
                  <w:hideMark/>
                </w:tcPr>
                <w:p w:rsidR="00115F80" w:rsidRPr="00115F80" w:rsidRDefault="00115F80" w:rsidP="00115F80">
                  <w:pPr>
                    <w:jc w:val="both"/>
                    <w:rPr>
                      <w:b/>
                      <w:bCs/>
                      <w:i/>
                      <w:color w:val="000000"/>
                    </w:rPr>
                  </w:pPr>
                  <w:r w:rsidRPr="00115F80">
                    <w:rPr>
                      <w:b/>
                      <w:bCs/>
                      <w:i/>
                      <w:color w:val="000000"/>
                    </w:rPr>
                    <w:t>Ю/В</w:t>
                  </w:r>
                </w:p>
              </w:tc>
              <w:tc>
                <w:tcPr>
                  <w:tcW w:w="747" w:type="dxa"/>
                  <w:noWrap/>
                </w:tcPr>
                <w:p w:rsidR="00115F80" w:rsidRPr="00115F80" w:rsidRDefault="00115F80" w:rsidP="00115F80">
                  <w:pPr>
                    <w:jc w:val="both"/>
                    <w:rPr>
                      <w:color w:val="000000"/>
                    </w:rPr>
                  </w:pPr>
                  <w:r w:rsidRPr="00115F80">
                    <w:rPr>
                      <w:color w:val="000000"/>
                    </w:rPr>
                    <w:t>17</w:t>
                  </w:r>
                </w:p>
              </w:tc>
              <w:tc>
                <w:tcPr>
                  <w:tcW w:w="898" w:type="dxa"/>
                  <w:noWrap/>
                </w:tcPr>
                <w:p w:rsidR="00115F80" w:rsidRPr="00115F80" w:rsidRDefault="00115F80" w:rsidP="00115F80">
                  <w:pPr>
                    <w:jc w:val="both"/>
                    <w:rPr>
                      <w:color w:val="000000"/>
                    </w:rPr>
                  </w:pPr>
                  <w:r w:rsidRPr="00115F80">
                    <w:rPr>
                      <w:color w:val="000000"/>
                    </w:rPr>
                    <w:t>3</w:t>
                  </w:r>
                </w:p>
              </w:tc>
              <w:tc>
                <w:tcPr>
                  <w:tcW w:w="637" w:type="dxa"/>
                  <w:noWrap/>
                </w:tcPr>
                <w:p w:rsidR="00115F80" w:rsidRPr="00115F80" w:rsidRDefault="00115F80" w:rsidP="00115F80">
                  <w:pPr>
                    <w:jc w:val="both"/>
                    <w:rPr>
                      <w:color w:val="000000"/>
                    </w:rPr>
                  </w:pPr>
                  <w:r w:rsidRPr="00115F80">
                    <w:rPr>
                      <w:color w:val="000000"/>
                    </w:rPr>
                    <w:t>2</w:t>
                  </w:r>
                </w:p>
              </w:tc>
              <w:tc>
                <w:tcPr>
                  <w:tcW w:w="822" w:type="dxa"/>
                </w:tcPr>
                <w:p w:rsidR="00115F80" w:rsidRPr="00115F80" w:rsidRDefault="00115F80" w:rsidP="00115F80">
                  <w:pPr>
                    <w:jc w:val="both"/>
                    <w:rPr>
                      <w:b/>
                      <w:i/>
                      <w:color w:val="000000"/>
                    </w:rPr>
                  </w:pPr>
                  <w:r w:rsidRPr="00115F80">
                    <w:rPr>
                      <w:b/>
                      <w:i/>
                      <w:color w:val="000000"/>
                    </w:rPr>
                    <w:t>22</w:t>
                  </w:r>
                </w:p>
              </w:tc>
            </w:tr>
            <w:tr w:rsidR="00115F80" w:rsidRPr="00115F80" w:rsidTr="007F06A0">
              <w:trPr>
                <w:trHeight w:val="330"/>
              </w:trPr>
              <w:tc>
                <w:tcPr>
                  <w:tcW w:w="851" w:type="dxa"/>
                  <w:noWrap/>
                  <w:hideMark/>
                </w:tcPr>
                <w:p w:rsidR="00115F80" w:rsidRPr="00115F80" w:rsidRDefault="00115F80" w:rsidP="00115F80">
                  <w:pPr>
                    <w:jc w:val="both"/>
                    <w:rPr>
                      <w:b/>
                      <w:bCs/>
                      <w:i/>
                      <w:color w:val="000000"/>
                    </w:rPr>
                  </w:pPr>
                  <w:r w:rsidRPr="00115F80">
                    <w:rPr>
                      <w:b/>
                      <w:bCs/>
                      <w:i/>
                      <w:color w:val="000000"/>
                    </w:rPr>
                    <w:t>Ю</w:t>
                  </w:r>
                </w:p>
              </w:tc>
              <w:tc>
                <w:tcPr>
                  <w:tcW w:w="747" w:type="dxa"/>
                  <w:noWrap/>
                </w:tcPr>
                <w:p w:rsidR="00115F80" w:rsidRPr="00115F80" w:rsidRDefault="00115F80" w:rsidP="00115F80">
                  <w:pPr>
                    <w:jc w:val="both"/>
                    <w:rPr>
                      <w:color w:val="000000"/>
                    </w:rPr>
                  </w:pPr>
                  <w:r w:rsidRPr="00115F80">
                    <w:rPr>
                      <w:color w:val="000000"/>
                    </w:rPr>
                    <w:t>0</w:t>
                  </w:r>
                </w:p>
              </w:tc>
              <w:tc>
                <w:tcPr>
                  <w:tcW w:w="898" w:type="dxa"/>
                  <w:noWrap/>
                </w:tcPr>
                <w:p w:rsidR="00115F80" w:rsidRPr="00115F80" w:rsidRDefault="00115F80" w:rsidP="00115F80">
                  <w:pPr>
                    <w:jc w:val="both"/>
                    <w:rPr>
                      <w:color w:val="000000"/>
                    </w:rPr>
                  </w:pPr>
                  <w:r w:rsidRPr="00115F80">
                    <w:rPr>
                      <w:color w:val="000000"/>
                    </w:rPr>
                    <w:t>0</w:t>
                  </w:r>
                </w:p>
              </w:tc>
              <w:tc>
                <w:tcPr>
                  <w:tcW w:w="637" w:type="dxa"/>
                  <w:noWrap/>
                </w:tcPr>
                <w:p w:rsidR="00115F80" w:rsidRPr="00115F80" w:rsidRDefault="00115F80" w:rsidP="00115F80">
                  <w:pPr>
                    <w:jc w:val="both"/>
                    <w:rPr>
                      <w:color w:val="000000"/>
                    </w:rPr>
                  </w:pPr>
                  <w:r w:rsidRPr="00115F80">
                    <w:rPr>
                      <w:color w:val="000000"/>
                    </w:rPr>
                    <w:t>5</w:t>
                  </w:r>
                </w:p>
              </w:tc>
              <w:tc>
                <w:tcPr>
                  <w:tcW w:w="822" w:type="dxa"/>
                </w:tcPr>
                <w:p w:rsidR="00115F80" w:rsidRPr="00115F80" w:rsidRDefault="00115F80" w:rsidP="00115F80">
                  <w:pPr>
                    <w:jc w:val="both"/>
                    <w:rPr>
                      <w:i/>
                      <w:color w:val="000000"/>
                    </w:rPr>
                  </w:pPr>
                  <w:r w:rsidRPr="00115F80">
                    <w:rPr>
                      <w:i/>
                      <w:color w:val="000000"/>
                    </w:rPr>
                    <w:t>5</w:t>
                  </w:r>
                </w:p>
              </w:tc>
            </w:tr>
            <w:tr w:rsidR="00115F80" w:rsidRPr="00115F80" w:rsidTr="007F06A0">
              <w:trPr>
                <w:trHeight w:val="330"/>
              </w:trPr>
              <w:tc>
                <w:tcPr>
                  <w:tcW w:w="851" w:type="dxa"/>
                  <w:noWrap/>
                  <w:hideMark/>
                </w:tcPr>
                <w:p w:rsidR="00115F80" w:rsidRPr="00115F80" w:rsidRDefault="00115F80" w:rsidP="00115F80">
                  <w:pPr>
                    <w:jc w:val="both"/>
                    <w:rPr>
                      <w:b/>
                      <w:bCs/>
                      <w:i/>
                      <w:color w:val="000000"/>
                    </w:rPr>
                  </w:pPr>
                  <w:r w:rsidRPr="00115F80">
                    <w:rPr>
                      <w:b/>
                      <w:bCs/>
                      <w:i/>
                      <w:color w:val="000000"/>
                    </w:rPr>
                    <w:t>Ю/З</w:t>
                  </w:r>
                </w:p>
              </w:tc>
              <w:tc>
                <w:tcPr>
                  <w:tcW w:w="747" w:type="dxa"/>
                  <w:noWrap/>
                </w:tcPr>
                <w:p w:rsidR="00115F80" w:rsidRPr="00115F80" w:rsidRDefault="00115F80" w:rsidP="00115F80">
                  <w:pPr>
                    <w:jc w:val="both"/>
                    <w:rPr>
                      <w:color w:val="000000"/>
                    </w:rPr>
                  </w:pPr>
                  <w:r w:rsidRPr="00115F80">
                    <w:rPr>
                      <w:color w:val="000000"/>
                    </w:rPr>
                    <w:t>9</w:t>
                  </w:r>
                </w:p>
              </w:tc>
              <w:tc>
                <w:tcPr>
                  <w:tcW w:w="898" w:type="dxa"/>
                  <w:noWrap/>
                </w:tcPr>
                <w:p w:rsidR="00115F80" w:rsidRPr="00115F80" w:rsidRDefault="00115F80" w:rsidP="00115F80">
                  <w:pPr>
                    <w:jc w:val="both"/>
                    <w:rPr>
                      <w:color w:val="000000"/>
                    </w:rPr>
                  </w:pPr>
                  <w:r w:rsidRPr="00115F80">
                    <w:rPr>
                      <w:color w:val="000000"/>
                    </w:rPr>
                    <w:t>6</w:t>
                  </w:r>
                </w:p>
              </w:tc>
              <w:tc>
                <w:tcPr>
                  <w:tcW w:w="637" w:type="dxa"/>
                  <w:noWrap/>
                </w:tcPr>
                <w:p w:rsidR="00115F80" w:rsidRPr="00115F80" w:rsidRDefault="00115F80" w:rsidP="00115F80">
                  <w:pPr>
                    <w:jc w:val="both"/>
                    <w:rPr>
                      <w:color w:val="000000"/>
                    </w:rPr>
                  </w:pPr>
                  <w:r w:rsidRPr="00115F80">
                    <w:rPr>
                      <w:color w:val="000000"/>
                    </w:rPr>
                    <w:t>4</w:t>
                  </w:r>
                </w:p>
              </w:tc>
              <w:tc>
                <w:tcPr>
                  <w:tcW w:w="822" w:type="dxa"/>
                </w:tcPr>
                <w:p w:rsidR="00115F80" w:rsidRPr="00115F80" w:rsidRDefault="00115F80" w:rsidP="00115F80">
                  <w:pPr>
                    <w:jc w:val="both"/>
                    <w:rPr>
                      <w:i/>
                      <w:color w:val="000000"/>
                    </w:rPr>
                  </w:pPr>
                  <w:r w:rsidRPr="00115F80">
                    <w:rPr>
                      <w:i/>
                      <w:color w:val="000000"/>
                    </w:rPr>
                    <w:t>19</w:t>
                  </w:r>
                </w:p>
              </w:tc>
            </w:tr>
            <w:tr w:rsidR="00115F80" w:rsidRPr="00115F80" w:rsidTr="007F06A0">
              <w:trPr>
                <w:trHeight w:val="330"/>
              </w:trPr>
              <w:tc>
                <w:tcPr>
                  <w:tcW w:w="851" w:type="dxa"/>
                  <w:noWrap/>
                  <w:hideMark/>
                </w:tcPr>
                <w:p w:rsidR="00115F80" w:rsidRPr="00115F80" w:rsidRDefault="00115F80" w:rsidP="00115F80">
                  <w:pPr>
                    <w:jc w:val="both"/>
                    <w:rPr>
                      <w:b/>
                      <w:bCs/>
                      <w:i/>
                      <w:color w:val="000000"/>
                    </w:rPr>
                  </w:pPr>
                  <w:r w:rsidRPr="00115F80">
                    <w:rPr>
                      <w:b/>
                      <w:bCs/>
                      <w:i/>
                      <w:color w:val="000000"/>
                    </w:rPr>
                    <w:t>З</w:t>
                  </w:r>
                </w:p>
              </w:tc>
              <w:tc>
                <w:tcPr>
                  <w:tcW w:w="747" w:type="dxa"/>
                  <w:noWrap/>
                </w:tcPr>
                <w:p w:rsidR="00115F80" w:rsidRPr="00115F80" w:rsidRDefault="00115F80" w:rsidP="00115F80">
                  <w:pPr>
                    <w:jc w:val="both"/>
                    <w:rPr>
                      <w:color w:val="000000"/>
                    </w:rPr>
                  </w:pPr>
                  <w:r w:rsidRPr="00115F80">
                    <w:rPr>
                      <w:color w:val="000000"/>
                    </w:rPr>
                    <w:t>10</w:t>
                  </w:r>
                </w:p>
              </w:tc>
              <w:tc>
                <w:tcPr>
                  <w:tcW w:w="898" w:type="dxa"/>
                  <w:noWrap/>
                </w:tcPr>
                <w:p w:rsidR="00115F80" w:rsidRPr="00115F80" w:rsidRDefault="00115F80" w:rsidP="00115F80">
                  <w:pPr>
                    <w:jc w:val="both"/>
                    <w:rPr>
                      <w:color w:val="000000"/>
                    </w:rPr>
                  </w:pPr>
                  <w:r w:rsidRPr="00115F80">
                    <w:rPr>
                      <w:color w:val="000000"/>
                    </w:rPr>
                    <w:t>14</w:t>
                  </w:r>
                </w:p>
              </w:tc>
              <w:tc>
                <w:tcPr>
                  <w:tcW w:w="637" w:type="dxa"/>
                  <w:noWrap/>
                </w:tcPr>
                <w:p w:rsidR="00115F80" w:rsidRPr="00115F80" w:rsidRDefault="00115F80" w:rsidP="00115F80">
                  <w:pPr>
                    <w:jc w:val="both"/>
                    <w:rPr>
                      <w:color w:val="000000"/>
                    </w:rPr>
                  </w:pPr>
                  <w:r w:rsidRPr="00115F80">
                    <w:rPr>
                      <w:color w:val="000000"/>
                    </w:rPr>
                    <w:t>3</w:t>
                  </w:r>
                </w:p>
              </w:tc>
              <w:tc>
                <w:tcPr>
                  <w:tcW w:w="822" w:type="dxa"/>
                </w:tcPr>
                <w:p w:rsidR="00115F80" w:rsidRPr="00115F80" w:rsidRDefault="00115F80" w:rsidP="00115F80">
                  <w:pPr>
                    <w:jc w:val="both"/>
                    <w:rPr>
                      <w:b/>
                      <w:i/>
                      <w:color w:val="000000"/>
                    </w:rPr>
                  </w:pPr>
                  <w:r w:rsidRPr="00115F80">
                    <w:rPr>
                      <w:b/>
                      <w:i/>
                      <w:color w:val="000000"/>
                    </w:rPr>
                    <w:t>27</w:t>
                  </w:r>
                </w:p>
              </w:tc>
            </w:tr>
            <w:tr w:rsidR="00115F80" w:rsidRPr="00115F80" w:rsidTr="007F06A0">
              <w:trPr>
                <w:trHeight w:val="330"/>
              </w:trPr>
              <w:tc>
                <w:tcPr>
                  <w:tcW w:w="851" w:type="dxa"/>
                  <w:noWrap/>
                  <w:hideMark/>
                </w:tcPr>
                <w:p w:rsidR="00115F80" w:rsidRPr="00115F80" w:rsidRDefault="00115F80" w:rsidP="00115F80">
                  <w:pPr>
                    <w:jc w:val="both"/>
                    <w:rPr>
                      <w:b/>
                      <w:bCs/>
                      <w:i/>
                      <w:color w:val="000000"/>
                    </w:rPr>
                  </w:pPr>
                  <w:r w:rsidRPr="00115F80">
                    <w:rPr>
                      <w:b/>
                      <w:bCs/>
                      <w:i/>
                      <w:color w:val="000000"/>
                    </w:rPr>
                    <w:t>С/З</w:t>
                  </w:r>
                </w:p>
              </w:tc>
              <w:tc>
                <w:tcPr>
                  <w:tcW w:w="747" w:type="dxa"/>
                  <w:noWrap/>
                </w:tcPr>
                <w:p w:rsidR="00115F80" w:rsidRPr="00115F80" w:rsidRDefault="00115F80" w:rsidP="00115F80">
                  <w:pPr>
                    <w:jc w:val="both"/>
                    <w:rPr>
                      <w:color w:val="000000"/>
                    </w:rPr>
                  </w:pPr>
                  <w:r w:rsidRPr="00115F80">
                    <w:rPr>
                      <w:color w:val="000000"/>
                    </w:rPr>
                    <w:t>0</w:t>
                  </w:r>
                </w:p>
              </w:tc>
              <w:tc>
                <w:tcPr>
                  <w:tcW w:w="898" w:type="dxa"/>
                  <w:noWrap/>
                </w:tcPr>
                <w:p w:rsidR="00115F80" w:rsidRPr="00115F80" w:rsidRDefault="00115F80" w:rsidP="00115F80">
                  <w:pPr>
                    <w:jc w:val="both"/>
                    <w:rPr>
                      <w:color w:val="000000"/>
                    </w:rPr>
                  </w:pPr>
                  <w:r w:rsidRPr="00115F80">
                    <w:rPr>
                      <w:color w:val="000000"/>
                    </w:rPr>
                    <w:t>2</w:t>
                  </w:r>
                </w:p>
              </w:tc>
              <w:tc>
                <w:tcPr>
                  <w:tcW w:w="637" w:type="dxa"/>
                  <w:noWrap/>
                </w:tcPr>
                <w:p w:rsidR="00115F80" w:rsidRPr="00115F80" w:rsidRDefault="00115F80" w:rsidP="00115F80">
                  <w:pPr>
                    <w:jc w:val="both"/>
                    <w:rPr>
                      <w:color w:val="000000"/>
                    </w:rPr>
                  </w:pPr>
                  <w:r w:rsidRPr="00115F80">
                    <w:rPr>
                      <w:color w:val="000000"/>
                    </w:rPr>
                    <w:t>9</w:t>
                  </w:r>
                </w:p>
              </w:tc>
              <w:tc>
                <w:tcPr>
                  <w:tcW w:w="822" w:type="dxa"/>
                </w:tcPr>
                <w:p w:rsidR="00115F80" w:rsidRPr="00115F80" w:rsidRDefault="00115F80" w:rsidP="00115F80">
                  <w:pPr>
                    <w:jc w:val="both"/>
                    <w:rPr>
                      <w:i/>
                      <w:color w:val="000000"/>
                    </w:rPr>
                  </w:pPr>
                  <w:r w:rsidRPr="00115F80">
                    <w:rPr>
                      <w:i/>
                      <w:color w:val="000000"/>
                    </w:rPr>
                    <w:t>11</w:t>
                  </w:r>
                </w:p>
              </w:tc>
            </w:tr>
          </w:tbl>
          <w:p w:rsidR="00115F80" w:rsidRPr="00115F80" w:rsidRDefault="00115F80" w:rsidP="00115F80">
            <w:pPr>
              <w:jc w:val="both"/>
              <w:rPr>
                <w:rFonts w:ascii="Times New Roman" w:eastAsia="Times New Roman" w:hAnsi="Times New Roman" w:cs="Times New Roman"/>
                <w:sz w:val="28"/>
                <w:szCs w:val="28"/>
              </w:rPr>
            </w:pPr>
          </w:p>
        </w:tc>
        <w:tc>
          <w:tcPr>
            <w:tcW w:w="5076" w:type="dxa"/>
            <w:vAlign w:val="center"/>
          </w:tcPr>
          <w:p w:rsidR="00115F80" w:rsidRPr="00115F80" w:rsidRDefault="00115F80" w:rsidP="00115F80">
            <w:pPr>
              <w:jc w:val="both"/>
              <w:rPr>
                <w:rFonts w:ascii="Times New Roman" w:eastAsia="Times New Roman" w:hAnsi="Times New Roman" w:cs="Times New Roman"/>
                <w:sz w:val="28"/>
                <w:szCs w:val="28"/>
              </w:rPr>
            </w:pPr>
            <w:r w:rsidRPr="00115F80">
              <w:rPr>
                <w:noProof/>
                <w:lang w:eastAsia="ru-RU"/>
              </w:rPr>
              <w:drawing>
                <wp:inline distT="0" distB="0" distL="0" distR="0" wp14:anchorId="276040B4" wp14:editId="329F0824">
                  <wp:extent cx="3708065" cy="3286125"/>
                  <wp:effectExtent l="0" t="0" r="6985" b="0"/>
                  <wp:docPr id="4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pic:cNvPicPr>
                            <a:picLocks noChangeAspect="1"/>
                          </pic:cNvPicPr>
                        </pic:nvPicPr>
                        <pic:blipFill>
                          <a:blip r:embed="rId31"/>
                          <a:stretch>
                            <a:fillRect/>
                          </a:stretch>
                        </pic:blipFill>
                        <pic:spPr>
                          <a:xfrm>
                            <a:off x="0" y="0"/>
                            <a:ext cx="3723975" cy="3300224"/>
                          </a:xfrm>
                          <a:prstGeom prst="rect">
                            <a:avLst/>
                          </a:prstGeom>
                        </pic:spPr>
                      </pic:pic>
                    </a:graphicData>
                  </a:graphic>
                </wp:inline>
              </w:drawing>
            </w:r>
          </w:p>
        </w:tc>
      </w:tr>
    </w:tbl>
    <w:p w:rsidR="00115F80" w:rsidRPr="00115F80" w:rsidRDefault="00115F80" w:rsidP="00115F80">
      <w:pPr>
        <w:spacing w:after="0" w:line="276" w:lineRule="auto"/>
        <w:jc w:val="both"/>
        <w:rPr>
          <w:rFonts w:ascii="Times New Roman" w:eastAsia="Times New Roman" w:hAnsi="Times New Roman" w:cs="Times New Roman"/>
          <w:sz w:val="28"/>
          <w:szCs w:val="28"/>
        </w:rPr>
      </w:pPr>
    </w:p>
    <w:p w:rsidR="00115F80" w:rsidRPr="00115F80" w:rsidRDefault="00115F80" w:rsidP="00115F80">
      <w:pPr>
        <w:spacing w:after="0" w:line="276" w:lineRule="auto"/>
        <w:jc w:val="center"/>
        <w:rPr>
          <w:rFonts w:ascii="Times New Roman" w:hAnsi="Times New Roman" w:cs="Times New Roman"/>
          <w:sz w:val="28"/>
          <w:szCs w:val="28"/>
        </w:rPr>
      </w:pPr>
      <w:r w:rsidRPr="00115F80">
        <w:rPr>
          <w:rFonts w:ascii="Times New Roman" w:eastAsia="Times New Roman" w:hAnsi="Times New Roman" w:cs="Times New Roman"/>
          <w:sz w:val="28"/>
          <w:szCs w:val="28"/>
        </w:rPr>
        <w:t xml:space="preserve">Рис. 5.1.2.5. </w:t>
      </w:r>
      <w:r w:rsidRPr="00115F80">
        <w:rPr>
          <w:rFonts w:ascii="Times New Roman" w:hAnsi="Times New Roman" w:cs="Times New Roman"/>
          <w:sz w:val="28"/>
          <w:szCs w:val="28"/>
        </w:rPr>
        <w:t>Роза ветров мониторинга в весенний период 2018 г.</w:t>
      </w:r>
    </w:p>
    <w:p w:rsidR="00115F80" w:rsidRPr="00115F80" w:rsidRDefault="00115F80" w:rsidP="00115F80">
      <w:pPr>
        <w:spacing w:after="0" w:line="276" w:lineRule="auto"/>
        <w:ind w:firstLine="708"/>
        <w:jc w:val="both"/>
        <w:rPr>
          <w:rFonts w:ascii="Times New Roman" w:eastAsia="Times New Roman" w:hAnsi="Times New Roman" w:cs="Times New Roman"/>
          <w:sz w:val="28"/>
          <w:szCs w:val="28"/>
        </w:rPr>
      </w:pPr>
    </w:p>
    <w:p w:rsidR="00115F80" w:rsidRPr="004F3D98" w:rsidRDefault="00115F80" w:rsidP="004F3D98">
      <w:pPr>
        <w:spacing w:after="0" w:line="276" w:lineRule="auto"/>
        <w:ind w:firstLine="708"/>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 xml:space="preserve">Сила ветра весеннего периода в основном 2-6 (8) м/сек, однако в марте достигала 14-16 (18) м/сек (01.03, 03.03, 13.03, 17, 2018) восточного направления, в апреле - 14-16 (18) м/сек (03.04., 10.04., 22.04.2018) западного направления, в мае - 10-12 м/сек северо-западного направления. </w:t>
      </w:r>
    </w:p>
    <w:p w:rsidR="00115F80" w:rsidRPr="00115F80" w:rsidRDefault="00115F80" w:rsidP="00115F80">
      <w:pPr>
        <w:spacing w:after="0" w:line="276" w:lineRule="auto"/>
        <w:jc w:val="both"/>
        <w:rPr>
          <w:rFonts w:ascii="Times New Roman" w:eastAsia="Times New Roman" w:hAnsi="Times New Roman" w:cs="Times New Roman"/>
          <w:b/>
          <w:sz w:val="28"/>
          <w:szCs w:val="28"/>
        </w:rPr>
      </w:pPr>
    </w:p>
    <w:p w:rsidR="00115F80" w:rsidRPr="00115F80" w:rsidRDefault="00115F80" w:rsidP="00115F80">
      <w:pPr>
        <w:spacing w:after="0" w:line="276" w:lineRule="auto"/>
        <w:jc w:val="both"/>
        <w:rPr>
          <w:rFonts w:ascii="Times New Roman" w:eastAsia="Times New Roman" w:hAnsi="Times New Roman" w:cs="Times New Roman"/>
          <w:b/>
          <w:sz w:val="28"/>
          <w:szCs w:val="28"/>
        </w:rPr>
      </w:pPr>
      <w:r w:rsidRPr="00115F80">
        <w:rPr>
          <w:rFonts w:ascii="Times New Roman" w:eastAsia="Times New Roman" w:hAnsi="Times New Roman" w:cs="Times New Roman"/>
          <w:b/>
          <w:sz w:val="28"/>
          <w:szCs w:val="28"/>
        </w:rPr>
        <w:t xml:space="preserve">5.1.3. Лето. </w:t>
      </w:r>
    </w:p>
    <w:p w:rsidR="00115F80" w:rsidRPr="00115F80" w:rsidRDefault="00115F80" w:rsidP="00115F80">
      <w:pPr>
        <w:spacing w:after="0" w:line="276" w:lineRule="auto"/>
        <w:ind w:firstLine="709"/>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 xml:space="preserve">Период метеорологических наблюдений лета с 01.06.16. по 31.08.16 года. Количество дней наблюдений – 92. </w:t>
      </w:r>
    </w:p>
    <w:p w:rsidR="00115F80" w:rsidRPr="00115F80" w:rsidRDefault="00115F80" w:rsidP="00115F80">
      <w:pPr>
        <w:spacing w:after="0" w:line="276" w:lineRule="auto"/>
        <w:ind w:firstLine="709"/>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Средние температуры сезона:</w:t>
      </w:r>
    </w:p>
    <w:p w:rsidR="00115F80" w:rsidRPr="00115F80" w:rsidRDefault="00115F80" w:rsidP="003B50C2">
      <w:pPr>
        <w:numPr>
          <w:ilvl w:val="0"/>
          <w:numId w:val="19"/>
        </w:numPr>
        <w:spacing w:after="0" w:line="276" w:lineRule="auto"/>
        <w:ind w:firstLine="709"/>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суточная - +25,9</w:t>
      </w:r>
      <w:r w:rsidRPr="00115F80">
        <w:rPr>
          <w:rFonts w:ascii="Times New Roman" w:eastAsia="Times New Roman" w:hAnsi="Times New Roman" w:cs="Times New Roman"/>
          <w:sz w:val="28"/>
          <w:szCs w:val="28"/>
          <w:vertAlign w:val="superscript"/>
        </w:rPr>
        <w:t>0</w:t>
      </w:r>
    </w:p>
    <w:p w:rsidR="00115F80" w:rsidRPr="00115F80" w:rsidRDefault="00115F80" w:rsidP="003B50C2">
      <w:pPr>
        <w:numPr>
          <w:ilvl w:val="0"/>
          <w:numId w:val="19"/>
        </w:numPr>
        <w:spacing w:after="0" w:line="276" w:lineRule="auto"/>
        <w:ind w:firstLine="709"/>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минимальная - +25,0</w:t>
      </w:r>
      <w:r w:rsidRPr="00115F80">
        <w:rPr>
          <w:rFonts w:ascii="Times New Roman" w:eastAsia="Times New Roman" w:hAnsi="Times New Roman" w:cs="Times New Roman"/>
          <w:sz w:val="28"/>
          <w:szCs w:val="28"/>
          <w:vertAlign w:val="superscript"/>
        </w:rPr>
        <w:t>0</w:t>
      </w:r>
    </w:p>
    <w:p w:rsidR="00115F80" w:rsidRPr="00115F80" w:rsidRDefault="00115F80" w:rsidP="003B50C2">
      <w:pPr>
        <w:numPr>
          <w:ilvl w:val="0"/>
          <w:numId w:val="19"/>
        </w:numPr>
        <w:spacing w:after="0" w:line="276" w:lineRule="auto"/>
        <w:ind w:firstLine="709"/>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максимальная - +27,1</w:t>
      </w:r>
      <w:r w:rsidRPr="00115F80">
        <w:rPr>
          <w:rFonts w:ascii="Times New Roman" w:eastAsia="Times New Roman" w:hAnsi="Times New Roman" w:cs="Times New Roman"/>
          <w:sz w:val="28"/>
          <w:szCs w:val="28"/>
          <w:vertAlign w:val="superscript"/>
        </w:rPr>
        <w:t>0</w:t>
      </w:r>
    </w:p>
    <w:p w:rsidR="00115F80" w:rsidRPr="00115F80" w:rsidRDefault="00115F80" w:rsidP="00115F80">
      <w:pPr>
        <w:spacing w:after="0" w:line="276" w:lineRule="auto"/>
        <w:ind w:firstLine="709"/>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 xml:space="preserve">Минимальная температура сезона –(+14) 03.06.17. </w:t>
      </w:r>
    </w:p>
    <w:p w:rsidR="00115F80" w:rsidRDefault="00115F80" w:rsidP="00115F80">
      <w:pPr>
        <w:spacing w:after="0" w:line="276" w:lineRule="auto"/>
        <w:ind w:firstLine="709"/>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Максимальна температура сезона –(+41,0</w:t>
      </w:r>
      <w:r w:rsidRPr="00115F80">
        <w:rPr>
          <w:rFonts w:ascii="Times New Roman" w:eastAsia="Times New Roman" w:hAnsi="Times New Roman" w:cs="Times New Roman"/>
          <w:sz w:val="28"/>
          <w:szCs w:val="28"/>
          <w:vertAlign w:val="superscript"/>
        </w:rPr>
        <w:t>0</w:t>
      </w:r>
      <w:r w:rsidRPr="00115F80">
        <w:rPr>
          <w:rFonts w:ascii="Times New Roman" w:eastAsia="Times New Roman" w:hAnsi="Times New Roman" w:cs="Times New Roman"/>
          <w:sz w:val="28"/>
          <w:szCs w:val="28"/>
        </w:rPr>
        <w:t>) 04.07.17</w:t>
      </w:r>
    </w:p>
    <w:p w:rsidR="007F06A0" w:rsidRDefault="007F06A0" w:rsidP="00115F80">
      <w:pPr>
        <w:spacing w:after="0" w:line="276" w:lineRule="auto"/>
        <w:ind w:firstLine="709"/>
        <w:jc w:val="both"/>
        <w:rPr>
          <w:rFonts w:ascii="Times New Roman" w:eastAsia="Times New Roman" w:hAnsi="Times New Roman" w:cs="Times New Roman"/>
          <w:sz w:val="28"/>
          <w:szCs w:val="28"/>
          <w:vertAlign w:val="superscript"/>
        </w:rPr>
      </w:pPr>
    </w:p>
    <w:p w:rsidR="007F06A0" w:rsidRDefault="007F06A0" w:rsidP="00115F80">
      <w:pPr>
        <w:spacing w:after="0" w:line="276" w:lineRule="auto"/>
        <w:ind w:firstLine="709"/>
        <w:jc w:val="both"/>
        <w:rPr>
          <w:rFonts w:ascii="Times New Roman" w:eastAsia="Times New Roman" w:hAnsi="Times New Roman" w:cs="Times New Roman"/>
          <w:sz w:val="28"/>
          <w:szCs w:val="28"/>
          <w:vertAlign w:val="superscript"/>
        </w:rPr>
      </w:pPr>
    </w:p>
    <w:p w:rsidR="007F06A0" w:rsidRDefault="007F06A0" w:rsidP="00115F80">
      <w:pPr>
        <w:spacing w:after="0" w:line="276" w:lineRule="auto"/>
        <w:ind w:firstLine="709"/>
        <w:jc w:val="both"/>
        <w:rPr>
          <w:rFonts w:ascii="Times New Roman" w:eastAsia="Times New Roman" w:hAnsi="Times New Roman" w:cs="Times New Roman"/>
          <w:sz w:val="28"/>
          <w:szCs w:val="28"/>
          <w:vertAlign w:val="superscript"/>
        </w:rPr>
      </w:pPr>
    </w:p>
    <w:p w:rsidR="007F06A0" w:rsidRDefault="007F06A0" w:rsidP="00115F80">
      <w:pPr>
        <w:spacing w:after="0" w:line="276" w:lineRule="auto"/>
        <w:ind w:firstLine="709"/>
        <w:jc w:val="both"/>
        <w:rPr>
          <w:rFonts w:ascii="Times New Roman" w:eastAsia="Times New Roman" w:hAnsi="Times New Roman" w:cs="Times New Roman"/>
          <w:sz w:val="28"/>
          <w:szCs w:val="28"/>
          <w:vertAlign w:val="superscript"/>
        </w:rPr>
      </w:pPr>
    </w:p>
    <w:p w:rsidR="007F06A0" w:rsidRDefault="007F06A0" w:rsidP="00115F80">
      <w:pPr>
        <w:spacing w:after="0" w:line="276" w:lineRule="auto"/>
        <w:ind w:firstLine="709"/>
        <w:jc w:val="both"/>
        <w:rPr>
          <w:rFonts w:ascii="Times New Roman" w:eastAsia="Times New Roman" w:hAnsi="Times New Roman" w:cs="Times New Roman"/>
          <w:sz w:val="28"/>
          <w:szCs w:val="28"/>
          <w:vertAlign w:val="superscript"/>
        </w:rPr>
      </w:pPr>
    </w:p>
    <w:p w:rsidR="007F06A0" w:rsidRDefault="007F06A0" w:rsidP="00115F80">
      <w:pPr>
        <w:spacing w:after="0" w:line="276" w:lineRule="auto"/>
        <w:ind w:firstLine="709"/>
        <w:jc w:val="both"/>
        <w:rPr>
          <w:rFonts w:ascii="Times New Roman" w:eastAsia="Times New Roman" w:hAnsi="Times New Roman" w:cs="Times New Roman"/>
          <w:sz w:val="28"/>
          <w:szCs w:val="28"/>
          <w:vertAlign w:val="superscript"/>
        </w:rPr>
      </w:pPr>
    </w:p>
    <w:p w:rsidR="007F06A0" w:rsidRDefault="007F06A0" w:rsidP="00115F80">
      <w:pPr>
        <w:spacing w:after="0" w:line="276" w:lineRule="auto"/>
        <w:ind w:firstLine="709"/>
        <w:jc w:val="both"/>
        <w:rPr>
          <w:rFonts w:ascii="Times New Roman" w:eastAsia="Times New Roman" w:hAnsi="Times New Roman" w:cs="Times New Roman"/>
          <w:sz w:val="28"/>
          <w:szCs w:val="28"/>
          <w:vertAlign w:val="superscript"/>
        </w:rPr>
      </w:pPr>
    </w:p>
    <w:p w:rsidR="007F06A0" w:rsidRPr="00115F80" w:rsidRDefault="007F06A0" w:rsidP="00115F80">
      <w:pPr>
        <w:spacing w:after="0" w:line="276" w:lineRule="auto"/>
        <w:ind w:firstLine="709"/>
        <w:jc w:val="both"/>
        <w:rPr>
          <w:rFonts w:ascii="Times New Roman" w:eastAsia="Times New Roman" w:hAnsi="Times New Roman" w:cs="Times New Roman"/>
          <w:sz w:val="28"/>
          <w:szCs w:val="28"/>
          <w:vertAlign w:val="superscript"/>
        </w:rPr>
      </w:pPr>
    </w:p>
    <w:p w:rsidR="00115F80" w:rsidRDefault="00115F80" w:rsidP="007F06A0">
      <w:pPr>
        <w:spacing w:after="0" w:line="276" w:lineRule="auto"/>
        <w:ind w:firstLine="709"/>
        <w:rPr>
          <w:rFonts w:ascii="Times New Roman" w:eastAsia="Times New Roman" w:hAnsi="Times New Roman" w:cs="Times New Roman"/>
          <w:b/>
          <w:sz w:val="28"/>
          <w:szCs w:val="28"/>
        </w:rPr>
      </w:pPr>
      <w:r w:rsidRPr="00115F80">
        <w:rPr>
          <w:rFonts w:ascii="Times New Roman" w:eastAsia="Times New Roman" w:hAnsi="Times New Roman" w:cs="Times New Roman"/>
          <w:sz w:val="28"/>
          <w:szCs w:val="28"/>
        </w:rPr>
        <w:t>Таблица 5.1.3.1.</w:t>
      </w:r>
      <w:r w:rsidR="007F06A0">
        <w:rPr>
          <w:rFonts w:ascii="Times New Roman" w:eastAsia="Times New Roman" w:hAnsi="Times New Roman" w:cs="Times New Roman"/>
          <w:sz w:val="28"/>
          <w:szCs w:val="28"/>
        </w:rPr>
        <w:t xml:space="preserve"> </w:t>
      </w:r>
      <w:r w:rsidRPr="00115F80">
        <w:rPr>
          <w:rFonts w:ascii="Times New Roman" w:eastAsia="Times New Roman" w:hAnsi="Times New Roman" w:cs="Times New Roman"/>
          <w:b/>
          <w:sz w:val="28"/>
          <w:szCs w:val="28"/>
        </w:rPr>
        <w:t>Метеорологическая характеристика лета 2018 г.</w:t>
      </w:r>
    </w:p>
    <w:p w:rsidR="007F06A0" w:rsidRPr="00115F80" w:rsidRDefault="007F06A0" w:rsidP="007F06A0">
      <w:pPr>
        <w:spacing w:after="0" w:line="276" w:lineRule="auto"/>
        <w:rPr>
          <w:rFonts w:ascii="Times New Roman" w:eastAsia="Times New Roman" w:hAnsi="Times New Roman" w:cs="Times New Roman"/>
          <w:b/>
          <w:sz w:val="28"/>
          <w:szCs w:val="28"/>
        </w:rPr>
      </w:pPr>
    </w:p>
    <w:tbl>
      <w:tblPr>
        <w:tblStyle w:val="220"/>
        <w:tblW w:w="0" w:type="auto"/>
        <w:jc w:val="center"/>
        <w:tblLook w:val="04A0" w:firstRow="1" w:lastRow="0" w:firstColumn="1" w:lastColumn="0" w:noHBand="0" w:noVBand="1"/>
      </w:tblPr>
      <w:tblGrid>
        <w:gridCol w:w="518"/>
        <w:gridCol w:w="518"/>
        <w:gridCol w:w="518"/>
        <w:gridCol w:w="895"/>
        <w:gridCol w:w="655"/>
        <w:gridCol w:w="655"/>
        <w:gridCol w:w="655"/>
        <w:gridCol w:w="1648"/>
        <w:gridCol w:w="1724"/>
        <w:gridCol w:w="1121"/>
        <w:gridCol w:w="529"/>
        <w:gridCol w:w="418"/>
      </w:tblGrid>
      <w:tr w:rsidR="00115F80" w:rsidRPr="00115F80" w:rsidTr="00BE18C9">
        <w:trPr>
          <w:trHeight w:val="330"/>
          <w:jc w:val="center"/>
        </w:trPr>
        <w:tc>
          <w:tcPr>
            <w:tcW w:w="792" w:type="dxa"/>
            <w:vMerge w:val="restart"/>
            <w:textDirection w:val="btLr"/>
            <w:hideMark/>
          </w:tcPr>
          <w:p w:rsidR="00115F80" w:rsidRPr="00115F80" w:rsidRDefault="00115F80" w:rsidP="00115F80">
            <w:pPr>
              <w:jc w:val="both"/>
              <w:rPr>
                <w:rFonts w:ascii="Times New Roman" w:eastAsia="Times New Roman" w:hAnsi="Times New Roman" w:cs="Times New Roman"/>
                <w:bCs/>
                <w:sz w:val="28"/>
                <w:szCs w:val="28"/>
              </w:rPr>
            </w:pPr>
            <w:r w:rsidRPr="00115F80">
              <w:rPr>
                <w:rFonts w:ascii="Times New Roman" w:eastAsia="Times New Roman" w:hAnsi="Times New Roman" w:cs="Times New Roman"/>
                <w:bCs/>
                <w:sz w:val="28"/>
                <w:szCs w:val="28"/>
              </w:rPr>
              <w:t>Год</w:t>
            </w:r>
          </w:p>
        </w:tc>
        <w:tc>
          <w:tcPr>
            <w:tcW w:w="791" w:type="dxa"/>
            <w:vMerge w:val="restart"/>
            <w:textDirection w:val="btLr"/>
            <w:hideMark/>
          </w:tcPr>
          <w:p w:rsidR="00115F80" w:rsidRPr="00115F80" w:rsidRDefault="00115F80" w:rsidP="00115F80">
            <w:pPr>
              <w:jc w:val="both"/>
              <w:rPr>
                <w:rFonts w:ascii="Times New Roman" w:eastAsia="Times New Roman" w:hAnsi="Times New Roman" w:cs="Times New Roman"/>
                <w:bCs/>
                <w:sz w:val="28"/>
                <w:szCs w:val="28"/>
              </w:rPr>
            </w:pPr>
            <w:r w:rsidRPr="00115F80">
              <w:rPr>
                <w:rFonts w:ascii="Times New Roman" w:eastAsia="Times New Roman" w:hAnsi="Times New Roman" w:cs="Times New Roman"/>
                <w:bCs/>
                <w:sz w:val="28"/>
                <w:szCs w:val="28"/>
              </w:rPr>
              <w:t>Начало сезона</w:t>
            </w:r>
          </w:p>
        </w:tc>
        <w:tc>
          <w:tcPr>
            <w:tcW w:w="539" w:type="dxa"/>
            <w:vMerge w:val="restart"/>
            <w:textDirection w:val="btLr"/>
            <w:hideMark/>
          </w:tcPr>
          <w:p w:rsidR="00115F80" w:rsidRPr="00115F80" w:rsidRDefault="00115F80" w:rsidP="00115F80">
            <w:pPr>
              <w:jc w:val="both"/>
              <w:rPr>
                <w:rFonts w:ascii="Times New Roman" w:eastAsia="Times New Roman" w:hAnsi="Times New Roman" w:cs="Times New Roman"/>
                <w:bCs/>
                <w:sz w:val="28"/>
                <w:szCs w:val="28"/>
              </w:rPr>
            </w:pPr>
            <w:r w:rsidRPr="00115F80">
              <w:rPr>
                <w:rFonts w:ascii="Times New Roman" w:eastAsia="Times New Roman" w:hAnsi="Times New Roman" w:cs="Times New Roman"/>
                <w:bCs/>
                <w:sz w:val="28"/>
                <w:szCs w:val="28"/>
              </w:rPr>
              <w:t>Продолжительность сезона</w:t>
            </w:r>
          </w:p>
        </w:tc>
        <w:tc>
          <w:tcPr>
            <w:tcW w:w="1087" w:type="dxa"/>
            <w:vMerge w:val="restart"/>
            <w:textDirection w:val="btLr"/>
            <w:hideMark/>
          </w:tcPr>
          <w:p w:rsidR="00115F80" w:rsidRPr="00115F80" w:rsidRDefault="00115F80" w:rsidP="00115F80">
            <w:pPr>
              <w:jc w:val="both"/>
              <w:rPr>
                <w:rFonts w:ascii="Times New Roman" w:eastAsia="Times New Roman" w:hAnsi="Times New Roman" w:cs="Times New Roman"/>
                <w:bCs/>
                <w:sz w:val="28"/>
                <w:szCs w:val="28"/>
              </w:rPr>
            </w:pPr>
            <w:r w:rsidRPr="00115F80">
              <w:rPr>
                <w:rFonts w:ascii="Times New Roman" w:eastAsia="Times New Roman" w:hAnsi="Times New Roman" w:cs="Times New Roman"/>
                <w:bCs/>
                <w:sz w:val="28"/>
                <w:szCs w:val="28"/>
              </w:rPr>
              <w:t>Месяцы</w:t>
            </w:r>
          </w:p>
        </w:tc>
        <w:tc>
          <w:tcPr>
            <w:tcW w:w="2373" w:type="dxa"/>
            <w:gridSpan w:val="3"/>
            <w:hideMark/>
          </w:tcPr>
          <w:p w:rsidR="00115F80" w:rsidRPr="00115F80" w:rsidRDefault="00115F80" w:rsidP="00115F80">
            <w:pPr>
              <w:jc w:val="both"/>
              <w:rPr>
                <w:rFonts w:ascii="Times New Roman" w:eastAsia="Times New Roman" w:hAnsi="Times New Roman" w:cs="Times New Roman"/>
                <w:bCs/>
                <w:sz w:val="28"/>
                <w:szCs w:val="28"/>
              </w:rPr>
            </w:pPr>
            <w:r w:rsidRPr="00115F80">
              <w:rPr>
                <w:rFonts w:ascii="Times New Roman" w:eastAsia="Times New Roman" w:hAnsi="Times New Roman" w:cs="Times New Roman"/>
                <w:bCs/>
                <w:sz w:val="28"/>
                <w:szCs w:val="28"/>
              </w:rPr>
              <w:t xml:space="preserve">средняя </w:t>
            </w:r>
          </w:p>
        </w:tc>
        <w:tc>
          <w:tcPr>
            <w:tcW w:w="896" w:type="dxa"/>
            <w:vMerge w:val="restart"/>
            <w:hideMark/>
          </w:tcPr>
          <w:p w:rsidR="00115F80" w:rsidRPr="00115F80" w:rsidRDefault="00115F80" w:rsidP="00115F80">
            <w:pPr>
              <w:jc w:val="both"/>
              <w:rPr>
                <w:rFonts w:ascii="Times New Roman" w:eastAsia="Times New Roman" w:hAnsi="Times New Roman" w:cs="Times New Roman"/>
                <w:bCs/>
                <w:sz w:val="28"/>
                <w:szCs w:val="28"/>
              </w:rPr>
            </w:pPr>
            <w:r w:rsidRPr="00115F80">
              <w:rPr>
                <w:rFonts w:ascii="Times New Roman" w:eastAsia="Times New Roman" w:hAnsi="Times New Roman" w:cs="Times New Roman"/>
                <w:bCs/>
                <w:sz w:val="28"/>
                <w:szCs w:val="28"/>
              </w:rPr>
              <w:t>минимальная месяца</w:t>
            </w:r>
          </w:p>
        </w:tc>
        <w:tc>
          <w:tcPr>
            <w:tcW w:w="896" w:type="dxa"/>
            <w:vMerge w:val="restart"/>
            <w:hideMark/>
          </w:tcPr>
          <w:p w:rsidR="00115F80" w:rsidRPr="00115F80" w:rsidRDefault="00115F80" w:rsidP="00115F80">
            <w:pPr>
              <w:jc w:val="both"/>
              <w:rPr>
                <w:rFonts w:ascii="Times New Roman" w:eastAsia="Times New Roman" w:hAnsi="Times New Roman" w:cs="Times New Roman"/>
                <w:bCs/>
                <w:sz w:val="28"/>
                <w:szCs w:val="28"/>
              </w:rPr>
            </w:pPr>
            <w:r w:rsidRPr="00115F80">
              <w:rPr>
                <w:rFonts w:ascii="Times New Roman" w:eastAsia="Times New Roman" w:hAnsi="Times New Roman" w:cs="Times New Roman"/>
                <w:bCs/>
                <w:sz w:val="28"/>
                <w:szCs w:val="28"/>
              </w:rPr>
              <w:t>максимальная месяца</w:t>
            </w:r>
          </w:p>
        </w:tc>
        <w:tc>
          <w:tcPr>
            <w:tcW w:w="1021" w:type="dxa"/>
            <w:vMerge w:val="restart"/>
            <w:hideMark/>
          </w:tcPr>
          <w:p w:rsidR="00115F80" w:rsidRPr="00115F80" w:rsidRDefault="00115F80" w:rsidP="00115F80">
            <w:pPr>
              <w:jc w:val="both"/>
              <w:rPr>
                <w:rFonts w:ascii="Times New Roman" w:eastAsia="Times New Roman" w:hAnsi="Times New Roman" w:cs="Times New Roman"/>
                <w:bCs/>
                <w:sz w:val="28"/>
                <w:szCs w:val="28"/>
              </w:rPr>
            </w:pPr>
            <w:r w:rsidRPr="00115F80">
              <w:rPr>
                <w:rFonts w:ascii="Times New Roman" w:eastAsia="Times New Roman" w:hAnsi="Times New Roman" w:cs="Times New Roman"/>
                <w:bCs/>
                <w:sz w:val="28"/>
                <w:szCs w:val="28"/>
              </w:rPr>
              <w:t>Сумма осадков, мм</w:t>
            </w:r>
          </w:p>
        </w:tc>
        <w:tc>
          <w:tcPr>
            <w:tcW w:w="1233" w:type="dxa"/>
            <w:gridSpan w:val="2"/>
            <w:hideMark/>
          </w:tcPr>
          <w:p w:rsidR="00115F80" w:rsidRPr="00115F80" w:rsidRDefault="00115F80" w:rsidP="00115F80">
            <w:pPr>
              <w:jc w:val="both"/>
              <w:rPr>
                <w:rFonts w:ascii="Times New Roman" w:eastAsia="Times New Roman" w:hAnsi="Times New Roman" w:cs="Times New Roman"/>
                <w:bCs/>
                <w:sz w:val="28"/>
                <w:szCs w:val="28"/>
              </w:rPr>
            </w:pPr>
            <w:r w:rsidRPr="00115F80">
              <w:rPr>
                <w:rFonts w:ascii="Times New Roman" w:eastAsia="Times New Roman" w:hAnsi="Times New Roman" w:cs="Times New Roman"/>
                <w:bCs/>
                <w:sz w:val="28"/>
                <w:szCs w:val="28"/>
              </w:rPr>
              <w:t>Число дней</w:t>
            </w:r>
          </w:p>
        </w:tc>
      </w:tr>
      <w:tr w:rsidR="00115F80" w:rsidRPr="00115F80" w:rsidTr="00BE18C9">
        <w:trPr>
          <w:trHeight w:val="945"/>
          <w:jc w:val="center"/>
        </w:trPr>
        <w:tc>
          <w:tcPr>
            <w:tcW w:w="792" w:type="dxa"/>
            <w:vMerge/>
            <w:hideMark/>
          </w:tcPr>
          <w:p w:rsidR="00115F80" w:rsidRPr="00115F80" w:rsidRDefault="00115F80" w:rsidP="00115F80">
            <w:pPr>
              <w:jc w:val="both"/>
              <w:rPr>
                <w:rFonts w:ascii="Times New Roman" w:eastAsia="Times New Roman" w:hAnsi="Times New Roman" w:cs="Times New Roman"/>
                <w:bCs/>
                <w:sz w:val="28"/>
                <w:szCs w:val="28"/>
              </w:rPr>
            </w:pPr>
          </w:p>
        </w:tc>
        <w:tc>
          <w:tcPr>
            <w:tcW w:w="791" w:type="dxa"/>
            <w:vMerge/>
            <w:hideMark/>
          </w:tcPr>
          <w:p w:rsidR="00115F80" w:rsidRPr="00115F80" w:rsidRDefault="00115F80" w:rsidP="00115F80">
            <w:pPr>
              <w:jc w:val="both"/>
              <w:rPr>
                <w:rFonts w:ascii="Times New Roman" w:eastAsia="Times New Roman" w:hAnsi="Times New Roman" w:cs="Times New Roman"/>
                <w:bCs/>
                <w:sz w:val="28"/>
                <w:szCs w:val="28"/>
              </w:rPr>
            </w:pPr>
          </w:p>
        </w:tc>
        <w:tc>
          <w:tcPr>
            <w:tcW w:w="539" w:type="dxa"/>
            <w:vMerge/>
            <w:hideMark/>
          </w:tcPr>
          <w:p w:rsidR="00115F80" w:rsidRPr="00115F80" w:rsidRDefault="00115F80" w:rsidP="00115F80">
            <w:pPr>
              <w:jc w:val="both"/>
              <w:rPr>
                <w:rFonts w:ascii="Times New Roman" w:eastAsia="Times New Roman" w:hAnsi="Times New Roman" w:cs="Times New Roman"/>
                <w:bCs/>
                <w:sz w:val="28"/>
                <w:szCs w:val="28"/>
              </w:rPr>
            </w:pPr>
          </w:p>
        </w:tc>
        <w:tc>
          <w:tcPr>
            <w:tcW w:w="1087" w:type="dxa"/>
            <w:vMerge/>
            <w:hideMark/>
          </w:tcPr>
          <w:p w:rsidR="00115F80" w:rsidRPr="00115F80" w:rsidRDefault="00115F80" w:rsidP="00115F80">
            <w:pPr>
              <w:jc w:val="both"/>
              <w:rPr>
                <w:rFonts w:ascii="Times New Roman" w:eastAsia="Times New Roman" w:hAnsi="Times New Roman" w:cs="Times New Roman"/>
                <w:bCs/>
                <w:sz w:val="28"/>
                <w:szCs w:val="28"/>
              </w:rPr>
            </w:pPr>
          </w:p>
        </w:tc>
        <w:tc>
          <w:tcPr>
            <w:tcW w:w="791" w:type="dxa"/>
            <w:textDirection w:val="btLr"/>
            <w:hideMark/>
          </w:tcPr>
          <w:p w:rsidR="00115F80" w:rsidRPr="00115F80" w:rsidRDefault="00115F80" w:rsidP="00115F80">
            <w:pPr>
              <w:jc w:val="both"/>
              <w:rPr>
                <w:rFonts w:ascii="Times New Roman" w:eastAsia="Times New Roman" w:hAnsi="Times New Roman" w:cs="Times New Roman"/>
                <w:bCs/>
                <w:sz w:val="28"/>
                <w:szCs w:val="28"/>
              </w:rPr>
            </w:pPr>
            <w:r w:rsidRPr="00115F80">
              <w:rPr>
                <w:rFonts w:ascii="Times New Roman" w:eastAsia="Times New Roman" w:hAnsi="Times New Roman" w:cs="Times New Roman"/>
                <w:bCs/>
                <w:sz w:val="28"/>
                <w:szCs w:val="28"/>
              </w:rPr>
              <w:t>суточная</w:t>
            </w:r>
          </w:p>
        </w:tc>
        <w:tc>
          <w:tcPr>
            <w:tcW w:w="791" w:type="dxa"/>
            <w:textDirection w:val="btLr"/>
            <w:hideMark/>
          </w:tcPr>
          <w:p w:rsidR="00115F80" w:rsidRPr="00115F80" w:rsidRDefault="00115F80" w:rsidP="00115F80">
            <w:pPr>
              <w:jc w:val="both"/>
              <w:rPr>
                <w:rFonts w:ascii="Times New Roman" w:eastAsia="Times New Roman" w:hAnsi="Times New Roman" w:cs="Times New Roman"/>
                <w:bCs/>
                <w:sz w:val="28"/>
                <w:szCs w:val="28"/>
              </w:rPr>
            </w:pPr>
            <w:r w:rsidRPr="00115F80">
              <w:rPr>
                <w:rFonts w:ascii="Times New Roman" w:eastAsia="Times New Roman" w:hAnsi="Times New Roman" w:cs="Times New Roman"/>
                <w:bCs/>
                <w:sz w:val="28"/>
                <w:szCs w:val="28"/>
              </w:rPr>
              <w:t>минимальная</w:t>
            </w:r>
          </w:p>
        </w:tc>
        <w:tc>
          <w:tcPr>
            <w:tcW w:w="791" w:type="dxa"/>
            <w:textDirection w:val="btLr"/>
            <w:hideMark/>
          </w:tcPr>
          <w:p w:rsidR="00115F80" w:rsidRPr="00115F80" w:rsidRDefault="00115F80" w:rsidP="00115F80">
            <w:pPr>
              <w:jc w:val="both"/>
              <w:rPr>
                <w:rFonts w:ascii="Times New Roman" w:eastAsia="Times New Roman" w:hAnsi="Times New Roman" w:cs="Times New Roman"/>
                <w:bCs/>
                <w:sz w:val="28"/>
                <w:szCs w:val="28"/>
              </w:rPr>
            </w:pPr>
            <w:r w:rsidRPr="00115F80">
              <w:rPr>
                <w:rFonts w:ascii="Times New Roman" w:eastAsia="Times New Roman" w:hAnsi="Times New Roman" w:cs="Times New Roman"/>
                <w:bCs/>
                <w:sz w:val="28"/>
                <w:szCs w:val="28"/>
              </w:rPr>
              <w:t>максимальная</w:t>
            </w:r>
          </w:p>
        </w:tc>
        <w:tc>
          <w:tcPr>
            <w:tcW w:w="896" w:type="dxa"/>
            <w:vMerge/>
            <w:hideMark/>
          </w:tcPr>
          <w:p w:rsidR="00115F80" w:rsidRPr="00115F80" w:rsidRDefault="00115F80" w:rsidP="00115F80">
            <w:pPr>
              <w:jc w:val="both"/>
              <w:rPr>
                <w:rFonts w:ascii="Times New Roman" w:eastAsia="Times New Roman" w:hAnsi="Times New Roman" w:cs="Times New Roman"/>
                <w:bCs/>
                <w:sz w:val="28"/>
                <w:szCs w:val="28"/>
              </w:rPr>
            </w:pPr>
          </w:p>
        </w:tc>
        <w:tc>
          <w:tcPr>
            <w:tcW w:w="896" w:type="dxa"/>
            <w:vMerge/>
            <w:hideMark/>
          </w:tcPr>
          <w:p w:rsidR="00115F80" w:rsidRPr="00115F80" w:rsidRDefault="00115F80" w:rsidP="00115F80">
            <w:pPr>
              <w:jc w:val="both"/>
              <w:rPr>
                <w:rFonts w:ascii="Times New Roman" w:eastAsia="Times New Roman" w:hAnsi="Times New Roman" w:cs="Times New Roman"/>
                <w:bCs/>
                <w:sz w:val="28"/>
                <w:szCs w:val="28"/>
              </w:rPr>
            </w:pPr>
          </w:p>
        </w:tc>
        <w:tc>
          <w:tcPr>
            <w:tcW w:w="1021" w:type="dxa"/>
            <w:vMerge/>
            <w:hideMark/>
          </w:tcPr>
          <w:p w:rsidR="00115F80" w:rsidRPr="00115F80" w:rsidRDefault="00115F80" w:rsidP="00115F80">
            <w:pPr>
              <w:jc w:val="both"/>
              <w:rPr>
                <w:rFonts w:ascii="Times New Roman" w:eastAsia="Times New Roman" w:hAnsi="Times New Roman" w:cs="Times New Roman"/>
                <w:bCs/>
                <w:sz w:val="28"/>
                <w:szCs w:val="28"/>
              </w:rPr>
            </w:pPr>
          </w:p>
        </w:tc>
        <w:tc>
          <w:tcPr>
            <w:tcW w:w="791" w:type="dxa"/>
            <w:textDirection w:val="btLr"/>
            <w:hideMark/>
          </w:tcPr>
          <w:p w:rsidR="00115F80" w:rsidRPr="00115F80" w:rsidRDefault="00115F80" w:rsidP="00115F80">
            <w:pPr>
              <w:jc w:val="both"/>
              <w:rPr>
                <w:rFonts w:ascii="Times New Roman" w:eastAsia="Times New Roman" w:hAnsi="Times New Roman" w:cs="Times New Roman"/>
                <w:bCs/>
                <w:sz w:val="28"/>
                <w:szCs w:val="28"/>
              </w:rPr>
            </w:pPr>
            <w:r w:rsidRPr="00115F80">
              <w:rPr>
                <w:rFonts w:ascii="Times New Roman" w:eastAsia="Times New Roman" w:hAnsi="Times New Roman" w:cs="Times New Roman"/>
                <w:bCs/>
                <w:sz w:val="28"/>
                <w:szCs w:val="28"/>
              </w:rPr>
              <w:t>дождем</w:t>
            </w:r>
          </w:p>
        </w:tc>
        <w:tc>
          <w:tcPr>
            <w:tcW w:w="442" w:type="dxa"/>
            <w:noWrap/>
            <w:hideMark/>
          </w:tcPr>
          <w:p w:rsidR="00115F80" w:rsidRPr="00115F80" w:rsidRDefault="00115F80" w:rsidP="00115F80">
            <w:pPr>
              <w:jc w:val="both"/>
              <w:rPr>
                <w:rFonts w:ascii="Times New Roman" w:eastAsia="Times New Roman" w:hAnsi="Times New Roman" w:cs="Times New Roman"/>
                <w:bCs/>
                <w:sz w:val="28"/>
                <w:szCs w:val="28"/>
              </w:rPr>
            </w:pPr>
          </w:p>
        </w:tc>
      </w:tr>
      <w:tr w:rsidR="00115F80" w:rsidRPr="00115F80" w:rsidTr="00BE18C9">
        <w:trPr>
          <w:trHeight w:val="330"/>
          <w:jc w:val="center"/>
        </w:trPr>
        <w:tc>
          <w:tcPr>
            <w:tcW w:w="792" w:type="dxa"/>
            <w:vMerge w:val="restart"/>
            <w:textDirection w:val="btLr"/>
            <w:hideMark/>
          </w:tcPr>
          <w:p w:rsidR="00115F80" w:rsidRPr="00115F80" w:rsidRDefault="00115F80" w:rsidP="00115F80">
            <w:pPr>
              <w:jc w:val="center"/>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2018,0</w:t>
            </w:r>
          </w:p>
        </w:tc>
        <w:tc>
          <w:tcPr>
            <w:tcW w:w="791" w:type="dxa"/>
            <w:vMerge w:val="restart"/>
            <w:textDirection w:val="btLr"/>
            <w:hideMark/>
          </w:tcPr>
          <w:p w:rsidR="00115F80" w:rsidRPr="00115F80" w:rsidRDefault="00115F80" w:rsidP="00115F80">
            <w:pPr>
              <w:jc w:val="center"/>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01.06.18</w:t>
            </w:r>
          </w:p>
        </w:tc>
        <w:tc>
          <w:tcPr>
            <w:tcW w:w="539" w:type="dxa"/>
            <w:vMerge w:val="restart"/>
            <w:textDirection w:val="btLr"/>
            <w:hideMark/>
          </w:tcPr>
          <w:p w:rsidR="00115F80" w:rsidRPr="00115F80" w:rsidRDefault="00115F80" w:rsidP="00115F80">
            <w:pPr>
              <w:jc w:val="center"/>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92,0</w:t>
            </w:r>
          </w:p>
        </w:tc>
        <w:tc>
          <w:tcPr>
            <w:tcW w:w="1087" w:type="dxa"/>
            <w:hideMark/>
          </w:tcPr>
          <w:p w:rsidR="00115F80" w:rsidRPr="00115F80" w:rsidRDefault="00115F80" w:rsidP="00115F80">
            <w:pPr>
              <w:jc w:val="center"/>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июнь</w:t>
            </w:r>
          </w:p>
        </w:tc>
        <w:tc>
          <w:tcPr>
            <w:tcW w:w="791" w:type="dxa"/>
            <w:hideMark/>
          </w:tcPr>
          <w:p w:rsidR="00115F80" w:rsidRPr="00115F80" w:rsidRDefault="00115F80" w:rsidP="00115F80">
            <w:pPr>
              <w:jc w:val="center"/>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23,9</w:t>
            </w:r>
          </w:p>
        </w:tc>
        <w:tc>
          <w:tcPr>
            <w:tcW w:w="791" w:type="dxa"/>
            <w:hideMark/>
          </w:tcPr>
          <w:p w:rsidR="00115F80" w:rsidRPr="00115F80" w:rsidRDefault="00115F80" w:rsidP="00115F80">
            <w:pPr>
              <w:jc w:val="center"/>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23,4</w:t>
            </w:r>
          </w:p>
        </w:tc>
        <w:tc>
          <w:tcPr>
            <w:tcW w:w="791" w:type="dxa"/>
            <w:hideMark/>
          </w:tcPr>
          <w:p w:rsidR="00115F80" w:rsidRPr="00115F80" w:rsidRDefault="00115F80" w:rsidP="00115F80">
            <w:pPr>
              <w:jc w:val="center"/>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25,0</w:t>
            </w:r>
          </w:p>
        </w:tc>
        <w:tc>
          <w:tcPr>
            <w:tcW w:w="896" w:type="dxa"/>
            <w:hideMark/>
          </w:tcPr>
          <w:p w:rsidR="00115F80" w:rsidRPr="00115F80" w:rsidRDefault="00115F80" w:rsidP="004F3D98">
            <w:pPr>
              <w:rPr>
                <w:rFonts w:ascii="Times New Roman" w:eastAsia="Times New Roman" w:hAnsi="Times New Roman" w:cs="Times New Roman"/>
                <w:b/>
                <w:bCs/>
                <w:sz w:val="28"/>
                <w:szCs w:val="28"/>
              </w:rPr>
            </w:pPr>
            <w:r w:rsidRPr="00115F80">
              <w:rPr>
                <w:rFonts w:ascii="Times New Roman" w:eastAsia="Times New Roman" w:hAnsi="Times New Roman" w:cs="Times New Roman"/>
                <w:b/>
                <w:bCs/>
                <w:sz w:val="28"/>
                <w:szCs w:val="28"/>
              </w:rPr>
              <w:t>8,0</w:t>
            </w:r>
          </w:p>
        </w:tc>
        <w:tc>
          <w:tcPr>
            <w:tcW w:w="896" w:type="dxa"/>
            <w:hideMark/>
          </w:tcPr>
          <w:p w:rsidR="00115F80" w:rsidRPr="00115F80" w:rsidRDefault="00115F80" w:rsidP="004F3D98">
            <w:pPr>
              <w:rPr>
                <w:rFonts w:ascii="Times New Roman" w:eastAsia="Times New Roman" w:hAnsi="Times New Roman" w:cs="Times New Roman"/>
                <w:b/>
                <w:sz w:val="28"/>
                <w:szCs w:val="28"/>
              </w:rPr>
            </w:pPr>
            <w:r w:rsidRPr="00115F80">
              <w:rPr>
                <w:rFonts w:ascii="Times New Roman" w:eastAsia="Times New Roman" w:hAnsi="Times New Roman" w:cs="Times New Roman"/>
                <w:b/>
                <w:sz w:val="28"/>
                <w:szCs w:val="28"/>
              </w:rPr>
              <w:t>41,0</w:t>
            </w:r>
          </w:p>
        </w:tc>
        <w:tc>
          <w:tcPr>
            <w:tcW w:w="1021" w:type="dxa"/>
            <w:hideMark/>
          </w:tcPr>
          <w:p w:rsidR="00115F80" w:rsidRPr="00115F80" w:rsidRDefault="00115F80" w:rsidP="004F3D98">
            <w:pPr>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1,0</w:t>
            </w:r>
          </w:p>
        </w:tc>
        <w:tc>
          <w:tcPr>
            <w:tcW w:w="791" w:type="dxa"/>
            <w:hideMark/>
          </w:tcPr>
          <w:p w:rsidR="00115F80" w:rsidRPr="00115F80" w:rsidRDefault="00115F80" w:rsidP="00115F80">
            <w:pPr>
              <w:jc w:val="center"/>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1,0</w:t>
            </w:r>
          </w:p>
        </w:tc>
        <w:tc>
          <w:tcPr>
            <w:tcW w:w="442" w:type="dxa"/>
            <w:noWrap/>
            <w:hideMark/>
          </w:tcPr>
          <w:p w:rsidR="00115F80" w:rsidRPr="00115F80" w:rsidRDefault="00115F80" w:rsidP="00115F80">
            <w:pPr>
              <w:jc w:val="center"/>
              <w:rPr>
                <w:rFonts w:ascii="Times New Roman" w:eastAsia="Times New Roman" w:hAnsi="Times New Roman" w:cs="Times New Roman"/>
                <w:sz w:val="28"/>
                <w:szCs w:val="28"/>
              </w:rPr>
            </w:pPr>
          </w:p>
        </w:tc>
      </w:tr>
      <w:tr w:rsidR="00115F80" w:rsidRPr="00115F80" w:rsidTr="00BE18C9">
        <w:trPr>
          <w:trHeight w:val="330"/>
          <w:jc w:val="center"/>
        </w:trPr>
        <w:tc>
          <w:tcPr>
            <w:tcW w:w="792" w:type="dxa"/>
            <w:vMerge/>
            <w:hideMark/>
          </w:tcPr>
          <w:p w:rsidR="00115F80" w:rsidRPr="00115F80" w:rsidRDefault="00115F80" w:rsidP="00115F80">
            <w:pPr>
              <w:jc w:val="both"/>
              <w:rPr>
                <w:rFonts w:ascii="Times New Roman" w:eastAsia="Times New Roman" w:hAnsi="Times New Roman" w:cs="Times New Roman"/>
                <w:sz w:val="28"/>
                <w:szCs w:val="28"/>
              </w:rPr>
            </w:pPr>
          </w:p>
        </w:tc>
        <w:tc>
          <w:tcPr>
            <w:tcW w:w="791" w:type="dxa"/>
            <w:vMerge/>
            <w:hideMark/>
          </w:tcPr>
          <w:p w:rsidR="00115F80" w:rsidRPr="00115F80" w:rsidRDefault="00115F80" w:rsidP="00115F80">
            <w:pPr>
              <w:jc w:val="both"/>
              <w:rPr>
                <w:rFonts w:ascii="Times New Roman" w:eastAsia="Times New Roman" w:hAnsi="Times New Roman" w:cs="Times New Roman"/>
                <w:sz w:val="28"/>
                <w:szCs w:val="28"/>
              </w:rPr>
            </w:pPr>
          </w:p>
        </w:tc>
        <w:tc>
          <w:tcPr>
            <w:tcW w:w="539" w:type="dxa"/>
            <w:vMerge/>
            <w:hideMark/>
          </w:tcPr>
          <w:p w:rsidR="00115F80" w:rsidRPr="00115F80" w:rsidRDefault="00115F80" w:rsidP="00115F80">
            <w:pPr>
              <w:jc w:val="both"/>
              <w:rPr>
                <w:rFonts w:ascii="Times New Roman" w:eastAsia="Times New Roman" w:hAnsi="Times New Roman" w:cs="Times New Roman"/>
                <w:sz w:val="28"/>
                <w:szCs w:val="28"/>
              </w:rPr>
            </w:pPr>
          </w:p>
        </w:tc>
        <w:tc>
          <w:tcPr>
            <w:tcW w:w="1087" w:type="dxa"/>
            <w:hideMark/>
          </w:tcPr>
          <w:p w:rsidR="00115F80" w:rsidRPr="00115F80" w:rsidRDefault="00115F80" w:rsidP="00115F80">
            <w:pPr>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июль</w:t>
            </w:r>
          </w:p>
        </w:tc>
        <w:tc>
          <w:tcPr>
            <w:tcW w:w="791" w:type="dxa"/>
            <w:hideMark/>
          </w:tcPr>
          <w:p w:rsidR="00115F80" w:rsidRPr="00115F80" w:rsidRDefault="00115F80" w:rsidP="00115F80">
            <w:pPr>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25,8</w:t>
            </w:r>
          </w:p>
        </w:tc>
        <w:tc>
          <w:tcPr>
            <w:tcW w:w="791" w:type="dxa"/>
            <w:hideMark/>
          </w:tcPr>
          <w:p w:rsidR="00115F80" w:rsidRPr="00115F80" w:rsidRDefault="00115F80" w:rsidP="00115F80">
            <w:pPr>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26,9</w:t>
            </w:r>
          </w:p>
        </w:tc>
        <w:tc>
          <w:tcPr>
            <w:tcW w:w="791" w:type="dxa"/>
            <w:hideMark/>
          </w:tcPr>
          <w:p w:rsidR="00115F80" w:rsidRPr="00115F80" w:rsidRDefault="00115F80" w:rsidP="00115F80">
            <w:pPr>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25,3</w:t>
            </w:r>
          </w:p>
        </w:tc>
        <w:tc>
          <w:tcPr>
            <w:tcW w:w="896" w:type="dxa"/>
            <w:hideMark/>
          </w:tcPr>
          <w:p w:rsidR="00115F80" w:rsidRPr="00115F80" w:rsidRDefault="00115F80" w:rsidP="00115F80">
            <w:pPr>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17,0</w:t>
            </w:r>
          </w:p>
        </w:tc>
        <w:tc>
          <w:tcPr>
            <w:tcW w:w="896" w:type="dxa"/>
            <w:hideMark/>
          </w:tcPr>
          <w:p w:rsidR="00115F80" w:rsidRPr="00115F80" w:rsidRDefault="00115F80" w:rsidP="00115F80">
            <w:pPr>
              <w:jc w:val="both"/>
              <w:rPr>
                <w:rFonts w:ascii="Times New Roman" w:eastAsia="Times New Roman" w:hAnsi="Times New Roman" w:cs="Times New Roman"/>
                <w:bCs/>
                <w:sz w:val="28"/>
                <w:szCs w:val="28"/>
              </w:rPr>
            </w:pPr>
            <w:r w:rsidRPr="00115F80">
              <w:rPr>
                <w:rFonts w:ascii="Times New Roman" w:eastAsia="Times New Roman" w:hAnsi="Times New Roman" w:cs="Times New Roman"/>
                <w:bCs/>
                <w:sz w:val="28"/>
                <w:szCs w:val="28"/>
              </w:rPr>
              <w:t>40,0</w:t>
            </w:r>
          </w:p>
        </w:tc>
        <w:tc>
          <w:tcPr>
            <w:tcW w:w="1021" w:type="dxa"/>
            <w:hideMark/>
          </w:tcPr>
          <w:p w:rsidR="00115F80" w:rsidRPr="00115F80" w:rsidRDefault="00115F80" w:rsidP="00115F80">
            <w:pPr>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13,4</w:t>
            </w:r>
          </w:p>
        </w:tc>
        <w:tc>
          <w:tcPr>
            <w:tcW w:w="791" w:type="dxa"/>
            <w:hideMark/>
          </w:tcPr>
          <w:p w:rsidR="00115F80" w:rsidRPr="00115F80" w:rsidRDefault="00115F80" w:rsidP="00115F80">
            <w:pPr>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7,0</w:t>
            </w:r>
          </w:p>
        </w:tc>
        <w:tc>
          <w:tcPr>
            <w:tcW w:w="442" w:type="dxa"/>
            <w:noWrap/>
            <w:hideMark/>
          </w:tcPr>
          <w:p w:rsidR="00115F80" w:rsidRPr="00115F80" w:rsidRDefault="00115F80" w:rsidP="00115F80">
            <w:pPr>
              <w:jc w:val="both"/>
              <w:rPr>
                <w:rFonts w:ascii="Times New Roman" w:eastAsia="Times New Roman" w:hAnsi="Times New Roman" w:cs="Times New Roman"/>
                <w:sz w:val="28"/>
                <w:szCs w:val="28"/>
              </w:rPr>
            </w:pPr>
          </w:p>
        </w:tc>
      </w:tr>
      <w:tr w:rsidR="00115F80" w:rsidRPr="00115F80" w:rsidTr="00BE18C9">
        <w:trPr>
          <w:trHeight w:val="330"/>
          <w:jc w:val="center"/>
        </w:trPr>
        <w:tc>
          <w:tcPr>
            <w:tcW w:w="792" w:type="dxa"/>
            <w:vMerge/>
            <w:hideMark/>
          </w:tcPr>
          <w:p w:rsidR="00115F80" w:rsidRPr="00115F80" w:rsidRDefault="00115F80" w:rsidP="00115F80">
            <w:pPr>
              <w:jc w:val="both"/>
              <w:rPr>
                <w:rFonts w:ascii="Times New Roman" w:eastAsia="Times New Roman" w:hAnsi="Times New Roman" w:cs="Times New Roman"/>
                <w:sz w:val="28"/>
                <w:szCs w:val="28"/>
              </w:rPr>
            </w:pPr>
          </w:p>
        </w:tc>
        <w:tc>
          <w:tcPr>
            <w:tcW w:w="791" w:type="dxa"/>
            <w:vMerge/>
            <w:hideMark/>
          </w:tcPr>
          <w:p w:rsidR="00115F80" w:rsidRPr="00115F80" w:rsidRDefault="00115F80" w:rsidP="00115F80">
            <w:pPr>
              <w:jc w:val="both"/>
              <w:rPr>
                <w:rFonts w:ascii="Times New Roman" w:eastAsia="Times New Roman" w:hAnsi="Times New Roman" w:cs="Times New Roman"/>
                <w:sz w:val="28"/>
                <w:szCs w:val="28"/>
              </w:rPr>
            </w:pPr>
          </w:p>
        </w:tc>
        <w:tc>
          <w:tcPr>
            <w:tcW w:w="539" w:type="dxa"/>
            <w:vMerge/>
            <w:hideMark/>
          </w:tcPr>
          <w:p w:rsidR="00115F80" w:rsidRPr="00115F80" w:rsidRDefault="00115F80" w:rsidP="00115F80">
            <w:pPr>
              <w:jc w:val="both"/>
              <w:rPr>
                <w:rFonts w:ascii="Times New Roman" w:eastAsia="Times New Roman" w:hAnsi="Times New Roman" w:cs="Times New Roman"/>
                <w:sz w:val="28"/>
                <w:szCs w:val="28"/>
              </w:rPr>
            </w:pPr>
          </w:p>
        </w:tc>
        <w:tc>
          <w:tcPr>
            <w:tcW w:w="1087" w:type="dxa"/>
            <w:hideMark/>
          </w:tcPr>
          <w:p w:rsidR="00115F80" w:rsidRPr="00115F80" w:rsidRDefault="00115F80" w:rsidP="00115F80">
            <w:pPr>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август</w:t>
            </w:r>
          </w:p>
        </w:tc>
        <w:tc>
          <w:tcPr>
            <w:tcW w:w="791" w:type="dxa"/>
            <w:hideMark/>
          </w:tcPr>
          <w:p w:rsidR="00115F80" w:rsidRPr="00115F80" w:rsidRDefault="00115F80" w:rsidP="00115F80">
            <w:pPr>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26,0</w:t>
            </w:r>
          </w:p>
        </w:tc>
        <w:tc>
          <w:tcPr>
            <w:tcW w:w="791" w:type="dxa"/>
            <w:hideMark/>
          </w:tcPr>
          <w:p w:rsidR="00115F80" w:rsidRPr="00115F80" w:rsidRDefault="00115F80" w:rsidP="00115F80">
            <w:pPr>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27,2</w:t>
            </w:r>
          </w:p>
        </w:tc>
        <w:tc>
          <w:tcPr>
            <w:tcW w:w="791" w:type="dxa"/>
            <w:hideMark/>
          </w:tcPr>
          <w:p w:rsidR="00115F80" w:rsidRPr="00115F80" w:rsidRDefault="00115F80" w:rsidP="00115F80">
            <w:pPr>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25,7</w:t>
            </w:r>
          </w:p>
        </w:tc>
        <w:tc>
          <w:tcPr>
            <w:tcW w:w="896" w:type="dxa"/>
            <w:hideMark/>
          </w:tcPr>
          <w:p w:rsidR="00115F80" w:rsidRPr="00115F80" w:rsidRDefault="00115F80" w:rsidP="00115F80">
            <w:pPr>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17,0</w:t>
            </w:r>
          </w:p>
        </w:tc>
        <w:tc>
          <w:tcPr>
            <w:tcW w:w="896" w:type="dxa"/>
            <w:hideMark/>
          </w:tcPr>
          <w:p w:rsidR="00115F80" w:rsidRPr="00115F80" w:rsidRDefault="00115F80" w:rsidP="00115F80">
            <w:pPr>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40,0</w:t>
            </w:r>
          </w:p>
        </w:tc>
        <w:tc>
          <w:tcPr>
            <w:tcW w:w="1021" w:type="dxa"/>
            <w:hideMark/>
          </w:tcPr>
          <w:p w:rsidR="00115F80" w:rsidRPr="00115F80" w:rsidRDefault="00115F80" w:rsidP="00115F80">
            <w:pPr>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0,0</w:t>
            </w:r>
          </w:p>
        </w:tc>
        <w:tc>
          <w:tcPr>
            <w:tcW w:w="791" w:type="dxa"/>
            <w:hideMark/>
          </w:tcPr>
          <w:p w:rsidR="00115F80" w:rsidRPr="00115F80" w:rsidRDefault="00115F80" w:rsidP="00115F80">
            <w:pPr>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0,0</w:t>
            </w:r>
          </w:p>
        </w:tc>
        <w:tc>
          <w:tcPr>
            <w:tcW w:w="442" w:type="dxa"/>
            <w:noWrap/>
            <w:hideMark/>
          </w:tcPr>
          <w:p w:rsidR="00115F80" w:rsidRPr="00115F80" w:rsidRDefault="00115F80" w:rsidP="00115F80">
            <w:pPr>
              <w:jc w:val="both"/>
              <w:rPr>
                <w:rFonts w:ascii="Times New Roman" w:eastAsia="Times New Roman" w:hAnsi="Times New Roman" w:cs="Times New Roman"/>
                <w:sz w:val="28"/>
                <w:szCs w:val="28"/>
              </w:rPr>
            </w:pPr>
          </w:p>
        </w:tc>
      </w:tr>
      <w:tr w:rsidR="00115F80" w:rsidRPr="00115F80" w:rsidTr="00BE18C9">
        <w:trPr>
          <w:trHeight w:val="330"/>
          <w:jc w:val="center"/>
        </w:trPr>
        <w:tc>
          <w:tcPr>
            <w:tcW w:w="792" w:type="dxa"/>
            <w:vMerge/>
            <w:hideMark/>
          </w:tcPr>
          <w:p w:rsidR="00115F80" w:rsidRPr="00115F80" w:rsidRDefault="00115F80" w:rsidP="00115F80">
            <w:pPr>
              <w:jc w:val="both"/>
              <w:rPr>
                <w:rFonts w:ascii="Times New Roman" w:eastAsia="Times New Roman" w:hAnsi="Times New Roman" w:cs="Times New Roman"/>
                <w:sz w:val="28"/>
                <w:szCs w:val="28"/>
              </w:rPr>
            </w:pPr>
          </w:p>
        </w:tc>
        <w:tc>
          <w:tcPr>
            <w:tcW w:w="791" w:type="dxa"/>
            <w:vMerge/>
            <w:hideMark/>
          </w:tcPr>
          <w:p w:rsidR="00115F80" w:rsidRPr="00115F80" w:rsidRDefault="00115F80" w:rsidP="00115F80">
            <w:pPr>
              <w:jc w:val="both"/>
              <w:rPr>
                <w:rFonts w:ascii="Times New Roman" w:eastAsia="Times New Roman" w:hAnsi="Times New Roman" w:cs="Times New Roman"/>
                <w:sz w:val="28"/>
                <w:szCs w:val="28"/>
              </w:rPr>
            </w:pPr>
          </w:p>
        </w:tc>
        <w:tc>
          <w:tcPr>
            <w:tcW w:w="539" w:type="dxa"/>
            <w:vMerge/>
            <w:hideMark/>
          </w:tcPr>
          <w:p w:rsidR="00115F80" w:rsidRPr="00115F80" w:rsidRDefault="00115F80" w:rsidP="00115F80">
            <w:pPr>
              <w:jc w:val="both"/>
              <w:rPr>
                <w:rFonts w:ascii="Times New Roman" w:eastAsia="Times New Roman" w:hAnsi="Times New Roman" w:cs="Times New Roman"/>
                <w:sz w:val="28"/>
                <w:szCs w:val="28"/>
              </w:rPr>
            </w:pPr>
          </w:p>
        </w:tc>
        <w:tc>
          <w:tcPr>
            <w:tcW w:w="1087" w:type="dxa"/>
            <w:hideMark/>
          </w:tcPr>
          <w:p w:rsidR="00115F80" w:rsidRPr="00115F80" w:rsidRDefault="00115F80" w:rsidP="00115F80">
            <w:pPr>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Сред.</w:t>
            </w:r>
          </w:p>
        </w:tc>
        <w:tc>
          <w:tcPr>
            <w:tcW w:w="791" w:type="dxa"/>
            <w:hideMark/>
          </w:tcPr>
          <w:p w:rsidR="00115F80" w:rsidRPr="00115F80" w:rsidRDefault="00115F80" w:rsidP="00115F80">
            <w:pPr>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25,2</w:t>
            </w:r>
          </w:p>
        </w:tc>
        <w:tc>
          <w:tcPr>
            <w:tcW w:w="791" w:type="dxa"/>
            <w:hideMark/>
          </w:tcPr>
          <w:p w:rsidR="00115F80" w:rsidRPr="00115F80" w:rsidRDefault="00115F80" w:rsidP="00115F80">
            <w:pPr>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25,8</w:t>
            </w:r>
          </w:p>
        </w:tc>
        <w:tc>
          <w:tcPr>
            <w:tcW w:w="791" w:type="dxa"/>
            <w:hideMark/>
          </w:tcPr>
          <w:p w:rsidR="00115F80" w:rsidRPr="00115F80" w:rsidRDefault="00115F80" w:rsidP="00115F80">
            <w:pPr>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25,3</w:t>
            </w:r>
          </w:p>
        </w:tc>
        <w:tc>
          <w:tcPr>
            <w:tcW w:w="896" w:type="dxa"/>
            <w:hideMark/>
          </w:tcPr>
          <w:p w:rsidR="00115F80" w:rsidRPr="00115F80" w:rsidRDefault="00115F80" w:rsidP="00115F80">
            <w:pPr>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 </w:t>
            </w:r>
          </w:p>
        </w:tc>
        <w:tc>
          <w:tcPr>
            <w:tcW w:w="896" w:type="dxa"/>
            <w:hideMark/>
          </w:tcPr>
          <w:p w:rsidR="00115F80" w:rsidRPr="00115F80" w:rsidRDefault="00115F80" w:rsidP="00115F80">
            <w:pPr>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 </w:t>
            </w:r>
          </w:p>
        </w:tc>
        <w:tc>
          <w:tcPr>
            <w:tcW w:w="1021" w:type="dxa"/>
            <w:hideMark/>
          </w:tcPr>
          <w:p w:rsidR="00115F80" w:rsidRPr="00115F80" w:rsidRDefault="00115F80" w:rsidP="00115F80">
            <w:pPr>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 </w:t>
            </w:r>
          </w:p>
        </w:tc>
        <w:tc>
          <w:tcPr>
            <w:tcW w:w="791" w:type="dxa"/>
            <w:hideMark/>
          </w:tcPr>
          <w:p w:rsidR="00115F80" w:rsidRPr="00115F80" w:rsidRDefault="00115F80" w:rsidP="00115F80">
            <w:pPr>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 </w:t>
            </w:r>
          </w:p>
        </w:tc>
        <w:tc>
          <w:tcPr>
            <w:tcW w:w="442" w:type="dxa"/>
            <w:noWrap/>
            <w:hideMark/>
          </w:tcPr>
          <w:p w:rsidR="00115F80" w:rsidRPr="00115F80" w:rsidRDefault="00115F80" w:rsidP="00115F80">
            <w:pPr>
              <w:jc w:val="both"/>
              <w:rPr>
                <w:rFonts w:ascii="Times New Roman" w:eastAsia="Times New Roman" w:hAnsi="Times New Roman" w:cs="Times New Roman"/>
                <w:sz w:val="28"/>
                <w:szCs w:val="28"/>
              </w:rPr>
            </w:pPr>
          </w:p>
        </w:tc>
      </w:tr>
      <w:tr w:rsidR="00115F80" w:rsidRPr="00115F80" w:rsidTr="00BE18C9">
        <w:trPr>
          <w:trHeight w:val="330"/>
          <w:jc w:val="center"/>
        </w:trPr>
        <w:tc>
          <w:tcPr>
            <w:tcW w:w="5582" w:type="dxa"/>
            <w:gridSpan w:val="7"/>
            <w:hideMark/>
          </w:tcPr>
          <w:p w:rsidR="00115F80" w:rsidRPr="00115F80" w:rsidRDefault="00115F80" w:rsidP="00115F80">
            <w:pPr>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Сумма</w:t>
            </w:r>
          </w:p>
        </w:tc>
        <w:tc>
          <w:tcPr>
            <w:tcW w:w="896" w:type="dxa"/>
            <w:hideMark/>
          </w:tcPr>
          <w:p w:rsidR="00115F80" w:rsidRPr="00115F80" w:rsidRDefault="00115F80" w:rsidP="00115F80">
            <w:pPr>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 </w:t>
            </w:r>
          </w:p>
        </w:tc>
        <w:tc>
          <w:tcPr>
            <w:tcW w:w="896" w:type="dxa"/>
            <w:hideMark/>
          </w:tcPr>
          <w:p w:rsidR="00115F80" w:rsidRPr="00115F80" w:rsidRDefault="00115F80" w:rsidP="00115F80">
            <w:pPr>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 </w:t>
            </w:r>
          </w:p>
        </w:tc>
        <w:tc>
          <w:tcPr>
            <w:tcW w:w="1021" w:type="dxa"/>
            <w:hideMark/>
          </w:tcPr>
          <w:p w:rsidR="00115F80" w:rsidRPr="00115F80" w:rsidRDefault="00115F80" w:rsidP="00115F80">
            <w:pPr>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14,4</w:t>
            </w:r>
          </w:p>
        </w:tc>
        <w:tc>
          <w:tcPr>
            <w:tcW w:w="791" w:type="dxa"/>
            <w:hideMark/>
          </w:tcPr>
          <w:p w:rsidR="00115F80" w:rsidRPr="00115F80" w:rsidRDefault="00115F80" w:rsidP="00115F80">
            <w:pPr>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 </w:t>
            </w:r>
          </w:p>
        </w:tc>
        <w:tc>
          <w:tcPr>
            <w:tcW w:w="442" w:type="dxa"/>
            <w:noWrap/>
            <w:hideMark/>
          </w:tcPr>
          <w:p w:rsidR="00115F80" w:rsidRPr="00115F80" w:rsidRDefault="00115F80" w:rsidP="00115F80">
            <w:pPr>
              <w:jc w:val="both"/>
              <w:rPr>
                <w:rFonts w:ascii="Times New Roman" w:eastAsia="Times New Roman" w:hAnsi="Times New Roman" w:cs="Times New Roman"/>
                <w:sz w:val="28"/>
                <w:szCs w:val="28"/>
              </w:rPr>
            </w:pPr>
          </w:p>
        </w:tc>
      </w:tr>
    </w:tbl>
    <w:p w:rsidR="00115F80" w:rsidRDefault="00115F80" w:rsidP="00115F80">
      <w:pPr>
        <w:spacing w:after="0" w:line="276" w:lineRule="auto"/>
        <w:jc w:val="both"/>
        <w:rPr>
          <w:rFonts w:ascii="Times New Roman" w:eastAsia="Times New Roman" w:hAnsi="Times New Roman" w:cs="Times New Roman"/>
          <w:sz w:val="28"/>
          <w:szCs w:val="28"/>
        </w:rPr>
      </w:pPr>
    </w:p>
    <w:p w:rsidR="007F06A0" w:rsidRDefault="007F06A0" w:rsidP="00115F80">
      <w:pPr>
        <w:spacing w:after="0" w:line="276" w:lineRule="auto"/>
        <w:jc w:val="both"/>
        <w:rPr>
          <w:rFonts w:ascii="Times New Roman" w:eastAsia="Times New Roman" w:hAnsi="Times New Roman" w:cs="Times New Roman"/>
          <w:sz w:val="28"/>
          <w:szCs w:val="28"/>
        </w:rPr>
      </w:pPr>
    </w:p>
    <w:p w:rsidR="00115F80" w:rsidRPr="00115F80" w:rsidRDefault="00115F80" w:rsidP="00BE18C9">
      <w:pPr>
        <w:spacing w:after="0" w:line="276" w:lineRule="auto"/>
        <w:jc w:val="center"/>
        <w:rPr>
          <w:rFonts w:ascii="Times New Roman" w:eastAsia="Times New Roman" w:hAnsi="Times New Roman" w:cs="Times New Roman"/>
          <w:sz w:val="28"/>
          <w:szCs w:val="28"/>
        </w:rPr>
      </w:pPr>
      <w:r w:rsidRPr="00115F80">
        <w:rPr>
          <w:noProof/>
          <w:lang w:eastAsia="ru-RU"/>
        </w:rPr>
        <w:drawing>
          <wp:inline distT="0" distB="0" distL="0" distR="0" wp14:anchorId="1A082340" wp14:editId="453CFD61">
            <wp:extent cx="6381750" cy="3724275"/>
            <wp:effectExtent l="0" t="0" r="19050" b="9525"/>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652327" w:rsidRDefault="00652327" w:rsidP="00115F80">
      <w:pPr>
        <w:spacing w:after="0" w:line="276" w:lineRule="auto"/>
        <w:jc w:val="center"/>
        <w:rPr>
          <w:rFonts w:ascii="Times New Roman" w:eastAsia="Times New Roman" w:hAnsi="Times New Roman" w:cs="Times New Roman"/>
          <w:sz w:val="28"/>
          <w:szCs w:val="28"/>
        </w:rPr>
      </w:pPr>
    </w:p>
    <w:p w:rsidR="00115F80" w:rsidRPr="00115F80" w:rsidRDefault="00115F80" w:rsidP="00115F80">
      <w:pPr>
        <w:spacing w:after="0" w:line="276" w:lineRule="auto"/>
        <w:jc w:val="center"/>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Рис. 5.1.3.1. Сравнительная динамика средних, минимальных и максимальных температур летнего периода 2018 г.</w:t>
      </w:r>
    </w:p>
    <w:p w:rsidR="00115F80" w:rsidRDefault="00115F80" w:rsidP="00115F80">
      <w:pPr>
        <w:spacing w:after="0" w:line="276" w:lineRule="auto"/>
        <w:ind w:firstLine="709"/>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lastRenderedPageBreak/>
        <w:t xml:space="preserve">Распределение минимальных и максимальных температур сезона по месяцам показано на диаграммах ниже рис.5.1.3. </w:t>
      </w:r>
    </w:p>
    <w:p w:rsidR="007B0E65" w:rsidRPr="00115F80" w:rsidRDefault="007B0E65" w:rsidP="00115F80">
      <w:pPr>
        <w:spacing w:after="0" w:line="276" w:lineRule="auto"/>
        <w:ind w:firstLine="709"/>
        <w:jc w:val="both"/>
        <w:rPr>
          <w:rFonts w:ascii="Times New Roman" w:eastAsia="Times New Roman" w:hAnsi="Times New Roman" w:cs="Times New Roman"/>
          <w:sz w:val="28"/>
          <w:szCs w:val="28"/>
        </w:rPr>
      </w:pPr>
    </w:p>
    <w:p w:rsidR="00115F80" w:rsidRPr="00115F80" w:rsidRDefault="00115F80" w:rsidP="00BE18C9">
      <w:pPr>
        <w:spacing w:after="0" w:line="276" w:lineRule="auto"/>
        <w:jc w:val="center"/>
        <w:rPr>
          <w:rFonts w:ascii="Times New Roman" w:eastAsia="Times New Roman" w:hAnsi="Times New Roman" w:cs="Times New Roman"/>
          <w:sz w:val="28"/>
          <w:szCs w:val="28"/>
        </w:rPr>
      </w:pPr>
      <w:r w:rsidRPr="00115F80">
        <w:rPr>
          <w:noProof/>
          <w:lang w:eastAsia="ru-RU"/>
        </w:rPr>
        <w:drawing>
          <wp:inline distT="0" distB="0" distL="0" distR="0" wp14:anchorId="4FD155BE" wp14:editId="2CD33C42">
            <wp:extent cx="5596758" cy="3461385"/>
            <wp:effectExtent l="0" t="0" r="4445" b="5715"/>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115F80" w:rsidRPr="00115F80" w:rsidRDefault="007F06A0" w:rsidP="00115F80">
      <w:pPr>
        <w:spacing w:after="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Рис.5.1.3.2. </w:t>
      </w:r>
      <w:r w:rsidR="00115F80" w:rsidRPr="00115F80">
        <w:rPr>
          <w:rFonts w:ascii="Times New Roman" w:eastAsia="Times New Roman" w:hAnsi="Times New Roman" w:cs="Times New Roman"/>
          <w:sz w:val="28"/>
          <w:szCs w:val="28"/>
        </w:rPr>
        <w:t>Сравнительная динамика минимальных температур летнего периода 2018 г. по месяцам (июнь, июль, август)</w:t>
      </w:r>
    </w:p>
    <w:p w:rsidR="00115F80" w:rsidRPr="00115F80" w:rsidRDefault="00115F80" w:rsidP="00115F80">
      <w:pPr>
        <w:spacing w:after="0"/>
        <w:jc w:val="both"/>
      </w:pPr>
    </w:p>
    <w:p w:rsidR="00115F80" w:rsidRPr="00115F80" w:rsidRDefault="00115F80" w:rsidP="00BE18C9">
      <w:pPr>
        <w:spacing w:after="0" w:line="276" w:lineRule="auto"/>
        <w:jc w:val="center"/>
        <w:rPr>
          <w:rFonts w:ascii="Times New Roman" w:eastAsia="Times New Roman" w:hAnsi="Times New Roman" w:cs="Times New Roman"/>
          <w:sz w:val="28"/>
          <w:szCs w:val="28"/>
        </w:rPr>
      </w:pPr>
      <w:r w:rsidRPr="00115F80">
        <w:rPr>
          <w:noProof/>
          <w:lang w:eastAsia="ru-RU"/>
        </w:rPr>
        <w:drawing>
          <wp:inline distT="0" distB="0" distL="0" distR="0" wp14:anchorId="3EBB6879" wp14:editId="36A3C226">
            <wp:extent cx="5722620" cy="3137338"/>
            <wp:effectExtent l="0" t="0" r="11430" b="635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115F80" w:rsidRDefault="00115F80" w:rsidP="00115F80">
      <w:pPr>
        <w:spacing w:after="0"/>
        <w:jc w:val="center"/>
        <w:rPr>
          <w:rFonts w:ascii="Times New Roman" w:eastAsia="Times New Roman" w:hAnsi="Times New Roman" w:cs="Times New Roman"/>
          <w:sz w:val="28"/>
          <w:szCs w:val="28"/>
        </w:rPr>
      </w:pPr>
    </w:p>
    <w:p w:rsidR="00115F80" w:rsidRPr="00115F80" w:rsidRDefault="007F06A0" w:rsidP="00BE18C9">
      <w:pPr>
        <w:spacing w:after="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Рис.5.1.3.3. </w:t>
      </w:r>
      <w:r w:rsidR="00115F80" w:rsidRPr="00115F80">
        <w:rPr>
          <w:rFonts w:ascii="Times New Roman" w:eastAsia="Times New Roman" w:hAnsi="Times New Roman" w:cs="Times New Roman"/>
          <w:sz w:val="28"/>
          <w:szCs w:val="28"/>
        </w:rPr>
        <w:t>Сравнительная динамика максимальных температур летнего периода 2018 г. по месяцам (июнь, июль, август)</w:t>
      </w:r>
    </w:p>
    <w:p w:rsidR="00115F80" w:rsidRDefault="00115F80" w:rsidP="00115F80">
      <w:pPr>
        <w:spacing w:after="0"/>
        <w:jc w:val="center"/>
      </w:pPr>
    </w:p>
    <w:p w:rsidR="00115F80" w:rsidRDefault="00115F80" w:rsidP="00115F80">
      <w:pPr>
        <w:spacing w:after="0" w:line="276" w:lineRule="auto"/>
        <w:ind w:firstLine="708"/>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lastRenderedPageBreak/>
        <w:t xml:space="preserve">За сезон выпало 14,4 мм осадков в виде дождя. Максимальное количество осадков сезона выпало в июле: 13,4 мм, в течение 7 дней. </w:t>
      </w:r>
    </w:p>
    <w:p w:rsidR="007B0E65" w:rsidRPr="00115F80" w:rsidRDefault="007B0E65" w:rsidP="00115F80">
      <w:pPr>
        <w:spacing w:after="0" w:line="276" w:lineRule="auto"/>
        <w:ind w:firstLine="708"/>
        <w:jc w:val="both"/>
        <w:rPr>
          <w:rFonts w:ascii="Times New Roman" w:eastAsia="Times New Roman" w:hAnsi="Times New Roman" w:cs="Times New Roman"/>
          <w:sz w:val="28"/>
          <w:szCs w:val="28"/>
        </w:rPr>
      </w:pPr>
    </w:p>
    <w:p w:rsidR="00115F80" w:rsidRDefault="00115F80" w:rsidP="00115F80">
      <w:pPr>
        <w:spacing w:after="0" w:line="276" w:lineRule="auto"/>
        <w:ind w:firstLine="708"/>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Облачность в летний период в среднем составила 3,3 балла</w:t>
      </w:r>
    </w:p>
    <w:p w:rsidR="007B0E65" w:rsidRPr="00115F80" w:rsidRDefault="007B0E65" w:rsidP="00115F80">
      <w:pPr>
        <w:spacing w:after="0" w:line="276" w:lineRule="auto"/>
        <w:ind w:firstLine="708"/>
        <w:jc w:val="both"/>
        <w:rPr>
          <w:rFonts w:ascii="Times New Roman" w:eastAsia="Times New Roman" w:hAnsi="Times New Roman" w:cs="Times New Roman"/>
          <w:sz w:val="28"/>
          <w:szCs w:val="28"/>
        </w:rPr>
      </w:pPr>
    </w:p>
    <w:p w:rsidR="00115F80" w:rsidRPr="00115F80" w:rsidRDefault="00115F80" w:rsidP="00115F80">
      <w:pPr>
        <w:spacing w:after="0" w:line="276" w:lineRule="auto"/>
        <w:jc w:val="center"/>
        <w:rPr>
          <w:rFonts w:ascii="Times New Roman" w:eastAsia="Times New Roman" w:hAnsi="Times New Roman" w:cs="Times New Roman"/>
          <w:sz w:val="28"/>
          <w:szCs w:val="28"/>
        </w:rPr>
      </w:pPr>
      <w:r w:rsidRPr="00115F80">
        <w:rPr>
          <w:noProof/>
          <w:lang w:eastAsia="ru-RU"/>
        </w:rPr>
        <w:drawing>
          <wp:inline distT="0" distB="0" distL="0" distR="0" wp14:anchorId="435BFDA0" wp14:editId="3B1DCA74">
            <wp:extent cx="5690870" cy="2191407"/>
            <wp:effectExtent l="0" t="0" r="5080" b="18415"/>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115F80" w:rsidRPr="00115F80" w:rsidRDefault="00115F80" w:rsidP="008731AB">
      <w:pPr>
        <w:spacing w:after="0" w:line="276" w:lineRule="auto"/>
        <w:contextualSpacing/>
        <w:jc w:val="center"/>
        <w:rPr>
          <w:rFonts w:ascii="Times New Roman" w:eastAsia="Times New Roman" w:hAnsi="Times New Roman" w:cs="Times New Roman"/>
          <w:kern w:val="1"/>
          <w:sz w:val="28"/>
          <w:szCs w:val="28"/>
        </w:rPr>
      </w:pPr>
      <w:r w:rsidRPr="00115F80">
        <w:rPr>
          <w:rFonts w:ascii="Times New Roman" w:eastAsia="Times New Roman" w:hAnsi="Times New Roman" w:cs="Times New Roman"/>
          <w:kern w:val="1"/>
          <w:sz w:val="28"/>
          <w:szCs w:val="28"/>
        </w:rPr>
        <w:t>Рис. 5.1.2.4. Динамика изменение облачно</w:t>
      </w:r>
      <w:r w:rsidR="008731AB">
        <w:rPr>
          <w:rFonts w:ascii="Times New Roman" w:eastAsia="Times New Roman" w:hAnsi="Times New Roman" w:cs="Times New Roman"/>
          <w:kern w:val="1"/>
          <w:sz w:val="28"/>
          <w:szCs w:val="28"/>
        </w:rPr>
        <w:t>сти в летнего период 2018 года.</w:t>
      </w:r>
    </w:p>
    <w:p w:rsidR="00115F80" w:rsidRPr="00115F80" w:rsidRDefault="00115F80" w:rsidP="00115F80">
      <w:pPr>
        <w:spacing w:after="0" w:line="276" w:lineRule="auto"/>
        <w:ind w:firstLine="708"/>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Основное направление ветра летнего периода преимущественно - восточное и западное.</w:t>
      </w:r>
    </w:p>
    <w:p w:rsidR="00115F80" w:rsidRPr="00115F80" w:rsidRDefault="00115F80" w:rsidP="00115F80">
      <w:pPr>
        <w:spacing w:after="0"/>
        <w:ind w:firstLine="709"/>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В июне и августе преобладали ветры восточного направления, а в июле - западные.</w:t>
      </w:r>
    </w:p>
    <w:p w:rsidR="00115F80" w:rsidRPr="00115F80" w:rsidRDefault="00115F80" w:rsidP="008731AB">
      <w:pPr>
        <w:spacing w:after="0"/>
        <w:ind w:firstLine="709"/>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 xml:space="preserve">Сила ветра в основном 2-6 м/сек с усилением: в июне -8-10 м/сек (13.06.18) и 8-12 м/сек (16.06. 28.06.18); в июле-10-12 м/сек (26.07,18), 14-18 м/сек (28.07.,31.07.18), в августе – 8-10 м/сек (09.08., 18.08.18), 18-20 м/сек (30.08.18) </w:t>
      </w:r>
    </w:p>
    <w:tbl>
      <w:tblPr>
        <w:tblStyle w:val="220"/>
        <w:tblW w:w="1007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3"/>
        <w:gridCol w:w="5717"/>
      </w:tblGrid>
      <w:tr w:rsidR="00115F80" w:rsidRPr="00115F80" w:rsidTr="00115F80">
        <w:trPr>
          <w:trHeight w:val="4353"/>
          <w:jc w:val="center"/>
        </w:trPr>
        <w:tc>
          <w:tcPr>
            <w:tcW w:w="4353" w:type="dxa"/>
            <w:vAlign w:val="center"/>
          </w:tcPr>
          <w:tbl>
            <w:tblPr>
              <w:tblW w:w="341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0"/>
              <w:gridCol w:w="593"/>
              <w:gridCol w:w="593"/>
              <w:gridCol w:w="593"/>
              <w:gridCol w:w="741"/>
            </w:tblGrid>
            <w:tr w:rsidR="00115F80" w:rsidRPr="00115F80" w:rsidTr="00115F80">
              <w:trPr>
                <w:cantSplit/>
                <w:trHeight w:val="1237"/>
              </w:trPr>
              <w:tc>
                <w:tcPr>
                  <w:tcW w:w="890" w:type="dxa"/>
                  <w:shd w:val="clear" w:color="auto" w:fill="auto"/>
                  <w:noWrap/>
                  <w:textDirection w:val="btLr"/>
                  <w:vAlign w:val="center"/>
                  <w:hideMark/>
                </w:tcPr>
                <w:p w:rsidR="00115F80" w:rsidRPr="00115F80" w:rsidRDefault="00115F80" w:rsidP="00115F80">
                  <w:pPr>
                    <w:spacing w:after="0" w:line="240" w:lineRule="auto"/>
                    <w:jc w:val="center"/>
                    <w:rPr>
                      <w:rFonts w:ascii="Times New Roman" w:eastAsia="Times New Roman" w:hAnsi="Times New Roman" w:cs="Times New Roman"/>
                      <w:b/>
                      <w:bCs/>
                      <w:i/>
                      <w:iCs/>
                      <w:color w:val="000000"/>
                      <w:sz w:val="24"/>
                      <w:szCs w:val="24"/>
                      <w:lang w:eastAsia="ru-RU"/>
                    </w:rPr>
                  </w:pPr>
                  <w:r w:rsidRPr="00115F80">
                    <w:rPr>
                      <w:rFonts w:eastAsia="Times New Roman"/>
                      <w:sz w:val="28"/>
                      <w:szCs w:val="28"/>
                    </w:rPr>
                    <w:t>.</w:t>
                  </w:r>
                  <w:r w:rsidRPr="00115F80">
                    <w:rPr>
                      <w:rFonts w:ascii="Times New Roman" w:eastAsia="Times New Roman" w:hAnsi="Times New Roman" w:cs="Times New Roman"/>
                      <w:b/>
                      <w:bCs/>
                      <w:i/>
                      <w:iCs/>
                      <w:color w:val="000000"/>
                      <w:sz w:val="24"/>
                      <w:szCs w:val="24"/>
                      <w:lang w:eastAsia="ru-RU"/>
                    </w:rPr>
                    <w:t>Месяц</w:t>
                  </w:r>
                </w:p>
              </w:tc>
              <w:tc>
                <w:tcPr>
                  <w:tcW w:w="593" w:type="dxa"/>
                  <w:shd w:val="clear" w:color="auto" w:fill="auto"/>
                  <w:noWrap/>
                  <w:textDirection w:val="btLr"/>
                  <w:vAlign w:val="center"/>
                  <w:hideMark/>
                </w:tcPr>
                <w:p w:rsidR="00115F80" w:rsidRPr="00115F80" w:rsidRDefault="00115F80" w:rsidP="00115F80">
                  <w:pPr>
                    <w:spacing w:after="0" w:line="240" w:lineRule="auto"/>
                    <w:jc w:val="center"/>
                    <w:rPr>
                      <w:rFonts w:ascii="Times New Roman" w:eastAsia="Times New Roman" w:hAnsi="Times New Roman" w:cs="Times New Roman"/>
                      <w:b/>
                      <w:bCs/>
                      <w:i/>
                      <w:iCs/>
                      <w:color w:val="000000"/>
                      <w:sz w:val="24"/>
                      <w:szCs w:val="24"/>
                      <w:lang w:eastAsia="ru-RU"/>
                    </w:rPr>
                  </w:pPr>
                  <w:r w:rsidRPr="00115F80">
                    <w:rPr>
                      <w:rFonts w:ascii="Times New Roman" w:eastAsia="Times New Roman" w:hAnsi="Times New Roman" w:cs="Times New Roman"/>
                      <w:b/>
                      <w:bCs/>
                      <w:i/>
                      <w:iCs/>
                      <w:color w:val="000000"/>
                      <w:sz w:val="24"/>
                      <w:szCs w:val="24"/>
                      <w:lang w:eastAsia="ru-RU"/>
                    </w:rPr>
                    <w:t>июнь</w:t>
                  </w:r>
                </w:p>
              </w:tc>
              <w:tc>
                <w:tcPr>
                  <w:tcW w:w="593" w:type="dxa"/>
                  <w:shd w:val="clear" w:color="auto" w:fill="auto"/>
                  <w:noWrap/>
                  <w:textDirection w:val="btLr"/>
                  <w:vAlign w:val="center"/>
                  <w:hideMark/>
                </w:tcPr>
                <w:p w:rsidR="00115F80" w:rsidRPr="00115F80" w:rsidRDefault="00115F80" w:rsidP="00115F80">
                  <w:pPr>
                    <w:spacing w:after="0" w:line="240" w:lineRule="auto"/>
                    <w:jc w:val="center"/>
                    <w:rPr>
                      <w:rFonts w:ascii="Times New Roman" w:eastAsia="Times New Roman" w:hAnsi="Times New Roman" w:cs="Times New Roman"/>
                      <w:b/>
                      <w:bCs/>
                      <w:i/>
                      <w:iCs/>
                      <w:color w:val="000000"/>
                      <w:sz w:val="24"/>
                      <w:szCs w:val="24"/>
                      <w:lang w:eastAsia="ru-RU"/>
                    </w:rPr>
                  </w:pPr>
                  <w:r w:rsidRPr="00115F80">
                    <w:rPr>
                      <w:rFonts w:ascii="Times New Roman" w:eastAsia="Times New Roman" w:hAnsi="Times New Roman" w:cs="Times New Roman"/>
                      <w:b/>
                      <w:bCs/>
                      <w:i/>
                      <w:iCs/>
                      <w:color w:val="000000"/>
                      <w:sz w:val="24"/>
                      <w:szCs w:val="24"/>
                      <w:lang w:eastAsia="ru-RU"/>
                    </w:rPr>
                    <w:t>июль</w:t>
                  </w:r>
                </w:p>
              </w:tc>
              <w:tc>
                <w:tcPr>
                  <w:tcW w:w="593" w:type="dxa"/>
                  <w:shd w:val="clear" w:color="auto" w:fill="auto"/>
                  <w:noWrap/>
                  <w:textDirection w:val="btLr"/>
                  <w:vAlign w:val="center"/>
                  <w:hideMark/>
                </w:tcPr>
                <w:p w:rsidR="00115F80" w:rsidRPr="00115F80" w:rsidRDefault="00115F80" w:rsidP="00115F80">
                  <w:pPr>
                    <w:spacing w:after="0" w:line="240" w:lineRule="auto"/>
                    <w:jc w:val="center"/>
                    <w:rPr>
                      <w:rFonts w:ascii="Times New Roman" w:eastAsia="Times New Roman" w:hAnsi="Times New Roman" w:cs="Times New Roman"/>
                      <w:b/>
                      <w:bCs/>
                      <w:i/>
                      <w:iCs/>
                      <w:color w:val="000000"/>
                      <w:sz w:val="24"/>
                      <w:szCs w:val="24"/>
                      <w:lang w:eastAsia="ru-RU"/>
                    </w:rPr>
                  </w:pPr>
                  <w:r w:rsidRPr="00115F80">
                    <w:rPr>
                      <w:rFonts w:ascii="Times New Roman" w:eastAsia="Times New Roman" w:hAnsi="Times New Roman" w:cs="Times New Roman"/>
                      <w:b/>
                      <w:bCs/>
                      <w:i/>
                      <w:iCs/>
                      <w:color w:val="000000"/>
                      <w:sz w:val="24"/>
                      <w:szCs w:val="24"/>
                      <w:lang w:eastAsia="ru-RU"/>
                    </w:rPr>
                    <w:t>август</w:t>
                  </w:r>
                </w:p>
              </w:tc>
              <w:tc>
                <w:tcPr>
                  <w:tcW w:w="741" w:type="dxa"/>
                  <w:shd w:val="clear" w:color="auto" w:fill="auto"/>
                  <w:textDirection w:val="btLr"/>
                  <w:vAlign w:val="center"/>
                  <w:hideMark/>
                </w:tcPr>
                <w:p w:rsidR="00115F80" w:rsidRPr="00115F80" w:rsidRDefault="00115F80" w:rsidP="00115F80">
                  <w:pPr>
                    <w:spacing w:after="0" w:line="240" w:lineRule="auto"/>
                    <w:jc w:val="center"/>
                    <w:rPr>
                      <w:rFonts w:ascii="Times New Roman" w:eastAsia="Times New Roman" w:hAnsi="Times New Roman" w:cs="Times New Roman"/>
                      <w:b/>
                      <w:bCs/>
                      <w:i/>
                      <w:iCs/>
                      <w:color w:val="000000"/>
                      <w:sz w:val="24"/>
                      <w:szCs w:val="24"/>
                      <w:lang w:eastAsia="ru-RU"/>
                    </w:rPr>
                  </w:pPr>
                  <w:r w:rsidRPr="00115F80">
                    <w:rPr>
                      <w:rFonts w:ascii="Times New Roman" w:eastAsia="Times New Roman" w:hAnsi="Times New Roman" w:cs="Times New Roman"/>
                      <w:b/>
                      <w:bCs/>
                      <w:i/>
                      <w:iCs/>
                      <w:color w:val="000000"/>
                      <w:sz w:val="24"/>
                      <w:szCs w:val="24"/>
                      <w:lang w:eastAsia="ru-RU"/>
                    </w:rPr>
                    <w:t>сумма</w:t>
                  </w:r>
                </w:p>
              </w:tc>
            </w:tr>
            <w:tr w:rsidR="00115F80" w:rsidRPr="00115F80" w:rsidTr="00115F80">
              <w:trPr>
                <w:trHeight w:val="360"/>
              </w:trPr>
              <w:tc>
                <w:tcPr>
                  <w:tcW w:w="890" w:type="dxa"/>
                  <w:shd w:val="clear" w:color="auto" w:fill="auto"/>
                  <w:noWrap/>
                  <w:vAlign w:val="center"/>
                  <w:hideMark/>
                </w:tcPr>
                <w:p w:rsidR="00115F80" w:rsidRPr="00115F80" w:rsidRDefault="00115F80" w:rsidP="00115F80">
                  <w:pPr>
                    <w:spacing w:after="0" w:line="240" w:lineRule="auto"/>
                    <w:jc w:val="center"/>
                    <w:rPr>
                      <w:rFonts w:ascii="Times New Roman" w:eastAsia="Times New Roman" w:hAnsi="Times New Roman" w:cs="Times New Roman"/>
                      <w:b/>
                      <w:bCs/>
                      <w:color w:val="000000"/>
                      <w:sz w:val="24"/>
                      <w:szCs w:val="24"/>
                      <w:lang w:eastAsia="ru-RU"/>
                    </w:rPr>
                  </w:pPr>
                  <w:r w:rsidRPr="00115F80">
                    <w:rPr>
                      <w:rFonts w:ascii="Times New Roman" w:eastAsia="Times New Roman" w:hAnsi="Times New Roman" w:cs="Times New Roman"/>
                      <w:b/>
                      <w:bCs/>
                      <w:color w:val="000000"/>
                      <w:sz w:val="24"/>
                      <w:szCs w:val="24"/>
                      <w:lang w:eastAsia="ru-RU"/>
                    </w:rPr>
                    <w:t>С</w:t>
                  </w:r>
                </w:p>
              </w:tc>
              <w:tc>
                <w:tcPr>
                  <w:tcW w:w="593" w:type="dxa"/>
                  <w:shd w:val="clear" w:color="auto" w:fill="auto"/>
                  <w:noWrap/>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w:t>
                  </w:r>
                </w:p>
              </w:tc>
              <w:tc>
                <w:tcPr>
                  <w:tcW w:w="593" w:type="dxa"/>
                  <w:shd w:val="clear" w:color="auto" w:fill="auto"/>
                  <w:noWrap/>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w:t>
                  </w:r>
                </w:p>
              </w:tc>
              <w:tc>
                <w:tcPr>
                  <w:tcW w:w="593" w:type="dxa"/>
                  <w:shd w:val="clear" w:color="auto" w:fill="auto"/>
                  <w:noWrap/>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w:t>
                  </w:r>
                </w:p>
              </w:tc>
              <w:tc>
                <w:tcPr>
                  <w:tcW w:w="741" w:type="dxa"/>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b/>
                      <w:bCs/>
                      <w:i/>
                      <w:iCs/>
                      <w:color w:val="000000"/>
                      <w:sz w:val="24"/>
                      <w:szCs w:val="24"/>
                      <w:lang w:eastAsia="ru-RU"/>
                    </w:rPr>
                  </w:pPr>
                  <w:r w:rsidRPr="00115F80">
                    <w:rPr>
                      <w:rFonts w:ascii="Times New Roman" w:eastAsia="Times New Roman" w:hAnsi="Times New Roman" w:cs="Times New Roman"/>
                      <w:b/>
                      <w:bCs/>
                      <w:i/>
                      <w:iCs/>
                      <w:color w:val="000000"/>
                      <w:sz w:val="24"/>
                      <w:szCs w:val="24"/>
                      <w:lang w:eastAsia="ru-RU"/>
                    </w:rPr>
                    <w:t>1</w:t>
                  </w:r>
                </w:p>
              </w:tc>
            </w:tr>
            <w:tr w:rsidR="00115F80" w:rsidRPr="00115F80" w:rsidTr="00115F80">
              <w:trPr>
                <w:trHeight w:val="360"/>
              </w:trPr>
              <w:tc>
                <w:tcPr>
                  <w:tcW w:w="890" w:type="dxa"/>
                  <w:shd w:val="clear" w:color="auto" w:fill="auto"/>
                  <w:noWrap/>
                  <w:vAlign w:val="center"/>
                  <w:hideMark/>
                </w:tcPr>
                <w:p w:rsidR="00115F80" w:rsidRPr="00115F80" w:rsidRDefault="00115F80" w:rsidP="00115F80">
                  <w:pPr>
                    <w:spacing w:after="0" w:line="240" w:lineRule="auto"/>
                    <w:jc w:val="center"/>
                    <w:rPr>
                      <w:rFonts w:ascii="Times New Roman" w:eastAsia="Times New Roman" w:hAnsi="Times New Roman" w:cs="Times New Roman"/>
                      <w:b/>
                      <w:bCs/>
                      <w:color w:val="000000"/>
                      <w:sz w:val="24"/>
                      <w:szCs w:val="24"/>
                      <w:lang w:eastAsia="ru-RU"/>
                    </w:rPr>
                  </w:pPr>
                  <w:r w:rsidRPr="00115F80">
                    <w:rPr>
                      <w:rFonts w:ascii="Times New Roman" w:eastAsia="Times New Roman" w:hAnsi="Times New Roman" w:cs="Times New Roman"/>
                      <w:b/>
                      <w:bCs/>
                      <w:color w:val="000000"/>
                      <w:sz w:val="24"/>
                      <w:szCs w:val="24"/>
                      <w:lang w:eastAsia="ru-RU"/>
                    </w:rPr>
                    <w:t>С/В</w:t>
                  </w:r>
                </w:p>
              </w:tc>
              <w:tc>
                <w:tcPr>
                  <w:tcW w:w="593" w:type="dxa"/>
                  <w:shd w:val="clear" w:color="auto" w:fill="auto"/>
                  <w:noWrap/>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14</w:t>
                  </w:r>
                </w:p>
              </w:tc>
              <w:tc>
                <w:tcPr>
                  <w:tcW w:w="593" w:type="dxa"/>
                  <w:shd w:val="clear" w:color="auto" w:fill="auto"/>
                  <w:noWrap/>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10</w:t>
                  </w:r>
                </w:p>
              </w:tc>
              <w:tc>
                <w:tcPr>
                  <w:tcW w:w="593" w:type="dxa"/>
                  <w:shd w:val="clear" w:color="auto" w:fill="auto"/>
                  <w:noWrap/>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8</w:t>
                  </w:r>
                </w:p>
              </w:tc>
              <w:tc>
                <w:tcPr>
                  <w:tcW w:w="741" w:type="dxa"/>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b/>
                      <w:bCs/>
                      <w:i/>
                      <w:iCs/>
                      <w:color w:val="000000"/>
                      <w:sz w:val="24"/>
                      <w:szCs w:val="24"/>
                      <w:lang w:eastAsia="ru-RU"/>
                    </w:rPr>
                  </w:pPr>
                  <w:r w:rsidRPr="00115F80">
                    <w:rPr>
                      <w:rFonts w:ascii="Times New Roman" w:eastAsia="Times New Roman" w:hAnsi="Times New Roman" w:cs="Times New Roman"/>
                      <w:b/>
                      <w:bCs/>
                      <w:i/>
                      <w:iCs/>
                      <w:color w:val="000000"/>
                      <w:sz w:val="24"/>
                      <w:szCs w:val="24"/>
                      <w:lang w:eastAsia="ru-RU"/>
                    </w:rPr>
                    <w:t>32</w:t>
                  </w:r>
                </w:p>
              </w:tc>
            </w:tr>
            <w:tr w:rsidR="00115F80" w:rsidRPr="00115F80" w:rsidTr="00115F80">
              <w:trPr>
                <w:trHeight w:val="360"/>
              </w:trPr>
              <w:tc>
                <w:tcPr>
                  <w:tcW w:w="890" w:type="dxa"/>
                  <w:shd w:val="clear" w:color="auto" w:fill="auto"/>
                  <w:noWrap/>
                  <w:vAlign w:val="center"/>
                  <w:hideMark/>
                </w:tcPr>
                <w:p w:rsidR="00115F80" w:rsidRPr="00115F80" w:rsidRDefault="00115F80" w:rsidP="00115F80">
                  <w:pPr>
                    <w:spacing w:after="0" w:line="240" w:lineRule="auto"/>
                    <w:jc w:val="center"/>
                    <w:rPr>
                      <w:rFonts w:ascii="Times New Roman" w:eastAsia="Times New Roman" w:hAnsi="Times New Roman" w:cs="Times New Roman"/>
                      <w:b/>
                      <w:bCs/>
                      <w:color w:val="000000"/>
                      <w:sz w:val="24"/>
                      <w:szCs w:val="24"/>
                      <w:lang w:eastAsia="ru-RU"/>
                    </w:rPr>
                  </w:pPr>
                  <w:r w:rsidRPr="00115F80">
                    <w:rPr>
                      <w:rFonts w:ascii="Times New Roman" w:eastAsia="Times New Roman" w:hAnsi="Times New Roman" w:cs="Times New Roman"/>
                      <w:b/>
                      <w:bCs/>
                      <w:color w:val="000000"/>
                      <w:sz w:val="24"/>
                      <w:szCs w:val="24"/>
                      <w:lang w:eastAsia="ru-RU"/>
                    </w:rPr>
                    <w:t>В</w:t>
                  </w:r>
                </w:p>
              </w:tc>
              <w:tc>
                <w:tcPr>
                  <w:tcW w:w="593" w:type="dxa"/>
                  <w:shd w:val="clear" w:color="auto" w:fill="auto"/>
                  <w:noWrap/>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30</w:t>
                  </w:r>
                </w:p>
              </w:tc>
              <w:tc>
                <w:tcPr>
                  <w:tcW w:w="593" w:type="dxa"/>
                  <w:shd w:val="clear" w:color="auto" w:fill="auto"/>
                  <w:noWrap/>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14</w:t>
                  </w:r>
                </w:p>
              </w:tc>
              <w:tc>
                <w:tcPr>
                  <w:tcW w:w="593" w:type="dxa"/>
                  <w:shd w:val="clear" w:color="auto" w:fill="auto"/>
                  <w:noWrap/>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40</w:t>
                  </w:r>
                </w:p>
              </w:tc>
              <w:tc>
                <w:tcPr>
                  <w:tcW w:w="741" w:type="dxa"/>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b/>
                      <w:bCs/>
                      <w:i/>
                      <w:iCs/>
                      <w:color w:val="000000"/>
                      <w:sz w:val="24"/>
                      <w:szCs w:val="24"/>
                      <w:lang w:eastAsia="ru-RU"/>
                    </w:rPr>
                  </w:pPr>
                  <w:r w:rsidRPr="00115F80">
                    <w:rPr>
                      <w:rFonts w:ascii="Times New Roman" w:eastAsia="Times New Roman" w:hAnsi="Times New Roman" w:cs="Times New Roman"/>
                      <w:b/>
                      <w:bCs/>
                      <w:i/>
                      <w:iCs/>
                      <w:color w:val="000000"/>
                      <w:sz w:val="24"/>
                      <w:szCs w:val="24"/>
                      <w:lang w:eastAsia="ru-RU"/>
                    </w:rPr>
                    <w:t>84</w:t>
                  </w:r>
                </w:p>
              </w:tc>
            </w:tr>
            <w:tr w:rsidR="00115F80" w:rsidRPr="00115F80" w:rsidTr="00115F80">
              <w:trPr>
                <w:trHeight w:val="360"/>
              </w:trPr>
              <w:tc>
                <w:tcPr>
                  <w:tcW w:w="890" w:type="dxa"/>
                  <w:shd w:val="clear" w:color="auto" w:fill="auto"/>
                  <w:noWrap/>
                  <w:vAlign w:val="center"/>
                  <w:hideMark/>
                </w:tcPr>
                <w:p w:rsidR="00115F80" w:rsidRPr="00115F80" w:rsidRDefault="00115F80" w:rsidP="00115F80">
                  <w:pPr>
                    <w:spacing w:after="0" w:line="240" w:lineRule="auto"/>
                    <w:jc w:val="center"/>
                    <w:rPr>
                      <w:rFonts w:ascii="Times New Roman" w:eastAsia="Times New Roman" w:hAnsi="Times New Roman" w:cs="Times New Roman"/>
                      <w:b/>
                      <w:bCs/>
                      <w:color w:val="000000"/>
                      <w:sz w:val="24"/>
                      <w:szCs w:val="24"/>
                      <w:lang w:eastAsia="ru-RU"/>
                    </w:rPr>
                  </w:pPr>
                  <w:r w:rsidRPr="00115F80">
                    <w:rPr>
                      <w:rFonts w:ascii="Times New Roman" w:eastAsia="Times New Roman" w:hAnsi="Times New Roman" w:cs="Times New Roman"/>
                      <w:b/>
                      <w:bCs/>
                      <w:color w:val="000000"/>
                      <w:sz w:val="24"/>
                      <w:szCs w:val="24"/>
                      <w:lang w:eastAsia="ru-RU"/>
                    </w:rPr>
                    <w:t>Ю/В</w:t>
                  </w:r>
                </w:p>
              </w:tc>
              <w:tc>
                <w:tcPr>
                  <w:tcW w:w="593" w:type="dxa"/>
                  <w:shd w:val="clear" w:color="auto" w:fill="auto"/>
                  <w:noWrap/>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6</w:t>
                  </w:r>
                </w:p>
              </w:tc>
              <w:tc>
                <w:tcPr>
                  <w:tcW w:w="593" w:type="dxa"/>
                  <w:shd w:val="clear" w:color="auto" w:fill="auto"/>
                  <w:noWrap/>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10</w:t>
                  </w:r>
                </w:p>
              </w:tc>
              <w:tc>
                <w:tcPr>
                  <w:tcW w:w="593" w:type="dxa"/>
                  <w:shd w:val="clear" w:color="auto" w:fill="auto"/>
                  <w:noWrap/>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w:t>
                  </w:r>
                </w:p>
              </w:tc>
              <w:tc>
                <w:tcPr>
                  <w:tcW w:w="741" w:type="dxa"/>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b/>
                      <w:bCs/>
                      <w:i/>
                      <w:iCs/>
                      <w:color w:val="000000"/>
                      <w:sz w:val="24"/>
                      <w:szCs w:val="24"/>
                      <w:lang w:eastAsia="ru-RU"/>
                    </w:rPr>
                  </w:pPr>
                  <w:r w:rsidRPr="00115F80">
                    <w:rPr>
                      <w:rFonts w:ascii="Times New Roman" w:eastAsia="Times New Roman" w:hAnsi="Times New Roman" w:cs="Times New Roman"/>
                      <w:b/>
                      <w:bCs/>
                      <w:i/>
                      <w:iCs/>
                      <w:color w:val="000000"/>
                      <w:sz w:val="24"/>
                      <w:szCs w:val="24"/>
                      <w:lang w:eastAsia="ru-RU"/>
                    </w:rPr>
                    <w:t>16</w:t>
                  </w:r>
                </w:p>
              </w:tc>
            </w:tr>
            <w:tr w:rsidR="00115F80" w:rsidRPr="00115F80" w:rsidTr="00115F80">
              <w:trPr>
                <w:trHeight w:val="360"/>
              </w:trPr>
              <w:tc>
                <w:tcPr>
                  <w:tcW w:w="890" w:type="dxa"/>
                  <w:shd w:val="clear" w:color="auto" w:fill="auto"/>
                  <w:noWrap/>
                  <w:vAlign w:val="center"/>
                  <w:hideMark/>
                </w:tcPr>
                <w:p w:rsidR="00115F80" w:rsidRPr="00115F80" w:rsidRDefault="00115F80" w:rsidP="00115F80">
                  <w:pPr>
                    <w:spacing w:after="0" w:line="240" w:lineRule="auto"/>
                    <w:jc w:val="center"/>
                    <w:rPr>
                      <w:rFonts w:ascii="Times New Roman" w:eastAsia="Times New Roman" w:hAnsi="Times New Roman" w:cs="Times New Roman"/>
                      <w:b/>
                      <w:bCs/>
                      <w:color w:val="000000"/>
                      <w:sz w:val="24"/>
                      <w:szCs w:val="24"/>
                      <w:lang w:eastAsia="ru-RU"/>
                    </w:rPr>
                  </w:pPr>
                  <w:r w:rsidRPr="00115F80">
                    <w:rPr>
                      <w:rFonts w:ascii="Times New Roman" w:eastAsia="Times New Roman" w:hAnsi="Times New Roman" w:cs="Times New Roman"/>
                      <w:b/>
                      <w:bCs/>
                      <w:color w:val="000000"/>
                      <w:sz w:val="24"/>
                      <w:szCs w:val="24"/>
                      <w:lang w:eastAsia="ru-RU"/>
                    </w:rPr>
                    <w:t>Ю</w:t>
                  </w:r>
                </w:p>
              </w:tc>
              <w:tc>
                <w:tcPr>
                  <w:tcW w:w="593" w:type="dxa"/>
                  <w:shd w:val="clear" w:color="auto" w:fill="auto"/>
                  <w:noWrap/>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w:t>
                  </w:r>
                </w:p>
              </w:tc>
              <w:tc>
                <w:tcPr>
                  <w:tcW w:w="593" w:type="dxa"/>
                  <w:shd w:val="clear" w:color="auto" w:fill="auto"/>
                  <w:noWrap/>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w:t>
                  </w:r>
                </w:p>
              </w:tc>
              <w:tc>
                <w:tcPr>
                  <w:tcW w:w="593" w:type="dxa"/>
                  <w:shd w:val="clear" w:color="auto" w:fill="auto"/>
                  <w:noWrap/>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w:t>
                  </w:r>
                </w:p>
              </w:tc>
              <w:tc>
                <w:tcPr>
                  <w:tcW w:w="741" w:type="dxa"/>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b/>
                      <w:bCs/>
                      <w:i/>
                      <w:iCs/>
                      <w:color w:val="000000"/>
                      <w:sz w:val="24"/>
                      <w:szCs w:val="24"/>
                      <w:lang w:eastAsia="ru-RU"/>
                    </w:rPr>
                  </w:pPr>
                  <w:r w:rsidRPr="00115F80">
                    <w:rPr>
                      <w:rFonts w:ascii="Times New Roman" w:eastAsia="Times New Roman" w:hAnsi="Times New Roman" w:cs="Times New Roman"/>
                      <w:b/>
                      <w:bCs/>
                      <w:i/>
                      <w:iCs/>
                      <w:color w:val="000000"/>
                      <w:sz w:val="24"/>
                      <w:szCs w:val="24"/>
                      <w:lang w:eastAsia="ru-RU"/>
                    </w:rPr>
                    <w:t>0</w:t>
                  </w:r>
                </w:p>
              </w:tc>
            </w:tr>
            <w:tr w:rsidR="00115F80" w:rsidRPr="00115F80" w:rsidTr="00115F80">
              <w:trPr>
                <w:trHeight w:val="360"/>
              </w:trPr>
              <w:tc>
                <w:tcPr>
                  <w:tcW w:w="890" w:type="dxa"/>
                  <w:shd w:val="clear" w:color="auto" w:fill="auto"/>
                  <w:noWrap/>
                  <w:vAlign w:val="center"/>
                  <w:hideMark/>
                </w:tcPr>
                <w:p w:rsidR="00115F80" w:rsidRPr="00115F80" w:rsidRDefault="00115F80" w:rsidP="00115F80">
                  <w:pPr>
                    <w:spacing w:after="0" w:line="240" w:lineRule="auto"/>
                    <w:jc w:val="center"/>
                    <w:rPr>
                      <w:rFonts w:ascii="Times New Roman" w:eastAsia="Times New Roman" w:hAnsi="Times New Roman" w:cs="Times New Roman"/>
                      <w:b/>
                      <w:bCs/>
                      <w:color w:val="000000"/>
                      <w:sz w:val="24"/>
                      <w:szCs w:val="24"/>
                      <w:lang w:eastAsia="ru-RU"/>
                    </w:rPr>
                  </w:pPr>
                  <w:r w:rsidRPr="00115F80">
                    <w:rPr>
                      <w:rFonts w:ascii="Times New Roman" w:eastAsia="Times New Roman" w:hAnsi="Times New Roman" w:cs="Times New Roman"/>
                      <w:b/>
                      <w:bCs/>
                      <w:color w:val="000000"/>
                      <w:sz w:val="24"/>
                      <w:szCs w:val="24"/>
                      <w:lang w:eastAsia="ru-RU"/>
                    </w:rPr>
                    <w:t>Ю/З</w:t>
                  </w:r>
                </w:p>
              </w:tc>
              <w:tc>
                <w:tcPr>
                  <w:tcW w:w="593" w:type="dxa"/>
                  <w:shd w:val="clear" w:color="auto" w:fill="auto"/>
                  <w:noWrap/>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6</w:t>
                  </w:r>
                </w:p>
              </w:tc>
              <w:tc>
                <w:tcPr>
                  <w:tcW w:w="593" w:type="dxa"/>
                  <w:shd w:val="clear" w:color="auto" w:fill="auto"/>
                  <w:noWrap/>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w:t>
                  </w:r>
                </w:p>
              </w:tc>
              <w:tc>
                <w:tcPr>
                  <w:tcW w:w="593" w:type="dxa"/>
                  <w:shd w:val="clear" w:color="auto" w:fill="auto"/>
                  <w:noWrap/>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8</w:t>
                  </w:r>
                </w:p>
              </w:tc>
              <w:tc>
                <w:tcPr>
                  <w:tcW w:w="741" w:type="dxa"/>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b/>
                      <w:bCs/>
                      <w:i/>
                      <w:iCs/>
                      <w:color w:val="000000"/>
                      <w:sz w:val="24"/>
                      <w:szCs w:val="24"/>
                      <w:lang w:eastAsia="ru-RU"/>
                    </w:rPr>
                  </w:pPr>
                  <w:r w:rsidRPr="00115F80">
                    <w:rPr>
                      <w:rFonts w:ascii="Times New Roman" w:eastAsia="Times New Roman" w:hAnsi="Times New Roman" w:cs="Times New Roman"/>
                      <w:b/>
                      <w:bCs/>
                      <w:i/>
                      <w:iCs/>
                      <w:color w:val="000000"/>
                      <w:sz w:val="24"/>
                      <w:szCs w:val="24"/>
                      <w:lang w:eastAsia="ru-RU"/>
                    </w:rPr>
                    <w:t>16</w:t>
                  </w:r>
                </w:p>
              </w:tc>
            </w:tr>
            <w:tr w:rsidR="00115F80" w:rsidRPr="00115F80" w:rsidTr="00115F80">
              <w:trPr>
                <w:trHeight w:val="360"/>
              </w:trPr>
              <w:tc>
                <w:tcPr>
                  <w:tcW w:w="890" w:type="dxa"/>
                  <w:shd w:val="clear" w:color="auto" w:fill="auto"/>
                  <w:noWrap/>
                  <w:vAlign w:val="center"/>
                  <w:hideMark/>
                </w:tcPr>
                <w:p w:rsidR="00115F80" w:rsidRPr="00115F80" w:rsidRDefault="00115F80" w:rsidP="00115F80">
                  <w:pPr>
                    <w:spacing w:after="0" w:line="240" w:lineRule="auto"/>
                    <w:jc w:val="center"/>
                    <w:rPr>
                      <w:rFonts w:ascii="Times New Roman" w:eastAsia="Times New Roman" w:hAnsi="Times New Roman" w:cs="Times New Roman"/>
                      <w:b/>
                      <w:bCs/>
                      <w:color w:val="000000"/>
                      <w:sz w:val="24"/>
                      <w:szCs w:val="24"/>
                      <w:lang w:eastAsia="ru-RU"/>
                    </w:rPr>
                  </w:pPr>
                  <w:r w:rsidRPr="00115F80">
                    <w:rPr>
                      <w:rFonts w:ascii="Times New Roman" w:eastAsia="Times New Roman" w:hAnsi="Times New Roman" w:cs="Times New Roman"/>
                      <w:b/>
                      <w:bCs/>
                      <w:color w:val="000000"/>
                      <w:sz w:val="24"/>
                      <w:szCs w:val="24"/>
                      <w:lang w:eastAsia="ru-RU"/>
                    </w:rPr>
                    <w:t>З</w:t>
                  </w:r>
                </w:p>
              </w:tc>
              <w:tc>
                <w:tcPr>
                  <w:tcW w:w="593" w:type="dxa"/>
                  <w:shd w:val="clear" w:color="auto" w:fill="auto"/>
                  <w:noWrap/>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w:t>
                  </w:r>
                </w:p>
              </w:tc>
              <w:tc>
                <w:tcPr>
                  <w:tcW w:w="593" w:type="dxa"/>
                  <w:shd w:val="clear" w:color="auto" w:fill="auto"/>
                  <w:noWrap/>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19</w:t>
                  </w:r>
                </w:p>
              </w:tc>
              <w:tc>
                <w:tcPr>
                  <w:tcW w:w="593" w:type="dxa"/>
                  <w:shd w:val="clear" w:color="auto" w:fill="auto"/>
                  <w:noWrap/>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w:t>
                  </w:r>
                </w:p>
              </w:tc>
              <w:tc>
                <w:tcPr>
                  <w:tcW w:w="741" w:type="dxa"/>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b/>
                      <w:bCs/>
                      <w:i/>
                      <w:iCs/>
                      <w:color w:val="000000"/>
                      <w:sz w:val="24"/>
                      <w:szCs w:val="24"/>
                      <w:lang w:eastAsia="ru-RU"/>
                    </w:rPr>
                  </w:pPr>
                  <w:r w:rsidRPr="00115F80">
                    <w:rPr>
                      <w:rFonts w:ascii="Times New Roman" w:eastAsia="Times New Roman" w:hAnsi="Times New Roman" w:cs="Times New Roman"/>
                      <w:b/>
                      <w:bCs/>
                      <w:i/>
                      <w:iCs/>
                      <w:color w:val="000000"/>
                      <w:sz w:val="24"/>
                      <w:szCs w:val="24"/>
                      <w:lang w:eastAsia="ru-RU"/>
                    </w:rPr>
                    <w:t>20</w:t>
                  </w:r>
                </w:p>
              </w:tc>
            </w:tr>
            <w:tr w:rsidR="00115F80" w:rsidRPr="00115F80" w:rsidTr="00115F80">
              <w:trPr>
                <w:trHeight w:val="360"/>
              </w:trPr>
              <w:tc>
                <w:tcPr>
                  <w:tcW w:w="890" w:type="dxa"/>
                  <w:shd w:val="clear" w:color="auto" w:fill="auto"/>
                  <w:noWrap/>
                  <w:vAlign w:val="center"/>
                  <w:hideMark/>
                </w:tcPr>
                <w:p w:rsidR="00115F80" w:rsidRPr="00115F80" w:rsidRDefault="00115F80" w:rsidP="00115F80">
                  <w:pPr>
                    <w:spacing w:after="0" w:line="240" w:lineRule="auto"/>
                    <w:jc w:val="center"/>
                    <w:rPr>
                      <w:rFonts w:ascii="Times New Roman" w:eastAsia="Times New Roman" w:hAnsi="Times New Roman" w:cs="Times New Roman"/>
                      <w:b/>
                      <w:bCs/>
                      <w:color w:val="000000"/>
                      <w:sz w:val="24"/>
                      <w:szCs w:val="24"/>
                      <w:lang w:eastAsia="ru-RU"/>
                    </w:rPr>
                  </w:pPr>
                  <w:r w:rsidRPr="00115F80">
                    <w:rPr>
                      <w:rFonts w:ascii="Times New Roman" w:eastAsia="Times New Roman" w:hAnsi="Times New Roman" w:cs="Times New Roman"/>
                      <w:b/>
                      <w:bCs/>
                      <w:color w:val="000000"/>
                      <w:sz w:val="24"/>
                      <w:szCs w:val="24"/>
                      <w:lang w:eastAsia="ru-RU"/>
                    </w:rPr>
                    <w:t>С/з</w:t>
                  </w:r>
                </w:p>
              </w:tc>
              <w:tc>
                <w:tcPr>
                  <w:tcW w:w="593" w:type="dxa"/>
                  <w:shd w:val="clear" w:color="auto" w:fill="auto"/>
                  <w:noWrap/>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4</w:t>
                  </w:r>
                </w:p>
              </w:tc>
              <w:tc>
                <w:tcPr>
                  <w:tcW w:w="593" w:type="dxa"/>
                  <w:shd w:val="clear" w:color="auto" w:fill="auto"/>
                  <w:noWrap/>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5</w:t>
                  </w:r>
                </w:p>
              </w:tc>
              <w:tc>
                <w:tcPr>
                  <w:tcW w:w="593" w:type="dxa"/>
                  <w:shd w:val="clear" w:color="auto" w:fill="auto"/>
                  <w:noWrap/>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w:t>
                  </w:r>
                </w:p>
              </w:tc>
              <w:tc>
                <w:tcPr>
                  <w:tcW w:w="741" w:type="dxa"/>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b/>
                      <w:bCs/>
                      <w:i/>
                      <w:iCs/>
                      <w:color w:val="000000"/>
                      <w:sz w:val="24"/>
                      <w:szCs w:val="24"/>
                      <w:lang w:eastAsia="ru-RU"/>
                    </w:rPr>
                  </w:pPr>
                  <w:r w:rsidRPr="00115F80">
                    <w:rPr>
                      <w:rFonts w:ascii="Times New Roman" w:eastAsia="Times New Roman" w:hAnsi="Times New Roman" w:cs="Times New Roman"/>
                      <w:b/>
                      <w:bCs/>
                      <w:i/>
                      <w:iCs/>
                      <w:color w:val="000000"/>
                      <w:sz w:val="24"/>
                      <w:szCs w:val="24"/>
                      <w:lang w:eastAsia="ru-RU"/>
                    </w:rPr>
                    <w:t>9</w:t>
                  </w:r>
                </w:p>
              </w:tc>
            </w:tr>
            <w:tr w:rsidR="00115F80" w:rsidRPr="00115F80" w:rsidTr="00115F80">
              <w:trPr>
                <w:trHeight w:val="360"/>
              </w:trPr>
              <w:tc>
                <w:tcPr>
                  <w:tcW w:w="890" w:type="dxa"/>
                  <w:shd w:val="clear" w:color="auto" w:fill="auto"/>
                  <w:noWrap/>
                  <w:vAlign w:val="center"/>
                  <w:hideMark/>
                </w:tcPr>
                <w:p w:rsidR="00115F80" w:rsidRPr="00115F80" w:rsidRDefault="00115F80" w:rsidP="00115F80">
                  <w:pPr>
                    <w:spacing w:after="0" w:line="240" w:lineRule="auto"/>
                    <w:jc w:val="center"/>
                    <w:rPr>
                      <w:rFonts w:ascii="Times New Roman" w:eastAsia="Times New Roman" w:hAnsi="Times New Roman" w:cs="Times New Roman"/>
                      <w:b/>
                      <w:bCs/>
                      <w:color w:val="000000"/>
                      <w:sz w:val="24"/>
                      <w:szCs w:val="24"/>
                      <w:lang w:eastAsia="ru-RU"/>
                    </w:rPr>
                  </w:pPr>
                  <w:r w:rsidRPr="00115F80">
                    <w:rPr>
                      <w:rFonts w:ascii="Times New Roman" w:eastAsia="Times New Roman" w:hAnsi="Times New Roman" w:cs="Times New Roman"/>
                      <w:b/>
                      <w:bCs/>
                      <w:color w:val="000000"/>
                      <w:sz w:val="24"/>
                      <w:szCs w:val="24"/>
                      <w:lang w:eastAsia="ru-RU"/>
                    </w:rPr>
                    <w:t>Б/в</w:t>
                  </w:r>
                </w:p>
              </w:tc>
              <w:tc>
                <w:tcPr>
                  <w:tcW w:w="593" w:type="dxa"/>
                  <w:shd w:val="clear" w:color="auto" w:fill="auto"/>
                  <w:noWrap/>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0</w:t>
                  </w:r>
                </w:p>
              </w:tc>
              <w:tc>
                <w:tcPr>
                  <w:tcW w:w="593" w:type="dxa"/>
                  <w:shd w:val="clear" w:color="auto" w:fill="auto"/>
                  <w:noWrap/>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w:t>
                  </w:r>
                </w:p>
              </w:tc>
              <w:tc>
                <w:tcPr>
                  <w:tcW w:w="593" w:type="dxa"/>
                  <w:shd w:val="clear" w:color="auto" w:fill="auto"/>
                  <w:noWrap/>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w:t>
                  </w:r>
                </w:p>
              </w:tc>
              <w:tc>
                <w:tcPr>
                  <w:tcW w:w="741" w:type="dxa"/>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b/>
                      <w:bCs/>
                      <w:i/>
                      <w:iCs/>
                      <w:color w:val="000000"/>
                      <w:sz w:val="24"/>
                      <w:szCs w:val="24"/>
                      <w:lang w:eastAsia="ru-RU"/>
                    </w:rPr>
                  </w:pPr>
                  <w:r w:rsidRPr="00115F80">
                    <w:rPr>
                      <w:rFonts w:ascii="Times New Roman" w:eastAsia="Times New Roman" w:hAnsi="Times New Roman" w:cs="Times New Roman"/>
                      <w:b/>
                      <w:bCs/>
                      <w:i/>
                      <w:iCs/>
                      <w:color w:val="000000"/>
                      <w:sz w:val="24"/>
                      <w:szCs w:val="24"/>
                      <w:lang w:eastAsia="ru-RU"/>
                    </w:rPr>
                    <w:t>4</w:t>
                  </w:r>
                </w:p>
              </w:tc>
            </w:tr>
          </w:tbl>
          <w:p w:rsidR="00115F80" w:rsidRPr="00115F80" w:rsidRDefault="00115F80" w:rsidP="00115F80">
            <w:pPr>
              <w:spacing w:line="276" w:lineRule="auto"/>
              <w:jc w:val="center"/>
              <w:rPr>
                <w:rFonts w:ascii="Times New Roman" w:eastAsia="Times New Roman" w:hAnsi="Times New Roman" w:cs="Times New Roman"/>
                <w:sz w:val="28"/>
                <w:szCs w:val="28"/>
              </w:rPr>
            </w:pPr>
          </w:p>
        </w:tc>
        <w:tc>
          <w:tcPr>
            <w:tcW w:w="5717" w:type="dxa"/>
            <w:vAlign w:val="center"/>
          </w:tcPr>
          <w:p w:rsidR="00115F80" w:rsidRPr="00115F80" w:rsidRDefault="00115F80" w:rsidP="00115F80">
            <w:pPr>
              <w:spacing w:line="276" w:lineRule="auto"/>
              <w:jc w:val="center"/>
              <w:rPr>
                <w:rFonts w:ascii="Times New Roman" w:eastAsia="Times New Roman" w:hAnsi="Times New Roman" w:cs="Times New Roman"/>
                <w:sz w:val="28"/>
                <w:szCs w:val="28"/>
              </w:rPr>
            </w:pPr>
            <w:r w:rsidRPr="00115F80">
              <w:rPr>
                <w:noProof/>
                <w:lang w:eastAsia="ru-RU"/>
              </w:rPr>
              <w:drawing>
                <wp:inline distT="0" distB="0" distL="0" distR="0" wp14:anchorId="00EC8A21" wp14:editId="0D7BBA21">
                  <wp:extent cx="3324225" cy="2819400"/>
                  <wp:effectExtent l="0" t="0" r="9525" b="19050"/>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tc>
      </w:tr>
    </w:tbl>
    <w:p w:rsidR="00115F80" w:rsidRPr="00115F80" w:rsidRDefault="00115F80" w:rsidP="00115F80">
      <w:pPr>
        <w:spacing w:after="0" w:line="276" w:lineRule="auto"/>
        <w:jc w:val="center"/>
        <w:rPr>
          <w:rFonts w:ascii="Times New Roman" w:hAnsi="Times New Roman" w:cs="Times New Roman"/>
          <w:sz w:val="28"/>
          <w:szCs w:val="28"/>
        </w:rPr>
      </w:pPr>
      <w:r w:rsidRPr="00115F80">
        <w:rPr>
          <w:rFonts w:ascii="Times New Roman" w:eastAsia="Times New Roman" w:hAnsi="Times New Roman" w:cs="Times New Roman"/>
          <w:sz w:val="28"/>
          <w:szCs w:val="28"/>
        </w:rPr>
        <w:t xml:space="preserve">Рис. 5.1.3.5. </w:t>
      </w:r>
      <w:r w:rsidRPr="00115F80">
        <w:rPr>
          <w:rFonts w:ascii="Times New Roman" w:hAnsi="Times New Roman" w:cs="Times New Roman"/>
          <w:sz w:val="28"/>
          <w:szCs w:val="28"/>
        </w:rPr>
        <w:t>Роза ветров мониторинга летнего периода в 2018 г.</w:t>
      </w:r>
    </w:p>
    <w:p w:rsidR="008731AB" w:rsidRDefault="008731AB" w:rsidP="00115F80">
      <w:pPr>
        <w:spacing w:after="0" w:line="276" w:lineRule="auto"/>
        <w:jc w:val="both"/>
        <w:rPr>
          <w:rFonts w:ascii="Times New Roman" w:eastAsia="Times New Roman" w:hAnsi="Times New Roman" w:cs="Times New Roman"/>
          <w:b/>
          <w:sz w:val="28"/>
          <w:szCs w:val="28"/>
        </w:rPr>
      </w:pPr>
    </w:p>
    <w:p w:rsidR="00115F80" w:rsidRPr="00115F80" w:rsidRDefault="00115F80" w:rsidP="00115F80">
      <w:pPr>
        <w:spacing w:after="0" w:line="276" w:lineRule="auto"/>
        <w:jc w:val="both"/>
        <w:rPr>
          <w:rFonts w:ascii="Times New Roman" w:eastAsia="Times New Roman" w:hAnsi="Times New Roman" w:cs="Times New Roman"/>
          <w:b/>
          <w:sz w:val="28"/>
          <w:szCs w:val="28"/>
        </w:rPr>
      </w:pPr>
      <w:r w:rsidRPr="00115F80">
        <w:rPr>
          <w:rFonts w:ascii="Times New Roman" w:eastAsia="Times New Roman" w:hAnsi="Times New Roman" w:cs="Times New Roman"/>
          <w:b/>
          <w:sz w:val="28"/>
          <w:szCs w:val="28"/>
        </w:rPr>
        <w:lastRenderedPageBreak/>
        <w:t>5.1.4. Осень.</w:t>
      </w:r>
    </w:p>
    <w:p w:rsidR="00115F80" w:rsidRPr="00115F80" w:rsidRDefault="00115F80" w:rsidP="00115F80">
      <w:pPr>
        <w:spacing w:after="0" w:line="276" w:lineRule="auto"/>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Описание метеорологической характеристики осени с 01.09 по 30.11. Количество дней наблюдений –</w:t>
      </w:r>
      <w:r w:rsidR="008731AB">
        <w:rPr>
          <w:rFonts w:ascii="Times New Roman" w:eastAsia="Times New Roman" w:hAnsi="Times New Roman" w:cs="Times New Roman"/>
          <w:sz w:val="28"/>
          <w:szCs w:val="28"/>
        </w:rPr>
        <w:t xml:space="preserve"> </w:t>
      </w:r>
      <w:r w:rsidRPr="00115F80">
        <w:rPr>
          <w:rFonts w:ascii="Times New Roman" w:eastAsia="Times New Roman" w:hAnsi="Times New Roman" w:cs="Times New Roman"/>
          <w:sz w:val="28"/>
          <w:szCs w:val="28"/>
        </w:rPr>
        <w:t>92 дня.</w:t>
      </w:r>
    </w:p>
    <w:p w:rsidR="00115F80" w:rsidRPr="00115F80" w:rsidRDefault="00115F80" w:rsidP="00115F80">
      <w:pPr>
        <w:spacing w:after="0" w:line="276" w:lineRule="auto"/>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Средние температуры сезона:</w:t>
      </w:r>
    </w:p>
    <w:p w:rsidR="00115F80" w:rsidRPr="00115F80" w:rsidRDefault="00115F80" w:rsidP="003B50C2">
      <w:pPr>
        <w:widowControl w:val="0"/>
        <w:numPr>
          <w:ilvl w:val="0"/>
          <w:numId w:val="23"/>
        </w:numPr>
        <w:suppressAutoHyphens/>
        <w:spacing w:after="0" w:line="276" w:lineRule="auto"/>
        <w:contextualSpacing/>
        <w:jc w:val="both"/>
        <w:rPr>
          <w:rFonts w:ascii="Times New Roman" w:eastAsia="Times New Roman" w:hAnsi="Times New Roman" w:cs="Times New Roman"/>
          <w:kern w:val="1"/>
          <w:sz w:val="28"/>
          <w:szCs w:val="28"/>
        </w:rPr>
      </w:pPr>
      <w:r w:rsidRPr="00115F80">
        <w:rPr>
          <w:rFonts w:ascii="Times New Roman" w:eastAsia="Times New Roman" w:hAnsi="Times New Roman" w:cs="Times New Roman"/>
          <w:kern w:val="1"/>
          <w:sz w:val="28"/>
          <w:szCs w:val="28"/>
        </w:rPr>
        <w:t xml:space="preserve">суточная - (+11,4), </w:t>
      </w:r>
    </w:p>
    <w:p w:rsidR="00115F80" w:rsidRPr="007B0E65" w:rsidRDefault="00115F80" w:rsidP="003B50C2">
      <w:pPr>
        <w:widowControl w:val="0"/>
        <w:numPr>
          <w:ilvl w:val="0"/>
          <w:numId w:val="23"/>
        </w:numPr>
        <w:suppressAutoHyphens/>
        <w:spacing w:after="0" w:line="276" w:lineRule="auto"/>
        <w:contextualSpacing/>
        <w:jc w:val="both"/>
        <w:rPr>
          <w:rFonts w:ascii="Times New Roman" w:eastAsia="Times New Roman" w:hAnsi="Times New Roman" w:cs="Times New Roman"/>
          <w:kern w:val="1"/>
          <w:sz w:val="28"/>
          <w:szCs w:val="28"/>
        </w:rPr>
      </w:pPr>
      <w:r w:rsidRPr="007B0E65">
        <w:rPr>
          <w:rFonts w:ascii="Times New Roman" w:eastAsia="Times New Roman" w:hAnsi="Times New Roman" w:cs="Times New Roman"/>
          <w:kern w:val="1"/>
          <w:sz w:val="28"/>
          <w:szCs w:val="28"/>
        </w:rPr>
        <w:t>минимальная –(+10,8</w:t>
      </w:r>
      <w:r w:rsidRPr="007B0E65">
        <w:rPr>
          <w:rFonts w:ascii="Times New Roman" w:eastAsia="Times New Roman" w:hAnsi="Times New Roman" w:cs="Times New Roman"/>
          <w:kern w:val="1"/>
          <w:sz w:val="28"/>
          <w:szCs w:val="28"/>
          <w:vertAlign w:val="superscript"/>
        </w:rPr>
        <w:t>0</w:t>
      </w:r>
      <w:r w:rsidRPr="007B0E65">
        <w:rPr>
          <w:rFonts w:ascii="Times New Roman" w:eastAsia="Times New Roman" w:hAnsi="Times New Roman" w:cs="Times New Roman"/>
          <w:kern w:val="1"/>
          <w:sz w:val="28"/>
          <w:szCs w:val="28"/>
        </w:rPr>
        <w:t xml:space="preserve">); </w:t>
      </w:r>
    </w:p>
    <w:p w:rsidR="00115F80" w:rsidRPr="007B0E65" w:rsidRDefault="00115F80" w:rsidP="003B50C2">
      <w:pPr>
        <w:widowControl w:val="0"/>
        <w:numPr>
          <w:ilvl w:val="0"/>
          <w:numId w:val="23"/>
        </w:numPr>
        <w:suppressAutoHyphens/>
        <w:spacing w:after="0" w:line="276" w:lineRule="auto"/>
        <w:contextualSpacing/>
        <w:jc w:val="both"/>
        <w:rPr>
          <w:rFonts w:ascii="Times New Roman" w:eastAsia="Times New Roman" w:hAnsi="Times New Roman" w:cs="Times New Roman"/>
          <w:kern w:val="1"/>
          <w:sz w:val="28"/>
          <w:szCs w:val="28"/>
        </w:rPr>
      </w:pPr>
      <w:r w:rsidRPr="007B0E65">
        <w:rPr>
          <w:rFonts w:ascii="Times New Roman" w:eastAsia="Times New Roman" w:hAnsi="Times New Roman" w:cs="Times New Roman"/>
          <w:kern w:val="1"/>
          <w:sz w:val="28"/>
          <w:szCs w:val="28"/>
        </w:rPr>
        <w:t>максимальная – (+12,4</w:t>
      </w:r>
      <w:r w:rsidRPr="007B0E65">
        <w:rPr>
          <w:rFonts w:ascii="Times New Roman" w:eastAsia="Times New Roman" w:hAnsi="Times New Roman" w:cs="Times New Roman"/>
          <w:kern w:val="1"/>
          <w:sz w:val="28"/>
          <w:szCs w:val="28"/>
          <w:vertAlign w:val="superscript"/>
        </w:rPr>
        <w:t>0</w:t>
      </w:r>
      <w:r w:rsidRPr="007B0E65">
        <w:rPr>
          <w:rFonts w:ascii="Times New Roman" w:eastAsia="Times New Roman" w:hAnsi="Times New Roman" w:cs="Times New Roman"/>
          <w:kern w:val="1"/>
          <w:sz w:val="28"/>
          <w:szCs w:val="28"/>
        </w:rPr>
        <w:t>).</w:t>
      </w:r>
    </w:p>
    <w:p w:rsidR="00115F80" w:rsidRPr="007B0E65" w:rsidRDefault="00115F80" w:rsidP="00115F80">
      <w:pPr>
        <w:spacing w:after="0"/>
        <w:jc w:val="both"/>
        <w:rPr>
          <w:rFonts w:ascii="Times New Roman" w:eastAsia="Times New Roman" w:hAnsi="Times New Roman" w:cs="Times New Roman"/>
          <w:sz w:val="28"/>
          <w:szCs w:val="28"/>
        </w:rPr>
      </w:pPr>
      <w:r w:rsidRPr="007B0E65">
        <w:rPr>
          <w:rFonts w:ascii="Times New Roman" w:eastAsia="Times New Roman" w:hAnsi="Times New Roman" w:cs="Times New Roman"/>
          <w:sz w:val="28"/>
          <w:szCs w:val="28"/>
        </w:rPr>
        <w:t>Минимальная температура сезона –(-8,0</w:t>
      </w:r>
      <w:r w:rsidRPr="007B0E65">
        <w:rPr>
          <w:rFonts w:ascii="Times New Roman" w:eastAsia="Times New Roman" w:hAnsi="Times New Roman" w:cs="Times New Roman"/>
          <w:sz w:val="28"/>
          <w:szCs w:val="28"/>
          <w:vertAlign w:val="superscript"/>
        </w:rPr>
        <w:t>0</w:t>
      </w:r>
      <w:r w:rsidRPr="007B0E65">
        <w:rPr>
          <w:rFonts w:ascii="Times New Roman" w:eastAsia="Times New Roman" w:hAnsi="Times New Roman" w:cs="Times New Roman"/>
          <w:sz w:val="28"/>
          <w:szCs w:val="28"/>
        </w:rPr>
        <w:t xml:space="preserve">) 03.06.17. </w:t>
      </w:r>
    </w:p>
    <w:p w:rsidR="00706CDA" w:rsidRDefault="00115F80" w:rsidP="00726B60">
      <w:pPr>
        <w:spacing w:after="0"/>
        <w:jc w:val="both"/>
        <w:rPr>
          <w:rFonts w:ascii="Times New Roman" w:eastAsia="Times New Roman" w:hAnsi="Times New Roman" w:cs="Times New Roman"/>
          <w:sz w:val="28"/>
          <w:szCs w:val="28"/>
        </w:rPr>
      </w:pPr>
      <w:r w:rsidRPr="007B0E65">
        <w:rPr>
          <w:rFonts w:ascii="Times New Roman" w:eastAsia="Times New Roman" w:hAnsi="Times New Roman" w:cs="Times New Roman"/>
          <w:sz w:val="28"/>
          <w:szCs w:val="28"/>
        </w:rPr>
        <w:t>Максимальна температура сезона –(+41,0</w:t>
      </w:r>
      <w:r w:rsidRPr="007B0E65">
        <w:rPr>
          <w:rFonts w:ascii="Times New Roman" w:eastAsia="Times New Roman" w:hAnsi="Times New Roman" w:cs="Times New Roman"/>
          <w:sz w:val="28"/>
          <w:szCs w:val="28"/>
          <w:vertAlign w:val="superscript"/>
        </w:rPr>
        <w:t>0</w:t>
      </w:r>
      <w:r w:rsidR="00726B60">
        <w:rPr>
          <w:rFonts w:ascii="Times New Roman" w:eastAsia="Times New Roman" w:hAnsi="Times New Roman" w:cs="Times New Roman"/>
          <w:sz w:val="28"/>
          <w:szCs w:val="28"/>
        </w:rPr>
        <w:t>) 04.07.1</w:t>
      </w:r>
    </w:p>
    <w:p w:rsidR="00706CDA" w:rsidRPr="007B0E65" w:rsidRDefault="00706CDA" w:rsidP="00115F80">
      <w:pPr>
        <w:spacing w:after="0" w:line="276" w:lineRule="auto"/>
        <w:jc w:val="both"/>
        <w:rPr>
          <w:rFonts w:ascii="Times New Roman" w:eastAsia="Times New Roman" w:hAnsi="Times New Roman" w:cs="Times New Roman"/>
          <w:sz w:val="28"/>
          <w:szCs w:val="28"/>
        </w:rPr>
      </w:pPr>
    </w:p>
    <w:p w:rsidR="00115F80" w:rsidRPr="007F06A0" w:rsidRDefault="00115F80" w:rsidP="007F06A0">
      <w:pPr>
        <w:spacing w:after="0" w:line="276" w:lineRule="auto"/>
        <w:ind w:firstLine="709"/>
        <w:rPr>
          <w:rFonts w:ascii="Times New Roman" w:eastAsia="Times New Roman" w:hAnsi="Times New Roman" w:cs="Times New Roman"/>
          <w:b/>
          <w:sz w:val="28"/>
          <w:szCs w:val="28"/>
        </w:rPr>
      </w:pPr>
      <w:r w:rsidRPr="007B0E65">
        <w:rPr>
          <w:rFonts w:ascii="Times New Roman" w:eastAsia="Times New Roman" w:hAnsi="Times New Roman" w:cs="Times New Roman"/>
          <w:sz w:val="28"/>
          <w:szCs w:val="28"/>
        </w:rPr>
        <w:t>Таблица 5.1.4.1.</w:t>
      </w:r>
      <w:r w:rsidR="007F06A0" w:rsidRPr="007F06A0">
        <w:rPr>
          <w:rFonts w:ascii="Times New Roman" w:eastAsia="Times New Roman" w:hAnsi="Times New Roman" w:cs="Times New Roman"/>
          <w:b/>
          <w:sz w:val="28"/>
          <w:szCs w:val="28"/>
        </w:rPr>
        <w:t xml:space="preserve"> </w:t>
      </w:r>
      <w:r w:rsidR="007F06A0" w:rsidRPr="00115F80">
        <w:rPr>
          <w:rFonts w:ascii="Times New Roman" w:eastAsia="Times New Roman" w:hAnsi="Times New Roman" w:cs="Times New Roman"/>
          <w:b/>
          <w:sz w:val="28"/>
          <w:szCs w:val="28"/>
        </w:rPr>
        <w:t>Метеорологическая характеристика осени 2018 г.</w:t>
      </w:r>
    </w:p>
    <w:tbl>
      <w:tblPr>
        <w:tblpPr w:leftFromText="180" w:rightFromText="180" w:vertAnchor="text" w:horzAnchor="margin" w:tblpXSpec="center" w:tblpY="463"/>
        <w:tblW w:w="9923" w:type="dxa"/>
        <w:tblLayout w:type="fixed"/>
        <w:tblLook w:val="04A0" w:firstRow="1" w:lastRow="0" w:firstColumn="1" w:lastColumn="0" w:noHBand="0" w:noVBand="1"/>
      </w:tblPr>
      <w:tblGrid>
        <w:gridCol w:w="568"/>
        <w:gridCol w:w="567"/>
        <w:gridCol w:w="982"/>
        <w:gridCol w:w="992"/>
        <w:gridCol w:w="1003"/>
        <w:gridCol w:w="850"/>
        <w:gridCol w:w="1022"/>
        <w:gridCol w:w="879"/>
        <w:gridCol w:w="879"/>
        <w:gridCol w:w="1189"/>
        <w:gridCol w:w="992"/>
      </w:tblGrid>
      <w:tr w:rsidR="00115F80" w:rsidRPr="007B0E65" w:rsidTr="007B0E65">
        <w:trPr>
          <w:trHeight w:val="450"/>
        </w:trPr>
        <w:tc>
          <w:tcPr>
            <w:tcW w:w="568" w:type="dxa"/>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r w:rsidRPr="007B0E65">
              <w:rPr>
                <w:rFonts w:ascii="Times New Roman" w:eastAsia="Times New Roman" w:hAnsi="Times New Roman" w:cs="Times New Roman"/>
                <w:color w:val="000000"/>
                <w:sz w:val="24"/>
                <w:szCs w:val="24"/>
                <w:lang w:eastAsia="ru-RU"/>
              </w:rPr>
              <w:t>Год</w:t>
            </w:r>
          </w:p>
        </w:tc>
        <w:tc>
          <w:tcPr>
            <w:tcW w:w="567" w:type="dxa"/>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r w:rsidRPr="007B0E65">
              <w:rPr>
                <w:rFonts w:ascii="Times New Roman" w:eastAsia="Times New Roman" w:hAnsi="Times New Roman" w:cs="Times New Roman"/>
                <w:color w:val="000000"/>
                <w:sz w:val="24"/>
                <w:szCs w:val="24"/>
                <w:lang w:eastAsia="ru-RU"/>
              </w:rPr>
              <w:t>Начало сезона</w:t>
            </w:r>
          </w:p>
        </w:tc>
        <w:tc>
          <w:tcPr>
            <w:tcW w:w="982" w:type="dxa"/>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rsidR="007B0E65"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r w:rsidRPr="007B0E65">
              <w:rPr>
                <w:rFonts w:ascii="Times New Roman" w:eastAsia="Times New Roman" w:hAnsi="Times New Roman" w:cs="Times New Roman"/>
                <w:color w:val="000000"/>
                <w:sz w:val="24"/>
                <w:szCs w:val="24"/>
                <w:lang w:eastAsia="ru-RU"/>
              </w:rPr>
              <w:t>Продолжительность</w:t>
            </w:r>
          </w:p>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r w:rsidRPr="007B0E65">
              <w:rPr>
                <w:rFonts w:ascii="Times New Roman" w:eastAsia="Times New Roman" w:hAnsi="Times New Roman" w:cs="Times New Roman"/>
                <w:color w:val="000000"/>
                <w:sz w:val="24"/>
                <w:szCs w:val="24"/>
                <w:lang w:eastAsia="ru-RU"/>
              </w:rPr>
              <w:t>сезона</w:t>
            </w:r>
          </w:p>
        </w:tc>
        <w:tc>
          <w:tcPr>
            <w:tcW w:w="992" w:type="dxa"/>
            <w:vMerge w:val="restart"/>
            <w:tcBorders>
              <w:top w:val="single" w:sz="8" w:space="0" w:color="auto"/>
              <w:left w:val="single" w:sz="8" w:space="0" w:color="auto"/>
              <w:bottom w:val="single" w:sz="8" w:space="0" w:color="000000"/>
              <w:right w:val="single" w:sz="4" w:space="0" w:color="auto"/>
            </w:tcBorders>
            <w:shd w:val="clear" w:color="auto" w:fill="auto"/>
            <w:textDirection w:val="btLr"/>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r w:rsidRPr="007B0E65">
              <w:rPr>
                <w:rFonts w:ascii="Times New Roman" w:eastAsia="Times New Roman" w:hAnsi="Times New Roman" w:cs="Times New Roman"/>
                <w:color w:val="000000"/>
                <w:sz w:val="24"/>
                <w:szCs w:val="24"/>
                <w:lang w:eastAsia="ru-RU"/>
              </w:rPr>
              <w:t>Месяцы</w:t>
            </w:r>
          </w:p>
        </w:tc>
        <w:tc>
          <w:tcPr>
            <w:tcW w:w="4633"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r w:rsidRPr="007B0E65">
              <w:rPr>
                <w:rFonts w:ascii="Times New Roman" w:eastAsia="Times New Roman" w:hAnsi="Times New Roman" w:cs="Times New Roman"/>
                <w:color w:val="000000"/>
                <w:sz w:val="24"/>
                <w:szCs w:val="24"/>
                <w:lang w:eastAsia="ru-RU"/>
              </w:rPr>
              <w:t>Температура</w:t>
            </w:r>
          </w:p>
        </w:tc>
        <w:tc>
          <w:tcPr>
            <w:tcW w:w="1189" w:type="dxa"/>
            <w:vMerge w:val="restart"/>
            <w:tcBorders>
              <w:top w:val="single" w:sz="8" w:space="0" w:color="auto"/>
              <w:left w:val="single" w:sz="4" w:space="0" w:color="auto"/>
              <w:bottom w:val="single" w:sz="8" w:space="0" w:color="000000"/>
              <w:right w:val="single" w:sz="8" w:space="0" w:color="auto"/>
            </w:tcBorders>
            <w:shd w:val="clear" w:color="auto" w:fill="auto"/>
            <w:textDirection w:val="btLr"/>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r w:rsidRPr="007B0E65">
              <w:rPr>
                <w:rFonts w:ascii="Times New Roman" w:eastAsia="Times New Roman" w:hAnsi="Times New Roman" w:cs="Times New Roman"/>
                <w:color w:val="000000"/>
                <w:sz w:val="24"/>
                <w:szCs w:val="24"/>
                <w:lang w:eastAsia="ru-RU"/>
              </w:rPr>
              <w:t>Сумма осадков, мм</w:t>
            </w:r>
          </w:p>
        </w:tc>
        <w:tc>
          <w:tcPr>
            <w:tcW w:w="992" w:type="dxa"/>
            <w:vMerge w:val="restart"/>
            <w:tcBorders>
              <w:top w:val="single" w:sz="8" w:space="0" w:color="auto"/>
              <w:left w:val="nil"/>
              <w:right w:val="nil"/>
            </w:tcBorders>
            <w:shd w:val="clear" w:color="auto" w:fill="auto"/>
            <w:textDirection w:val="btLr"/>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r w:rsidRPr="007B0E65">
              <w:rPr>
                <w:rFonts w:ascii="Times New Roman" w:eastAsia="Times New Roman" w:hAnsi="Times New Roman" w:cs="Times New Roman"/>
                <w:color w:val="000000"/>
                <w:sz w:val="24"/>
                <w:szCs w:val="24"/>
                <w:lang w:eastAsia="ru-RU"/>
              </w:rPr>
              <w:t>Число дней с дождем</w:t>
            </w:r>
          </w:p>
        </w:tc>
      </w:tr>
      <w:tr w:rsidR="00115F80" w:rsidRPr="007B0E65" w:rsidTr="007B0E65">
        <w:trPr>
          <w:trHeight w:val="450"/>
        </w:trPr>
        <w:tc>
          <w:tcPr>
            <w:tcW w:w="568" w:type="dxa"/>
            <w:vMerge/>
            <w:tcBorders>
              <w:top w:val="single" w:sz="8" w:space="0" w:color="auto"/>
              <w:left w:val="single" w:sz="8" w:space="0" w:color="auto"/>
              <w:bottom w:val="single" w:sz="8" w:space="0" w:color="000000"/>
              <w:right w:val="single" w:sz="8" w:space="0" w:color="auto"/>
            </w:tcBorders>
            <w:shd w:val="clear" w:color="auto" w:fill="auto"/>
            <w:textDirection w:val="btLr"/>
            <w:vAlign w:val="center"/>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p>
        </w:tc>
        <w:tc>
          <w:tcPr>
            <w:tcW w:w="567" w:type="dxa"/>
            <w:vMerge/>
            <w:tcBorders>
              <w:top w:val="single" w:sz="8" w:space="0" w:color="auto"/>
              <w:left w:val="single" w:sz="8" w:space="0" w:color="auto"/>
              <w:bottom w:val="single" w:sz="8" w:space="0" w:color="000000"/>
              <w:right w:val="single" w:sz="8" w:space="0" w:color="auto"/>
            </w:tcBorders>
            <w:shd w:val="clear" w:color="auto" w:fill="auto"/>
            <w:textDirection w:val="btLr"/>
            <w:vAlign w:val="center"/>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p>
        </w:tc>
        <w:tc>
          <w:tcPr>
            <w:tcW w:w="982" w:type="dxa"/>
            <w:vMerge/>
            <w:tcBorders>
              <w:top w:val="single" w:sz="8" w:space="0" w:color="auto"/>
              <w:left w:val="single" w:sz="8" w:space="0" w:color="auto"/>
              <w:bottom w:val="single" w:sz="8" w:space="0" w:color="000000"/>
              <w:right w:val="single" w:sz="8" w:space="0" w:color="auto"/>
            </w:tcBorders>
            <w:shd w:val="clear" w:color="auto" w:fill="auto"/>
            <w:textDirection w:val="btLr"/>
            <w:vAlign w:val="center"/>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p>
        </w:tc>
        <w:tc>
          <w:tcPr>
            <w:tcW w:w="992" w:type="dxa"/>
            <w:vMerge/>
            <w:tcBorders>
              <w:top w:val="single" w:sz="8" w:space="0" w:color="auto"/>
              <w:left w:val="single" w:sz="8" w:space="0" w:color="auto"/>
              <w:bottom w:val="single" w:sz="8" w:space="0" w:color="000000"/>
              <w:right w:val="single" w:sz="4" w:space="0" w:color="auto"/>
            </w:tcBorders>
            <w:shd w:val="clear" w:color="auto" w:fill="auto"/>
            <w:textDirection w:val="btLr"/>
            <w:vAlign w:val="center"/>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p>
        </w:tc>
        <w:tc>
          <w:tcPr>
            <w:tcW w:w="287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r w:rsidRPr="007B0E65">
              <w:rPr>
                <w:rFonts w:ascii="Times New Roman" w:eastAsia="Times New Roman" w:hAnsi="Times New Roman" w:cs="Times New Roman"/>
                <w:color w:val="000000"/>
                <w:sz w:val="24"/>
                <w:szCs w:val="24"/>
                <w:lang w:eastAsia="ru-RU"/>
              </w:rPr>
              <w:t>средняя</w:t>
            </w:r>
          </w:p>
        </w:tc>
        <w:tc>
          <w:tcPr>
            <w:tcW w:w="879" w:type="dxa"/>
            <w:vMerge w:val="restart"/>
            <w:tcBorders>
              <w:top w:val="single" w:sz="4" w:space="0" w:color="auto"/>
              <w:left w:val="single" w:sz="4" w:space="0" w:color="auto"/>
              <w:right w:val="single" w:sz="4" w:space="0" w:color="auto"/>
            </w:tcBorders>
            <w:shd w:val="clear" w:color="auto" w:fill="auto"/>
            <w:textDirection w:val="btLr"/>
            <w:vAlign w:val="center"/>
          </w:tcPr>
          <w:p w:rsidR="00115F80" w:rsidRPr="007B0E65" w:rsidRDefault="007B0E65" w:rsidP="007B0E65">
            <w:pPr>
              <w:spacing w:after="0" w:line="240" w:lineRule="auto"/>
              <w:jc w:val="center"/>
              <w:rPr>
                <w:rFonts w:ascii="Times New Roman" w:eastAsia="Times New Roman" w:hAnsi="Times New Roman" w:cs="Times New Roman"/>
                <w:color w:val="000000"/>
                <w:sz w:val="24"/>
                <w:szCs w:val="24"/>
                <w:lang w:eastAsia="ru-RU"/>
              </w:rPr>
            </w:pPr>
            <w:r w:rsidRPr="007B0E65">
              <w:rPr>
                <w:rFonts w:ascii="Times New Roman" w:eastAsia="Times New Roman" w:hAnsi="Times New Roman" w:cs="Times New Roman"/>
                <w:color w:val="000000"/>
                <w:sz w:val="24"/>
                <w:szCs w:val="24"/>
                <w:lang w:eastAsia="ru-RU"/>
              </w:rPr>
              <w:t>минимальная</w:t>
            </w:r>
          </w:p>
        </w:tc>
        <w:tc>
          <w:tcPr>
            <w:tcW w:w="879" w:type="dxa"/>
            <w:vMerge w:val="restart"/>
            <w:tcBorders>
              <w:top w:val="single" w:sz="4" w:space="0" w:color="auto"/>
              <w:left w:val="single" w:sz="4" w:space="0" w:color="auto"/>
              <w:right w:val="single" w:sz="4" w:space="0" w:color="auto"/>
            </w:tcBorders>
            <w:shd w:val="clear" w:color="auto" w:fill="auto"/>
            <w:textDirection w:val="btLr"/>
            <w:vAlign w:val="center"/>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r w:rsidRPr="007B0E65">
              <w:rPr>
                <w:rFonts w:ascii="Times New Roman" w:eastAsia="Times New Roman" w:hAnsi="Times New Roman" w:cs="Times New Roman"/>
                <w:color w:val="000000"/>
                <w:sz w:val="24"/>
                <w:szCs w:val="24"/>
                <w:lang w:eastAsia="ru-RU"/>
              </w:rPr>
              <w:t>максимальная</w:t>
            </w:r>
          </w:p>
        </w:tc>
        <w:tc>
          <w:tcPr>
            <w:tcW w:w="1189" w:type="dxa"/>
            <w:vMerge/>
            <w:tcBorders>
              <w:top w:val="single" w:sz="8" w:space="0" w:color="auto"/>
              <w:left w:val="single" w:sz="4" w:space="0" w:color="auto"/>
              <w:bottom w:val="single" w:sz="8" w:space="0" w:color="000000"/>
              <w:right w:val="single" w:sz="8" w:space="0" w:color="auto"/>
            </w:tcBorders>
            <w:shd w:val="clear" w:color="auto" w:fill="auto"/>
            <w:vAlign w:val="center"/>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p>
        </w:tc>
        <w:tc>
          <w:tcPr>
            <w:tcW w:w="992" w:type="dxa"/>
            <w:vMerge/>
            <w:tcBorders>
              <w:left w:val="nil"/>
              <w:right w:val="nil"/>
            </w:tcBorders>
            <w:shd w:val="clear" w:color="auto" w:fill="auto"/>
            <w:vAlign w:val="center"/>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p>
        </w:tc>
      </w:tr>
      <w:tr w:rsidR="00115F80" w:rsidRPr="007B0E65" w:rsidTr="007B0E65">
        <w:trPr>
          <w:trHeight w:val="1881"/>
        </w:trPr>
        <w:tc>
          <w:tcPr>
            <w:tcW w:w="568" w:type="dxa"/>
            <w:vMerge/>
            <w:tcBorders>
              <w:top w:val="single" w:sz="8" w:space="0" w:color="auto"/>
              <w:left w:val="single" w:sz="8" w:space="0" w:color="auto"/>
              <w:bottom w:val="single" w:sz="8" w:space="0" w:color="000000"/>
              <w:right w:val="single" w:sz="8" w:space="0" w:color="auto"/>
            </w:tcBorders>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p>
        </w:tc>
        <w:tc>
          <w:tcPr>
            <w:tcW w:w="567" w:type="dxa"/>
            <w:vMerge/>
            <w:tcBorders>
              <w:top w:val="single" w:sz="8" w:space="0" w:color="auto"/>
              <w:left w:val="single" w:sz="8" w:space="0" w:color="auto"/>
              <w:bottom w:val="single" w:sz="8" w:space="0" w:color="000000"/>
              <w:right w:val="single" w:sz="8" w:space="0" w:color="auto"/>
            </w:tcBorders>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p>
        </w:tc>
        <w:tc>
          <w:tcPr>
            <w:tcW w:w="982" w:type="dxa"/>
            <w:vMerge/>
            <w:tcBorders>
              <w:top w:val="single" w:sz="8" w:space="0" w:color="auto"/>
              <w:left w:val="single" w:sz="8" w:space="0" w:color="auto"/>
              <w:bottom w:val="single" w:sz="8" w:space="0" w:color="000000"/>
              <w:right w:val="single" w:sz="8" w:space="0" w:color="auto"/>
            </w:tcBorders>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p>
        </w:tc>
        <w:tc>
          <w:tcPr>
            <w:tcW w:w="992" w:type="dxa"/>
            <w:vMerge/>
            <w:tcBorders>
              <w:top w:val="single" w:sz="8" w:space="0" w:color="auto"/>
              <w:left w:val="single" w:sz="8" w:space="0" w:color="auto"/>
              <w:bottom w:val="single" w:sz="8" w:space="0" w:color="000000"/>
              <w:right w:val="single" w:sz="4" w:space="0" w:color="auto"/>
            </w:tcBorders>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p>
        </w:tc>
        <w:tc>
          <w:tcPr>
            <w:tcW w:w="1003"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r w:rsidRPr="007B0E65">
              <w:rPr>
                <w:rFonts w:ascii="Times New Roman" w:eastAsia="Times New Roman" w:hAnsi="Times New Roman" w:cs="Times New Roman"/>
                <w:color w:val="000000"/>
                <w:sz w:val="24"/>
                <w:szCs w:val="24"/>
                <w:lang w:eastAsia="ru-RU"/>
              </w:rPr>
              <w:t>суточная</w:t>
            </w:r>
          </w:p>
        </w:tc>
        <w:tc>
          <w:tcPr>
            <w:tcW w:w="850"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r w:rsidRPr="007B0E65">
              <w:rPr>
                <w:rFonts w:ascii="Times New Roman" w:eastAsia="Times New Roman" w:hAnsi="Times New Roman" w:cs="Times New Roman"/>
                <w:color w:val="000000"/>
                <w:sz w:val="24"/>
                <w:szCs w:val="24"/>
                <w:lang w:eastAsia="ru-RU"/>
              </w:rPr>
              <w:t>минимальная</w:t>
            </w:r>
          </w:p>
        </w:tc>
        <w:tc>
          <w:tcPr>
            <w:tcW w:w="1022"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r w:rsidRPr="007B0E65">
              <w:rPr>
                <w:rFonts w:ascii="Times New Roman" w:eastAsia="Times New Roman" w:hAnsi="Times New Roman" w:cs="Times New Roman"/>
                <w:color w:val="000000"/>
                <w:sz w:val="24"/>
                <w:szCs w:val="24"/>
                <w:lang w:eastAsia="ru-RU"/>
              </w:rPr>
              <w:t>максимальная</w:t>
            </w:r>
          </w:p>
        </w:tc>
        <w:tc>
          <w:tcPr>
            <w:tcW w:w="879" w:type="dxa"/>
            <w:vMerge/>
            <w:tcBorders>
              <w:left w:val="single" w:sz="4" w:space="0" w:color="auto"/>
              <w:bottom w:val="single" w:sz="4" w:space="0" w:color="auto"/>
              <w:right w:val="single" w:sz="4" w:space="0" w:color="auto"/>
            </w:tcBorders>
            <w:shd w:val="clear" w:color="auto" w:fill="auto"/>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p>
        </w:tc>
        <w:tc>
          <w:tcPr>
            <w:tcW w:w="879" w:type="dxa"/>
            <w:vMerge/>
            <w:tcBorders>
              <w:left w:val="single" w:sz="4" w:space="0" w:color="auto"/>
              <w:bottom w:val="single" w:sz="4" w:space="0" w:color="auto"/>
              <w:right w:val="single" w:sz="4" w:space="0" w:color="auto"/>
            </w:tcBorders>
            <w:shd w:val="clear" w:color="auto" w:fill="auto"/>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p>
        </w:tc>
        <w:tc>
          <w:tcPr>
            <w:tcW w:w="1189" w:type="dxa"/>
            <w:vMerge/>
            <w:tcBorders>
              <w:top w:val="single" w:sz="8" w:space="0" w:color="auto"/>
              <w:left w:val="single" w:sz="4" w:space="0" w:color="auto"/>
              <w:bottom w:val="single" w:sz="8" w:space="0" w:color="000000"/>
              <w:right w:val="single" w:sz="8" w:space="0" w:color="auto"/>
            </w:tcBorders>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p>
        </w:tc>
        <w:tc>
          <w:tcPr>
            <w:tcW w:w="992" w:type="dxa"/>
            <w:vMerge/>
            <w:tcBorders>
              <w:left w:val="nil"/>
              <w:bottom w:val="single" w:sz="8" w:space="0" w:color="auto"/>
              <w:right w:val="single" w:sz="8" w:space="0" w:color="auto"/>
            </w:tcBorders>
            <w:shd w:val="clear" w:color="auto" w:fill="auto"/>
            <w:textDirection w:val="btLr"/>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p>
        </w:tc>
      </w:tr>
      <w:tr w:rsidR="00115F80" w:rsidRPr="007B0E65" w:rsidTr="007B0E65">
        <w:trPr>
          <w:trHeight w:val="390"/>
        </w:trPr>
        <w:tc>
          <w:tcPr>
            <w:tcW w:w="568" w:type="dxa"/>
            <w:vMerge w:val="restart"/>
            <w:tcBorders>
              <w:top w:val="nil"/>
              <w:left w:val="single" w:sz="8" w:space="0" w:color="auto"/>
              <w:bottom w:val="single" w:sz="8" w:space="0" w:color="000000"/>
              <w:right w:val="single" w:sz="8" w:space="0" w:color="auto"/>
            </w:tcBorders>
            <w:shd w:val="clear" w:color="auto" w:fill="auto"/>
            <w:textDirection w:val="btLr"/>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r w:rsidRPr="007B0E65">
              <w:rPr>
                <w:rFonts w:ascii="Times New Roman" w:eastAsia="Times New Roman" w:hAnsi="Times New Roman" w:cs="Times New Roman"/>
                <w:color w:val="000000"/>
                <w:sz w:val="24"/>
                <w:szCs w:val="24"/>
                <w:lang w:eastAsia="ru-RU"/>
              </w:rPr>
              <w:t>2018</w:t>
            </w:r>
          </w:p>
        </w:tc>
        <w:tc>
          <w:tcPr>
            <w:tcW w:w="567" w:type="dxa"/>
            <w:vMerge w:val="restart"/>
            <w:tcBorders>
              <w:top w:val="nil"/>
              <w:left w:val="single" w:sz="8" w:space="0" w:color="auto"/>
              <w:bottom w:val="single" w:sz="8" w:space="0" w:color="000000"/>
              <w:right w:val="single" w:sz="8" w:space="0" w:color="auto"/>
            </w:tcBorders>
            <w:shd w:val="clear" w:color="auto" w:fill="auto"/>
            <w:textDirection w:val="btLr"/>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r w:rsidRPr="007B0E65">
              <w:rPr>
                <w:rFonts w:ascii="Times New Roman" w:eastAsia="Times New Roman" w:hAnsi="Times New Roman" w:cs="Times New Roman"/>
                <w:color w:val="000000"/>
                <w:sz w:val="24"/>
                <w:szCs w:val="24"/>
                <w:lang w:eastAsia="ru-RU"/>
              </w:rPr>
              <w:t>43617</w:t>
            </w:r>
          </w:p>
        </w:tc>
        <w:tc>
          <w:tcPr>
            <w:tcW w:w="982" w:type="dxa"/>
            <w:vMerge w:val="restart"/>
            <w:tcBorders>
              <w:top w:val="nil"/>
              <w:left w:val="single" w:sz="8" w:space="0" w:color="auto"/>
              <w:bottom w:val="single" w:sz="8" w:space="0" w:color="000000"/>
              <w:right w:val="single" w:sz="8" w:space="0" w:color="auto"/>
            </w:tcBorders>
            <w:shd w:val="clear" w:color="auto" w:fill="auto"/>
            <w:textDirection w:val="btLr"/>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r w:rsidRPr="007B0E65">
              <w:rPr>
                <w:rFonts w:ascii="Times New Roman" w:eastAsia="Times New Roman" w:hAnsi="Times New Roman" w:cs="Times New Roman"/>
                <w:color w:val="000000"/>
                <w:sz w:val="24"/>
                <w:szCs w:val="24"/>
                <w:lang w:eastAsia="ru-RU"/>
              </w:rPr>
              <w:t>92</w:t>
            </w:r>
          </w:p>
        </w:tc>
        <w:tc>
          <w:tcPr>
            <w:tcW w:w="992" w:type="dxa"/>
            <w:tcBorders>
              <w:top w:val="nil"/>
              <w:left w:val="nil"/>
              <w:bottom w:val="single" w:sz="8" w:space="0" w:color="auto"/>
              <w:right w:val="single" w:sz="8" w:space="0" w:color="auto"/>
            </w:tcBorders>
            <w:shd w:val="clear" w:color="auto" w:fill="auto"/>
            <w:vAlign w:val="center"/>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r w:rsidRPr="007B0E65">
              <w:rPr>
                <w:rFonts w:ascii="Times New Roman" w:eastAsia="Times New Roman" w:hAnsi="Times New Roman" w:cs="Times New Roman"/>
                <w:color w:val="000000"/>
                <w:sz w:val="24"/>
                <w:szCs w:val="24"/>
                <w:lang w:eastAsia="ru-RU"/>
              </w:rPr>
              <w:t>сентябрь</w:t>
            </w:r>
          </w:p>
        </w:tc>
        <w:tc>
          <w:tcPr>
            <w:tcW w:w="1003" w:type="dxa"/>
            <w:tcBorders>
              <w:top w:val="single" w:sz="4" w:space="0" w:color="auto"/>
              <w:left w:val="nil"/>
              <w:bottom w:val="single" w:sz="8" w:space="0" w:color="auto"/>
              <w:right w:val="single" w:sz="8" w:space="0" w:color="auto"/>
            </w:tcBorders>
            <w:shd w:val="clear" w:color="auto" w:fill="auto"/>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r w:rsidRPr="007B0E65">
              <w:rPr>
                <w:rFonts w:ascii="Times New Roman" w:eastAsia="Times New Roman" w:hAnsi="Times New Roman" w:cs="Times New Roman"/>
                <w:color w:val="000000"/>
                <w:sz w:val="24"/>
                <w:szCs w:val="24"/>
                <w:lang w:eastAsia="ru-RU"/>
              </w:rPr>
              <w:t>19,9</w:t>
            </w:r>
          </w:p>
        </w:tc>
        <w:tc>
          <w:tcPr>
            <w:tcW w:w="850" w:type="dxa"/>
            <w:tcBorders>
              <w:top w:val="single" w:sz="4" w:space="0" w:color="auto"/>
              <w:left w:val="nil"/>
              <w:bottom w:val="single" w:sz="8" w:space="0" w:color="auto"/>
              <w:right w:val="single" w:sz="8" w:space="0" w:color="auto"/>
            </w:tcBorders>
            <w:shd w:val="clear" w:color="auto" w:fill="auto"/>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r w:rsidRPr="007B0E65">
              <w:rPr>
                <w:rFonts w:ascii="Times New Roman" w:eastAsia="Times New Roman" w:hAnsi="Times New Roman" w:cs="Times New Roman"/>
                <w:color w:val="000000"/>
                <w:sz w:val="24"/>
                <w:szCs w:val="24"/>
                <w:lang w:eastAsia="ru-RU"/>
              </w:rPr>
              <w:t>19,4</w:t>
            </w:r>
          </w:p>
        </w:tc>
        <w:tc>
          <w:tcPr>
            <w:tcW w:w="1022" w:type="dxa"/>
            <w:tcBorders>
              <w:top w:val="single" w:sz="4" w:space="0" w:color="auto"/>
              <w:left w:val="nil"/>
              <w:bottom w:val="single" w:sz="8" w:space="0" w:color="auto"/>
              <w:right w:val="single" w:sz="8" w:space="0" w:color="auto"/>
            </w:tcBorders>
            <w:shd w:val="clear" w:color="auto" w:fill="auto"/>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r w:rsidRPr="007B0E65">
              <w:rPr>
                <w:rFonts w:ascii="Times New Roman" w:eastAsia="Times New Roman" w:hAnsi="Times New Roman" w:cs="Times New Roman"/>
                <w:color w:val="000000"/>
                <w:sz w:val="24"/>
                <w:szCs w:val="24"/>
                <w:lang w:eastAsia="ru-RU"/>
              </w:rPr>
              <w:t>21,0</w:t>
            </w:r>
          </w:p>
        </w:tc>
        <w:tc>
          <w:tcPr>
            <w:tcW w:w="879" w:type="dxa"/>
            <w:tcBorders>
              <w:top w:val="single" w:sz="4" w:space="0" w:color="auto"/>
              <w:left w:val="nil"/>
              <w:bottom w:val="single" w:sz="8" w:space="0" w:color="auto"/>
              <w:right w:val="single" w:sz="8" w:space="0" w:color="auto"/>
            </w:tcBorders>
            <w:shd w:val="clear" w:color="auto" w:fill="auto"/>
            <w:vAlign w:val="center"/>
            <w:hideMark/>
          </w:tcPr>
          <w:p w:rsidR="00115F80" w:rsidRPr="007B0E65" w:rsidRDefault="00115F80" w:rsidP="007B0E65">
            <w:pPr>
              <w:spacing w:after="0" w:line="240" w:lineRule="auto"/>
              <w:jc w:val="center"/>
              <w:rPr>
                <w:rFonts w:ascii="Times New Roman" w:eastAsia="Times New Roman" w:hAnsi="Times New Roman" w:cs="Times New Roman"/>
                <w:bCs/>
                <w:color w:val="000000"/>
                <w:sz w:val="24"/>
                <w:szCs w:val="24"/>
                <w:lang w:eastAsia="ru-RU"/>
              </w:rPr>
            </w:pPr>
            <w:r w:rsidRPr="007B0E65">
              <w:rPr>
                <w:rFonts w:ascii="Times New Roman" w:eastAsia="Times New Roman" w:hAnsi="Times New Roman" w:cs="Times New Roman"/>
                <w:bCs/>
                <w:color w:val="000000"/>
                <w:sz w:val="24"/>
                <w:szCs w:val="24"/>
                <w:lang w:eastAsia="ru-RU"/>
              </w:rPr>
              <w:t>3,0</w:t>
            </w:r>
          </w:p>
        </w:tc>
        <w:tc>
          <w:tcPr>
            <w:tcW w:w="879" w:type="dxa"/>
            <w:tcBorders>
              <w:top w:val="single" w:sz="4" w:space="0" w:color="auto"/>
              <w:left w:val="nil"/>
              <w:bottom w:val="single" w:sz="8" w:space="0" w:color="auto"/>
              <w:right w:val="single" w:sz="8" w:space="0" w:color="auto"/>
            </w:tcBorders>
            <w:shd w:val="clear" w:color="auto" w:fill="auto"/>
            <w:vAlign w:val="center"/>
            <w:hideMark/>
          </w:tcPr>
          <w:p w:rsidR="00115F80" w:rsidRPr="007B0E65" w:rsidRDefault="00115F80" w:rsidP="007B0E65">
            <w:pPr>
              <w:spacing w:after="0" w:line="240" w:lineRule="auto"/>
              <w:jc w:val="center"/>
              <w:rPr>
                <w:rFonts w:ascii="Times New Roman" w:eastAsia="Times New Roman" w:hAnsi="Times New Roman" w:cs="Times New Roman"/>
                <w:b/>
                <w:color w:val="000000"/>
                <w:sz w:val="24"/>
                <w:szCs w:val="24"/>
                <w:lang w:eastAsia="ru-RU"/>
              </w:rPr>
            </w:pPr>
            <w:r w:rsidRPr="007B0E65">
              <w:rPr>
                <w:rFonts w:ascii="Times New Roman" w:eastAsia="Times New Roman" w:hAnsi="Times New Roman" w:cs="Times New Roman"/>
                <w:b/>
                <w:color w:val="000000"/>
                <w:sz w:val="24"/>
                <w:szCs w:val="24"/>
                <w:lang w:eastAsia="ru-RU"/>
              </w:rPr>
              <w:t>32,0</w:t>
            </w:r>
          </w:p>
        </w:tc>
        <w:tc>
          <w:tcPr>
            <w:tcW w:w="1189" w:type="dxa"/>
            <w:tcBorders>
              <w:top w:val="nil"/>
              <w:left w:val="nil"/>
              <w:bottom w:val="single" w:sz="8" w:space="0" w:color="auto"/>
              <w:right w:val="single" w:sz="8" w:space="0" w:color="auto"/>
            </w:tcBorders>
            <w:shd w:val="clear" w:color="auto" w:fill="auto"/>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r w:rsidRPr="007B0E65">
              <w:rPr>
                <w:rFonts w:ascii="Times New Roman" w:eastAsia="Times New Roman" w:hAnsi="Times New Roman" w:cs="Times New Roman"/>
                <w:color w:val="000000"/>
                <w:sz w:val="24"/>
                <w:szCs w:val="24"/>
                <w:lang w:eastAsia="ru-RU"/>
              </w:rPr>
              <w:t>55,0</w:t>
            </w:r>
          </w:p>
        </w:tc>
        <w:tc>
          <w:tcPr>
            <w:tcW w:w="992" w:type="dxa"/>
            <w:tcBorders>
              <w:top w:val="nil"/>
              <w:left w:val="nil"/>
              <w:bottom w:val="single" w:sz="8" w:space="0" w:color="auto"/>
              <w:right w:val="single" w:sz="8" w:space="0" w:color="auto"/>
            </w:tcBorders>
            <w:shd w:val="clear" w:color="auto" w:fill="auto"/>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r w:rsidRPr="007B0E65">
              <w:rPr>
                <w:rFonts w:ascii="Times New Roman" w:eastAsia="Times New Roman" w:hAnsi="Times New Roman" w:cs="Times New Roman"/>
                <w:color w:val="000000"/>
                <w:sz w:val="24"/>
                <w:szCs w:val="24"/>
                <w:lang w:eastAsia="ru-RU"/>
              </w:rPr>
              <w:t>2</w:t>
            </w:r>
          </w:p>
        </w:tc>
      </w:tr>
      <w:tr w:rsidR="00115F80" w:rsidRPr="007B0E65" w:rsidTr="007B0E65">
        <w:trPr>
          <w:trHeight w:val="390"/>
        </w:trPr>
        <w:tc>
          <w:tcPr>
            <w:tcW w:w="568" w:type="dxa"/>
            <w:vMerge/>
            <w:tcBorders>
              <w:top w:val="nil"/>
              <w:left w:val="single" w:sz="8" w:space="0" w:color="auto"/>
              <w:bottom w:val="single" w:sz="8" w:space="0" w:color="000000"/>
              <w:right w:val="single" w:sz="8" w:space="0" w:color="auto"/>
            </w:tcBorders>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p>
        </w:tc>
        <w:tc>
          <w:tcPr>
            <w:tcW w:w="567" w:type="dxa"/>
            <w:vMerge/>
            <w:tcBorders>
              <w:top w:val="nil"/>
              <w:left w:val="single" w:sz="8" w:space="0" w:color="auto"/>
              <w:bottom w:val="single" w:sz="8" w:space="0" w:color="000000"/>
              <w:right w:val="single" w:sz="8" w:space="0" w:color="auto"/>
            </w:tcBorders>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p>
        </w:tc>
        <w:tc>
          <w:tcPr>
            <w:tcW w:w="982" w:type="dxa"/>
            <w:vMerge/>
            <w:tcBorders>
              <w:top w:val="nil"/>
              <w:left w:val="single" w:sz="8" w:space="0" w:color="auto"/>
              <w:bottom w:val="single" w:sz="8" w:space="0" w:color="000000"/>
              <w:right w:val="single" w:sz="8" w:space="0" w:color="auto"/>
            </w:tcBorders>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8" w:space="0" w:color="auto"/>
              <w:right w:val="single" w:sz="8" w:space="0" w:color="auto"/>
            </w:tcBorders>
            <w:shd w:val="clear" w:color="auto" w:fill="auto"/>
            <w:vAlign w:val="center"/>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r w:rsidRPr="007B0E65">
              <w:rPr>
                <w:rFonts w:ascii="Times New Roman" w:eastAsia="Times New Roman" w:hAnsi="Times New Roman" w:cs="Times New Roman"/>
                <w:color w:val="000000"/>
                <w:sz w:val="24"/>
                <w:szCs w:val="24"/>
                <w:lang w:eastAsia="ru-RU"/>
              </w:rPr>
              <w:t>октябрь</w:t>
            </w:r>
          </w:p>
        </w:tc>
        <w:tc>
          <w:tcPr>
            <w:tcW w:w="1003" w:type="dxa"/>
            <w:tcBorders>
              <w:top w:val="nil"/>
              <w:left w:val="nil"/>
              <w:bottom w:val="single" w:sz="8" w:space="0" w:color="auto"/>
              <w:right w:val="single" w:sz="8" w:space="0" w:color="auto"/>
            </w:tcBorders>
            <w:shd w:val="clear" w:color="auto" w:fill="auto"/>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r w:rsidRPr="007B0E65">
              <w:rPr>
                <w:rFonts w:ascii="Times New Roman" w:eastAsia="Times New Roman" w:hAnsi="Times New Roman" w:cs="Times New Roman"/>
                <w:color w:val="000000"/>
                <w:sz w:val="24"/>
                <w:szCs w:val="24"/>
                <w:lang w:eastAsia="ru-RU"/>
              </w:rPr>
              <w:t>12,9</w:t>
            </w:r>
          </w:p>
        </w:tc>
        <w:tc>
          <w:tcPr>
            <w:tcW w:w="850" w:type="dxa"/>
            <w:tcBorders>
              <w:top w:val="nil"/>
              <w:left w:val="nil"/>
              <w:bottom w:val="single" w:sz="8" w:space="0" w:color="auto"/>
              <w:right w:val="single" w:sz="8" w:space="0" w:color="auto"/>
            </w:tcBorders>
            <w:shd w:val="clear" w:color="auto" w:fill="auto"/>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r w:rsidRPr="007B0E65">
              <w:rPr>
                <w:rFonts w:ascii="Times New Roman" w:eastAsia="Times New Roman" w:hAnsi="Times New Roman" w:cs="Times New Roman"/>
                <w:color w:val="000000"/>
                <w:sz w:val="24"/>
                <w:szCs w:val="24"/>
                <w:lang w:eastAsia="ru-RU"/>
              </w:rPr>
              <w:t>12,3</w:t>
            </w:r>
          </w:p>
        </w:tc>
        <w:tc>
          <w:tcPr>
            <w:tcW w:w="1022" w:type="dxa"/>
            <w:tcBorders>
              <w:top w:val="nil"/>
              <w:left w:val="nil"/>
              <w:bottom w:val="single" w:sz="8" w:space="0" w:color="auto"/>
              <w:right w:val="single" w:sz="8" w:space="0" w:color="auto"/>
            </w:tcBorders>
            <w:shd w:val="clear" w:color="auto" w:fill="auto"/>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r w:rsidRPr="007B0E65">
              <w:rPr>
                <w:rFonts w:ascii="Times New Roman" w:eastAsia="Times New Roman" w:hAnsi="Times New Roman" w:cs="Times New Roman"/>
                <w:color w:val="000000"/>
                <w:sz w:val="24"/>
                <w:szCs w:val="24"/>
                <w:lang w:eastAsia="ru-RU"/>
              </w:rPr>
              <w:t>13,9</w:t>
            </w:r>
          </w:p>
        </w:tc>
        <w:tc>
          <w:tcPr>
            <w:tcW w:w="879" w:type="dxa"/>
            <w:tcBorders>
              <w:top w:val="nil"/>
              <w:left w:val="nil"/>
              <w:bottom w:val="single" w:sz="8" w:space="0" w:color="auto"/>
              <w:right w:val="single" w:sz="8" w:space="0" w:color="auto"/>
            </w:tcBorders>
            <w:shd w:val="clear" w:color="auto" w:fill="auto"/>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r w:rsidRPr="007B0E65">
              <w:rPr>
                <w:rFonts w:ascii="Times New Roman" w:eastAsia="Times New Roman" w:hAnsi="Times New Roman" w:cs="Times New Roman"/>
                <w:color w:val="000000"/>
                <w:sz w:val="24"/>
                <w:szCs w:val="24"/>
                <w:lang w:eastAsia="ru-RU"/>
              </w:rPr>
              <w:t>4,0</w:t>
            </w:r>
          </w:p>
        </w:tc>
        <w:tc>
          <w:tcPr>
            <w:tcW w:w="879" w:type="dxa"/>
            <w:tcBorders>
              <w:top w:val="nil"/>
              <w:left w:val="nil"/>
              <w:bottom w:val="single" w:sz="8" w:space="0" w:color="auto"/>
              <w:right w:val="single" w:sz="8" w:space="0" w:color="auto"/>
            </w:tcBorders>
            <w:shd w:val="clear" w:color="auto" w:fill="auto"/>
            <w:vAlign w:val="center"/>
            <w:hideMark/>
          </w:tcPr>
          <w:p w:rsidR="00115F80" w:rsidRPr="007B0E65" w:rsidRDefault="00115F80" w:rsidP="007B0E65">
            <w:pPr>
              <w:spacing w:after="0" w:line="240" w:lineRule="auto"/>
              <w:jc w:val="center"/>
              <w:rPr>
                <w:rFonts w:ascii="Times New Roman" w:eastAsia="Times New Roman" w:hAnsi="Times New Roman" w:cs="Times New Roman"/>
                <w:bCs/>
                <w:color w:val="000000"/>
                <w:sz w:val="24"/>
                <w:szCs w:val="24"/>
                <w:lang w:eastAsia="ru-RU"/>
              </w:rPr>
            </w:pPr>
            <w:r w:rsidRPr="007B0E65">
              <w:rPr>
                <w:rFonts w:ascii="Times New Roman" w:eastAsia="Times New Roman" w:hAnsi="Times New Roman" w:cs="Times New Roman"/>
                <w:bCs/>
                <w:color w:val="000000"/>
                <w:sz w:val="24"/>
                <w:szCs w:val="24"/>
                <w:lang w:eastAsia="ru-RU"/>
              </w:rPr>
              <w:t>24,0</w:t>
            </w:r>
          </w:p>
        </w:tc>
        <w:tc>
          <w:tcPr>
            <w:tcW w:w="1189" w:type="dxa"/>
            <w:tcBorders>
              <w:top w:val="nil"/>
              <w:left w:val="nil"/>
              <w:bottom w:val="single" w:sz="8" w:space="0" w:color="auto"/>
              <w:right w:val="single" w:sz="8" w:space="0" w:color="auto"/>
            </w:tcBorders>
            <w:shd w:val="clear" w:color="auto" w:fill="auto"/>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r w:rsidRPr="007B0E65">
              <w:rPr>
                <w:rFonts w:ascii="Times New Roman" w:eastAsia="Times New Roman" w:hAnsi="Times New Roman" w:cs="Times New Roman"/>
                <w:color w:val="000000"/>
                <w:sz w:val="24"/>
                <w:szCs w:val="24"/>
                <w:lang w:eastAsia="ru-RU"/>
              </w:rPr>
              <w:t>30,0</w:t>
            </w:r>
          </w:p>
        </w:tc>
        <w:tc>
          <w:tcPr>
            <w:tcW w:w="992" w:type="dxa"/>
            <w:tcBorders>
              <w:top w:val="nil"/>
              <w:left w:val="nil"/>
              <w:bottom w:val="single" w:sz="8" w:space="0" w:color="auto"/>
              <w:right w:val="single" w:sz="8" w:space="0" w:color="auto"/>
            </w:tcBorders>
            <w:shd w:val="clear" w:color="auto" w:fill="auto"/>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r w:rsidRPr="007B0E65">
              <w:rPr>
                <w:rFonts w:ascii="Times New Roman" w:eastAsia="Times New Roman" w:hAnsi="Times New Roman" w:cs="Times New Roman"/>
                <w:color w:val="000000"/>
                <w:sz w:val="24"/>
                <w:szCs w:val="24"/>
                <w:lang w:eastAsia="ru-RU"/>
              </w:rPr>
              <w:t>3</w:t>
            </w:r>
          </w:p>
        </w:tc>
      </w:tr>
      <w:tr w:rsidR="00115F80" w:rsidRPr="007B0E65" w:rsidTr="007B0E65">
        <w:trPr>
          <w:trHeight w:val="390"/>
        </w:trPr>
        <w:tc>
          <w:tcPr>
            <w:tcW w:w="568" w:type="dxa"/>
            <w:vMerge/>
            <w:tcBorders>
              <w:top w:val="nil"/>
              <w:left w:val="single" w:sz="8" w:space="0" w:color="auto"/>
              <w:bottom w:val="single" w:sz="8" w:space="0" w:color="000000"/>
              <w:right w:val="single" w:sz="8" w:space="0" w:color="auto"/>
            </w:tcBorders>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p>
        </w:tc>
        <w:tc>
          <w:tcPr>
            <w:tcW w:w="567" w:type="dxa"/>
            <w:vMerge/>
            <w:tcBorders>
              <w:top w:val="nil"/>
              <w:left w:val="single" w:sz="8" w:space="0" w:color="auto"/>
              <w:bottom w:val="single" w:sz="8" w:space="0" w:color="000000"/>
              <w:right w:val="single" w:sz="8" w:space="0" w:color="auto"/>
            </w:tcBorders>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p>
        </w:tc>
        <w:tc>
          <w:tcPr>
            <w:tcW w:w="982" w:type="dxa"/>
            <w:vMerge/>
            <w:tcBorders>
              <w:top w:val="nil"/>
              <w:left w:val="single" w:sz="8" w:space="0" w:color="auto"/>
              <w:bottom w:val="single" w:sz="8" w:space="0" w:color="000000"/>
              <w:right w:val="single" w:sz="8" w:space="0" w:color="auto"/>
            </w:tcBorders>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8" w:space="0" w:color="auto"/>
              <w:right w:val="single" w:sz="8" w:space="0" w:color="auto"/>
            </w:tcBorders>
            <w:shd w:val="clear" w:color="auto" w:fill="auto"/>
            <w:vAlign w:val="center"/>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r w:rsidRPr="007B0E65">
              <w:rPr>
                <w:rFonts w:ascii="Times New Roman" w:eastAsia="Times New Roman" w:hAnsi="Times New Roman" w:cs="Times New Roman"/>
                <w:color w:val="000000"/>
                <w:sz w:val="24"/>
                <w:szCs w:val="24"/>
                <w:lang w:eastAsia="ru-RU"/>
              </w:rPr>
              <w:t>ноябрь</w:t>
            </w:r>
          </w:p>
        </w:tc>
        <w:tc>
          <w:tcPr>
            <w:tcW w:w="1003" w:type="dxa"/>
            <w:tcBorders>
              <w:top w:val="nil"/>
              <w:left w:val="nil"/>
              <w:bottom w:val="single" w:sz="8" w:space="0" w:color="auto"/>
              <w:right w:val="single" w:sz="8" w:space="0" w:color="auto"/>
            </w:tcBorders>
            <w:shd w:val="clear" w:color="auto" w:fill="auto"/>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r w:rsidRPr="007B0E65">
              <w:rPr>
                <w:rFonts w:ascii="Times New Roman" w:eastAsia="Times New Roman" w:hAnsi="Times New Roman" w:cs="Times New Roman"/>
                <w:color w:val="000000"/>
                <w:sz w:val="24"/>
                <w:szCs w:val="24"/>
                <w:lang w:eastAsia="ru-RU"/>
              </w:rPr>
              <w:t>1,3</w:t>
            </w:r>
          </w:p>
        </w:tc>
        <w:tc>
          <w:tcPr>
            <w:tcW w:w="850" w:type="dxa"/>
            <w:tcBorders>
              <w:top w:val="nil"/>
              <w:left w:val="nil"/>
              <w:bottom w:val="single" w:sz="8" w:space="0" w:color="auto"/>
              <w:right w:val="single" w:sz="8" w:space="0" w:color="auto"/>
            </w:tcBorders>
            <w:shd w:val="clear" w:color="auto" w:fill="auto"/>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r w:rsidRPr="007B0E65">
              <w:rPr>
                <w:rFonts w:ascii="Times New Roman" w:eastAsia="Times New Roman" w:hAnsi="Times New Roman" w:cs="Times New Roman"/>
                <w:color w:val="000000"/>
                <w:sz w:val="24"/>
                <w:szCs w:val="24"/>
                <w:lang w:eastAsia="ru-RU"/>
              </w:rPr>
              <w:t>0,8</w:t>
            </w:r>
          </w:p>
        </w:tc>
        <w:tc>
          <w:tcPr>
            <w:tcW w:w="1022" w:type="dxa"/>
            <w:tcBorders>
              <w:top w:val="nil"/>
              <w:left w:val="nil"/>
              <w:bottom w:val="single" w:sz="8" w:space="0" w:color="auto"/>
              <w:right w:val="single" w:sz="8" w:space="0" w:color="auto"/>
            </w:tcBorders>
            <w:shd w:val="clear" w:color="auto" w:fill="auto"/>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r w:rsidRPr="007B0E65">
              <w:rPr>
                <w:rFonts w:ascii="Times New Roman" w:eastAsia="Times New Roman" w:hAnsi="Times New Roman" w:cs="Times New Roman"/>
                <w:color w:val="000000"/>
                <w:sz w:val="24"/>
                <w:szCs w:val="24"/>
                <w:lang w:eastAsia="ru-RU"/>
              </w:rPr>
              <w:t>2,2</w:t>
            </w:r>
          </w:p>
        </w:tc>
        <w:tc>
          <w:tcPr>
            <w:tcW w:w="879" w:type="dxa"/>
            <w:tcBorders>
              <w:top w:val="nil"/>
              <w:left w:val="nil"/>
              <w:bottom w:val="single" w:sz="8" w:space="0" w:color="auto"/>
              <w:right w:val="single" w:sz="8" w:space="0" w:color="auto"/>
            </w:tcBorders>
            <w:shd w:val="clear" w:color="auto" w:fill="auto"/>
            <w:vAlign w:val="center"/>
            <w:hideMark/>
          </w:tcPr>
          <w:p w:rsidR="00115F80" w:rsidRPr="007B0E65" w:rsidRDefault="00115F80" w:rsidP="007B0E65">
            <w:pPr>
              <w:spacing w:after="0" w:line="240" w:lineRule="auto"/>
              <w:jc w:val="center"/>
              <w:rPr>
                <w:rFonts w:ascii="Times New Roman" w:eastAsia="Times New Roman" w:hAnsi="Times New Roman" w:cs="Times New Roman"/>
                <w:b/>
                <w:color w:val="000000"/>
                <w:sz w:val="24"/>
                <w:szCs w:val="24"/>
                <w:lang w:eastAsia="ru-RU"/>
              </w:rPr>
            </w:pPr>
            <w:r w:rsidRPr="007B0E65">
              <w:rPr>
                <w:rFonts w:ascii="Times New Roman" w:eastAsia="Times New Roman" w:hAnsi="Times New Roman" w:cs="Times New Roman"/>
                <w:b/>
                <w:color w:val="000000"/>
                <w:sz w:val="24"/>
                <w:szCs w:val="24"/>
                <w:lang w:eastAsia="ru-RU"/>
              </w:rPr>
              <w:t>-8,0</w:t>
            </w:r>
          </w:p>
        </w:tc>
        <w:tc>
          <w:tcPr>
            <w:tcW w:w="879" w:type="dxa"/>
            <w:tcBorders>
              <w:top w:val="nil"/>
              <w:left w:val="nil"/>
              <w:bottom w:val="single" w:sz="8" w:space="0" w:color="auto"/>
              <w:right w:val="single" w:sz="8" w:space="0" w:color="auto"/>
            </w:tcBorders>
            <w:shd w:val="clear" w:color="auto" w:fill="auto"/>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r w:rsidRPr="007B0E65">
              <w:rPr>
                <w:rFonts w:ascii="Times New Roman" w:eastAsia="Times New Roman" w:hAnsi="Times New Roman" w:cs="Times New Roman"/>
                <w:color w:val="000000"/>
                <w:sz w:val="24"/>
                <w:szCs w:val="24"/>
                <w:lang w:eastAsia="ru-RU"/>
              </w:rPr>
              <w:t>14,9</w:t>
            </w:r>
          </w:p>
        </w:tc>
        <w:tc>
          <w:tcPr>
            <w:tcW w:w="1189" w:type="dxa"/>
            <w:tcBorders>
              <w:top w:val="nil"/>
              <w:left w:val="nil"/>
              <w:bottom w:val="single" w:sz="8" w:space="0" w:color="auto"/>
              <w:right w:val="single" w:sz="8" w:space="0" w:color="auto"/>
            </w:tcBorders>
            <w:shd w:val="clear" w:color="auto" w:fill="auto"/>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r w:rsidRPr="007B0E65">
              <w:rPr>
                <w:rFonts w:ascii="Times New Roman" w:eastAsia="Times New Roman" w:hAnsi="Times New Roman" w:cs="Times New Roman"/>
                <w:color w:val="000000"/>
                <w:sz w:val="24"/>
                <w:szCs w:val="24"/>
                <w:lang w:eastAsia="ru-RU"/>
              </w:rPr>
              <w:t>32,0</w:t>
            </w:r>
          </w:p>
        </w:tc>
        <w:tc>
          <w:tcPr>
            <w:tcW w:w="992" w:type="dxa"/>
            <w:tcBorders>
              <w:top w:val="nil"/>
              <w:left w:val="nil"/>
              <w:bottom w:val="single" w:sz="8" w:space="0" w:color="auto"/>
              <w:right w:val="single" w:sz="8" w:space="0" w:color="auto"/>
            </w:tcBorders>
            <w:shd w:val="clear" w:color="auto" w:fill="auto"/>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r w:rsidRPr="007B0E65">
              <w:rPr>
                <w:rFonts w:ascii="Times New Roman" w:eastAsia="Times New Roman" w:hAnsi="Times New Roman" w:cs="Times New Roman"/>
                <w:color w:val="000000"/>
                <w:sz w:val="24"/>
                <w:szCs w:val="24"/>
                <w:lang w:eastAsia="ru-RU"/>
              </w:rPr>
              <w:t>4</w:t>
            </w:r>
          </w:p>
        </w:tc>
      </w:tr>
      <w:tr w:rsidR="00115F80" w:rsidRPr="007B0E65" w:rsidTr="007B0E65">
        <w:trPr>
          <w:trHeight w:val="390"/>
        </w:trPr>
        <w:tc>
          <w:tcPr>
            <w:tcW w:w="568" w:type="dxa"/>
            <w:vMerge/>
            <w:tcBorders>
              <w:top w:val="nil"/>
              <w:left w:val="single" w:sz="8" w:space="0" w:color="auto"/>
              <w:bottom w:val="single" w:sz="8" w:space="0" w:color="000000"/>
              <w:right w:val="single" w:sz="8" w:space="0" w:color="auto"/>
            </w:tcBorders>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p>
        </w:tc>
        <w:tc>
          <w:tcPr>
            <w:tcW w:w="567" w:type="dxa"/>
            <w:vMerge/>
            <w:tcBorders>
              <w:top w:val="nil"/>
              <w:left w:val="single" w:sz="8" w:space="0" w:color="auto"/>
              <w:bottom w:val="single" w:sz="8" w:space="0" w:color="000000"/>
              <w:right w:val="single" w:sz="8" w:space="0" w:color="auto"/>
            </w:tcBorders>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p>
        </w:tc>
        <w:tc>
          <w:tcPr>
            <w:tcW w:w="982" w:type="dxa"/>
            <w:vMerge/>
            <w:tcBorders>
              <w:top w:val="nil"/>
              <w:left w:val="single" w:sz="8" w:space="0" w:color="auto"/>
              <w:bottom w:val="single" w:sz="8" w:space="0" w:color="000000"/>
              <w:right w:val="single" w:sz="8" w:space="0" w:color="auto"/>
            </w:tcBorders>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8" w:space="0" w:color="auto"/>
              <w:right w:val="single" w:sz="8" w:space="0" w:color="auto"/>
            </w:tcBorders>
            <w:shd w:val="clear" w:color="auto" w:fill="auto"/>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r w:rsidRPr="007B0E65">
              <w:rPr>
                <w:rFonts w:ascii="Times New Roman" w:eastAsia="Times New Roman" w:hAnsi="Times New Roman" w:cs="Times New Roman"/>
                <w:color w:val="000000"/>
                <w:sz w:val="24"/>
                <w:szCs w:val="24"/>
                <w:lang w:eastAsia="ru-RU"/>
              </w:rPr>
              <w:t>Сред.</w:t>
            </w:r>
          </w:p>
        </w:tc>
        <w:tc>
          <w:tcPr>
            <w:tcW w:w="1003" w:type="dxa"/>
            <w:tcBorders>
              <w:top w:val="nil"/>
              <w:left w:val="nil"/>
              <w:bottom w:val="single" w:sz="8" w:space="0" w:color="auto"/>
              <w:right w:val="single" w:sz="8" w:space="0" w:color="auto"/>
            </w:tcBorders>
            <w:shd w:val="clear" w:color="auto" w:fill="auto"/>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r w:rsidRPr="007B0E65">
              <w:rPr>
                <w:rFonts w:ascii="Times New Roman" w:eastAsia="Times New Roman" w:hAnsi="Times New Roman" w:cs="Times New Roman"/>
                <w:color w:val="000000"/>
                <w:sz w:val="24"/>
                <w:szCs w:val="24"/>
                <w:lang w:eastAsia="ru-RU"/>
              </w:rPr>
              <w:t>11,4</w:t>
            </w:r>
          </w:p>
        </w:tc>
        <w:tc>
          <w:tcPr>
            <w:tcW w:w="850" w:type="dxa"/>
            <w:tcBorders>
              <w:top w:val="nil"/>
              <w:left w:val="nil"/>
              <w:bottom w:val="single" w:sz="8" w:space="0" w:color="auto"/>
              <w:right w:val="single" w:sz="8" w:space="0" w:color="auto"/>
            </w:tcBorders>
            <w:shd w:val="clear" w:color="auto" w:fill="auto"/>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r w:rsidRPr="007B0E65">
              <w:rPr>
                <w:rFonts w:ascii="Times New Roman" w:eastAsia="Times New Roman" w:hAnsi="Times New Roman" w:cs="Times New Roman"/>
                <w:color w:val="000000"/>
                <w:sz w:val="24"/>
                <w:szCs w:val="24"/>
                <w:lang w:eastAsia="ru-RU"/>
              </w:rPr>
              <w:t>10,8</w:t>
            </w:r>
          </w:p>
        </w:tc>
        <w:tc>
          <w:tcPr>
            <w:tcW w:w="1022" w:type="dxa"/>
            <w:tcBorders>
              <w:top w:val="nil"/>
              <w:left w:val="nil"/>
              <w:bottom w:val="single" w:sz="8" w:space="0" w:color="auto"/>
              <w:right w:val="single" w:sz="8" w:space="0" w:color="auto"/>
            </w:tcBorders>
            <w:shd w:val="clear" w:color="auto" w:fill="auto"/>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r w:rsidRPr="007B0E65">
              <w:rPr>
                <w:rFonts w:ascii="Times New Roman" w:eastAsia="Times New Roman" w:hAnsi="Times New Roman" w:cs="Times New Roman"/>
                <w:color w:val="000000"/>
                <w:sz w:val="24"/>
                <w:szCs w:val="24"/>
                <w:lang w:eastAsia="ru-RU"/>
              </w:rPr>
              <w:t>12,4</w:t>
            </w:r>
          </w:p>
        </w:tc>
        <w:tc>
          <w:tcPr>
            <w:tcW w:w="879" w:type="dxa"/>
            <w:tcBorders>
              <w:top w:val="nil"/>
              <w:left w:val="nil"/>
              <w:bottom w:val="single" w:sz="8" w:space="0" w:color="auto"/>
              <w:right w:val="single" w:sz="8" w:space="0" w:color="auto"/>
            </w:tcBorders>
            <w:shd w:val="clear" w:color="auto" w:fill="auto"/>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p>
        </w:tc>
        <w:tc>
          <w:tcPr>
            <w:tcW w:w="879" w:type="dxa"/>
            <w:tcBorders>
              <w:top w:val="nil"/>
              <w:left w:val="nil"/>
              <w:bottom w:val="single" w:sz="8" w:space="0" w:color="auto"/>
              <w:right w:val="single" w:sz="8" w:space="0" w:color="auto"/>
            </w:tcBorders>
            <w:shd w:val="clear" w:color="auto" w:fill="auto"/>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p>
        </w:tc>
        <w:tc>
          <w:tcPr>
            <w:tcW w:w="1189" w:type="dxa"/>
            <w:tcBorders>
              <w:top w:val="nil"/>
              <w:left w:val="nil"/>
              <w:bottom w:val="single" w:sz="8" w:space="0" w:color="auto"/>
              <w:right w:val="single" w:sz="8" w:space="0" w:color="auto"/>
            </w:tcBorders>
            <w:shd w:val="clear" w:color="auto" w:fill="auto"/>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8" w:space="0" w:color="auto"/>
              <w:right w:val="single" w:sz="8" w:space="0" w:color="auto"/>
            </w:tcBorders>
            <w:shd w:val="clear" w:color="auto" w:fill="auto"/>
            <w:vAlign w:val="center"/>
            <w:hideMark/>
          </w:tcPr>
          <w:p w:rsidR="00115F80" w:rsidRPr="007B0E65" w:rsidRDefault="00115F80" w:rsidP="007B0E65">
            <w:pPr>
              <w:spacing w:after="0" w:line="240" w:lineRule="auto"/>
              <w:jc w:val="center"/>
              <w:rPr>
                <w:rFonts w:ascii="Times New Roman" w:eastAsia="Times New Roman" w:hAnsi="Times New Roman" w:cs="Times New Roman"/>
                <w:color w:val="000000"/>
                <w:sz w:val="24"/>
                <w:szCs w:val="24"/>
                <w:lang w:eastAsia="ru-RU"/>
              </w:rPr>
            </w:pPr>
          </w:p>
        </w:tc>
      </w:tr>
    </w:tbl>
    <w:p w:rsidR="00115F80" w:rsidRPr="00115F80" w:rsidRDefault="00115F80" w:rsidP="00115F80">
      <w:pPr>
        <w:spacing w:after="0" w:line="276" w:lineRule="auto"/>
        <w:jc w:val="both"/>
        <w:rPr>
          <w:rFonts w:ascii="Times New Roman" w:eastAsia="Times New Roman" w:hAnsi="Times New Roman" w:cs="Times New Roman"/>
          <w:b/>
          <w:sz w:val="28"/>
          <w:szCs w:val="28"/>
        </w:rPr>
      </w:pPr>
    </w:p>
    <w:p w:rsidR="00115F80" w:rsidRPr="00115F80" w:rsidRDefault="00115F80" w:rsidP="00BE18C9">
      <w:pPr>
        <w:spacing w:after="0" w:line="276" w:lineRule="auto"/>
        <w:jc w:val="center"/>
        <w:rPr>
          <w:rFonts w:ascii="Times New Roman" w:eastAsia="Times New Roman" w:hAnsi="Times New Roman" w:cs="Times New Roman"/>
          <w:sz w:val="28"/>
          <w:szCs w:val="28"/>
        </w:rPr>
      </w:pPr>
    </w:p>
    <w:p w:rsidR="00115F80" w:rsidRDefault="007F06A0" w:rsidP="00115F80">
      <w:pPr>
        <w:spacing w:after="0" w:line="276" w:lineRule="auto"/>
        <w:jc w:val="center"/>
        <w:rPr>
          <w:rFonts w:ascii="Times New Roman" w:eastAsia="Times New Roman" w:hAnsi="Times New Roman" w:cs="Times New Roman"/>
          <w:sz w:val="28"/>
          <w:szCs w:val="28"/>
        </w:rPr>
      </w:pPr>
      <w:r w:rsidRPr="00115F80">
        <w:rPr>
          <w:noProof/>
          <w:lang w:eastAsia="ru-RU"/>
        </w:rPr>
        <w:drawing>
          <wp:inline distT="0" distB="0" distL="0" distR="0" wp14:anchorId="5EA048EC" wp14:editId="461A6F45">
            <wp:extent cx="5800725" cy="2057400"/>
            <wp:effectExtent l="0" t="0" r="9525" b="19050"/>
            <wp:docPr id="55" name="Диаграмма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7F06A0" w:rsidRPr="00115F80" w:rsidRDefault="007F06A0" w:rsidP="00115F80">
      <w:pPr>
        <w:spacing w:after="0" w:line="276" w:lineRule="auto"/>
        <w:jc w:val="center"/>
        <w:rPr>
          <w:rFonts w:ascii="Times New Roman" w:eastAsia="Times New Roman" w:hAnsi="Times New Roman" w:cs="Times New Roman"/>
          <w:sz w:val="28"/>
          <w:szCs w:val="28"/>
        </w:rPr>
      </w:pPr>
    </w:p>
    <w:p w:rsidR="00115F80" w:rsidRPr="00115F80" w:rsidRDefault="00115F80" w:rsidP="00115F80">
      <w:pPr>
        <w:spacing w:after="0" w:line="276" w:lineRule="auto"/>
        <w:jc w:val="center"/>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Рис.5.1.4.1. Сравнительная динамика средних (суточной, максимальной и минимальной) температур осеннего периода 2018 г.</w:t>
      </w:r>
    </w:p>
    <w:p w:rsidR="00115F80" w:rsidRPr="00115F80" w:rsidRDefault="00115F80" w:rsidP="00BE18C9">
      <w:pPr>
        <w:spacing w:after="0" w:line="276" w:lineRule="auto"/>
        <w:jc w:val="center"/>
        <w:rPr>
          <w:rFonts w:ascii="Times New Roman" w:eastAsia="Times New Roman" w:hAnsi="Times New Roman" w:cs="Times New Roman"/>
          <w:b/>
          <w:sz w:val="28"/>
          <w:szCs w:val="28"/>
        </w:rPr>
      </w:pPr>
      <w:r w:rsidRPr="00115F80">
        <w:rPr>
          <w:noProof/>
          <w:lang w:eastAsia="ru-RU"/>
        </w:rPr>
        <w:lastRenderedPageBreak/>
        <w:drawing>
          <wp:inline distT="0" distB="0" distL="0" distR="0" wp14:anchorId="7F2B9104" wp14:editId="45673652">
            <wp:extent cx="5912069" cy="3567430"/>
            <wp:effectExtent l="0" t="0" r="12700" b="13970"/>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115F80" w:rsidRPr="00115F80" w:rsidRDefault="00115F80" w:rsidP="00115F80">
      <w:pPr>
        <w:spacing w:after="0"/>
        <w:jc w:val="center"/>
        <w:rPr>
          <w:rFonts w:ascii="Times New Roman" w:eastAsia="Times New Roman" w:hAnsi="Times New Roman" w:cs="Times New Roman"/>
          <w:sz w:val="28"/>
          <w:szCs w:val="28"/>
        </w:rPr>
      </w:pPr>
    </w:p>
    <w:p w:rsidR="00115F80" w:rsidRPr="00115F80" w:rsidRDefault="00115F80" w:rsidP="00115F80">
      <w:pPr>
        <w:spacing w:after="0"/>
        <w:jc w:val="center"/>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Рис.5.1.4.2. Сравнительная динамика минимальных температур осеннего периода 2018 г. по месяцам (сентябрь, октябрь, ноябрь)</w:t>
      </w:r>
    </w:p>
    <w:p w:rsidR="00115F80" w:rsidRPr="00115F80" w:rsidRDefault="00115F80" w:rsidP="00115F80">
      <w:pPr>
        <w:spacing w:after="0" w:line="276" w:lineRule="auto"/>
        <w:jc w:val="center"/>
        <w:rPr>
          <w:rFonts w:ascii="Times New Roman" w:eastAsia="Times New Roman" w:hAnsi="Times New Roman" w:cs="Times New Roman"/>
          <w:b/>
          <w:sz w:val="28"/>
          <w:szCs w:val="28"/>
        </w:rPr>
      </w:pPr>
    </w:p>
    <w:p w:rsidR="00115F80" w:rsidRPr="00115F80" w:rsidRDefault="00115F80" w:rsidP="00BE18C9">
      <w:pPr>
        <w:spacing w:after="0" w:line="276" w:lineRule="auto"/>
        <w:jc w:val="center"/>
        <w:rPr>
          <w:rFonts w:ascii="Times New Roman" w:eastAsia="Times New Roman" w:hAnsi="Times New Roman" w:cs="Times New Roman"/>
          <w:b/>
          <w:sz w:val="28"/>
          <w:szCs w:val="28"/>
        </w:rPr>
      </w:pPr>
      <w:r w:rsidRPr="00115F80">
        <w:rPr>
          <w:noProof/>
          <w:lang w:eastAsia="ru-RU"/>
        </w:rPr>
        <w:drawing>
          <wp:inline distT="0" distB="0" distL="0" distR="0" wp14:anchorId="239BC8F9" wp14:editId="2A79C27D">
            <wp:extent cx="5596758" cy="3595370"/>
            <wp:effectExtent l="0" t="0" r="4445" b="5080"/>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115F80" w:rsidRPr="00115F80" w:rsidRDefault="00115F80" w:rsidP="00115F80">
      <w:pPr>
        <w:spacing w:after="0"/>
        <w:jc w:val="center"/>
        <w:rPr>
          <w:rFonts w:ascii="Times New Roman" w:eastAsia="Times New Roman" w:hAnsi="Times New Roman" w:cs="Times New Roman"/>
          <w:sz w:val="28"/>
          <w:szCs w:val="28"/>
        </w:rPr>
      </w:pPr>
    </w:p>
    <w:p w:rsidR="00115F80" w:rsidRPr="00115F80" w:rsidRDefault="00115F80" w:rsidP="00115F80">
      <w:pPr>
        <w:spacing w:after="0"/>
        <w:jc w:val="center"/>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Рис.5.1.4.3. Сравнительная динамика максимальных температур осеннего пе</w:t>
      </w:r>
    </w:p>
    <w:p w:rsidR="00115F80" w:rsidRPr="00115F80" w:rsidRDefault="00115F80" w:rsidP="00115F80">
      <w:pPr>
        <w:spacing w:after="0"/>
        <w:jc w:val="center"/>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риода 2018 г. по месяцам (сентябрь, октябрь, ноябрь)</w:t>
      </w:r>
    </w:p>
    <w:p w:rsidR="007B0E65" w:rsidRDefault="00115F80" w:rsidP="00115F80">
      <w:pPr>
        <w:spacing w:after="0" w:line="276" w:lineRule="auto"/>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lastRenderedPageBreak/>
        <w:t>За сезон выпало 117 мм осадков в виде дождя.</w:t>
      </w:r>
    </w:p>
    <w:p w:rsidR="007B0E65" w:rsidRDefault="007B0E65" w:rsidP="00115F80">
      <w:pPr>
        <w:spacing w:after="0" w:line="276" w:lineRule="auto"/>
        <w:jc w:val="both"/>
        <w:rPr>
          <w:rFonts w:ascii="Times New Roman" w:eastAsia="Times New Roman" w:hAnsi="Times New Roman" w:cs="Times New Roman"/>
          <w:sz w:val="28"/>
          <w:szCs w:val="28"/>
        </w:rPr>
      </w:pPr>
    </w:p>
    <w:p w:rsidR="00115F80" w:rsidRPr="00115F80" w:rsidRDefault="00115F80" w:rsidP="00115F80">
      <w:pPr>
        <w:spacing w:after="0" w:line="276" w:lineRule="auto"/>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Облачность составила в сентябре – 4,7 баллов</w:t>
      </w:r>
    </w:p>
    <w:p w:rsidR="00115F80" w:rsidRPr="00115F80" w:rsidRDefault="00115F80" w:rsidP="00115F80">
      <w:pPr>
        <w:spacing w:after="0" w:line="276" w:lineRule="auto"/>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Облачность составила в октябре – 5,1 балла</w:t>
      </w:r>
    </w:p>
    <w:p w:rsidR="00115F80" w:rsidRPr="00115F80" w:rsidRDefault="00115F80" w:rsidP="00115F80">
      <w:pPr>
        <w:spacing w:after="0" w:line="276" w:lineRule="auto"/>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Облачность составила в ноябре – 6,7 баллов</w:t>
      </w:r>
    </w:p>
    <w:p w:rsidR="00115F80" w:rsidRPr="00115F80" w:rsidRDefault="00115F80" w:rsidP="00115F80">
      <w:pPr>
        <w:spacing w:after="0" w:line="276" w:lineRule="auto"/>
        <w:jc w:val="both"/>
        <w:rPr>
          <w:rFonts w:ascii="Times New Roman" w:eastAsia="Times New Roman" w:hAnsi="Times New Roman" w:cs="Times New Roman"/>
          <w:sz w:val="28"/>
          <w:szCs w:val="28"/>
        </w:rPr>
      </w:pPr>
    </w:p>
    <w:p w:rsidR="00115F80" w:rsidRPr="00115F80" w:rsidRDefault="00115F80" w:rsidP="007B0E65">
      <w:pPr>
        <w:spacing w:after="0" w:line="276" w:lineRule="auto"/>
        <w:rPr>
          <w:rFonts w:ascii="Times New Roman" w:eastAsia="Times New Roman" w:hAnsi="Times New Roman" w:cs="Times New Roman"/>
          <w:sz w:val="28"/>
          <w:szCs w:val="28"/>
        </w:rPr>
      </w:pPr>
      <w:r w:rsidRPr="00115F80">
        <w:rPr>
          <w:noProof/>
          <w:lang w:eastAsia="ru-RU"/>
        </w:rPr>
        <w:drawing>
          <wp:inline distT="0" distB="0" distL="0" distR="0" wp14:anchorId="1C26FA92" wp14:editId="1E677F9E">
            <wp:extent cx="6009740" cy="2823210"/>
            <wp:effectExtent l="0" t="0" r="10160" b="1524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115F80" w:rsidRPr="00115F80" w:rsidRDefault="00115F80" w:rsidP="00115F80">
      <w:pPr>
        <w:spacing w:after="0" w:line="276" w:lineRule="auto"/>
        <w:contextualSpacing/>
        <w:jc w:val="both"/>
        <w:rPr>
          <w:rFonts w:ascii="Times New Roman" w:eastAsia="Times New Roman" w:hAnsi="Times New Roman" w:cs="Times New Roman"/>
          <w:sz w:val="28"/>
          <w:szCs w:val="28"/>
        </w:rPr>
      </w:pPr>
    </w:p>
    <w:p w:rsidR="00115F80" w:rsidRPr="00115F80" w:rsidRDefault="00115F80" w:rsidP="00115F80">
      <w:pPr>
        <w:spacing w:after="0" w:line="276" w:lineRule="auto"/>
        <w:contextualSpacing/>
        <w:jc w:val="center"/>
        <w:rPr>
          <w:rFonts w:ascii="Times New Roman" w:eastAsia="Times New Roman" w:hAnsi="Times New Roman" w:cs="Times New Roman"/>
          <w:kern w:val="1"/>
          <w:sz w:val="28"/>
          <w:szCs w:val="28"/>
        </w:rPr>
      </w:pPr>
      <w:r w:rsidRPr="00115F80">
        <w:rPr>
          <w:rFonts w:ascii="Times New Roman" w:eastAsia="Times New Roman" w:hAnsi="Times New Roman" w:cs="Times New Roman"/>
          <w:sz w:val="28"/>
          <w:szCs w:val="28"/>
        </w:rPr>
        <w:t>Рис.5.1.4.4.</w:t>
      </w:r>
      <w:r w:rsidRPr="00115F80">
        <w:rPr>
          <w:rFonts w:ascii="Times New Roman" w:eastAsia="Times New Roman" w:hAnsi="Times New Roman" w:cs="Times New Roman"/>
          <w:kern w:val="1"/>
          <w:sz w:val="28"/>
          <w:szCs w:val="28"/>
        </w:rPr>
        <w:t xml:space="preserve"> Динамика изменение облачности осеннего периода 2018 года.</w:t>
      </w:r>
    </w:p>
    <w:p w:rsidR="00115F80" w:rsidRPr="00115F80" w:rsidRDefault="00115F80" w:rsidP="00115F80">
      <w:pPr>
        <w:spacing w:after="0" w:line="276" w:lineRule="auto"/>
        <w:ind w:firstLine="708"/>
        <w:jc w:val="both"/>
        <w:rPr>
          <w:rFonts w:ascii="Times New Roman" w:eastAsia="Times New Roman" w:hAnsi="Times New Roman" w:cs="Times New Roman"/>
          <w:sz w:val="28"/>
          <w:szCs w:val="28"/>
        </w:rPr>
      </w:pPr>
    </w:p>
    <w:p w:rsidR="00115F80" w:rsidRPr="00115F80" w:rsidRDefault="00115F80" w:rsidP="00115F80">
      <w:pPr>
        <w:spacing w:after="0" w:line="276" w:lineRule="auto"/>
        <w:ind w:firstLine="708"/>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На диаграмме можно увидеть основные направления ветра – восток и юго-восток.</w:t>
      </w:r>
    </w:p>
    <w:tbl>
      <w:tblPr>
        <w:tblStyle w:val="22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5"/>
        <w:gridCol w:w="5719"/>
      </w:tblGrid>
      <w:tr w:rsidR="00115F80" w:rsidRPr="00115F80" w:rsidTr="00115F80">
        <w:tc>
          <w:tcPr>
            <w:tcW w:w="3590" w:type="dxa"/>
          </w:tcPr>
          <w:tbl>
            <w:tblPr>
              <w:tblW w:w="3573" w:type="dxa"/>
              <w:tblLook w:val="04A0" w:firstRow="1" w:lastRow="0" w:firstColumn="1" w:lastColumn="0" w:noHBand="0" w:noVBand="1"/>
            </w:tblPr>
            <w:tblGrid>
              <w:gridCol w:w="578"/>
              <w:gridCol w:w="975"/>
              <w:gridCol w:w="903"/>
              <w:gridCol w:w="812"/>
              <w:gridCol w:w="631"/>
            </w:tblGrid>
            <w:tr w:rsidR="00115F80" w:rsidRPr="00115F80" w:rsidTr="00115F80">
              <w:trPr>
                <w:trHeight w:val="315"/>
              </w:trPr>
              <w:tc>
                <w:tcPr>
                  <w:tcW w:w="629"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 </w:t>
                  </w:r>
                </w:p>
              </w:tc>
              <w:tc>
                <w:tcPr>
                  <w:tcW w:w="771" w:type="dxa"/>
                  <w:tcBorders>
                    <w:top w:val="single" w:sz="8" w:space="0" w:color="auto"/>
                    <w:left w:val="nil"/>
                    <w:bottom w:val="single" w:sz="8" w:space="0" w:color="auto"/>
                    <w:right w:val="single" w:sz="8" w:space="0" w:color="auto"/>
                  </w:tcBorders>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
                      <w:bCs/>
                      <w:color w:val="000000"/>
                      <w:lang w:eastAsia="ru-RU"/>
                    </w:rPr>
                  </w:pPr>
                  <w:r w:rsidRPr="00115F80">
                    <w:rPr>
                      <w:rFonts w:ascii="Times New Roman" w:eastAsia="Times New Roman" w:hAnsi="Times New Roman" w:cs="Times New Roman"/>
                      <w:b/>
                      <w:bCs/>
                      <w:color w:val="000000"/>
                      <w:lang w:eastAsia="ru-RU"/>
                    </w:rPr>
                    <w:t>сентябрь</w:t>
                  </w:r>
                </w:p>
              </w:tc>
              <w:tc>
                <w:tcPr>
                  <w:tcW w:w="771" w:type="dxa"/>
                  <w:tcBorders>
                    <w:top w:val="single" w:sz="8" w:space="0" w:color="auto"/>
                    <w:left w:val="nil"/>
                    <w:bottom w:val="single" w:sz="8" w:space="0" w:color="auto"/>
                    <w:right w:val="single" w:sz="8" w:space="0" w:color="auto"/>
                  </w:tcBorders>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
                      <w:bCs/>
                      <w:color w:val="000000"/>
                      <w:lang w:eastAsia="ru-RU"/>
                    </w:rPr>
                  </w:pPr>
                  <w:r w:rsidRPr="00115F80">
                    <w:rPr>
                      <w:rFonts w:ascii="Times New Roman" w:eastAsia="Times New Roman" w:hAnsi="Times New Roman" w:cs="Times New Roman"/>
                      <w:b/>
                      <w:bCs/>
                      <w:color w:val="000000"/>
                      <w:lang w:eastAsia="ru-RU"/>
                    </w:rPr>
                    <w:t>октябрь</w:t>
                  </w:r>
                </w:p>
              </w:tc>
              <w:tc>
                <w:tcPr>
                  <w:tcW w:w="695" w:type="dxa"/>
                  <w:tcBorders>
                    <w:top w:val="single" w:sz="8" w:space="0" w:color="auto"/>
                    <w:left w:val="nil"/>
                    <w:bottom w:val="single" w:sz="8" w:space="0" w:color="auto"/>
                    <w:right w:val="single" w:sz="8" w:space="0" w:color="auto"/>
                  </w:tcBorders>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
                      <w:bCs/>
                      <w:color w:val="000000"/>
                      <w:lang w:eastAsia="ru-RU"/>
                    </w:rPr>
                  </w:pPr>
                  <w:r w:rsidRPr="00115F80">
                    <w:rPr>
                      <w:rFonts w:ascii="Times New Roman" w:eastAsia="Times New Roman" w:hAnsi="Times New Roman" w:cs="Times New Roman"/>
                      <w:b/>
                      <w:bCs/>
                      <w:color w:val="000000"/>
                      <w:lang w:eastAsia="ru-RU"/>
                    </w:rPr>
                    <w:t>ноябрь</w:t>
                  </w:r>
                </w:p>
              </w:tc>
              <w:tc>
                <w:tcPr>
                  <w:tcW w:w="707" w:type="dxa"/>
                  <w:tcBorders>
                    <w:top w:val="single" w:sz="8" w:space="0" w:color="auto"/>
                    <w:left w:val="nil"/>
                    <w:bottom w:val="single" w:sz="8" w:space="0" w:color="auto"/>
                    <w:right w:val="single" w:sz="8" w:space="0" w:color="auto"/>
                  </w:tcBorders>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
                      <w:bCs/>
                      <w:color w:val="000000"/>
                      <w:lang w:eastAsia="ru-RU"/>
                    </w:rPr>
                  </w:pPr>
                  <w:r w:rsidRPr="00115F80">
                    <w:rPr>
                      <w:rFonts w:ascii="Times New Roman" w:eastAsia="Times New Roman" w:hAnsi="Times New Roman" w:cs="Times New Roman"/>
                      <w:b/>
                      <w:bCs/>
                      <w:color w:val="000000"/>
                      <w:lang w:eastAsia="ru-RU"/>
                    </w:rPr>
                    <w:t> </w:t>
                  </w:r>
                </w:p>
              </w:tc>
            </w:tr>
            <w:tr w:rsidR="00115F80" w:rsidRPr="00115F80" w:rsidTr="00115F80">
              <w:trPr>
                <w:trHeight w:val="315"/>
              </w:trPr>
              <w:tc>
                <w:tcPr>
                  <w:tcW w:w="629" w:type="dxa"/>
                  <w:tcBorders>
                    <w:top w:val="nil"/>
                    <w:left w:val="single" w:sz="8" w:space="0" w:color="auto"/>
                    <w:bottom w:val="single" w:sz="8" w:space="0" w:color="auto"/>
                    <w:right w:val="single" w:sz="8" w:space="0" w:color="auto"/>
                  </w:tcBorders>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
                      <w:bCs/>
                      <w:color w:val="000000"/>
                      <w:lang w:eastAsia="ru-RU"/>
                    </w:rPr>
                  </w:pPr>
                  <w:r w:rsidRPr="00115F80">
                    <w:rPr>
                      <w:rFonts w:ascii="Times New Roman" w:eastAsia="Times New Roman" w:hAnsi="Times New Roman" w:cs="Times New Roman"/>
                      <w:b/>
                      <w:bCs/>
                      <w:color w:val="000000"/>
                      <w:lang w:eastAsia="ru-RU"/>
                    </w:rPr>
                    <w:t>С</w:t>
                  </w:r>
                </w:p>
              </w:tc>
              <w:tc>
                <w:tcPr>
                  <w:tcW w:w="771" w:type="dxa"/>
                  <w:tcBorders>
                    <w:top w:val="nil"/>
                    <w:left w:val="nil"/>
                    <w:bottom w:val="single" w:sz="8" w:space="0" w:color="auto"/>
                    <w:right w:val="single" w:sz="8" w:space="0" w:color="auto"/>
                  </w:tcBorders>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0</w:t>
                  </w:r>
                </w:p>
              </w:tc>
              <w:tc>
                <w:tcPr>
                  <w:tcW w:w="771" w:type="dxa"/>
                  <w:tcBorders>
                    <w:top w:val="nil"/>
                    <w:left w:val="nil"/>
                    <w:bottom w:val="single" w:sz="8" w:space="0" w:color="auto"/>
                    <w:right w:val="single" w:sz="8" w:space="0" w:color="auto"/>
                  </w:tcBorders>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0</w:t>
                  </w:r>
                </w:p>
              </w:tc>
              <w:tc>
                <w:tcPr>
                  <w:tcW w:w="695" w:type="dxa"/>
                  <w:tcBorders>
                    <w:top w:val="nil"/>
                    <w:left w:val="nil"/>
                    <w:bottom w:val="single" w:sz="8" w:space="0" w:color="auto"/>
                    <w:right w:val="single" w:sz="8" w:space="0" w:color="auto"/>
                  </w:tcBorders>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0</w:t>
                  </w:r>
                </w:p>
              </w:tc>
              <w:tc>
                <w:tcPr>
                  <w:tcW w:w="707" w:type="dxa"/>
                  <w:tcBorders>
                    <w:top w:val="nil"/>
                    <w:left w:val="nil"/>
                    <w:bottom w:val="single" w:sz="8" w:space="0" w:color="auto"/>
                    <w:right w:val="single" w:sz="8" w:space="0" w:color="auto"/>
                  </w:tcBorders>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
                      <w:bCs/>
                      <w:color w:val="000000"/>
                      <w:lang w:eastAsia="ru-RU"/>
                    </w:rPr>
                  </w:pPr>
                  <w:r w:rsidRPr="00115F80">
                    <w:rPr>
                      <w:rFonts w:ascii="Times New Roman" w:eastAsia="Times New Roman" w:hAnsi="Times New Roman" w:cs="Times New Roman"/>
                      <w:b/>
                      <w:bCs/>
                      <w:color w:val="000000"/>
                      <w:lang w:eastAsia="ru-RU"/>
                    </w:rPr>
                    <w:t>0</w:t>
                  </w:r>
                </w:p>
              </w:tc>
            </w:tr>
            <w:tr w:rsidR="00115F80" w:rsidRPr="00115F80" w:rsidTr="00115F80">
              <w:trPr>
                <w:trHeight w:val="315"/>
              </w:trPr>
              <w:tc>
                <w:tcPr>
                  <w:tcW w:w="629" w:type="dxa"/>
                  <w:tcBorders>
                    <w:top w:val="nil"/>
                    <w:left w:val="single" w:sz="8" w:space="0" w:color="auto"/>
                    <w:bottom w:val="single" w:sz="8" w:space="0" w:color="auto"/>
                    <w:right w:val="single" w:sz="8" w:space="0" w:color="auto"/>
                  </w:tcBorders>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
                      <w:bCs/>
                      <w:color w:val="000000"/>
                      <w:lang w:eastAsia="ru-RU"/>
                    </w:rPr>
                  </w:pPr>
                  <w:r w:rsidRPr="00115F80">
                    <w:rPr>
                      <w:rFonts w:ascii="Times New Roman" w:eastAsia="Times New Roman" w:hAnsi="Times New Roman" w:cs="Times New Roman"/>
                      <w:b/>
                      <w:bCs/>
                      <w:color w:val="000000"/>
                      <w:lang w:eastAsia="ru-RU"/>
                    </w:rPr>
                    <w:t>С/в</w:t>
                  </w:r>
                </w:p>
              </w:tc>
              <w:tc>
                <w:tcPr>
                  <w:tcW w:w="771" w:type="dxa"/>
                  <w:tcBorders>
                    <w:top w:val="nil"/>
                    <w:left w:val="nil"/>
                    <w:bottom w:val="single" w:sz="8" w:space="0" w:color="auto"/>
                    <w:right w:val="single" w:sz="8" w:space="0" w:color="auto"/>
                  </w:tcBorders>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2</w:t>
                  </w:r>
                </w:p>
              </w:tc>
              <w:tc>
                <w:tcPr>
                  <w:tcW w:w="771" w:type="dxa"/>
                  <w:tcBorders>
                    <w:top w:val="nil"/>
                    <w:left w:val="nil"/>
                    <w:bottom w:val="single" w:sz="8" w:space="0" w:color="auto"/>
                    <w:right w:val="single" w:sz="8" w:space="0" w:color="auto"/>
                  </w:tcBorders>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4</w:t>
                  </w:r>
                </w:p>
              </w:tc>
              <w:tc>
                <w:tcPr>
                  <w:tcW w:w="695" w:type="dxa"/>
                  <w:tcBorders>
                    <w:top w:val="nil"/>
                    <w:left w:val="nil"/>
                    <w:bottom w:val="single" w:sz="8" w:space="0" w:color="auto"/>
                    <w:right w:val="single" w:sz="8" w:space="0" w:color="auto"/>
                  </w:tcBorders>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8</w:t>
                  </w:r>
                </w:p>
              </w:tc>
              <w:tc>
                <w:tcPr>
                  <w:tcW w:w="707" w:type="dxa"/>
                  <w:tcBorders>
                    <w:top w:val="nil"/>
                    <w:left w:val="nil"/>
                    <w:bottom w:val="single" w:sz="8" w:space="0" w:color="auto"/>
                    <w:right w:val="single" w:sz="8" w:space="0" w:color="auto"/>
                  </w:tcBorders>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
                      <w:bCs/>
                      <w:color w:val="000000"/>
                      <w:lang w:eastAsia="ru-RU"/>
                    </w:rPr>
                  </w:pPr>
                  <w:r w:rsidRPr="00115F80">
                    <w:rPr>
                      <w:rFonts w:ascii="Times New Roman" w:eastAsia="Times New Roman" w:hAnsi="Times New Roman" w:cs="Times New Roman"/>
                      <w:b/>
                      <w:bCs/>
                      <w:color w:val="000000"/>
                      <w:lang w:eastAsia="ru-RU"/>
                    </w:rPr>
                    <w:t>14</w:t>
                  </w:r>
                </w:p>
              </w:tc>
            </w:tr>
            <w:tr w:rsidR="00115F80" w:rsidRPr="00115F80" w:rsidTr="00115F80">
              <w:trPr>
                <w:trHeight w:val="315"/>
              </w:trPr>
              <w:tc>
                <w:tcPr>
                  <w:tcW w:w="629" w:type="dxa"/>
                  <w:tcBorders>
                    <w:top w:val="nil"/>
                    <w:left w:val="single" w:sz="8" w:space="0" w:color="auto"/>
                    <w:bottom w:val="single" w:sz="8" w:space="0" w:color="auto"/>
                    <w:right w:val="single" w:sz="8" w:space="0" w:color="auto"/>
                  </w:tcBorders>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
                      <w:bCs/>
                      <w:color w:val="000000"/>
                      <w:lang w:eastAsia="ru-RU"/>
                    </w:rPr>
                  </w:pPr>
                  <w:r w:rsidRPr="00115F80">
                    <w:rPr>
                      <w:rFonts w:ascii="Times New Roman" w:eastAsia="Times New Roman" w:hAnsi="Times New Roman" w:cs="Times New Roman"/>
                      <w:b/>
                      <w:bCs/>
                      <w:color w:val="000000"/>
                      <w:lang w:eastAsia="ru-RU"/>
                    </w:rPr>
                    <w:t>В</w:t>
                  </w:r>
                </w:p>
              </w:tc>
              <w:tc>
                <w:tcPr>
                  <w:tcW w:w="771" w:type="dxa"/>
                  <w:tcBorders>
                    <w:top w:val="nil"/>
                    <w:left w:val="nil"/>
                    <w:bottom w:val="single" w:sz="8" w:space="0" w:color="auto"/>
                    <w:right w:val="single" w:sz="8" w:space="0" w:color="auto"/>
                  </w:tcBorders>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8</w:t>
                  </w:r>
                </w:p>
              </w:tc>
              <w:tc>
                <w:tcPr>
                  <w:tcW w:w="771" w:type="dxa"/>
                  <w:tcBorders>
                    <w:top w:val="nil"/>
                    <w:left w:val="nil"/>
                    <w:bottom w:val="single" w:sz="8" w:space="0" w:color="auto"/>
                    <w:right w:val="single" w:sz="8" w:space="0" w:color="auto"/>
                  </w:tcBorders>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24</w:t>
                  </w:r>
                </w:p>
              </w:tc>
              <w:tc>
                <w:tcPr>
                  <w:tcW w:w="695" w:type="dxa"/>
                  <w:tcBorders>
                    <w:top w:val="nil"/>
                    <w:left w:val="nil"/>
                    <w:bottom w:val="single" w:sz="8" w:space="0" w:color="auto"/>
                    <w:right w:val="single" w:sz="8" w:space="0" w:color="auto"/>
                  </w:tcBorders>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36</w:t>
                  </w:r>
                </w:p>
              </w:tc>
              <w:tc>
                <w:tcPr>
                  <w:tcW w:w="707" w:type="dxa"/>
                  <w:tcBorders>
                    <w:top w:val="nil"/>
                    <w:left w:val="nil"/>
                    <w:bottom w:val="single" w:sz="8" w:space="0" w:color="auto"/>
                    <w:right w:val="single" w:sz="8" w:space="0" w:color="auto"/>
                  </w:tcBorders>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
                      <w:bCs/>
                      <w:color w:val="000000"/>
                      <w:lang w:eastAsia="ru-RU"/>
                    </w:rPr>
                  </w:pPr>
                  <w:r w:rsidRPr="00115F80">
                    <w:rPr>
                      <w:rFonts w:ascii="Times New Roman" w:eastAsia="Times New Roman" w:hAnsi="Times New Roman" w:cs="Times New Roman"/>
                      <w:b/>
                      <w:bCs/>
                      <w:color w:val="000000"/>
                      <w:lang w:eastAsia="ru-RU"/>
                    </w:rPr>
                    <w:t>68</w:t>
                  </w:r>
                </w:p>
              </w:tc>
            </w:tr>
            <w:tr w:rsidR="00115F80" w:rsidRPr="00115F80" w:rsidTr="00115F80">
              <w:trPr>
                <w:trHeight w:val="315"/>
              </w:trPr>
              <w:tc>
                <w:tcPr>
                  <w:tcW w:w="629" w:type="dxa"/>
                  <w:tcBorders>
                    <w:top w:val="nil"/>
                    <w:left w:val="single" w:sz="8" w:space="0" w:color="auto"/>
                    <w:bottom w:val="single" w:sz="8" w:space="0" w:color="auto"/>
                    <w:right w:val="single" w:sz="8" w:space="0" w:color="auto"/>
                  </w:tcBorders>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
                      <w:bCs/>
                      <w:color w:val="000000"/>
                      <w:lang w:eastAsia="ru-RU"/>
                    </w:rPr>
                  </w:pPr>
                  <w:r w:rsidRPr="00115F80">
                    <w:rPr>
                      <w:rFonts w:ascii="Times New Roman" w:eastAsia="Times New Roman" w:hAnsi="Times New Roman" w:cs="Times New Roman"/>
                      <w:b/>
                      <w:bCs/>
                      <w:color w:val="000000"/>
                      <w:lang w:eastAsia="ru-RU"/>
                    </w:rPr>
                    <w:t>Ю/в</w:t>
                  </w:r>
                </w:p>
              </w:tc>
              <w:tc>
                <w:tcPr>
                  <w:tcW w:w="771" w:type="dxa"/>
                  <w:tcBorders>
                    <w:top w:val="nil"/>
                    <w:left w:val="nil"/>
                    <w:bottom w:val="single" w:sz="8" w:space="0" w:color="auto"/>
                    <w:right w:val="single" w:sz="8" w:space="0" w:color="auto"/>
                  </w:tcBorders>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27</w:t>
                  </w:r>
                </w:p>
              </w:tc>
              <w:tc>
                <w:tcPr>
                  <w:tcW w:w="771" w:type="dxa"/>
                  <w:tcBorders>
                    <w:top w:val="nil"/>
                    <w:left w:val="nil"/>
                    <w:bottom w:val="single" w:sz="8" w:space="0" w:color="auto"/>
                    <w:right w:val="single" w:sz="8" w:space="0" w:color="auto"/>
                  </w:tcBorders>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18</w:t>
                  </w:r>
                </w:p>
              </w:tc>
              <w:tc>
                <w:tcPr>
                  <w:tcW w:w="695" w:type="dxa"/>
                  <w:tcBorders>
                    <w:top w:val="nil"/>
                    <w:left w:val="nil"/>
                    <w:bottom w:val="single" w:sz="8" w:space="0" w:color="auto"/>
                    <w:right w:val="single" w:sz="8" w:space="0" w:color="auto"/>
                  </w:tcBorders>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9</w:t>
                  </w:r>
                </w:p>
              </w:tc>
              <w:tc>
                <w:tcPr>
                  <w:tcW w:w="707" w:type="dxa"/>
                  <w:tcBorders>
                    <w:top w:val="nil"/>
                    <w:left w:val="nil"/>
                    <w:bottom w:val="single" w:sz="8" w:space="0" w:color="auto"/>
                    <w:right w:val="single" w:sz="8" w:space="0" w:color="auto"/>
                  </w:tcBorders>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
                      <w:bCs/>
                      <w:color w:val="000000"/>
                      <w:lang w:eastAsia="ru-RU"/>
                    </w:rPr>
                  </w:pPr>
                  <w:r w:rsidRPr="00115F80">
                    <w:rPr>
                      <w:rFonts w:ascii="Times New Roman" w:eastAsia="Times New Roman" w:hAnsi="Times New Roman" w:cs="Times New Roman"/>
                      <w:b/>
                      <w:bCs/>
                      <w:color w:val="000000"/>
                      <w:lang w:eastAsia="ru-RU"/>
                    </w:rPr>
                    <w:t>54</w:t>
                  </w:r>
                </w:p>
              </w:tc>
            </w:tr>
            <w:tr w:rsidR="00115F80" w:rsidRPr="00115F80" w:rsidTr="00115F80">
              <w:trPr>
                <w:trHeight w:val="315"/>
              </w:trPr>
              <w:tc>
                <w:tcPr>
                  <w:tcW w:w="629" w:type="dxa"/>
                  <w:tcBorders>
                    <w:top w:val="nil"/>
                    <w:left w:val="single" w:sz="8" w:space="0" w:color="auto"/>
                    <w:bottom w:val="single" w:sz="8" w:space="0" w:color="auto"/>
                    <w:right w:val="single" w:sz="8" w:space="0" w:color="auto"/>
                  </w:tcBorders>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
                      <w:bCs/>
                      <w:color w:val="000000"/>
                      <w:lang w:eastAsia="ru-RU"/>
                    </w:rPr>
                  </w:pPr>
                  <w:r w:rsidRPr="00115F80">
                    <w:rPr>
                      <w:rFonts w:ascii="Times New Roman" w:eastAsia="Times New Roman" w:hAnsi="Times New Roman" w:cs="Times New Roman"/>
                      <w:b/>
                      <w:bCs/>
                      <w:color w:val="000000"/>
                      <w:lang w:eastAsia="ru-RU"/>
                    </w:rPr>
                    <w:t>Ю</w:t>
                  </w:r>
                </w:p>
              </w:tc>
              <w:tc>
                <w:tcPr>
                  <w:tcW w:w="771" w:type="dxa"/>
                  <w:tcBorders>
                    <w:top w:val="nil"/>
                    <w:left w:val="nil"/>
                    <w:bottom w:val="single" w:sz="8" w:space="0" w:color="auto"/>
                    <w:right w:val="single" w:sz="8" w:space="0" w:color="auto"/>
                  </w:tcBorders>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0</w:t>
                  </w:r>
                </w:p>
              </w:tc>
              <w:tc>
                <w:tcPr>
                  <w:tcW w:w="771" w:type="dxa"/>
                  <w:tcBorders>
                    <w:top w:val="nil"/>
                    <w:left w:val="nil"/>
                    <w:bottom w:val="single" w:sz="8" w:space="0" w:color="auto"/>
                    <w:right w:val="single" w:sz="8" w:space="0" w:color="auto"/>
                  </w:tcBorders>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1</w:t>
                  </w:r>
                </w:p>
              </w:tc>
              <w:tc>
                <w:tcPr>
                  <w:tcW w:w="695" w:type="dxa"/>
                  <w:tcBorders>
                    <w:top w:val="nil"/>
                    <w:left w:val="nil"/>
                    <w:bottom w:val="single" w:sz="8" w:space="0" w:color="auto"/>
                    <w:right w:val="single" w:sz="8" w:space="0" w:color="auto"/>
                  </w:tcBorders>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0</w:t>
                  </w:r>
                </w:p>
              </w:tc>
              <w:tc>
                <w:tcPr>
                  <w:tcW w:w="707" w:type="dxa"/>
                  <w:tcBorders>
                    <w:top w:val="nil"/>
                    <w:left w:val="nil"/>
                    <w:bottom w:val="single" w:sz="8" w:space="0" w:color="auto"/>
                    <w:right w:val="single" w:sz="8" w:space="0" w:color="auto"/>
                  </w:tcBorders>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
                      <w:bCs/>
                      <w:color w:val="000000"/>
                      <w:lang w:eastAsia="ru-RU"/>
                    </w:rPr>
                  </w:pPr>
                  <w:r w:rsidRPr="00115F80">
                    <w:rPr>
                      <w:rFonts w:ascii="Times New Roman" w:eastAsia="Times New Roman" w:hAnsi="Times New Roman" w:cs="Times New Roman"/>
                      <w:b/>
                      <w:bCs/>
                      <w:color w:val="000000"/>
                      <w:lang w:eastAsia="ru-RU"/>
                    </w:rPr>
                    <w:t>1</w:t>
                  </w:r>
                </w:p>
              </w:tc>
            </w:tr>
            <w:tr w:rsidR="00115F80" w:rsidRPr="00115F80" w:rsidTr="00115F80">
              <w:trPr>
                <w:trHeight w:val="315"/>
              </w:trPr>
              <w:tc>
                <w:tcPr>
                  <w:tcW w:w="629" w:type="dxa"/>
                  <w:tcBorders>
                    <w:top w:val="nil"/>
                    <w:left w:val="single" w:sz="8" w:space="0" w:color="auto"/>
                    <w:bottom w:val="single" w:sz="8" w:space="0" w:color="auto"/>
                    <w:right w:val="single" w:sz="8" w:space="0" w:color="auto"/>
                  </w:tcBorders>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
                      <w:bCs/>
                      <w:color w:val="000000"/>
                      <w:lang w:eastAsia="ru-RU"/>
                    </w:rPr>
                  </w:pPr>
                  <w:r w:rsidRPr="00115F80">
                    <w:rPr>
                      <w:rFonts w:ascii="Times New Roman" w:eastAsia="Times New Roman" w:hAnsi="Times New Roman" w:cs="Times New Roman"/>
                      <w:b/>
                      <w:bCs/>
                      <w:color w:val="000000"/>
                      <w:lang w:eastAsia="ru-RU"/>
                    </w:rPr>
                    <w:t>Ю/з</w:t>
                  </w:r>
                </w:p>
              </w:tc>
              <w:tc>
                <w:tcPr>
                  <w:tcW w:w="771" w:type="dxa"/>
                  <w:tcBorders>
                    <w:top w:val="nil"/>
                    <w:left w:val="nil"/>
                    <w:bottom w:val="single" w:sz="8" w:space="0" w:color="auto"/>
                    <w:right w:val="single" w:sz="8" w:space="0" w:color="auto"/>
                  </w:tcBorders>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4</w:t>
                  </w:r>
                </w:p>
              </w:tc>
              <w:tc>
                <w:tcPr>
                  <w:tcW w:w="771" w:type="dxa"/>
                  <w:tcBorders>
                    <w:top w:val="nil"/>
                    <w:left w:val="nil"/>
                    <w:bottom w:val="single" w:sz="8" w:space="0" w:color="auto"/>
                    <w:right w:val="single" w:sz="8" w:space="0" w:color="auto"/>
                  </w:tcBorders>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5</w:t>
                  </w:r>
                </w:p>
              </w:tc>
              <w:tc>
                <w:tcPr>
                  <w:tcW w:w="695" w:type="dxa"/>
                  <w:tcBorders>
                    <w:top w:val="nil"/>
                    <w:left w:val="nil"/>
                    <w:bottom w:val="single" w:sz="8" w:space="0" w:color="auto"/>
                    <w:right w:val="single" w:sz="8" w:space="0" w:color="auto"/>
                  </w:tcBorders>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2</w:t>
                  </w:r>
                </w:p>
              </w:tc>
              <w:tc>
                <w:tcPr>
                  <w:tcW w:w="707" w:type="dxa"/>
                  <w:tcBorders>
                    <w:top w:val="nil"/>
                    <w:left w:val="nil"/>
                    <w:bottom w:val="single" w:sz="8" w:space="0" w:color="auto"/>
                    <w:right w:val="single" w:sz="8" w:space="0" w:color="auto"/>
                  </w:tcBorders>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
                      <w:bCs/>
                      <w:color w:val="000000"/>
                      <w:lang w:eastAsia="ru-RU"/>
                    </w:rPr>
                  </w:pPr>
                  <w:r w:rsidRPr="00115F80">
                    <w:rPr>
                      <w:rFonts w:ascii="Times New Roman" w:eastAsia="Times New Roman" w:hAnsi="Times New Roman" w:cs="Times New Roman"/>
                      <w:b/>
                      <w:bCs/>
                      <w:color w:val="000000"/>
                      <w:lang w:eastAsia="ru-RU"/>
                    </w:rPr>
                    <w:t>11</w:t>
                  </w:r>
                </w:p>
              </w:tc>
            </w:tr>
            <w:tr w:rsidR="00115F80" w:rsidRPr="00115F80" w:rsidTr="00115F80">
              <w:trPr>
                <w:trHeight w:val="315"/>
              </w:trPr>
              <w:tc>
                <w:tcPr>
                  <w:tcW w:w="629" w:type="dxa"/>
                  <w:tcBorders>
                    <w:top w:val="nil"/>
                    <w:left w:val="single" w:sz="8" w:space="0" w:color="auto"/>
                    <w:bottom w:val="single" w:sz="8" w:space="0" w:color="auto"/>
                    <w:right w:val="single" w:sz="8" w:space="0" w:color="auto"/>
                  </w:tcBorders>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
                      <w:bCs/>
                      <w:color w:val="000000"/>
                      <w:lang w:eastAsia="ru-RU"/>
                    </w:rPr>
                  </w:pPr>
                  <w:r w:rsidRPr="00115F80">
                    <w:rPr>
                      <w:rFonts w:ascii="Times New Roman" w:eastAsia="Times New Roman" w:hAnsi="Times New Roman" w:cs="Times New Roman"/>
                      <w:b/>
                      <w:bCs/>
                      <w:color w:val="000000"/>
                      <w:lang w:eastAsia="ru-RU"/>
                    </w:rPr>
                    <w:t>З</w:t>
                  </w:r>
                </w:p>
              </w:tc>
              <w:tc>
                <w:tcPr>
                  <w:tcW w:w="771" w:type="dxa"/>
                  <w:tcBorders>
                    <w:top w:val="nil"/>
                    <w:left w:val="nil"/>
                    <w:bottom w:val="single" w:sz="8" w:space="0" w:color="auto"/>
                    <w:right w:val="single" w:sz="8" w:space="0" w:color="auto"/>
                  </w:tcBorders>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8</w:t>
                  </w:r>
                </w:p>
              </w:tc>
              <w:tc>
                <w:tcPr>
                  <w:tcW w:w="771" w:type="dxa"/>
                  <w:tcBorders>
                    <w:top w:val="nil"/>
                    <w:left w:val="nil"/>
                    <w:bottom w:val="single" w:sz="8" w:space="0" w:color="auto"/>
                    <w:right w:val="single" w:sz="8" w:space="0" w:color="auto"/>
                  </w:tcBorders>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6</w:t>
                  </w:r>
                </w:p>
              </w:tc>
              <w:tc>
                <w:tcPr>
                  <w:tcW w:w="695" w:type="dxa"/>
                  <w:tcBorders>
                    <w:top w:val="nil"/>
                    <w:left w:val="nil"/>
                    <w:bottom w:val="single" w:sz="8" w:space="0" w:color="auto"/>
                    <w:right w:val="single" w:sz="8" w:space="0" w:color="auto"/>
                  </w:tcBorders>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5</w:t>
                  </w:r>
                </w:p>
              </w:tc>
              <w:tc>
                <w:tcPr>
                  <w:tcW w:w="707" w:type="dxa"/>
                  <w:tcBorders>
                    <w:top w:val="nil"/>
                    <w:left w:val="nil"/>
                    <w:bottom w:val="single" w:sz="8" w:space="0" w:color="auto"/>
                    <w:right w:val="single" w:sz="8" w:space="0" w:color="auto"/>
                  </w:tcBorders>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
                      <w:bCs/>
                      <w:color w:val="000000"/>
                      <w:lang w:eastAsia="ru-RU"/>
                    </w:rPr>
                  </w:pPr>
                  <w:r w:rsidRPr="00115F80">
                    <w:rPr>
                      <w:rFonts w:ascii="Times New Roman" w:eastAsia="Times New Roman" w:hAnsi="Times New Roman" w:cs="Times New Roman"/>
                      <w:b/>
                      <w:bCs/>
                      <w:color w:val="000000"/>
                      <w:lang w:eastAsia="ru-RU"/>
                    </w:rPr>
                    <w:t>19</w:t>
                  </w:r>
                </w:p>
              </w:tc>
            </w:tr>
            <w:tr w:rsidR="00115F80" w:rsidRPr="00115F80" w:rsidTr="00115F80">
              <w:trPr>
                <w:trHeight w:val="315"/>
              </w:trPr>
              <w:tc>
                <w:tcPr>
                  <w:tcW w:w="629" w:type="dxa"/>
                  <w:tcBorders>
                    <w:top w:val="nil"/>
                    <w:left w:val="single" w:sz="8" w:space="0" w:color="auto"/>
                    <w:bottom w:val="single" w:sz="8" w:space="0" w:color="auto"/>
                    <w:right w:val="single" w:sz="8" w:space="0" w:color="auto"/>
                  </w:tcBorders>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
                      <w:bCs/>
                      <w:color w:val="000000"/>
                      <w:lang w:eastAsia="ru-RU"/>
                    </w:rPr>
                  </w:pPr>
                  <w:r w:rsidRPr="00115F80">
                    <w:rPr>
                      <w:rFonts w:ascii="Times New Roman" w:eastAsia="Times New Roman" w:hAnsi="Times New Roman" w:cs="Times New Roman"/>
                      <w:b/>
                      <w:bCs/>
                      <w:color w:val="000000"/>
                      <w:lang w:eastAsia="ru-RU"/>
                    </w:rPr>
                    <w:t>С/з</w:t>
                  </w:r>
                </w:p>
              </w:tc>
              <w:tc>
                <w:tcPr>
                  <w:tcW w:w="771" w:type="dxa"/>
                  <w:tcBorders>
                    <w:top w:val="nil"/>
                    <w:left w:val="nil"/>
                    <w:bottom w:val="single" w:sz="8" w:space="0" w:color="auto"/>
                    <w:right w:val="single" w:sz="8" w:space="0" w:color="auto"/>
                  </w:tcBorders>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11</w:t>
                  </w:r>
                </w:p>
              </w:tc>
              <w:tc>
                <w:tcPr>
                  <w:tcW w:w="771" w:type="dxa"/>
                  <w:tcBorders>
                    <w:top w:val="nil"/>
                    <w:left w:val="nil"/>
                    <w:bottom w:val="single" w:sz="8" w:space="0" w:color="auto"/>
                    <w:right w:val="single" w:sz="8" w:space="0" w:color="auto"/>
                  </w:tcBorders>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4</w:t>
                  </w:r>
                </w:p>
              </w:tc>
              <w:tc>
                <w:tcPr>
                  <w:tcW w:w="695" w:type="dxa"/>
                  <w:tcBorders>
                    <w:top w:val="nil"/>
                    <w:left w:val="nil"/>
                    <w:bottom w:val="single" w:sz="8" w:space="0" w:color="auto"/>
                    <w:right w:val="single" w:sz="8" w:space="0" w:color="auto"/>
                  </w:tcBorders>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color w:val="000000"/>
                      <w:lang w:eastAsia="ru-RU"/>
                    </w:rPr>
                  </w:pPr>
                  <w:r w:rsidRPr="00115F80">
                    <w:rPr>
                      <w:rFonts w:ascii="Times New Roman" w:eastAsia="Times New Roman" w:hAnsi="Times New Roman" w:cs="Times New Roman"/>
                      <w:color w:val="000000"/>
                      <w:lang w:eastAsia="ru-RU"/>
                    </w:rPr>
                    <w:t>0</w:t>
                  </w:r>
                </w:p>
              </w:tc>
              <w:tc>
                <w:tcPr>
                  <w:tcW w:w="707" w:type="dxa"/>
                  <w:tcBorders>
                    <w:top w:val="nil"/>
                    <w:left w:val="nil"/>
                    <w:bottom w:val="single" w:sz="8" w:space="0" w:color="auto"/>
                    <w:right w:val="single" w:sz="8" w:space="0" w:color="auto"/>
                  </w:tcBorders>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
                      <w:bCs/>
                      <w:color w:val="000000"/>
                      <w:lang w:eastAsia="ru-RU"/>
                    </w:rPr>
                  </w:pPr>
                  <w:r w:rsidRPr="00115F80">
                    <w:rPr>
                      <w:rFonts w:ascii="Times New Roman" w:eastAsia="Times New Roman" w:hAnsi="Times New Roman" w:cs="Times New Roman"/>
                      <w:b/>
                      <w:bCs/>
                      <w:color w:val="000000"/>
                      <w:lang w:eastAsia="ru-RU"/>
                    </w:rPr>
                    <w:t>15</w:t>
                  </w:r>
                </w:p>
              </w:tc>
            </w:tr>
            <w:tr w:rsidR="00115F80" w:rsidRPr="00115F80" w:rsidTr="00115F80">
              <w:trPr>
                <w:trHeight w:val="300"/>
              </w:trPr>
              <w:tc>
                <w:tcPr>
                  <w:tcW w:w="629" w:type="dxa"/>
                  <w:tcBorders>
                    <w:top w:val="nil"/>
                    <w:left w:val="nil"/>
                    <w:bottom w:val="nil"/>
                    <w:right w:val="nil"/>
                  </w:tcBorders>
                  <w:shd w:val="clear" w:color="auto" w:fill="auto"/>
                  <w:noWrap/>
                  <w:vAlign w:val="bottom"/>
                  <w:hideMark/>
                </w:tcPr>
                <w:p w:rsidR="00115F80" w:rsidRPr="00115F80" w:rsidRDefault="00115F80" w:rsidP="00115F80">
                  <w:pPr>
                    <w:spacing w:after="0" w:line="240" w:lineRule="auto"/>
                    <w:jc w:val="both"/>
                    <w:rPr>
                      <w:rFonts w:ascii="Times New Roman" w:eastAsia="Times New Roman" w:hAnsi="Times New Roman" w:cs="Times New Roman"/>
                      <w:b/>
                      <w:bCs/>
                      <w:color w:val="000000"/>
                      <w:lang w:eastAsia="ru-RU"/>
                    </w:rPr>
                  </w:pPr>
                </w:p>
              </w:tc>
              <w:tc>
                <w:tcPr>
                  <w:tcW w:w="771" w:type="dxa"/>
                  <w:tcBorders>
                    <w:top w:val="nil"/>
                    <w:left w:val="nil"/>
                    <w:bottom w:val="nil"/>
                    <w:right w:val="nil"/>
                  </w:tcBorders>
                  <w:shd w:val="clear" w:color="auto" w:fill="auto"/>
                  <w:noWrap/>
                  <w:vAlign w:val="bottom"/>
                  <w:hideMark/>
                </w:tcPr>
                <w:p w:rsidR="00115F80" w:rsidRPr="00115F80" w:rsidRDefault="00115F80" w:rsidP="00115F80">
                  <w:pPr>
                    <w:spacing w:after="0" w:line="240" w:lineRule="auto"/>
                    <w:jc w:val="both"/>
                    <w:rPr>
                      <w:rFonts w:ascii="Calibri" w:eastAsia="Times New Roman" w:hAnsi="Calibri" w:cs="Calibri"/>
                      <w:color w:val="000000"/>
                      <w:lang w:eastAsia="ru-RU"/>
                    </w:rPr>
                  </w:pPr>
                  <w:r w:rsidRPr="00115F80">
                    <w:rPr>
                      <w:rFonts w:ascii="Calibri" w:eastAsia="Times New Roman" w:hAnsi="Calibri" w:cs="Calibri"/>
                      <w:color w:val="000000"/>
                      <w:lang w:eastAsia="ru-RU"/>
                    </w:rPr>
                    <w:t>60</w:t>
                  </w:r>
                </w:p>
              </w:tc>
              <w:tc>
                <w:tcPr>
                  <w:tcW w:w="771" w:type="dxa"/>
                  <w:tcBorders>
                    <w:top w:val="nil"/>
                    <w:left w:val="nil"/>
                    <w:bottom w:val="nil"/>
                    <w:right w:val="nil"/>
                  </w:tcBorders>
                  <w:shd w:val="clear" w:color="auto" w:fill="auto"/>
                  <w:noWrap/>
                  <w:vAlign w:val="bottom"/>
                  <w:hideMark/>
                </w:tcPr>
                <w:p w:rsidR="00115F80" w:rsidRPr="00115F80" w:rsidRDefault="00115F80" w:rsidP="00115F80">
                  <w:pPr>
                    <w:spacing w:after="0" w:line="240" w:lineRule="auto"/>
                    <w:jc w:val="both"/>
                    <w:rPr>
                      <w:rFonts w:ascii="Calibri" w:eastAsia="Times New Roman" w:hAnsi="Calibri" w:cs="Calibri"/>
                      <w:color w:val="000000"/>
                      <w:lang w:eastAsia="ru-RU"/>
                    </w:rPr>
                  </w:pPr>
                  <w:r w:rsidRPr="00115F80">
                    <w:rPr>
                      <w:rFonts w:ascii="Calibri" w:eastAsia="Times New Roman" w:hAnsi="Calibri" w:cs="Calibri"/>
                      <w:color w:val="000000"/>
                      <w:lang w:eastAsia="ru-RU"/>
                    </w:rPr>
                    <w:t>62</w:t>
                  </w:r>
                </w:p>
              </w:tc>
              <w:tc>
                <w:tcPr>
                  <w:tcW w:w="695" w:type="dxa"/>
                  <w:tcBorders>
                    <w:top w:val="nil"/>
                    <w:left w:val="nil"/>
                    <w:bottom w:val="nil"/>
                    <w:right w:val="nil"/>
                  </w:tcBorders>
                  <w:shd w:val="clear" w:color="auto" w:fill="auto"/>
                  <w:noWrap/>
                  <w:vAlign w:val="bottom"/>
                  <w:hideMark/>
                </w:tcPr>
                <w:p w:rsidR="00115F80" w:rsidRPr="00115F80" w:rsidRDefault="00115F80" w:rsidP="00115F80">
                  <w:pPr>
                    <w:spacing w:after="0" w:line="240" w:lineRule="auto"/>
                    <w:jc w:val="both"/>
                    <w:rPr>
                      <w:rFonts w:ascii="Calibri" w:eastAsia="Times New Roman" w:hAnsi="Calibri" w:cs="Calibri"/>
                      <w:color w:val="000000"/>
                      <w:lang w:eastAsia="ru-RU"/>
                    </w:rPr>
                  </w:pPr>
                  <w:r w:rsidRPr="00115F80">
                    <w:rPr>
                      <w:rFonts w:ascii="Calibri" w:eastAsia="Times New Roman" w:hAnsi="Calibri" w:cs="Calibri"/>
                      <w:color w:val="000000"/>
                      <w:lang w:eastAsia="ru-RU"/>
                    </w:rPr>
                    <w:t>60</w:t>
                  </w:r>
                </w:p>
              </w:tc>
              <w:tc>
                <w:tcPr>
                  <w:tcW w:w="707" w:type="dxa"/>
                  <w:tcBorders>
                    <w:top w:val="nil"/>
                    <w:left w:val="nil"/>
                    <w:bottom w:val="nil"/>
                    <w:right w:val="single" w:sz="8" w:space="0" w:color="auto"/>
                  </w:tcBorders>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
                      <w:bCs/>
                      <w:color w:val="000000"/>
                      <w:lang w:eastAsia="ru-RU"/>
                    </w:rPr>
                  </w:pPr>
                  <w:r w:rsidRPr="00115F80">
                    <w:rPr>
                      <w:rFonts w:ascii="Times New Roman" w:eastAsia="Times New Roman" w:hAnsi="Times New Roman" w:cs="Times New Roman"/>
                      <w:b/>
                      <w:bCs/>
                      <w:color w:val="000000"/>
                      <w:lang w:eastAsia="ru-RU"/>
                    </w:rPr>
                    <w:t>182</w:t>
                  </w:r>
                </w:p>
              </w:tc>
            </w:tr>
          </w:tbl>
          <w:p w:rsidR="00115F80" w:rsidRPr="00115F80" w:rsidRDefault="00115F80" w:rsidP="00115F80">
            <w:pPr>
              <w:spacing w:line="276" w:lineRule="auto"/>
              <w:jc w:val="both"/>
              <w:rPr>
                <w:rFonts w:ascii="Times New Roman" w:eastAsia="Times New Roman" w:hAnsi="Times New Roman" w:cs="Times New Roman"/>
                <w:sz w:val="28"/>
                <w:szCs w:val="28"/>
              </w:rPr>
            </w:pPr>
          </w:p>
        </w:tc>
        <w:tc>
          <w:tcPr>
            <w:tcW w:w="6048" w:type="dxa"/>
          </w:tcPr>
          <w:p w:rsidR="00115F80" w:rsidRPr="00115F80" w:rsidRDefault="00115F80" w:rsidP="00115F80">
            <w:pPr>
              <w:spacing w:line="276" w:lineRule="auto"/>
              <w:jc w:val="both"/>
              <w:rPr>
                <w:rFonts w:ascii="Times New Roman" w:eastAsia="Times New Roman" w:hAnsi="Times New Roman" w:cs="Times New Roman"/>
                <w:sz w:val="28"/>
                <w:szCs w:val="28"/>
              </w:rPr>
            </w:pPr>
            <w:r w:rsidRPr="00115F80">
              <w:rPr>
                <w:noProof/>
                <w:lang w:eastAsia="ru-RU"/>
              </w:rPr>
              <w:drawing>
                <wp:inline distT="0" distB="0" distL="0" distR="0" wp14:anchorId="03979C4E" wp14:editId="6A540FE2">
                  <wp:extent cx="4130040" cy="3135085"/>
                  <wp:effectExtent l="0" t="0" r="3810" b="8255"/>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c>
      </w:tr>
    </w:tbl>
    <w:p w:rsidR="00115F80" w:rsidRDefault="00115F80" w:rsidP="00115F80">
      <w:pPr>
        <w:spacing w:after="0" w:line="276" w:lineRule="auto"/>
        <w:ind w:firstLine="709"/>
        <w:jc w:val="both"/>
        <w:rPr>
          <w:rFonts w:ascii="Times New Roman" w:eastAsia="Calibri" w:hAnsi="Times New Roman" w:cs="Times New Roman"/>
          <w:sz w:val="28"/>
          <w:szCs w:val="28"/>
        </w:rPr>
      </w:pPr>
      <w:r w:rsidRPr="00115F80">
        <w:rPr>
          <w:rFonts w:ascii="Times New Roman" w:eastAsia="Times New Roman" w:hAnsi="Times New Roman" w:cs="Times New Roman"/>
          <w:sz w:val="28"/>
          <w:szCs w:val="28"/>
        </w:rPr>
        <w:t xml:space="preserve">Рис. 5.1.4.5. </w:t>
      </w:r>
      <w:r w:rsidRPr="00115F80">
        <w:rPr>
          <w:rFonts w:ascii="Times New Roman" w:eastAsia="Calibri" w:hAnsi="Times New Roman" w:cs="Times New Roman"/>
          <w:sz w:val="28"/>
          <w:szCs w:val="28"/>
        </w:rPr>
        <w:t>Роза ветров мониторинга осеннего периода 2018 г</w:t>
      </w:r>
      <w:r w:rsidR="007F06A0">
        <w:rPr>
          <w:rFonts w:ascii="Times New Roman" w:eastAsia="Calibri" w:hAnsi="Times New Roman" w:cs="Times New Roman"/>
          <w:sz w:val="28"/>
          <w:szCs w:val="28"/>
        </w:rPr>
        <w:t>.</w:t>
      </w:r>
    </w:p>
    <w:p w:rsidR="00115F80" w:rsidRPr="00115F80" w:rsidRDefault="00115F80" w:rsidP="00115F80">
      <w:pPr>
        <w:spacing w:after="0"/>
        <w:ind w:firstLine="709"/>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lastRenderedPageBreak/>
        <w:t>Сила ветра в основном 2-6 м/сек с усилением: в сентябре -10-12 м/сек (05.09., 06.09., 18.09.18) и 12-18 м/сек (07.09.18); в октябре с усилением 10-12 м/сек (02.10.18), 10-17 м/сек (12.10., 31.10.18); в ноябре – с 01.11 по 05.11.18 - сила ветра достигала от 10-12 м/сек до 8-10 м/сек, с 11.11 по 16.11.18 - 8-10 (12) м/сек (восточное направление) и в конце месяца - 27.11., 29.11. и 30.11.18 – 8-10 м/сек.</w:t>
      </w:r>
    </w:p>
    <w:p w:rsidR="00115F80" w:rsidRPr="00115F80" w:rsidRDefault="00115F80" w:rsidP="00115F80">
      <w:pPr>
        <w:spacing w:after="0"/>
        <w:ind w:firstLine="709"/>
        <w:jc w:val="both"/>
        <w:rPr>
          <w:rFonts w:ascii="Times New Roman" w:eastAsia="Times New Roman" w:hAnsi="Times New Roman" w:cs="Times New Roman"/>
          <w:sz w:val="28"/>
          <w:szCs w:val="28"/>
        </w:rPr>
      </w:pPr>
    </w:p>
    <w:p w:rsidR="00115F80" w:rsidRPr="00115F80" w:rsidRDefault="00115F80" w:rsidP="00115F80">
      <w:pPr>
        <w:spacing w:after="0"/>
        <w:ind w:firstLine="709"/>
        <w:jc w:val="both"/>
        <w:rPr>
          <w:rFonts w:ascii="Times New Roman" w:eastAsia="Times New Roman" w:hAnsi="Times New Roman" w:cs="Times New Roman"/>
          <w:sz w:val="28"/>
          <w:szCs w:val="28"/>
        </w:rPr>
      </w:pPr>
      <w:r w:rsidRPr="00115F80">
        <w:rPr>
          <w:rFonts w:ascii="Times New Roman" w:eastAsia="Times New Roman" w:hAnsi="Times New Roman" w:cs="Times New Roman"/>
          <w:b/>
          <w:sz w:val="28"/>
          <w:szCs w:val="28"/>
        </w:rPr>
        <w:t>Декабрь</w:t>
      </w:r>
      <w:r w:rsidRPr="00115F80">
        <w:rPr>
          <w:rFonts w:ascii="Times New Roman" w:eastAsia="Times New Roman" w:hAnsi="Times New Roman" w:cs="Times New Roman"/>
          <w:sz w:val="28"/>
          <w:szCs w:val="28"/>
        </w:rPr>
        <w:t xml:space="preserve"> – средние температуры:</w:t>
      </w:r>
    </w:p>
    <w:p w:rsidR="00115F80" w:rsidRPr="00115F80" w:rsidRDefault="00115F80" w:rsidP="003B50C2">
      <w:pPr>
        <w:widowControl w:val="0"/>
        <w:numPr>
          <w:ilvl w:val="0"/>
          <w:numId w:val="21"/>
        </w:numPr>
        <w:suppressAutoHyphens/>
        <w:spacing w:after="0" w:line="276" w:lineRule="auto"/>
        <w:ind w:left="0" w:firstLine="709"/>
        <w:contextualSpacing/>
        <w:jc w:val="both"/>
        <w:rPr>
          <w:rFonts w:ascii="Times New Roman" w:eastAsia="Times New Roman" w:hAnsi="Times New Roman" w:cs="Times New Roman"/>
          <w:kern w:val="1"/>
          <w:sz w:val="28"/>
          <w:szCs w:val="28"/>
        </w:rPr>
      </w:pPr>
      <w:r w:rsidRPr="00115F80">
        <w:rPr>
          <w:rFonts w:ascii="Times New Roman" w:eastAsia="Times New Roman" w:hAnsi="Times New Roman" w:cs="Times New Roman"/>
          <w:kern w:val="1"/>
          <w:sz w:val="28"/>
          <w:szCs w:val="28"/>
        </w:rPr>
        <w:t>суточные – (+0,5</w:t>
      </w:r>
      <w:r w:rsidRPr="00115F80">
        <w:rPr>
          <w:rFonts w:ascii="Times New Roman" w:eastAsia="Times New Roman" w:hAnsi="Times New Roman" w:cs="Times New Roman"/>
          <w:kern w:val="1"/>
          <w:sz w:val="28"/>
          <w:szCs w:val="28"/>
          <w:vertAlign w:val="superscript"/>
        </w:rPr>
        <w:t>0</w:t>
      </w:r>
      <w:r w:rsidRPr="00115F80">
        <w:rPr>
          <w:rFonts w:ascii="Times New Roman" w:eastAsia="Times New Roman" w:hAnsi="Times New Roman" w:cs="Times New Roman"/>
          <w:kern w:val="1"/>
          <w:sz w:val="28"/>
          <w:szCs w:val="28"/>
        </w:rPr>
        <w:t>)</w:t>
      </w:r>
      <w:r w:rsidRPr="00115F80">
        <w:rPr>
          <w:rFonts w:ascii="Times New Roman" w:eastAsia="Times New Roman" w:hAnsi="Times New Roman" w:cs="Times New Roman"/>
          <w:kern w:val="1"/>
          <w:sz w:val="28"/>
          <w:szCs w:val="28"/>
          <w:vertAlign w:val="superscript"/>
        </w:rPr>
        <w:t>,</w:t>
      </w:r>
      <w:r w:rsidRPr="00115F80">
        <w:rPr>
          <w:rFonts w:ascii="Times New Roman" w:eastAsia="Times New Roman" w:hAnsi="Times New Roman" w:cs="Times New Roman"/>
          <w:kern w:val="1"/>
          <w:sz w:val="28"/>
          <w:szCs w:val="28"/>
        </w:rPr>
        <w:t xml:space="preserve"> </w:t>
      </w:r>
    </w:p>
    <w:p w:rsidR="00115F80" w:rsidRPr="00115F80" w:rsidRDefault="00115F80" w:rsidP="003B50C2">
      <w:pPr>
        <w:widowControl w:val="0"/>
        <w:numPr>
          <w:ilvl w:val="0"/>
          <w:numId w:val="21"/>
        </w:numPr>
        <w:suppressAutoHyphens/>
        <w:spacing w:after="0" w:line="276" w:lineRule="auto"/>
        <w:ind w:left="0" w:firstLine="709"/>
        <w:contextualSpacing/>
        <w:jc w:val="both"/>
        <w:rPr>
          <w:rFonts w:ascii="Times New Roman" w:eastAsia="Times New Roman" w:hAnsi="Times New Roman" w:cs="Times New Roman"/>
          <w:kern w:val="1"/>
          <w:sz w:val="28"/>
          <w:szCs w:val="28"/>
        </w:rPr>
      </w:pPr>
      <w:r w:rsidRPr="00115F80">
        <w:rPr>
          <w:rFonts w:ascii="Times New Roman" w:eastAsia="Times New Roman" w:hAnsi="Times New Roman" w:cs="Times New Roman"/>
          <w:kern w:val="1"/>
          <w:sz w:val="28"/>
          <w:szCs w:val="28"/>
        </w:rPr>
        <w:t>минимальная - (0</w:t>
      </w:r>
      <w:r w:rsidRPr="00115F80">
        <w:rPr>
          <w:rFonts w:ascii="Times New Roman" w:eastAsia="Times New Roman" w:hAnsi="Times New Roman" w:cs="Times New Roman"/>
          <w:kern w:val="1"/>
          <w:sz w:val="28"/>
          <w:szCs w:val="28"/>
          <w:vertAlign w:val="superscript"/>
        </w:rPr>
        <w:t>0</w:t>
      </w:r>
      <w:r w:rsidRPr="00115F80">
        <w:rPr>
          <w:rFonts w:ascii="Times New Roman" w:eastAsia="Times New Roman" w:hAnsi="Times New Roman" w:cs="Times New Roman"/>
          <w:kern w:val="1"/>
          <w:sz w:val="28"/>
          <w:szCs w:val="28"/>
        </w:rPr>
        <w:t>)</w:t>
      </w:r>
      <w:r w:rsidRPr="00115F80">
        <w:rPr>
          <w:rFonts w:ascii="Times New Roman" w:eastAsia="Times New Roman" w:hAnsi="Times New Roman" w:cs="Times New Roman"/>
          <w:kern w:val="1"/>
          <w:sz w:val="28"/>
          <w:szCs w:val="28"/>
          <w:vertAlign w:val="superscript"/>
        </w:rPr>
        <w:t>,</w:t>
      </w:r>
    </w:p>
    <w:p w:rsidR="00115F80" w:rsidRPr="00115F80" w:rsidRDefault="00115F80" w:rsidP="003B50C2">
      <w:pPr>
        <w:widowControl w:val="0"/>
        <w:numPr>
          <w:ilvl w:val="0"/>
          <w:numId w:val="21"/>
        </w:numPr>
        <w:suppressAutoHyphens/>
        <w:spacing w:after="0" w:line="276" w:lineRule="auto"/>
        <w:ind w:left="0" w:firstLine="709"/>
        <w:contextualSpacing/>
        <w:jc w:val="both"/>
        <w:rPr>
          <w:rFonts w:ascii="Times New Roman" w:eastAsia="Times New Roman" w:hAnsi="Times New Roman" w:cs="Times New Roman"/>
          <w:kern w:val="1"/>
          <w:sz w:val="28"/>
          <w:szCs w:val="28"/>
        </w:rPr>
      </w:pPr>
      <w:r w:rsidRPr="00115F80">
        <w:rPr>
          <w:rFonts w:ascii="Times New Roman" w:eastAsia="Times New Roman" w:hAnsi="Times New Roman" w:cs="Times New Roman"/>
          <w:kern w:val="1"/>
          <w:sz w:val="28"/>
          <w:szCs w:val="28"/>
        </w:rPr>
        <w:t>максимальная – (+1,2</w:t>
      </w:r>
      <w:r w:rsidRPr="00115F80">
        <w:rPr>
          <w:rFonts w:ascii="Times New Roman" w:eastAsia="Times New Roman" w:hAnsi="Times New Roman" w:cs="Times New Roman"/>
          <w:kern w:val="1"/>
          <w:sz w:val="28"/>
          <w:szCs w:val="28"/>
          <w:vertAlign w:val="superscript"/>
        </w:rPr>
        <w:t>0</w:t>
      </w:r>
      <w:r w:rsidRPr="00115F80">
        <w:rPr>
          <w:rFonts w:ascii="Times New Roman" w:eastAsia="Times New Roman" w:hAnsi="Times New Roman" w:cs="Times New Roman"/>
          <w:kern w:val="1"/>
          <w:sz w:val="28"/>
          <w:szCs w:val="28"/>
        </w:rPr>
        <w:t xml:space="preserve">). </w:t>
      </w:r>
    </w:p>
    <w:p w:rsidR="00115F80" w:rsidRPr="00115F80" w:rsidRDefault="00115F80" w:rsidP="00115F80">
      <w:pPr>
        <w:spacing w:after="0" w:line="276" w:lineRule="auto"/>
        <w:ind w:firstLine="709"/>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Самая высокая температура месяца – (+8,0</w:t>
      </w:r>
      <w:r w:rsidRPr="00115F80">
        <w:rPr>
          <w:rFonts w:ascii="Times New Roman" w:eastAsia="Times New Roman" w:hAnsi="Times New Roman" w:cs="Times New Roman"/>
          <w:sz w:val="28"/>
          <w:szCs w:val="28"/>
          <w:vertAlign w:val="superscript"/>
        </w:rPr>
        <w:t>0</w:t>
      </w:r>
      <w:r w:rsidRPr="00115F80">
        <w:rPr>
          <w:rFonts w:ascii="Times New Roman" w:eastAsia="Times New Roman" w:hAnsi="Times New Roman" w:cs="Times New Roman"/>
          <w:sz w:val="28"/>
          <w:szCs w:val="28"/>
        </w:rPr>
        <w:t>), самая низкая – (-7,0</w:t>
      </w:r>
      <w:r w:rsidRPr="00115F80">
        <w:rPr>
          <w:rFonts w:ascii="Times New Roman" w:eastAsia="Times New Roman" w:hAnsi="Times New Roman" w:cs="Times New Roman"/>
          <w:sz w:val="28"/>
          <w:szCs w:val="28"/>
          <w:vertAlign w:val="superscript"/>
        </w:rPr>
        <w:t>0</w:t>
      </w:r>
      <w:r w:rsidRPr="00115F80">
        <w:rPr>
          <w:rFonts w:ascii="Times New Roman" w:eastAsia="Times New Roman" w:hAnsi="Times New Roman" w:cs="Times New Roman"/>
          <w:sz w:val="28"/>
          <w:szCs w:val="28"/>
        </w:rPr>
        <w:t xml:space="preserve">). </w:t>
      </w:r>
    </w:p>
    <w:p w:rsidR="00115F80" w:rsidRPr="00115F80" w:rsidRDefault="00115F80" w:rsidP="00115F80">
      <w:pPr>
        <w:spacing w:after="0" w:line="276" w:lineRule="auto"/>
        <w:ind w:firstLine="709"/>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 xml:space="preserve">Морозы были в течение14 дней. </w:t>
      </w:r>
    </w:p>
    <w:p w:rsidR="00115F80" w:rsidRPr="00115F80" w:rsidRDefault="00115F80" w:rsidP="00115F80">
      <w:pPr>
        <w:spacing w:after="0" w:line="276" w:lineRule="auto"/>
        <w:ind w:firstLine="709"/>
        <w:jc w:val="both"/>
        <w:rPr>
          <w:rFonts w:ascii="Times New Roman" w:eastAsia="Times New Roman" w:hAnsi="Times New Roman" w:cs="Times New Roman"/>
          <w:sz w:val="28"/>
          <w:szCs w:val="28"/>
        </w:rPr>
      </w:pPr>
    </w:p>
    <w:p w:rsidR="00115F80" w:rsidRPr="00115F80" w:rsidRDefault="00115F80" w:rsidP="00BE18C9">
      <w:pPr>
        <w:spacing w:after="0" w:line="276" w:lineRule="auto"/>
        <w:jc w:val="center"/>
        <w:rPr>
          <w:rFonts w:ascii="Times New Roman" w:eastAsia="Times New Roman" w:hAnsi="Times New Roman" w:cs="Times New Roman"/>
          <w:sz w:val="28"/>
          <w:szCs w:val="28"/>
        </w:rPr>
      </w:pPr>
      <w:r w:rsidRPr="00115F80">
        <w:rPr>
          <w:noProof/>
          <w:lang w:eastAsia="ru-RU"/>
        </w:rPr>
        <w:drawing>
          <wp:inline distT="0" distB="0" distL="0" distR="0" wp14:anchorId="35F2501B" wp14:editId="2BF7F114">
            <wp:extent cx="5281295" cy="2149642"/>
            <wp:effectExtent l="0" t="0" r="14605" b="3175"/>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115F80" w:rsidRPr="00115F80" w:rsidRDefault="00115F80" w:rsidP="00115F80">
      <w:pPr>
        <w:spacing w:after="0" w:line="276" w:lineRule="auto"/>
        <w:jc w:val="center"/>
        <w:rPr>
          <w:rFonts w:ascii="Times New Roman" w:hAnsi="Times New Roman" w:cs="Times New Roman"/>
          <w:sz w:val="28"/>
          <w:szCs w:val="28"/>
        </w:rPr>
      </w:pPr>
      <w:r w:rsidRPr="00115F80">
        <w:rPr>
          <w:rFonts w:ascii="Times New Roman" w:eastAsia="Times New Roman" w:hAnsi="Times New Roman" w:cs="Times New Roman"/>
          <w:sz w:val="28"/>
          <w:szCs w:val="28"/>
        </w:rPr>
        <w:t xml:space="preserve">Рис. 5.1.4.12. </w:t>
      </w:r>
      <w:r w:rsidRPr="00115F80">
        <w:rPr>
          <w:rFonts w:ascii="Times New Roman" w:hAnsi="Times New Roman" w:cs="Times New Roman"/>
          <w:sz w:val="28"/>
          <w:szCs w:val="28"/>
        </w:rPr>
        <w:t>Динамика максимальных и минимальных значений температур в декабре 2018 г.</w:t>
      </w:r>
    </w:p>
    <w:p w:rsidR="00115F80" w:rsidRPr="00115F80" w:rsidRDefault="00115F80" w:rsidP="00115F80">
      <w:pPr>
        <w:spacing w:after="0" w:line="276" w:lineRule="auto"/>
        <w:ind w:firstLine="708"/>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 xml:space="preserve">Осадков в виде дождя выпало 39,5 мм в течение 9 дней и в виде снега – 3,5 см в течение 3 дней. </w:t>
      </w:r>
    </w:p>
    <w:p w:rsidR="00115F80" w:rsidRDefault="00115F80" w:rsidP="00115F80">
      <w:pPr>
        <w:spacing w:after="0" w:line="276" w:lineRule="auto"/>
        <w:ind w:firstLine="708"/>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t>Облачность составила -9 баллов.</w:t>
      </w:r>
    </w:p>
    <w:p w:rsidR="007F06A0" w:rsidRPr="00115F80" w:rsidRDefault="00115F80" w:rsidP="007F06A0">
      <w:pPr>
        <w:spacing w:after="0" w:line="276" w:lineRule="auto"/>
        <w:jc w:val="center"/>
        <w:rPr>
          <w:rFonts w:ascii="Times New Roman" w:eastAsia="Calibri" w:hAnsi="Times New Roman" w:cs="Times New Roman"/>
          <w:sz w:val="28"/>
        </w:rPr>
      </w:pPr>
      <w:r w:rsidRPr="00115F80">
        <w:rPr>
          <w:noProof/>
          <w:lang w:eastAsia="ru-RU"/>
        </w:rPr>
        <w:drawing>
          <wp:inline distT="0" distB="0" distL="0" distR="0" wp14:anchorId="61E85ADD" wp14:editId="29F2BEE2">
            <wp:extent cx="5217795" cy="2101516"/>
            <wp:effectExtent l="0" t="0" r="1905" b="13335"/>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115F80" w:rsidRPr="00115F80" w:rsidRDefault="00115F80" w:rsidP="00115F80">
      <w:pPr>
        <w:spacing w:after="0" w:line="276" w:lineRule="auto"/>
        <w:jc w:val="center"/>
        <w:rPr>
          <w:rFonts w:ascii="Times New Roman" w:hAnsi="Times New Roman" w:cs="Times New Roman"/>
          <w:sz w:val="28"/>
          <w:szCs w:val="28"/>
        </w:rPr>
      </w:pPr>
      <w:r w:rsidRPr="00115F80">
        <w:rPr>
          <w:rFonts w:ascii="Times New Roman" w:eastAsia="Calibri" w:hAnsi="Times New Roman" w:cs="Times New Roman"/>
          <w:sz w:val="28"/>
        </w:rPr>
        <w:t xml:space="preserve">Рис.5.1.4.14. </w:t>
      </w:r>
      <w:r w:rsidRPr="00115F80">
        <w:rPr>
          <w:rFonts w:ascii="Times New Roman" w:hAnsi="Times New Roman" w:cs="Times New Roman"/>
          <w:sz w:val="28"/>
          <w:szCs w:val="28"/>
        </w:rPr>
        <w:t>Изменение облачности в декабре 2018 г.</w:t>
      </w:r>
    </w:p>
    <w:p w:rsidR="00115F80" w:rsidRDefault="00115F80" w:rsidP="00115F80">
      <w:pPr>
        <w:spacing w:after="0"/>
        <w:ind w:firstLine="709"/>
        <w:jc w:val="both"/>
        <w:rPr>
          <w:rFonts w:ascii="Times New Roman" w:eastAsia="Times New Roman" w:hAnsi="Times New Roman" w:cs="Times New Roman"/>
          <w:sz w:val="28"/>
          <w:szCs w:val="28"/>
        </w:rPr>
      </w:pPr>
      <w:r w:rsidRPr="00115F80">
        <w:rPr>
          <w:rFonts w:ascii="Times New Roman" w:eastAsia="Times New Roman" w:hAnsi="Times New Roman" w:cs="Times New Roman"/>
          <w:sz w:val="28"/>
          <w:szCs w:val="28"/>
        </w:rPr>
        <w:lastRenderedPageBreak/>
        <w:t>Сила ветра в основном 2-6 м/сек с усилением 16-18 м/сек, 10-12 м/сек (01.12.18), 8-10 м/сек (05.12., 17.12., 18.12.18).</w:t>
      </w:r>
    </w:p>
    <w:p w:rsidR="007B0E65" w:rsidRPr="00115F80" w:rsidRDefault="007B0E65" w:rsidP="00115F80">
      <w:pPr>
        <w:spacing w:after="0"/>
        <w:ind w:firstLine="709"/>
        <w:jc w:val="both"/>
        <w:rPr>
          <w:rFonts w:ascii="Times New Roman" w:eastAsia="Times New Roman" w:hAnsi="Times New Roman" w:cs="Times New Roman"/>
          <w:sz w:val="28"/>
          <w:szCs w:val="28"/>
        </w:rPr>
      </w:pPr>
    </w:p>
    <w:tbl>
      <w:tblPr>
        <w:tblStyle w:val="22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76"/>
        <w:gridCol w:w="5695"/>
      </w:tblGrid>
      <w:tr w:rsidR="00115F80" w:rsidRPr="00115F80" w:rsidTr="00115F80">
        <w:tc>
          <w:tcPr>
            <w:tcW w:w="3376" w:type="dxa"/>
            <w:vAlign w:val="center"/>
          </w:tcPr>
          <w:tbl>
            <w:tblPr>
              <w:tblpPr w:leftFromText="180" w:rightFromText="180" w:vertAnchor="text" w:horzAnchor="margin" w:tblpY="197"/>
              <w:tblOverlap w:val="never"/>
              <w:tblW w:w="30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1"/>
              <w:gridCol w:w="1566"/>
            </w:tblGrid>
            <w:tr w:rsidR="00115F80" w:rsidRPr="00115F80" w:rsidTr="007F06A0">
              <w:trPr>
                <w:trHeight w:val="367"/>
              </w:trPr>
              <w:tc>
                <w:tcPr>
                  <w:tcW w:w="1531"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
                      <w:bCs/>
                      <w:color w:val="000000"/>
                      <w:lang w:eastAsia="ru-RU"/>
                    </w:rPr>
                  </w:pPr>
                  <w:r w:rsidRPr="00115F80">
                    <w:rPr>
                      <w:rFonts w:ascii="Times New Roman" w:eastAsia="Times New Roman" w:hAnsi="Times New Roman" w:cs="Times New Roman"/>
                      <w:b/>
                      <w:bCs/>
                      <w:color w:val="000000"/>
                      <w:lang w:eastAsia="ru-RU"/>
                    </w:rPr>
                    <w:t>Месяц</w:t>
                  </w:r>
                </w:p>
              </w:tc>
              <w:tc>
                <w:tcPr>
                  <w:tcW w:w="1566" w:type="dxa"/>
                  <w:shd w:val="clear" w:color="auto" w:fill="auto"/>
                  <w:noWrap/>
                  <w:vAlign w:val="center"/>
                </w:tcPr>
                <w:p w:rsidR="00115F80" w:rsidRPr="00115F80" w:rsidRDefault="00115F80" w:rsidP="00115F80">
                  <w:pPr>
                    <w:spacing w:after="0" w:line="240" w:lineRule="auto"/>
                    <w:jc w:val="both"/>
                    <w:rPr>
                      <w:rFonts w:ascii="Times New Roman" w:eastAsia="Times New Roman" w:hAnsi="Times New Roman" w:cs="Times New Roman"/>
                      <w:b/>
                      <w:bCs/>
                      <w:color w:val="000000"/>
                    </w:rPr>
                  </w:pPr>
                  <w:r w:rsidRPr="00115F80">
                    <w:rPr>
                      <w:rFonts w:ascii="Times New Roman" w:eastAsia="Calibri" w:hAnsi="Times New Roman" w:cs="Times New Roman"/>
                      <w:b/>
                      <w:bCs/>
                      <w:color w:val="000000"/>
                    </w:rPr>
                    <w:t>декабрь</w:t>
                  </w:r>
                </w:p>
              </w:tc>
            </w:tr>
            <w:tr w:rsidR="00115F80" w:rsidRPr="00115F80" w:rsidTr="007F06A0">
              <w:trPr>
                <w:trHeight w:val="367"/>
              </w:trPr>
              <w:tc>
                <w:tcPr>
                  <w:tcW w:w="1531"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Cs/>
                      <w:color w:val="000000"/>
                      <w:lang w:eastAsia="ru-RU"/>
                    </w:rPr>
                  </w:pPr>
                  <w:r w:rsidRPr="00115F80">
                    <w:rPr>
                      <w:rFonts w:ascii="Times New Roman" w:eastAsia="Times New Roman" w:hAnsi="Times New Roman" w:cs="Times New Roman"/>
                      <w:bCs/>
                      <w:color w:val="000000"/>
                      <w:lang w:eastAsia="ru-RU"/>
                    </w:rPr>
                    <w:t>К-во дней</w:t>
                  </w:r>
                </w:p>
              </w:tc>
              <w:tc>
                <w:tcPr>
                  <w:tcW w:w="1566" w:type="dxa"/>
                  <w:shd w:val="clear" w:color="auto" w:fill="auto"/>
                  <w:noWrap/>
                  <w:vAlign w:val="center"/>
                </w:tcPr>
                <w:p w:rsidR="00115F80" w:rsidRPr="00115F80" w:rsidRDefault="00115F80" w:rsidP="00115F80">
                  <w:pPr>
                    <w:spacing w:after="0" w:line="240" w:lineRule="auto"/>
                    <w:jc w:val="both"/>
                    <w:rPr>
                      <w:rFonts w:ascii="Times New Roman" w:eastAsia="Calibri" w:hAnsi="Times New Roman" w:cs="Times New Roman"/>
                      <w:b/>
                      <w:bCs/>
                      <w:color w:val="000000"/>
                    </w:rPr>
                  </w:pPr>
                  <w:r w:rsidRPr="00115F80">
                    <w:rPr>
                      <w:rFonts w:ascii="Times New Roman" w:eastAsia="Calibri" w:hAnsi="Times New Roman" w:cs="Times New Roman"/>
                      <w:b/>
                      <w:bCs/>
                      <w:color w:val="000000"/>
                    </w:rPr>
                    <w:t>31</w:t>
                  </w:r>
                </w:p>
              </w:tc>
            </w:tr>
            <w:tr w:rsidR="00115F80" w:rsidRPr="00115F80" w:rsidTr="007F06A0">
              <w:trPr>
                <w:trHeight w:val="367"/>
              </w:trPr>
              <w:tc>
                <w:tcPr>
                  <w:tcW w:w="1531"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
                      <w:bCs/>
                      <w:color w:val="000000"/>
                      <w:lang w:eastAsia="ru-RU"/>
                    </w:rPr>
                  </w:pPr>
                  <w:r w:rsidRPr="00115F80">
                    <w:rPr>
                      <w:rFonts w:ascii="Times New Roman" w:eastAsia="Times New Roman" w:hAnsi="Times New Roman" w:cs="Times New Roman"/>
                      <w:b/>
                      <w:bCs/>
                      <w:color w:val="000000"/>
                      <w:lang w:eastAsia="ru-RU"/>
                    </w:rPr>
                    <w:t>С</w:t>
                  </w:r>
                </w:p>
              </w:tc>
              <w:tc>
                <w:tcPr>
                  <w:tcW w:w="1566" w:type="dxa"/>
                  <w:shd w:val="clear" w:color="auto" w:fill="auto"/>
                  <w:noWrap/>
                  <w:vAlign w:val="center"/>
                </w:tcPr>
                <w:p w:rsidR="00115F80" w:rsidRPr="00115F80" w:rsidRDefault="00115F80" w:rsidP="00115F80">
                  <w:pPr>
                    <w:spacing w:after="0" w:line="240" w:lineRule="auto"/>
                    <w:jc w:val="both"/>
                    <w:rPr>
                      <w:rFonts w:ascii="Times New Roman" w:eastAsia="Calibri" w:hAnsi="Times New Roman" w:cs="Times New Roman"/>
                      <w:color w:val="000000"/>
                    </w:rPr>
                  </w:pPr>
                  <w:r w:rsidRPr="00115F80">
                    <w:rPr>
                      <w:rFonts w:ascii="Times New Roman" w:eastAsia="Calibri" w:hAnsi="Times New Roman" w:cs="Times New Roman"/>
                      <w:color w:val="000000"/>
                    </w:rPr>
                    <w:t>2</w:t>
                  </w:r>
                </w:p>
              </w:tc>
            </w:tr>
            <w:tr w:rsidR="00115F80" w:rsidRPr="00115F80" w:rsidTr="007F06A0">
              <w:trPr>
                <w:trHeight w:val="367"/>
              </w:trPr>
              <w:tc>
                <w:tcPr>
                  <w:tcW w:w="1531"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
                      <w:bCs/>
                      <w:color w:val="000000"/>
                      <w:lang w:eastAsia="ru-RU"/>
                    </w:rPr>
                  </w:pPr>
                  <w:r w:rsidRPr="00115F80">
                    <w:rPr>
                      <w:rFonts w:ascii="Times New Roman" w:eastAsia="Times New Roman" w:hAnsi="Times New Roman" w:cs="Times New Roman"/>
                      <w:b/>
                      <w:bCs/>
                      <w:color w:val="000000"/>
                      <w:lang w:eastAsia="ru-RU"/>
                    </w:rPr>
                    <w:t>С/В</w:t>
                  </w:r>
                </w:p>
              </w:tc>
              <w:tc>
                <w:tcPr>
                  <w:tcW w:w="1566" w:type="dxa"/>
                  <w:shd w:val="clear" w:color="auto" w:fill="auto"/>
                  <w:noWrap/>
                  <w:vAlign w:val="center"/>
                </w:tcPr>
                <w:p w:rsidR="00115F80" w:rsidRPr="00115F80" w:rsidRDefault="00115F80" w:rsidP="00115F80">
                  <w:pPr>
                    <w:spacing w:after="0" w:line="240" w:lineRule="auto"/>
                    <w:jc w:val="both"/>
                    <w:rPr>
                      <w:rFonts w:ascii="Times New Roman" w:eastAsia="Calibri" w:hAnsi="Times New Roman" w:cs="Times New Roman"/>
                      <w:color w:val="000000"/>
                    </w:rPr>
                  </w:pPr>
                  <w:r w:rsidRPr="00115F80">
                    <w:rPr>
                      <w:rFonts w:ascii="Times New Roman" w:eastAsia="Calibri" w:hAnsi="Times New Roman" w:cs="Times New Roman"/>
                      <w:color w:val="000000"/>
                    </w:rPr>
                    <w:t>2</w:t>
                  </w:r>
                </w:p>
              </w:tc>
            </w:tr>
            <w:tr w:rsidR="00115F80" w:rsidRPr="00115F80" w:rsidTr="007F06A0">
              <w:trPr>
                <w:trHeight w:val="367"/>
              </w:trPr>
              <w:tc>
                <w:tcPr>
                  <w:tcW w:w="1531"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
                      <w:bCs/>
                      <w:color w:val="000000"/>
                      <w:lang w:eastAsia="ru-RU"/>
                    </w:rPr>
                  </w:pPr>
                  <w:r w:rsidRPr="00115F80">
                    <w:rPr>
                      <w:rFonts w:ascii="Times New Roman" w:eastAsia="Times New Roman" w:hAnsi="Times New Roman" w:cs="Times New Roman"/>
                      <w:b/>
                      <w:bCs/>
                      <w:color w:val="000000"/>
                      <w:lang w:eastAsia="ru-RU"/>
                    </w:rPr>
                    <w:t>В</w:t>
                  </w:r>
                </w:p>
              </w:tc>
              <w:tc>
                <w:tcPr>
                  <w:tcW w:w="1566" w:type="dxa"/>
                  <w:shd w:val="clear" w:color="auto" w:fill="auto"/>
                  <w:noWrap/>
                  <w:vAlign w:val="center"/>
                </w:tcPr>
                <w:p w:rsidR="00115F80" w:rsidRPr="00115F80" w:rsidRDefault="00115F80" w:rsidP="00115F80">
                  <w:pPr>
                    <w:spacing w:after="0" w:line="240" w:lineRule="auto"/>
                    <w:jc w:val="both"/>
                    <w:rPr>
                      <w:rFonts w:ascii="Times New Roman" w:eastAsia="Calibri" w:hAnsi="Times New Roman" w:cs="Times New Roman"/>
                      <w:color w:val="000000"/>
                    </w:rPr>
                  </w:pPr>
                  <w:r w:rsidRPr="00115F80">
                    <w:rPr>
                      <w:rFonts w:ascii="Times New Roman" w:eastAsia="Calibri" w:hAnsi="Times New Roman" w:cs="Times New Roman"/>
                      <w:color w:val="000000"/>
                    </w:rPr>
                    <w:t>43</w:t>
                  </w:r>
                </w:p>
              </w:tc>
            </w:tr>
            <w:tr w:rsidR="00115F80" w:rsidRPr="00115F80" w:rsidTr="007F06A0">
              <w:trPr>
                <w:trHeight w:val="367"/>
              </w:trPr>
              <w:tc>
                <w:tcPr>
                  <w:tcW w:w="1531"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
                      <w:bCs/>
                      <w:color w:val="000000"/>
                      <w:lang w:eastAsia="ru-RU"/>
                    </w:rPr>
                  </w:pPr>
                  <w:r w:rsidRPr="00115F80">
                    <w:rPr>
                      <w:rFonts w:ascii="Times New Roman" w:eastAsia="Times New Roman" w:hAnsi="Times New Roman" w:cs="Times New Roman"/>
                      <w:b/>
                      <w:bCs/>
                      <w:color w:val="000000"/>
                      <w:lang w:eastAsia="ru-RU"/>
                    </w:rPr>
                    <w:t>Ю/В</w:t>
                  </w:r>
                </w:p>
              </w:tc>
              <w:tc>
                <w:tcPr>
                  <w:tcW w:w="1566" w:type="dxa"/>
                  <w:shd w:val="clear" w:color="auto" w:fill="auto"/>
                  <w:noWrap/>
                  <w:vAlign w:val="center"/>
                </w:tcPr>
                <w:p w:rsidR="00115F80" w:rsidRPr="00115F80" w:rsidRDefault="00115F80" w:rsidP="00115F80">
                  <w:pPr>
                    <w:spacing w:after="0" w:line="240" w:lineRule="auto"/>
                    <w:jc w:val="both"/>
                    <w:rPr>
                      <w:rFonts w:ascii="Times New Roman" w:eastAsia="Calibri" w:hAnsi="Times New Roman" w:cs="Times New Roman"/>
                      <w:color w:val="000000"/>
                    </w:rPr>
                  </w:pPr>
                  <w:r w:rsidRPr="00115F80">
                    <w:rPr>
                      <w:rFonts w:ascii="Times New Roman" w:eastAsia="Calibri" w:hAnsi="Times New Roman" w:cs="Times New Roman"/>
                      <w:color w:val="000000"/>
                    </w:rPr>
                    <w:t>5</w:t>
                  </w:r>
                </w:p>
              </w:tc>
            </w:tr>
            <w:tr w:rsidR="00115F80" w:rsidRPr="00115F80" w:rsidTr="007F06A0">
              <w:trPr>
                <w:trHeight w:val="367"/>
              </w:trPr>
              <w:tc>
                <w:tcPr>
                  <w:tcW w:w="1531"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
                      <w:bCs/>
                      <w:color w:val="000000"/>
                      <w:lang w:eastAsia="ru-RU"/>
                    </w:rPr>
                  </w:pPr>
                  <w:r w:rsidRPr="00115F80">
                    <w:rPr>
                      <w:rFonts w:ascii="Times New Roman" w:eastAsia="Times New Roman" w:hAnsi="Times New Roman" w:cs="Times New Roman"/>
                      <w:b/>
                      <w:bCs/>
                      <w:color w:val="000000"/>
                      <w:lang w:eastAsia="ru-RU"/>
                    </w:rPr>
                    <w:t>Ю</w:t>
                  </w:r>
                </w:p>
              </w:tc>
              <w:tc>
                <w:tcPr>
                  <w:tcW w:w="1566" w:type="dxa"/>
                  <w:shd w:val="clear" w:color="auto" w:fill="auto"/>
                  <w:noWrap/>
                  <w:vAlign w:val="center"/>
                </w:tcPr>
                <w:p w:rsidR="00115F80" w:rsidRPr="00115F80" w:rsidRDefault="00115F80" w:rsidP="00115F80">
                  <w:pPr>
                    <w:spacing w:after="0" w:line="240" w:lineRule="auto"/>
                    <w:jc w:val="both"/>
                    <w:rPr>
                      <w:rFonts w:ascii="Times New Roman" w:eastAsia="Calibri" w:hAnsi="Times New Roman" w:cs="Times New Roman"/>
                      <w:color w:val="000000"/>
                    </w:rPr>
                  </w:pPr>
                </w:p>
              </w:tc>
            </w:tr>
            <w:tr w:rsidR="00115F80" w:rsidRPr="00115F80" w:rsidTr="007F06A0">
              <w:trPr>
                <w:trHeight w:val="367"/>
              </w:trPr>
              <w:tc>
                <w:tcPr>
                  <w:tcW w:w="1531"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
                      <w:bCs/>
                      <w:color w:val="000000"/>
                      <w:lang w:eastAsia="ru-RU"/>
                    </w:rPr>
                  </w:pPr>
                  <w:r w:rsidRPr="00115F80">
                    <w:rPr>
                      <w:rFonts w:ascii="Times New Roman" w:eastAsia="Times New Roman" w:hAnsi="Times New Roman" w:cs="Times New Roman"/>
                      <w:b/>
                      <w:bCs/>
                      <w:color w:val="000000"/>
                      <w:lang w:eastAsia="ru-RU"/>
                    </w:rPr>
                    <w:t>Ю/З</w:t>
                  </w:r>
                </w:p>
              </w:tc>
              <w:tc>
                <w:tcPr>
                  <w:tcW w:w="1566" w:type="dxa"/>
                  <w:shd w:val="clear" w:color="auto" w:fill="auto"/>
                  <w:noWrap/>
                  <w:vAlign w:val="center"/>
                </w:tcPr>
                <w:p w:rsidR="00115F80" w:rsidRPr="00115F80" w:rsidRDefault="00115F80" w:rsidP="00115F80">
                  <w:pPr>
                    <w:spacing w:after="0" w:line="240" w:lineRule="auto"/>
                    <w:jc w:val="both"/>
                    <w:rPr>
                      <w:rFonts w:ascii="Times New Roman" w:eastAsia="Calibri" w:hAnsi="Times New Roman" w:cs="Times New Roman"/>
                      <w:color w:val="000000"/>
                    </w:rPr>
                  </w:pPr>
                  <w:r w:rsidRPr="00115F80">
                    <w:rPr>
                      <w:rFonts w:ascii="Times New Roman" w:eastAsia="Calibri" w:hAnsi="Times New Roman" w:cs="Times New Roman"/>
                      <w:color w:val="000000"/>
                    </w:rPr>
                    <w:t>5</w:t>
                  </w:r>
                </w:p>
              </w:tc>
            </w:tr>
            <w:tr w:rsidR="00115F80" w:rsidRPr="00115F80" w:rsidTr="007F06A0">
              <w:trPr>
                <w:trHeight w:val="367"/>
              </w:trPr>
              <w:tc>
                <w:tcPr>
                  <w:tcW w:w="1531"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
                      <w:bCs/>
                      <w:color w:val="000000"/>
                      <w:lang w:eastAsia="ru-RU"/>
                    </w:rPr>
                  </w:pPr>
                  <w:r w:rsidRPr="00115F80">
                    <w:rPr>
                      <w:rFonts w:ascii="Times New Roman" w:eastAsia="Times New Roman" w:hAnsi="Times New Roman" w:cs="Times New Roman"/>
                      <w:b/>
                      <w:bCs/>
                      <w:color w:val="000000"/>
                      <w:lang w:eastAsia="ru-RU"/>
                    </w:rPr>
                    <w:t>З</w:t>
                  </w:r>
                </w:p>
              </w:tc>
              <w:tc>
                <w:tcPr>
                  <w:tcW w:w="1566" w:type="dxa"/>
                  <w:shd w:val="clear" w:color="auto" w:fill="auto"/>
                  <w:noWrap/>
                  <w:vAlign w:val="center"/>
                </w:tcPr>
                <w:p w:rsidR="00115F80" w:rsidRPr="00115F80" w:rsidRDefault="00115F80" w:rsidP="00115F80">
                  <w:pPr>
                    <w:spacing w:after="0" w:line="240" w:lineRule="auto"/>
                    <w:jc w:val="both"/>
                    <w:rPr>
                      <w:rFonts w:ascii="Times New Roman" w:eastAsia="Calibri" w:hAnsi="Times New Roman" w:cs="Times New Roman"/>
                      <w:color w:val="000000"/>
                    </w:rPr>
                  </w:pPr>
                  <w:r w:rsidRPr="00115F80">
                    <w:rPr>
                      <w:rFonts w:ascii="Times New Roman" w:eastAsia="Calibri" w:hAnsi="Times New Roman" w:cs="Times New Roman"/>
                      <w:color w:val="000000"/>
                    </w:rPr>
                    <w:t>2</w:t>
                  </w:r>
                </w:p>
              </w:tc>
            </w:tr>
            <w:tr w:rsidR="00115F80" w:rsidRPr="00115F80" w:rsidTr="007F06A0">
              <w:trPr>
                <w:trHeight w:val="367"/>
              </w:trPr>
              <w:tc>
                <w:tcPr>
                  <w:tcW w:w="1531" w:type="dxa"/>
                  <w:shd w:val="clear" w:color="auto" w:fill="auto"/>
                  <w:noWrap/>
                  <w:vAlign w:val="center"/>
                  <w:hideMark/>
                </w:tcPr>
                <w:p w:rsidR="00115F80" w:rsidRPr="00115F80" w:rsidRDefault="00115F80" w:rsidP="00115F80">
                  <w:pPr>
                    <w:spacing w:after="0" w:line="240" w:lineRule="auto"/>
                    <w:jc w:val="both"/>
                    <w:rPr>
                      <w:rFonts w:ascii="Times New Roman" w:eastAsia="Times New Roman" w:hAnsi="Times New Roman" w:cs="Times New Roman"/>
                      <w:b/>
                      <w:bCs/>
                      <w:color w:val="000000"/>
                      <w:lang w:eastAsia="ru-RU"/>
                    </w:rPr>
                  </w:pPr>
                  <w:r w:rsidRPr="00115F80">
                    <w:rPr>
                      <w:rFonts w:ascii="Times New Roman" w:eastAsia="Times New Roman" w:hAnsi="Times New Roman" w:cs="Times New Roman"/>
                      <w:b/>
                      <w:bCs/>
                      <w:color w:val="000000"/>
                      <w:lang w:eastAsia="ru-RU"/>
                    </w:rPr>
                    <w:t>С/З</w:t>
                  </w:r>
                </w:p>
              </w:tc>
              <w:tc>
                <w:tcPr>
                  <w:tcW w:w="1566" w:type="dxa"/>
                  <w:shd w:val="clear" w:color="auto" w:fill="auto"/>
                  <w:noWrap/>
                  <w:vAlign w:val="center"/>
                </w:tcPr>
                <w:p w:rsidR="00115F80" w:rsidRPr="00115F80" w:rsidRDefault="00115F80" w:rsidP="00115F80">
                  <w:pPr>
                    <w:spacing w:after="0" w:line="240" w:lineRule="auto"/>
                    <w:jc w:val="both"/>
                    <w:rPr>
                      <w:rFonts w:ascii="Times New Roman" w:eastAsia="Calibri" w:hAnsi="Times New Roman" w:cs="Times New Roman"/>
                      <w:color w:val="000000"/>
                    </w:rPr>
                  </w:pPr>
                  <w:r w:rsidRPr="00115F80">
                    <w:rPr>
                      <w:rFonts w:ascii="Times New Roman" w:eastAsia="Calibri" w:hAnsi="Times New Roman" w:cs="Times New Roman"/>
                      <w:color w:val="000000"/>
                    </w:rPr>
                    <w:t>3</w:t>
                  </w:r>
                </w:p>
              </w:tc>
            </w:tr>
          </w:tbl>
          <w:p w:rsidR="00115F80" w:rsidRPr="00115F80" w:rsidRDefault="00115F80" w:rsidP="00115F80">
            <w:pPr>
              <w:jc w:val="both"/>
              <w:rPr>
                <w:rFonts w:ascii="Times New Roman" w:eastAsia="Times New Roman" w:hAnsi="Times New Roman" w:cs="Times New Roman"/>
                <w:sz w:val="28"/>
                <w:szCs w:val="28"/>
              </w:rPr>
            </w:pPr>
          </w:p>
        </w:tc>
        <w:tc>
          <w:tcPr>
            <w:tcW w:w="5695" w:type="dxa"/>
            <w:vAlign w:val="center"/>
          </w:tcPr>
          <w:p w:rsidR="00115F80" w:rsidRPr="00115F80" w:rsidRDefault="00115F80" w:rsidP="00115F80">
            <w:pPr>
              <w:jc w:val="both"/>
              <w:rPr>
                <w:rFonts w:ascii="Times New Roman" w:eastAsia="Times New Roman" w:hAnsi="Times New Roman" w:cs="Times New Roman"/>
                <w:sz w:val="28"/>
                <w:szCs w:val="28"/>
              </w:rPr>
            </w:pPr>
            <w:r w:rsidRPr="00115F80">
              <w:rPr>
                <w:noProof/>
                <w:lang w:eastAsia="ru-RU"/>
              </w:rPr>
              <w:drawing>
                <wp:inline distT="0" distB="0" distL="0" distR="0" wp14:anchorId="60919B79" wp14:editId="4D0653B6">
                  <wp:extent cx="3124200" cy="3143250"/>
                  <wp:effectExtent l="0" t="0" r="19050" b="1905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tc>
      </w:tr>
    </w:tbl>
    <w:p w:rsidR="00115F80" w:rsidRDefault="00115F80" w:rsidP="00115F80">
      <w:pPr>
        <w:spacing w:after="0" w:line="276" w:lineRule="auto"/>
        <w:jc w:val="center"/>
        <w:rPr>
          <w:rFonts w:ascii="Times New Roman" w:hAnsi="Times New Roman" w:cs="Times New Roman"/>
          <w:sz w:val="28"/>
          <w:szCs w:val="28"/>
        </w:rPr>
      </w:pPr>
      <w:r w:rsidRPr="00115F80">
        <w:rPr>
          <w:rFonts w:ascii="Times New Roman" w:eastAsia="Times New Roman" w:hAnsi="Times New Roman" w:cs="Times New Roman"/>
          <w:sz w:val="28"/>
          <w:szCs w:val="28"/>
        </w:rPr>
        <w:t xml:space="preserve">Рис. 5.1.4.13. </w:t>
      </w:r>
      <w:r w:rsidRPr="00115F80">
        <w:rPr>
          <w:rFonts w:ascii="Times New Roman" w:hAnsi="Times New Roman" w:cs="Times New Roman"/>
          <w:sz w:val="28"/>
          <w:szCs w:val="28"/>
        </w:rPr>
        <w:t>Роза ветров мониторинга в декабре 2017 г.</w:t>
      </w:r>
    </w:p>
    <w:p w:rsidR="008176D6" w:rsidRPr="00115F80" w:rsidRDefault="008176D6" w:rsidP="00115F80">
      <w:pPr>
        <w:spacing w:after="0" w:line="276" w:lineRule="auto"/>
        <w:jc w:val="center"/>
        <w:rPr>
          <w:rFonts w:ascii="Times New Roman" w:hAnsi="Times New Roman" w:cs="Times New Roman"/>
          <w:sz w:val="28"/>
          <w:szCs w:val="28"/>
        </w:rPr>
      </w:pPr>
    </w:p>
    <w:p w:rsidR="00115F80" w:rsidRDefault="00115F80" w:rsidP="00115F80">
      <w:pPr>
        <w:autoSpaceDE w:val="0"/>
        <w:autoSpaceDN w:val="0"/>
        <w:adjustRightInd w:val="0"/>
        <w:spacing w:after="0" w:line="240" w:lineRule="auto"/>
        <w:jc w:val="both"/>
        <w:rPr>
          <w:rFonts w:ascii="Times New Roman" w:eastAsia="Times New Roman" w:hAnsi="Times New Roman" w:cs="Times New Roman"/>
          <w:b/>
          <w:bCs/>
          <w:color w:val="000000" w:themeColor="text1"/>
          <w:sz w:val="28"/>
          <w:szCs w:val="28"/>
        </w:rPr>
      </w:pPr>
      <w:r w:rsidRPr="00115F80">
        <w:rPr>
          <w:rFonts w:ascii="Times New Roman" w:eastAsia="Times New Roman" w:hAnsi="Times New Roman" w:cs="Times New Roman"/>
          <w:bCs/>
          <w:color w:val="000000" w:themeColor="text1"/>
          <w:sz w:val="28"/>
          <w:szCs w:val="28"/>
        </w:rPr>
        <w:t xml:space="preserve">Таблица 5.1. </w:t>
      </w:r>
      <w:r w:rsidRPr="00115F80">
        <w:rPr>
          <w:rFonts w:ascii="Times New Roman" w:eastAsia="Times New Roman" w:hAnsi="Times New Roman" w:cs="Times New Roman"/>
          <w:b/>
          <w:bCs/>
          <w:color w:val="000000" w:themeColor="text1"/>
          <w:sz w:val="28"/>
          <w:szCs w:val="28"/>
        </w:rPr>
        <w:t>Метеорологическая характеристика января 2018 года</w:t>
      </w:r>
    </w:p>
    <w:tbl>
      <w:tblPr>
        <w:tblW w:w="9993" w:type="dxa"/>
        <w:jc w:val="center"/>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80"/>
        <w:gridCol w:w="992"/>
        <w:gridCol w:w="1271"/>
        <w:gridCol w:w="850"/>
        <w:gridCol w:w="851"/>
        <w:gridCol w:w="850"/>
        <w:gridCol w:w="714"/>
        <w:gridCol w:w="850"/>
        <w:gridCol w:w="851"/>
        <w:gridCol w:w="992"/>
        <w:gridCol w:w="992"/>
      </w:tblGrid>
      <w:tr w:rsidR="00115F80" w:rsidRPr="00717D1F" w:rsidTr="00717D1F">
        <w:trPr>
          <w:trHeight w:val="330"/>
          <w:jc w:val="center"/>
        </w:trPr>
        <w:tc>
          <w:tcPr>
            <w:tcW w:w="780" w:type="dxa"/>
            <w:vMerge w:val="restart"/>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Дата</w:t>
            </w:r>
          </w:p>
        </w:tc>
        <w:tc>
          <w:tcPr>
            <w:tcW w:w="992" w:type="dxa"/>
            <w:vMerge w:val="restart"/>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Время наблюдения</w:t>
            </w:r>
          </w:p>
        </w:tc>
        <w:tc>
          <w:tcPr>
            <w:tcW w:w="3822" w:type="dxa"/>
            <w:gridSpan w:val="4"/>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Температура воздуха (С)</w:t>
            </w:r>
          </w:p>
        </w:tc>
        <w:tc>
          <w:tcPr>
            <w:tcW w:w="714" w:type="dxa"/>
            <w:vMerge w:val="restart"/>
            <w:shd w:val="clear" w:color="auto" w:fill="auto"/>
            <w:textDirection w:val="btLr"/>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Направление</w:t>
            </w:r>
          </w:p>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ветра</w:t>
            </w:r>
          </w:p>
        </w:tc>
        <w:tc>
          <w:tcPr>
            <w:tcW w:w="850" w:type="dxa"/>
            <w:vMerge w:val="restart"/>
            <w:shd w:val="clear" w:color="auto" w:fill="auto"/>
            <w:textDirection w:val="btLr"/>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Сила ветра,</w:t>
            </w:r>
          </w:p>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м/сек</w:t>
            </w:r>
          </w:p>
        </w:tc>
        <w:tc>
          <w:tcPr>
            <w:tcW w:w="851" w:type="dxa"/>
            <w:vMerge w:val="restart"/>
            <w:shd w:val="clear" w:color="auto" w:fill="auto"/>
            <w:textDirection w:val="btLr"/>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Облачность,</w:t>
            </w:r>
          </w:p>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баллы</w:t>
            </w:r>
          </w:p>
        </w:tc>
        <w:tc>
          <w:tcPr>
            <w:tcW w:w="1984" w:type="dxa"/>
            <w:gridSpan w:val="2"/>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Количество</w:t>
            </w:r>
          </w:p>
        </w:tc>
      </w:tr>
      <w:tr w:rsidR="00115F80" w:rsidRPr="00717D1F" w:rsidTr="00717D1F">
        <w:trPr>
          <w:cantSplit/>
          <w:trHeight w:val="1260"/>
          <w:jc w:val="center"/>
        </w:trPr>
        <w:tc>
          <w:tcPr>
            <w:tcW w:w="780" w:type="dxa"/>
            <w:vMerge/>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vMerge/>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1271" w:type="dxa"/>
            <w:vMerge w:val="restart"/>
            <w:shd w:val="clear" w:color="auto" w:fill="auto"/>
            <w:textDirection w:val="btLr"/>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Температура</w:t>
            </w:r>
          </w:p>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воздуха</w:t>
            </w:r>
          </w:p>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(С)</w:t>
            </w:r>
          </w:p>
        </w:tc>
        <w:tc>
          <w:tcPr>
            <w:tcW w:w="850" w:type="dxa"/>
            <w:vMerge w:val="restart"/>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min</w:t>
            </w:r>
          </w:p>
        </w:tc>
        <w:tc>
          <w:tcPr>
            <w:tcW w:w="851" w:type="dxa"/>
            <w:vMerge w:val="restart"/>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Max</w:t>
            </w:r>
          </w:p>
        </w:tc>
        <w:tc>
          <w:tcPr>
            <w:tcW w:w="850" w:type="dxa"/>
            <w:vMerge w:val="restart"/>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Средняя</w:t>
            </w:r>
          </w:p>
        </w:tc>
        <w:tc>
          <w:tcPr>
            <w:tcW w:w="714" w:type="dxa"/>
            <w:vMerge/>
            <w:shd w:val="clear" w:color="auto" w:fill="auto"/>
            <w:textDirection w:val="btLr"/>
            <w:vAlign w:val="center"/>
            <w:hideMark/>
          </w:tcPr>
          <w:p w:rsidR="00115F80" w:rsidRPr="00717D1F" w:rsidRDefault="00115F80" w:rsidP="00717D1F">
            <w:pPr>
              <w:pStyle w:val="a3"/>
              <w:rPr>
                <w:rFonts w:ascii="Times New Roman" w:hAnsi="Times New Roman"/>
                <w:sz w:val="24"/>
                <w:szCs w:val="24"/>
                <w:lang w:eastAsia="ru-RU"/>
              </w:rPr>
            </w:pPr>
          </w:p>
        </w:tc>
        <w:tc>
          <w:tcPr>
            <w:tcW w:w="850" w:type="dxa"/>
            <w:vMerge/>
            <w:shd w:val="clear" w:color="auto" w:fill="auto"/>
            <w:textDirection w:val="btLr"/>
            <w:vAlign w:val="center"/>
            <w:hideMark/>
          </w:tcPr>
          <w:p w:rsidR="00115F80" w:rsidRPr="00717D1F" w:rsidRDefault="00115F80" w:rsidP="00717D1F">
            <w:pPr>
              <w:pStyle w:val="a3"/>
              <w:rPr>
                <w:rFonts w:ascii="Times New Roman" w:hAnsi="Times New Roman"/>
                <w:sz w:val="24"/>
                <w:szCs w:val="24"/>
                <w:lang w:eastAsia="ru-RU"/>
              </w:rPr>
            </w:pPr>
          </w:p>
        </w:tc>
        <w:tc>
          <w:tcPr>
            <w:tcW w:w="851" w:type="dxa"/>
            <w:vMerge/>
            <w:shd w:val="clear" w:color="auto" w:fill="auto"/>
            <w:textDirection w:val="btLr"/>
            <w:vAlign w:val="center"/>
            <w:hideMark/>
          </w:tcPr>
          <w:p w:rsidR="00115F80" w:rsidRPr="00717D1F" w:rsidRDefault="00115F80" w:rsidP="00717D1F">
            <w:pPr>
              <w:pStyle w:val="a3"/>
              <w:rPr>
                <w:rFonts w:ascii="Times New Roman" w:hAnsi="Times New Roman"/>
                <w:sz w:val="24"/>
                <w:szCs w:val="24"/>
                <w:lang w:eastAsia="ru-RU"/>
              </w:rPr>
            </w:pPr>
          </w:p>
        </w:tc>
        <w:tc>
          <w:tcPr>
            <w:tcW w:w="992" w:type="dxa"/>
            <w:vMerge w:val="restart"/>
            <w:shd w:val="clear" w:color="auto" w:fill="auto"/>
            <w:textDirection w:val="btLr"/>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осадков, мм</w:t>
            </w:r>
          </w:p>
        </w:tc>
        <w:tc>
          <w:tcPr>
            <w:tcW w:w="992" w:type="dxa"/>
            <w:vMerge w:val="restart"/>
            <w:shd w:val="clear" w:color="auto" w:fill="auto"/>
            <w:textDirection w:val="btLr"/>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снежного</w:t>
            </w:r>
          </w:p>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покрова,  см</w:t>
            </w:r>
          </w:p>
        </w:tc>
      </w:tr>
      <w:tr w:rsidR="00115F80" w:rsidRPr="00717D1F" w:rsidTr="00717D1F">
        <w:trPr>
          <w:cantSplit/>
          <w:trHeight w:val="450"/>
          <w:jc w:val="center"/>
        </w:trPr>
        <w:tc>
          <w:tcPr>
            <w:tcW w:w="780" w:type="dxa"/>
            <w:vMerge/>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vMerge/>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1271" w:type="dxa"/>
            <w:vMerge/>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850" w:type="dxa"/>
            <w:vMerge/>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851" w:type="dxa"/>
            <w:vMerge/>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850" w:type="dxa"/>
            <w:vMerge/>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714" w:type="dxa"/>
            <w:vMerge/>
            <w:shd w:val="clear" w:color="auto" w:fill="auto"/>
            <w:textDirection w:val="btLr"/>
            <w:vAlign w:val="center"/>
            <w:hideMark/>
          </w:tcPr>
          <w:p w:rsidR="00115F80" w:rsidRPr="00717D1F" w:rsidRDefault="00115F80" w:rsidP="00717D1F">
            <w:pPr>
              <w:pStyle w:val="a3"/>
              <w:rPr>
                <w:rFonts w:ascii="Times New Roman" w:hAnsi="Times New Roman"/>
                <w:sz w:val="24"/>
                <w:szCs w:val="24"/>
                <w:lang w:eastAsia="ru-RU"/>
              </w:rPr>
            </w:pPr>
          </w:p>
        </w:tc>
        <w:tc>
          <w:tcPr>
            <w:tcW w:w="850" w:type="dxa"/>
            <w:vMerge/>
            <w:shd w:val="clear" w:color="auto" w:fill="auto"/>
            <w:textDirection w:val="btLr"/>
            <w:vAlign w:val="center"/>
            <w:hideMark/>
          </w:tcPr>
          <w:p w:rsidR="00115F80" w:rsidRPr="00717D1F" w:rsidRDefault="00115F80" w:rsidP="00717D1F">
            <w:pPr>
              <w:pStyle w:val="a3"/>
              <w:rPr>
                <w:rFonts w:ascii="Times New Roman" w:hAnsi="Times New Roman"/>
                <w:sz w:val="24"/>
                <w:szCs w:val="24"/>
                <w:lang w:eastAsia="ru-RU"/>
              </w:rPr>
            </w:pPr>
          </w:p>
        </w:tc>
        <w:tc>
          <w:tcPr>
            <w:tcW w:w="851" w:type="dxa"/>
            <w:vMerge/>
            <w:shd w:val="clear" w:color="auto" w:fill="auto"/>
            <w:textDirection w:val="btLr"/>
            <w:vAlign w:val="center"/>
            <w:hideMark/>
          </w:tcPr>
          <w:p w:rsidR="00115F80" w:rsidRPr="00717D1F" w:rsidRDefault="00115F80" w:rsidP="00717D1F">
            <w:pPr>
              <w:pStyle w:val="a3"/>
              <w:rPr>
                <w:rFonts w:ascii="Times New Roman" w:hAnsi="Times New Roman"/>
                <w:sz w:val="24"/>
                <w:szCs w:val="24"/>
                <w:lang w:eastAsia="ru-RU"/>
              </w:rPr>
            </w:pPr>
          </w:p>
        </w:tc>
        <w:tc>
          <w:tcPr>
            <w:tcW w:w="992" w:type="dxa"/>
            <w:vMerge/>
            <w:shd w:val="clear" w:color="auto" w:fill="auto"/>
            <w:textDirection w:val="btLr"/>
            <w:vAlign w:val="center"/>
            <w:hideMark/>
          </w:tcPr>
          <w:p w:rsidR="00115F80" w:rsidRPr="00717D1F" w:rsidRDefault="00115F80" w:rsidP="00717D1F">
            <w:pPr>
              <w:pStyle w:val="a3"/>
              <w:rPr>
                <w:rFonts w:ascii="Times New Roman" w:hAnsi="Times New Roman"/>
                <w:sz w:val="24"/>
                <w:szCs w:val="24"/>
                <w:lang w:eastAsia="ru-RU"/>
              </w:rPr>
            </w:pPr>
          </w:p>
        </w:tc>
        <w:tc>
          <w:tcPr>
            <w:tcW w:w="992" w:type="dxa"/>
            <w:vMerge/>
            <w:shd w:val="clear" w:color="auto" w:fill="auto"/>
            <w:textDirection w:val="btLr"/>
            <w:vAlign w:val="center"/>
            <w:hideMark/>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vMerge w:val="restart"/>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3,0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2,3</w:t>
            </w:r>
          </w:p>
        </w:tc>
        <w:tc>
          <w:tcPr>
            <w:tcW w:w="714"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ю/в</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2-4</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дождь</w:t>
            </w:r>
          </w:p>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2,2</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vMerge/>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4,0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4,0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5,0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4,3</w:t>
            </w:r>
          </w:p>
        </w:tc>
        <w:tc>
          <w:tcPr>
            <w:tcW w:w="714"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ю/в</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2-4</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туман</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vMerge w:val="restart"/>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3,0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2,3</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ю/в</w:t>
            </w: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2-4</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5"/>
          <w:jc w:val="center"/>
        </w:trPr>
        <w:tc>
          <w:tcPr>
            <w:tcW w:w="780" w:type="dxa"/>
            <w:vMerge/>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3,0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3,0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5,0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3,7</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в</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2-4</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vMerge w:val="restart"/>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3</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0,0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-0,7</w:t>
            </w:r>
          </w:p>
        </w:tc>
        <w:tc>
          <w:tcPr>
            <w:tcW w:w="714" w:type="dxa"/>
            <w:shd w:val="clear" w:color="auto" w:fill="auto"/>
            <w:vAlign w:val="center"/>
          </w:tcPr>
          <w:p w:rsidR="00115F80" w:rsidRPr="00717D1F" w:rsidRDefault="00717D1F" w:rsidP="00717D1F">
            <w:pPr>
              <w:pStyle w:val="a3"/>
              <w:rPr>
                <w:rFonts w:ascii="Times New Roman" w:hAnsi="Times New Roman"/>
                <w:sz w:val="24"/>
                <w:szCs w:val="24"/>
                <w:lang w:eastAsia="ru-RU"/>
              </w:rPr>
            </w:pPr>
            <w:r>
              <w:rPr>
                <w:rFonts w:ascii="Times New Roman" w:hAnsi="Times New Roman"/>
                <w:sz w:val="24"/>
                <w:szCs w:val="24"/>
                <w:lang w:eastAsia="ru-RU"/>
              </w:rPr>
              <w:t>в</w:t>
            </w: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vMerge/>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-1,5,0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-1,5</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-1,0</w:t>
            </w:r>
          </w:p>
        </w:tc>
        <w:tc>
          <w:tcPr>
            <w:tcW w:w="714"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в</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vMerge w:val="restart"/>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4</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-3,0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-3,0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-2,7</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ю/в</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8-10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vMerge/>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-1,7</w:t>
            </w:r>
          </w:p>
        </w:tc>
        <w:tc>
          <w:tcPr>
            <w:tcW w:w="714" w:type="dxa"/>
            <w:shd w:val="clear" w:color="auto" w:fill="auto"/>
            <w:vAlign w:val="center"/>
            <w:hideMark/>
          </w:tcPr>
          <w:p w:rsidR="00115F80" w:rsidRPr="00717D1F" w:rsidRDefault="00717D1F" w:rsidP="00717D1F">
            <w:pPr>
              <w:pStyle w:val="a3"/>
              <w:rPr>
                <w:rFonts w:ascii="Times New Roman" w:hAnsi="Times New Roman"/>
                <w:sz w:val="24"/>
                <w:szCs w:val="24"/>
                <w:lang w:eastAsia="ru-RU"/>
              </w:rPr>
            </w:pPr>
            <w:r>
              <w:rPr>
                <w:rFonts w:ascii="Times New Roman" w:hAnsi="Times New Roman"/>
                <w:sz w:val="24"/>
                <w:szCs w:val="24"/>
                <w:lang w:eastAsia="ru-RU"/>
              </w:rPr>
              <w:t>ю/</w:t>
            </w:r>
            <w:r w:rsidR="00115F80" w:rsidRPr="00717D1F">
              <w:rPr>
                <w:rFonts w:ascii="Times New Roman" w:hAnsi="Times New Roman"/>
                <w:sz w:val="24"/>
                <w:szCs w:val="24"/>
                <w:lang w:eastAsia="ru-RU"/>
              </w:rPr>
              <w:t>в</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4-6</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w:t>
            </w:r>
            <w:r w:rsidR="00717D1F" w:rsidRPr="00717D1F">
              <w:rPr>
                <w:rFonts w:ascii="Times New Roman" w:hAnsi="Times New Roman"/>
                <w:sz w:val="24"/>
                <w:szCs w:val="24"/>
                <w:lang w:eastAsia="ru-RU"/>
              </w:rPr>
              <w:t>,0</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vMerge w:val="restart"/>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5</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0,0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-0,7</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в</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4-6</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10,0</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vMerge/>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3,0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2,3</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в</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4-6</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10,0</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vMerge w:val="restart"/>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6</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0,7</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в</w:t>
            </w: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2-4</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10,0</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3,0</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дождь</w:t>
            </w:r>
          </w:p>
        </w:tc>
      </w:tr>
      <w:tr w:rsidR="00115F80" w:rsidRPr="00717D1F" w:rsidTr="00717D1F">
        <w:trPr>
          <w:trHeight w:val="390"/>
          <w:jc w:val="center"/>
        </w:trPr>
        <w:tc>
          <w:tcPr>
            <w:tcW w:w="780" w:type="dxa"/>
            <w:vMerge/>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3,0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2,3</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в</w:t>
            </w: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10,0</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vMerge w:val="restart"/>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lastRenderedPageBreak/>
              <w:t>7</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1,3</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В</w:t>
            </w: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10,0</w:t>
            </w:r>
          </w:p>
        </w:tc>
        <w:tc>
          <w:tcPr>
            <w:tcW w:w="1984" w:type="dxa"/>
            <w:gridSpan w:val="2"/>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vMerge/>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20-00</w:t>
            </w:r>
          </w:p>
        </w:tc>
        <w:tc>
          <w:tcPr>
            <w:tcW w:w="127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4</w:t>
            </w: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w:t>
            </w:r>
          </w:p>
        </w:tc>
        <w:tc>
          <w:tcPr>
            <w:tcW w:w="85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4</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3,3</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В</w:t>
            </w: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w:t>
            </w:r>
          </w:p>
        </w:tc>
        <w:tc>
          <w:tcPr>
            <w:tcW w:w="1984" w:type="dxa"/>
            <w:gridSpan w:val="2"/>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туман</w:t>
            </w:r>
          </w:p>
        </w:tc>
      </w:tr>
      <w:tr w:rsidR="00115F80" w:rsidRPr="00717D1F" w:rsidTr="00717D1F">
        <w:trPr>
          <w:trHeight w:val="390"/>
          <w:jc w:val="center"/>
        </w:trPr>
        <w:tc>
          <w:tcPr>
            <w:tcW w:w="780" w:type="dxa"/>
            <w:vMerge w:val="restart"/>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3,0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2,3</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Ю-з</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10,0</w:t>
            </w:r>
          </w:p>
        </w:tc>
        <w:tc>
          <w:tcPr>
            <w:tcW w:w="1984" w:type="dxa"/>
            <w:gridSpan w:val="2"/>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туман</w:t>
            </w:r>
          </w:p>
        </w:tc>
      </w:tr>
      <w:tr w:rsidR="00115F80" w:rsidRPr="00717D1F" w:rsidTr="00717D1F">
        <w:trPr>
          <w:trHeight w:val="390"/>
          <w:jc w:val="center"/>
        </w:trPr>
        <w:tc>
          <w:tcPr>
            <w:tcW w:w="780" w:type="dxa"/>
            <w:vMerge/>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20-00</w:t>
            </w:r>
          </w:p>
        </w:tc>
        <w:tc>
          <w:tcPr>
            <w:tcW w:w="127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4,0</w:t>
            </w: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4,0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6,0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4,7</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С-в</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10,0</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дождь</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vMerge w:val="restart"/>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9</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3,0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3,0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2,3</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с</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6-8</w:t>
            </w:r>
          </w:p>
        </w:tc>
        <w:tc>
          <w:tcPr>
            <w:tcW w:w="85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7</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3,5</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vMerge/>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0,7</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с</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6-8</w:t>
            </w:r>
          </w:p>
        </w:tc>
        <w:tc>
          <w:tcPr>
            <w:tcW w:w="85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vMerge w:val="restart"/>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8-00</w:t>
            </w:r>
          </w:p>
        </w:tc>
        <w:tc>
          <w:tcPr>
            <w:tcW w:w="127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-4</w:t>
            </w: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-5</w:t>
            </w:r>
          </w:p>
        </w:tc>
        <w:tc>
          <w:tcPr>
            <w:tcW w:w="85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-4</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-4,3</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С-В</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w:t>
            </w:r>
          </w:p>
        </w:tc>
        <w:tc>
          <w:tcPr>
            <w:tcW w:w="85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4</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0,1</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снег</w:t>
            </w:r>
          </w:p>
        </w:tc>
      </w:tr>
      <w:tr w:rsidR="00115F80" w:rsidRPr="00717D1F" w:rsidTr="00717D1F">
        <w:trPr>
          <w:trHeight w:val="390"/>
          <w:jc w:val="center"/>
        </w:trPr>
        <w:tc>
          <w:tcPr>
            <w:tcW w:w="780" w:type="dxa"/>
            <w:vMerge/>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20-00</w:t>
            </w:r>
          </w:p>
        </w:tc>
        <w:tc>
          <w:tcPr>
            <w:tcW w:w="127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-3</w:t>
            </w: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-5</w:t>
            </w:r>
          </w:p>
        </w:tc>
        <w:tc>
          <w:tcPr>
            <w:tcW w:w="85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-3</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-3,7</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С-в</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w:t>
            </w:r>
          </w:p>
        </w:tc>
        <w:tc>
          <w:tcPr>
            <w:tcW w:w="85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3</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vMerge w:val="restart"/>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11</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-3,5</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-3,5</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0,0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-2,3</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С-В</w:t>
            </w: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w:t>
            </w:r>
          </w:p>
        </w:tc>
        <w:tc>
          <w:tcPr>
            <w:tcW w:w="85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vMerge/>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0,0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0,0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0,7</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С-в</w:t>
            </w: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w:t>
            </w:r>
          </w:p>
        </w:tc>
        <w:tc>
          <w:tcPr>
            <w:tcW w:w="85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4</w:t>
            </w:r>
          </w:p>
        </w:tc>
        <w:tc>
          <w:tcPr>
            <w:tcW w:w="1984" w:type="dxa"/>
            <w:gridSpan w:val="2"/>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vMerge w:val="restart"/>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12</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8-00</w:t>
            </w:r>
          </w:p>
        </w:tc>
        <w:tc>
          <w:tcPr>
            <w:tcW w:w="127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-4</w:t>
            </w: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-6</w:t>
            </w:r>
          </w:p>
        </w:tc>
        <w:tc>
          <w:tcPr>
            <w:tcW w:w="85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-4</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-4,7</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В</w:t>
            </w: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4-6</w:t>
            </w:r>
          </w:p>
        </w:tc>
        <w:tc>
          <w:tcPr>
            <w:tcW w:w="85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w:t>
            </w:r>
          </w:p>
        </w:tc>
        <w:tc>
          <w:tcPr>
            <w:tcW w:w="1984" w:type="dxa"/>
            <w:gridSpan w:val="2"/>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vMerge/>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20-00</w:t>
            </w:r>
          </w:p>
        </w:tc>
        <w:tc>
          <w:tcPr>
            <w:tcW w:w="127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-5</w:t>
            </w: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-6</w:t>
            </w:r>
          </w:p>
        </w:tc>
        <w:tc>
          <w:tcPr>
            <w:tcW w:w="85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-5</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-5,3</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в</w:t>
            </w: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4-6</w:t>
            </w:r>
          </w:p>
        </w:tc>
        <w:tc>
          <w:tcPr>
            <w:tcW w:w="85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4</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vMerge w:val="restart"/>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13</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8-00</w:t>
            </w:r>
          </w:p>
        </w:tc>
        <w:tc>
          <w:tcPr>
            <w:tcW w:w="127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-6</w:t>
            </w: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-7</w:t>
            </w:r>
          </w:p>
        </w:tc>
        <w:tc>
          <w:tcPr>
            <w:tcW w:w="85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-6</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-6,3</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в</w:t>
            </w: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2-4</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8,0</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vMerge/>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20-00</w:t>
            </w:r>
          </w:p>
        </w:tc>
        <w:tc>
          <w:tcPr>
            <w:tcW w:w="127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w:t>
            </w: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-3</w:t>
            </w:r>
          </w:p>
        </w:tc>
        <w:tc>
          <w:tcPr>
            <w:tcW w:w="85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-2,3</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в</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6-8</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снег</w:t>
            </w:r>
          </w:p>
        </w:tc>
      </w:tr>
      <w:tr w:rsidR="00115F80" w:rsidRPr="00717D1F" w:rsidTr="00717D1F">
        <w:trPr>
          <w:trHeight w:val="390"/>
          <w:jc w:val="center"/>
        </w:trPr>
        <w:tc>
          <w:tcPr>
            <w:tcW w:w="780" w:type="dxa"/>
            <w:vMerge w:val="restart"/>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14</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-12,0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-10,7</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с/в</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lang w:eastAsia="ru-RU"/>
              </w:rPr>
              <w:t>4-6</w:t>
            </w:r>
          </w:p>
        </w:tc>
        <w:tc>
          <w:tcPr>
            <w:tcW w:w="85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8,0</w:t>
            </w:r>
          </w:p>
        </w:tc>
        <w:tc>
          <w:tcPr>
            <w:tcW w:w="1984" w:type="dxa"/>
            <w:gridSpan w:val="2"/>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гололед</w:t>
            </w:r>
          </w:p>
        </w:tc>
      </w:tr>
      <w:tr w:rsidR="00115F80" w:rsidRPr="00717D1F" w:rsidTr="00717D1F">
        <w:trPr>
          <w:trHeight w:val="390"/>
          <w:jc w:val="center"/>
        </w:trPr>
        <w:tc>
          <w:tcPr>
            <w:tcW w:w="780" w:type="dxa"/>
            <w:vMerge/>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-8,7</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с/в</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lang w:eastAsia="ru-RU"/>
              </w:rPr>
              <w:t>4-6</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4,0</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vMerge w:val="restart"/>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15</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-11,0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-12,0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-11,0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-11,3</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с/в</w:t>
            </w: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4-6</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9,0</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vMerge/>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-6,5</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-7,0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-6,5</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-6,7</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с/в</w:t>
            </w: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4-6</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9,0</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vMerge w:val="restart"/>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16</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-7,0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-7,0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-6,0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-6,7</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в</w:t>
            </w: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10-12</w:t>
            </w:r>
          </w:p>
        </w:tc>
        <w:tc>
          <w:tcPr>
            <w:tcW w:w="85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9</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снег</w:t>
            </w:r>
          </w:p>
        </w:tc>
      </w:tr>
      <w:tr w:rsidR="00115F80" w:rsidRPr="00717D1F" w:rsidTr="00717D1F">
        <w:trPr>
          <w:trHeight w:val="390"/>
          <w:jc w:val="center"/>
        </w:trPr>
        <w:tc>
          <w:tcPr>
            <w:tcW w:w="780" w:type="dxa"/>
            <w:vMerge/>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-5,0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-6,0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-5,0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-5,3</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в</w:t>
            </w: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6-8</w:t>
            </w:r>
          </w:p>
        </w:tc>
        <w:tc>
          <w:tcPr>
            <w:tcW w:w="85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4-5</w:t>
            </w:r>
          </w:p>
        </w:tc>
      </w:tr>
      <w:tr w:rsidR="00115F80" w:rsidRPr="00717D1F" w:rsidTr="00717D1F">
        <w:trPr>
          <w:trHeight w:val="390"/>
          <w:jc w:val="center"/>
        </w:trPr>
        <w:tc>
          <w:tcPr>
            <w:tcW w:w="780" w:type="dxa"/>
            <w:vMerge w:val="restart"/>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17</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-7,0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-9,0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-7,0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-7,7</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в</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6-8</w:t>
            </w:r>
          </w:p>
        </w:tc>
        <w:tc>
          <w:tcPr>
            <w:tcW w:w="85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9</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vMerge/>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-5,0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-6,0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-5,0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-5,3</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в</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4-6</w:t>
            </w:r>
          </w:p>
        </w:tc>
        <w:tc>
          <w:tcPr>
            <w:tcW w:w="85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w:t>
            </w:r>
          </w:p>
        </w:tc>
        <w:tc>
          <w:tcPr>
            <w:tcW w:w="992" w:type="dxa"/>
            <w:shd w:val="clear" w:color="auto" w:fill="auto"/>
            <w:vAlign w:val="center"/>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vMerge w:val="restart"/>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18</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-7,5,0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-7,5,0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-7,7</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в</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4-6</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10,0</w:t>
            </w:r>
          </w:p>
        </w:tc>
        <w:tc>
          <w:tcPr>
            <w:tcW w:w="992" w:type="dxa"/>
            <w:shd w:val="clear" w:color="auto" w:fill="auto"/>
            <w:vAlign w:val="center"/>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vMerge/>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-4,0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-6,0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-4,0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-4,7</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в</w:t>
            </w: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4-6</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8,0</w:t>
            </w:r>
          </w:p>
        </w:tc>
        <w:tc>
          <w:tcPr>
            <w:tcW w:w="992" w:type="dxa"/>
            <w:shd w:val="clear" w:color="auto" w:fill="auto"/>
            <w:vAlign w:val="center"/>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vMerge w:val="restart"/>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19</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-7,0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-7,0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-7,3</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В</w:t>
            </w: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4-6</w:t>
            </w:r>
          </w:p>
        </w:tc>
        <w:tc>
          <w:tcPr>
            <w:tcW w:w="85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9</w:t>
            </w:r>
          </w:p>
        </w:tc>
        <w:tc>
          <w:tcPr>
            <w:tcW w:w="992" w:type="dxa"/>
            <w:shd w:val="clear" w:color="auto" w:fill="auto"/>
            <w:vAlign w:val="center"/>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vMerge/>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-3,5</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-4,0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-3,5</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-3,7</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в</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6-8</w:t>
            </w:r>
          </w:p>
        </w:tc>
        <w:tc>
          <w:tcPr>
            <w:tcW w:w="85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6</w:t>
            </w:r>
          </w:p>
        </w:tc>
        <w:tc>
          <w:tcPr>
            <w:tcW w:w="1984" w:type="dxa"/>
            <w:gridSpan w:val="2"/>
            <w:shd w:val="clear" w:color="auto" w:fill="auto"/>
            <w:vAlign w:val="center"/>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vMerge w:val="restart"/>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-0,3</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В</w:t>
            </w: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10,0</w:t>
            </w:r>
          </w:p>
        </w:tc>
        <w:tc>
          <w:tcPr>
            <w:tcW w:w="1984" w:type="dxa"/>
            <w:gridSpan w:val="2"/>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0,3 мм. гололед</w:t>
            </w:r>
          </w:p>
        </w:tc>
      </w:tr>
      <w:tr w:rsidR="00115F80" w:rsidRPr="00717D1F" w:rsidTr="00717D1F">
        <w:trPr>
          <w:trHeight w:val="390"/>
          <w:jc w:val="center"/>
        </w:trPr>
        <w:tc>
          <w:tcPr>
            <w:tcW w:w="780" w:type="dxa"/>
            <w:vMerge/>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-0,7</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в</w:t>
            </w: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9,0</w:t>
            </w:r>
          </w:p>
        </w:tc>
        <w:tc>
          <w:tcPr>
            <w:tcW w:w="1984" w:type="dxa"/>
            <w:gridSpan w:val="2"/>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туман</w:t>
            </w:r>
          </w:p>
        </w:tc>
      </w:tr>
      <w:tr w:rsidR="00115F80" w:rsidRPr="00717D1F" w:rsidTr="00717D1F">
        <w:trPr>
          <w:trHeight w:val="390"/>
          <w:jc w:val="center"/>
        </w:trPr>
        <w:tc>
          <w:tcPr>
            <w:tcW w:w="780" w:type="dxa"/>
            <w:vMerge w:val="restart"/>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21</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-0,7</w:t>
            </w:r>
          </w:p>
        </w:tc>
        <w:tc>
          <w:tcPr>
            <w:tcW w:w="714"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в</w:t>
            </w: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2-4</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10,0</w:t>
            </w:r>
          </w:p>
        </w:tc>
        <w:tc>
          <w:tcPr>
            <w:tcW w:w="1984" w:type="dxa"/>
            <w:gridSpan w:val="2"/>
            <w:vMerge w:val="restart"/>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Туман, гололед</w:t>
            </w:r>
          </w:p>
        </w:tc>
      </w:tr>
      <w:tr w:rsidR="00115F80" w:rsidRPr="00717D1F" w:rsidTr="00717D1F">
        <w:trPr>
          <w:trHeight w:val="390"/>
          <w:jc w:val="center"/>
        </w:trPr>
        <w:tc>
          <w:tcPr>
            <w:tcW w:w="780" w:type="dxa"/>
            <w:vMerge/>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0,7</w:t>
            </w:r>
          </w:p>
        </w:tc>
        <w:tc>
          <w:tcPr>
            <w:tcW w:w="714"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в</w:t>
            </w: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10,0</w:t>
            </w:r>
          </w:p>
        </w:tc>
        <w:tc>
          <w:tcPr>
            <w:tcW w:w="1984" w:type="dxa"/>
            <w:gridSpan w:val="2"/>
            <w:vMerge/>
            <w:shd w:val="clear" w:color="auto" w:fill="auto"/>
            <w:vAlign w:val="center"/>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vMerge w:val="restart"/>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22</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1,3</w:t>
            </w:r>
          </w:p>
        </w:tc>
        <w:tc>
          <w:tcPr>
            <w:tcW w:w="714"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В</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2-4</w:t>
            </w:r>
          </w:p>
        </w:tc>
        <w:tc>
          <w:tcPr>
            <w:tcW w:w="85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w:t>
            </w:r>
          </w:p>
        </w:tc>
        <w:tc>
          <w:tcPr>
            <w:tcW w:w="992" w:type="dxa"/>
            <w:shd w:val="clear" w:color="auto" w:fill="auto"/>
            <w:vAlign w:val="center"/>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vMerge/>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0,3</w:t>
            </w:r>
          </w:p>
        </w:tc>
        <w:tc>
          <w:tcPr>
            <w:tcW w:w="714"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в</w:t>
            </w: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2-4</w:t>
            </w:r>
          </w:p>
        </w:tc>
        <w:tc>
          <w:tcPr>
            <w:tcW w:w="85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w:t>
            </w:r>
          </w:p>
        </w:tc>
        <w:tc>
          <w:tcPr>
            <w:tcW w:w="992"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5мм</w:t>
            </w:r>
          </w:p>
        </w:tc>
        <w:tc>
          <w:tcPr>
            <w:tcW w:w="992" w:type="dxa"/>
            <w:shd w:val="clear" w:color="auto" w:fill="auto"/>
            <w:vAlign w:val="center"/>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vMerge w:val="restart"/>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23</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-0,7</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в</w:t>
            </w: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4</w:t>
            </w:r>
          </w:p>
        </w:tc>
        <w:tc>
          <w:tcPr>
            <w:tcW w:w="85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10,0</w:t>
            </w:r>
          </w:p>
        </w:tc>
        <w:tc>
          <w:tcPr>
            <w:tcW w:w="992" w:type="dxa"/>
            <w:shd w:val="clear" w:color="auto" w:fill="auto"/>
            <w:vAlign w:val="center"/>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vMerge/>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0,3</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в</w:t>
            </w: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4</w:t>
            </w:r>
          </w:p>
        </w:tc>
        <w:tc>
          <w:tcPr>
            <w:tcW w:w="85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8,0</w:t>
            </w:r>
          </w:p>
        </w:tc>
        <w:tc>
          <w:tcPr>
            <w:tcW w:w="992" w:type="dxa"/>
            <w:shd w:val="clear" w:color="auto" w:fill="auto"/>
            <w:vAlign w:val="center"/>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vMerge w:val="restart"/>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24</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-3,0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-2,3</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з</w:t>
            </w: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w:t>
            </w:r>
          </w:p>
        </w:tc>
        <w:tc>
          <w:tcPr>
            <w:tcW w:w="85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w:t>
            </w:r>
          </w:p>
        </w:tc>
        <w:tc>
          <w:tcPr>
            <w:tcW w:w="1984" w:type="dxa"/>
            <w:gridSpan w:val="2"/>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гололед</w:t>
            </w:r>
          </w:p>
        </w:tc>
      </w:tr>
      <w:tr w:rsidR="00115F80" w:rsidRPr="00717D1F" w:rsidTr="00717D1F">
        <w:trPr>
          <w:trHeight w:val="390"/>
          <w:jc w:val="center"/>
        </w:trPr>
        <w:tc>
          <w:tcPr>
            <w:tcW w:w="780" w:type="dxa"/>
            <w:vMerge/>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-4,0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-5,0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-4,0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-4,3</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з</w:t>
            </w: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4-6</w:t>
            </w:r>
          </w:p>
        </w:tc>
        <w:tc>
          <w:tcPr>
            <w:tcW w:w="85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9</w:t>
            </w:r>
          </w:p>
        </w:tc>
        <w:tc>
          <w:tcPr>
            <w:tcW w:w="992"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снег</w:t>
            </w:r>
          </w:p>
        </w:tc>
        <w:tc>
          <w:tcPr>
            <w:tcW w:w="992"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3 см</w:t>
            </w:r>
          </w:p>
        </w:tc>
      </w:tr>
      <w:tr w:rsidR="00115F80" w:rsidRPr="00717D1F" w:rsidTr="00717D1F">
        <w:trPr>
          <w:trHeight w:val="390"/>
          <w:jc w:val="center"/>
        </w:trPr>
        <w:tc>
          <w:tcPr>
            <w:tcW w:w="780" w:type="dxa"/>
            <w:vMerge w:val="restart"/>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25</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-9,0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-9,0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-6,3</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З</w:t>
            </w: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w:t>
            </w:r>
          </w:p>
        </w:tc>
        <w:tc>
          <w:tcPr>
            <w:tcW w:w="85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w:t>
            </w:r>
          </w:p>
        </w:tc>
        <w:tc>
          <w:tcPr>
            <w:tcW w:w="992" w:type="dxa"/>
            <w:shd w:val="clear" w:color="auto" w:fill="auto"/>
            <w:vAlign w:val="center"/>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vMerge/>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-6,0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-9,0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-6,0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-7,0</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з</w:t>
            </w: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2-4</w:t>
            </w:r>
          </w:p>
        </w:tc>
        <w:tc>
          <w:tcPr>
            <w:tcW w:w="85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w:t>
            </w:r>
          </w:p>
        </w:tc>
        <w:tc>
          <w:tcPr>
            <w:tcW w:w="992" w:type="dxa"/>
            <w:shd w:val="clear" w:color="auto" w:fill="auto"/>
            <w:vAlign w:val="center"/>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vMerge w:val="restart"/>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26</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-7,0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-7,0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-6,0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-6,7</w:t>
            </w:r>
          </w:p>
        </w:tc>
        <w:tc>
          <w:tcPr>
            <w:tcW w:w="714"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В</w:t>
            </w: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4-6</w:t>
            </w:r>
          </w:p>
        </w:tc>
        <w:tc>
          <w:tcPr>
            <w:tcW w:w="85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7</w:t>
            </w:r>
          </w:p>
        </w:tc>
        <w:tc>
          <w:tcPr>
            <w:tcW w:w="992" w:type="dxa"/>
            <w:shd w:val="clear" w:color="auto" w:fill="auto"/>
            <w:vAlign w:val="center"/>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vMerge/>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-9,0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-8,3</w:t>
            </w:r>
          </w:p>
        </w:tc>
        <w:tc>
          <w:tcPr>
            <w:tcW w:w="714"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в</w:t>
            </w: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4-6</w:t>
            </w:r>
          </w:p>
        </w:tc>
        <w:tc>
          <w:tcPr>
            <w:tcW w:w="85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6</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vMerge w:val="restart"/>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27</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-7,0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-7,0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-6,0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-6,7</w:t>
            </w:r>
          </w:p>
        </w:tc>
        <w:tc>
          <w:tcPr>
            <w:tcW w:w="714"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В</w:t>
            </w: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4</w:t>
            </w:r>
          </w:p>
        </w:tc>
        <w:tc>
          <w:tcPr>
            <w:tcW w:w="85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vMerge/>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-5,0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-6,0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-5,0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-5,3</w:t>
            </w:r>
          </w:p>
        </w:tc>
        <w:tc>
          <w:tcPr>
            <w:tcW w:w="714"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в</w:t>
            </w: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4-6</w:t>
            </w:r>
          </w:p>
        </w:tc>
        <w:tc>
          <w:tcPr>
            <w:tcW w:w="85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5</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vMerge w:val="restart"/>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28</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-9,0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-9,0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-9,3</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В</w:t>
            </w: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4-6</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vMerge/>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-6,0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-7,0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-6,0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-6,3</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в</w:t>
            </w: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4-6</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4</w:t>
            </w:r>
          </w:p>
        </w:tc>
        <w:tc>
          <w:tcPr>
            <w:tcW w:w="1984" w:type="dxa"/>
            <w:gridSpan w:val="2"/>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vMerge w:val="restart"/>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29</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-1,3</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ю/в</w:t>
            </w: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4-6</w:t>
            </w:r>
          </w:p>
        </w:tc>
        <w:tc>
          <w:tcPr>
            <w:tcW w:w="85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6</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vMerge/>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0,7</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ю/в</w:t>
            </w: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4-6</w:t>
            </w:r>
          </w:p>
        </w:tc>
        <w:tc>
          <w:tcPr>
            <w:tcW w:w="85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снег</w:t>
            </w:r>
          </w:p>
        </w:tc>
      </w:tr>
      <w:tr w:rsidR="00115F80" w:rsidRPr="00717D1F" w:rsidTr="00717D1F">
        <w:trPr>
          <w:trHeight w:val="390"/>
          <w:jc w:val="center"/>
        </w:trPr>
        <w:tc>
          <w:tcPr>
            <w:tcW w:w="780" w:type="dxa"/>
            <w:vMerge w:val="restart"/>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30</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0,3</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ю/в</w:t>
            </w: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2-4</w:t>
            </w:r>
          </w:p>
        </w:tc>
        <w:tc>
          <w:tcPr>
            <w:tcW w:w="85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vMerge/>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1,3</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ю/в</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4</w:t>
            </w:r>
          </w:p>
        </w:tc>
        <w:tc>
          <w:tcPr>
            <w:tcW w:w="85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w:t>
            </w:r>
          </w:p>
        </w:tc>
        <w:tc>
          <w:tcPr>
            <w:tcW w:w="1984" w:type="dxa"/>
            <w:gridSpan w:val="2"/>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 мм, дождь</w:t>
            </w:r>
          </w:p>
        </w:tc>
      </w:tr>
      <w:tr w:rsidR="00115F80" w:rsidRPr="00717D1F" w:rsidTr="00717D1F">
        <w:trPr>
          <w:trHeight w:val="390"/>
          <w:jc w:val="center"/>
        </w:trPr>
        <w:tc>
          <w:tcPr>
            <w:tcW w:w="780" w:type="dxa"/>
            <w:vMerge w:val="restart"/>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31</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-0,5</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0</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-0,5</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-0,3</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ю/в</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2-4</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10</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12мм</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vMerge/>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20-00</w:t>
            </w:r>
          </w:p>
        </w:tc>
        <w:tc>
          <w:tcPr>
            <w:tcW w:w="127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2</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r w:rsidRPr="00717D1F">
              <w:rPr>
                <w:rFonts w:ascii="Times New Roman" w:hAnsi="Times New Roman"/>
                <w:sz w:val="24"/>
                <w:szCs w:val="24"/>
              </w:rPr>
              <w:t>1,3</w:t>
            </w:r>
          </w:p>
        </w:tc>
        <w:tc>
          <w:tcPr>
            <w:tcW w:w="714"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ю/в</w:t>
            </w:r>
          </w:p>
        </w:tc>
        <w:tc>
          <w:tcPr>
            <w:tcW w:w="850"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4-6</w:t>
            </w:r>
          </w:p>
        </w:tc>
        <w:tc>
          <w:tcPr>
            <w:tcW w:w="851"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8</w:t>
            </w:r>
          </w:p>
        </w:tc>
        <w:tc>
          <w:tcPr>
            <w:tcW w:w="992" w:type="dxa"/>
            <w:shd w:val="clear" w:color="auto" w:fill="auto"/>
            <w:vAlign w:val="center"/>
            <w:hideMark/>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tcPr>
          <w:p w:rsidR="00115F80" w:rsidRPr="00717D1F" w:rsidRDefault="00115F80" w:rsidP="00717D1F">
            <w:pPr>
              <w:pStyle w:val="a3"/>
              <w:rPr>
                <w:rFonts w:ascii="Times New Roman" w:hAnsi="Times New Roman"/>
                <w:sz w:val="24"/>
                <w:szCs w:val="24"/>
                <w:lang w:eastAsia="ru-RU"/>
              </w:rPr>
            </w:pPr>
          </w:p>
        </w:tc>
      </w:tr>
      <w:tr w:rsidR="00115F80" w:rsidRPr="00717D1F" w:rsidTr="00717D1F">
        <w:trPr>
          <w:trHeight w:val="390"/>
          <w:jc w:val="center"/>
        </w:trPr>
        <w:tc>
          <w:tcPr>
            <w:tcW w:w="780" w:type="dxa"/>
            <w:shd w:val="clear" w:color="auto" w:fill="auto"/>
            <w:vAlign w:val="center"/>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tcPr>
          <w:p w:rsidR="00115F80" w:rsidRPr="00717D1F" w:rsidRDefault="00115F80" w:rsidP="00717D1F">
            <w:pPr>
              <w:pStyle w:val="a3"/>
              <w:rPr>
                <w:rFonts w:ascii="Times New Roman" w:hAnsi="Times New Roman"/>
                <w:sz w:val="24"/>
                <w:szCs w:val="24"/>
                <w:lang w:eastAsia="ru-RU"/>
              </w:rPr>
            </w:pPr>
          </w:p>
        </w:tc>
        <w:tc>
          <w:tcPr>
            <w:tcW w:w="1271" w:type="dxa"/>
            <w:shd w:val="clear" w:color="auto" w:fill="auto"/>
            <w:vAlign w:val="center"/>
          </w:tcPr>
          <w:p w:rsidR="00115F80" w:rsidRPr="00717D1F" w:rsidRDefault="00115F80" w:rsidP="00717D1F">
            <w:pPr>
              <w:pStyle w:val="a3"/>
              <w:rPr>
                <w:rFonts w:ascii="Times New Roman" w:hAnsi="Times New Roman"/>
                <w:sz w:val="24"/>
                <w:szCs w:val="24"/>
                <w:lang w:eastAsia="ru-RU"/>
              </w:rPr>
            </w:pP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-12,0</w:t>
            </w:r>
          </w:p>
        </w:tc>
        <w:tc>
          <w:tcPr>
            <w:tcW w:w="851" w:type="dxa"/>
            <w:shd w:val="clear" w:color="auto" w:fill="auto"/>
            <w:vAlign w:val="center"/>
          </w:tcPr>
          <w:p w:rsidR="00115F80" w:rsidRPr="00717D1F" w:rsidRDefault="00115F80" w:rsidP="00717D1F">
            <w:pPr>
              <w:pStyle w:val="a3"/>
              <w:rPr>
                <w:rFonts w:ascii="Times New Roman" w:hAnsi="Times New Roman"/>
                <w:sz w:val="24"/>
                <w:szCs w:val="24"/>
                <w:lang w:eastAsia="ru-RU"/>
              </w:rPr>
            </w:pPr>
            <w:r w:rsidRPr="00717D1F">
              <w:rPr>
                <w:rFonts w:ascii="Times New Roman" w:hAnsi="Times New Roman"/>
                <w:sz w:val="24"/>
                <w:szCs w:val="24"/>
                <w:lang w:eastAsia="ru-RU"/>
              </w:rPr>
              <w:t>+6,0</w:t>
            </w:r>
          </w:p>
        </w:tc>
        <w:tc>
          <w:tcPr>
            <w:tcW w:w="850" w:type="dxa"/>
            <w:shd w:val="clear" w:color="auto" w:fill="auto"/>
            <w:vAlign w:val="center"/>
          </w:tcPr>
          <w:p w:rsidR="00115F80" w:rsidRPr="00717D1F" w:rsidRDefault="00115F80" w:rsidP="00717D1F">
            <w:pPr>
              <w:pStyle w:val="a3"/>
              <w:rPr>
                <w:rFonts w:ascii="Times New Roman" w:hAnsi="Times New Roman"/>
                <w:sz w:val="24"/>
                <w:szCs w:val="24"/>
              </w:rPr>
            </w:pPr>
          </w:p>
        </w:tc>
        <w:tc>
          <w:tcPr>
            <w:tcW w:w="714" w:type="dxa"/>
            <w:shd w:val="clear" w:color="auto" w:fill="auto"/>
            <w:vAlign w:val="center"/>
          </w:tcPr>
          <w:p w:rsidR="00115F80" w:rsidRPr="00717D1F" w:rsidRDefault="00115F80" w:rsidP="00717D1F">
            <w:pPr>
              <w:pStyle w:val="a3"/>
              <w:rPr>
                <w:rFonts w:ascii="Times New Roman" w:hAnsi="Times New Roman"/>
                <w:sz w:val="24"/>
                <w:szCs w:val="24"/>
                <w:lang w:eastAsia="ru-RU"/>
              </w:rPr>
            </w:pPr>
          </w:p>
        </w:tc>
        <w:tc>
          <w:tcPr>
            <w:tcW w:w="850" w:type="dxa"/>
            <w:shd w:val="clear" w:color="auto" w:fill="auto"/>
            <w:vAlign w:val="center"/>
          </w:tcPr>
          <w:p w:rsidR="00115F80" w:rsidRPr="00717D1F" w:rsidRDefault="00115F80" w:rsidP="00717D1F">
            <w:pPr>
              <w:pStyle w:val="a3"/>
              <w:rPr>
                <w:rFonts w:ascii="Times New Roman" w:hAnsi="Times New Roman"/>
                <w:sz w:val="24"/>
                <w:szCs w:val="24"/>
                <w:lang w:eastAsia="ru-RU"/>
              </w:rPr>
            </w:pPr>
          </w:p>
        </w:tc>
        <w:tc>
          <w:tcPr>
            <w:tcW w:w="851" w:type="dxa"/>
            <w:shd w:val="clear" w:color="auto" w:fill="auto"/>
            <w:vAlign w:val="center"/>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tcPr>
          <w:p w:rsidR="00115F80" w:rsidRPr="00717D1F" w:rsidRDefault="00115F80" w:rsidP="00717D1F">
            <w:pPr>
              <w:pStyle w:val="a3"/>
              <w:rPr>
                <w:rFonts w:ascii="Times New Roman" w:hAnsi="Times New Roman"/>
                <w:sz w:val="24"/>
                <w:szCs w:val="24"/>
                <w:lang w:eastAsia="ru-RU"/>
              </w:rPr>
            </w:pPr>
          </w:p>
        </w:tc>
        <w:tc>
          <w:tcPr>
            <w:tcW w:w="992" w:type="dxa"/>
            <w:shd w:val="clear" w:color="auto" w:fill="auto"/>
            <w:vAlign w:val="center"/>
          </w:tcPr>
          <w:p w:rsidR="00115F80" w:rsidRPr="00717D1F" w:rsidRDefault="00115F80" w:rsidP="00717D1F">
            <w:pPr>
              <w:pStyle w:val="a3"/>
              <w:rPr>
                <w:rFonts w:ascii="Times New Roman" w:hAnsi="Times New Roman"/>
                <w:sz w:val="24"/>
                <w:szCs w:val="24"/>
                <w:lang w:eastAsia="ru-RU"/>
              </w:rPr>
            </w:pPr>
          </w:p>
        </w:tc>
      </w:tr>
    </w:tbl>
    <w:p w:rsidR="008176D6" w:rsidRDefault="008176D6" w:rsidP="008176D6">
      <w:pPr>
        <w:shd w:val="clear" w:color="auto" w:fill="FFFFFF"/>
        <w:autoSpaceDE w:val="0"/>
        <w:autoSpaceDN w:val="0"/>
        <w:adjustRightInd w:val="0"/>
        <w:spacing w:after="0" w:line="240" w:lineRule="auto"/>
        <w:ind w:firstLine="709"/>
        <w:jc w:val="both"/>
        <w:rPr>
          <w:rFonts w:ascii="Times New Roman" w:eastAsia="Times New Roman" w:hAnsi="Times New Roman" w:cs="Times New Roman"/>
          <w:bCs/>
          <w:color w:val="000000" w:themeColor="text1"/>
          <w:sz w:val="28"/>
          <w:szCs w:val="28"/>
        </w:rPr>
      </w:pPr>
    </w:p>
    <w:p w:rsidR="00115F80" w:rsidRPr="008176D6" w:rsidRDefault="00115F80" w:rsidP="008176D6">
      <w:pPr>
        <w:shd w:val="clear" w:color="auto" w:fill="FFFFFF"/>
        <w:autoSpaceDE w:val="0"/>
        <w:autoSpaceDN w:val="0"/>
        <w:adjustRightInd w:val="0"/>
        <w:spacing w:after="0" w:line="240" w:lineRule="auto"/>
        <w:ind w:firstLine="709"/>
        <w:jc w:val="both"/>
        <w:rPr>
          <w:rFonts w:ascii="Times New Roman" w:eastAsia="Times New Roman" w:hAnsi="Times New Roman" w:cs="Times New Roman"/>
          <w:b/>
          <w:bCs/>
          <w:color w:val="000000" w:themeColor="text1"/>
          <w:sz w:val="28"/>
          <w:szCs w:val="28"/>
        </w:rPr>
      </w:pPr>
      <w:r w:rsidRPr="008176D6">
        <w:rPr>
          <w:rFonts w:ascii="Times New Roman" w:eastAsia="Times New Roman" w:hAnsi="Times New Roman" w:cs="Times New Roman"/>
          <w:bCs/>
          <w:color w:val="000000" w:themeColor="text1"/>
          <w:sz w:val="28"/>
          <w:szCs w:val="28"/>
        </w:rPr>
        <w:t xml:space="preserve">Таблица 5.2. </w:t>
      </w:r>
      <w:r w:rsidRPr="008176D6">
        <w:rPr>
          <w:rFonts w:ascii="Times New Roman" w:eastAsia="Times New Roman" w:hAnsi="Times New Roman" w:cs="Times New Roman"/>
          <w:b/>
          <w:bCs/>
          <w:color w:val="000000" w:themeColor="text1"/>
          <w:sz w:val="28"/>
          <w:szCs w:val="28"/>
        </w:rPr>
        <w:t>Метеорологическая характеристика февраль 2018 года</w:t>
      </w:r>
    </w:p>
    <w:tbl>
      <w:tblPr>
        <w:tblStyle w:val="220"/>
        <w:tblW w:w="9889" w:type="dxa"/>
        <w:tblLayout w:type="fixed"/>
        <w:tblLook w:val="04A0" w:firstRow="1" w:lastRow="0" w:firstColumn="1" w:lastColumn="0" w:noHBand="0" w:noVBand="1"/>
      </w:tblPr>
      <w:tblGrid>
        <w:gridCol w:w="848"/>
        <w:gridCol w:w="1137"/>
        <w:gridCol w:w="985"/>
        <w:gridCol w:w="710"/>
        <w:gridCol w:w="715"/>
        <w:gridCol w:w="1119"/>
        <w:gridCol w:w="723"/>
        <w:gridCol w:w="851"/>
        <w:gridCol w:w="850"/>
        <w:gridCol w:w="993"/>
        <w:gridCol w:w="958"/>
      </w:tblGrid>
      <w:tr w:rsidR="00115F80" w:rsidRPr="00115F80" w:rsidTr="00DE1F0E">
        <w:trPr>
          <w:trHeight w:val="585"/>
        </w:trPr>
        <w:tc>
          <w:tcPr>
            <w:tcW w:w="848" w:type="dxa"/>
            <w:vMerge w:val="restart"/>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eastAsia="Times New Roman" w:hAnsi="Times New Roman" w:cs="Times New Roman"/>
                <w:bCs/>
                <w:color w:val="000000" w:themeColor="text1"/>
                <w:sz w:val="24"/>
                <w:szCs w:val="24"/>
              </w:rPr>
              <w:t>Дата</w:t>
            </w:r>
          </w:p>
        </w:tc>
        <w:tc>
          <w:tcPr>
            <w:tcW w:w="1137" w:type="dxa"/>
            <w:vMerge w:val="restart"/>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eastAsia="Times New Roman" w:hAnsi="Times New Roman" w:cs="Times New Roman"/>
                <w:bCs/>
                <w:color w:val="000000" w:themeColor="text1"/>
                <w:sz w:val="24"/>
                <w:szCs w:val="24"/>
              </w:rPr>
              <w:t>Время наблюдения</w:t>
            </w:r>
          </w:p>
        </w:tc>
        <w:tc>
          <w:tcPr>
            <w:tcW w:w="3529" w:type="dxa"/>
            <w:gridSpan w:val="4"/>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eastAsia="Times New Roman" w:hAnsi="Times New Roman" w:cs="Times New Roman"/>
                <w:bCs/>
                <w:color w:val="000000" w:themeColor="text1"/>
                <w:sz w:val="24"/>
                <w:szCs w:val="24"/>
              </w:rPr>
              <w:t>Темпе</w:t>
            </w:r>
            <w:r w:rsidRPr="00115F80">
              <w:rPr>
                <w:rFonts w:ascii="Times New Roman" w:hAnsi="Times New Roman" w:cs="Times New Roman"/>
                <w:color w:val="000000" w:themeColor="text1"/>
                <w:sz w:val="24"/>
                <w:szCs w:val="24"/>
              </w:rPr>
              <w:t>р</w:t>
            </w:r>
            <w:r w:rsidRPr="00115F80">
              <w:rPr>
                <w:rFonts w:ascii="Times New Roman" w:eastAsia="Times New Roman" w:hAnsi="Times New Roman" w:cs="Times New Roman"/>
                <w:bCs/>
                <w:color w:val="000000" w:themeColor="text1"/>
                <w:sz w:val="24"/>
                <w:szCs w:val="24"/>
              </w:rPr>
              <w:t>атура воздуха (С)</w:t>
            </w:r>
          </w:p>
        </w:tc>
        <w:tc>
          <w:tcPr>
            <w:tcW w:w="723" w:type="dxa"/>
            <w:vMerge w:val="restart"/>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eastAsia="Times New Roman" w:hAnsi="Times New Roman" w:cs="Times New Roman"/>
                <w:bCs/>
                <w:color w:val="000000" w:themeColor="text1"/>
                <w:sz w:val="24"/>
                <w:szCs w:val="24"/>
              </w:rPr>
              <w:t>Направление ветра</w:t>
            </w:r>
          </w:p>
        </w:tc>
        <w:tc>
          <w:tcPr>
            <w:tcW w:w="851" w:type="dxa"/>
            <w:vMerge w:val="restart"/>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eastAsia="Times New Roman" w:hAnsi="Times New Roman" w:cs="Times New Roman"/>
                <w:bCs/>
                <w:color w:val="000000" w:themeColor="text1"/>
                <w:sz w:val="24"/>
                <w:szCs w:val="24"/>
              </w:rPr>
              <w:t>Сила ветра, м/сек</w:t>
            </w:r>
          </w:p>
        </w:tc>
        <w:tc>
          <w:tcPr>
            <w:tcW w:w="850" w:type="dxa"/>
            <w:vMerge w:val="restart"/>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eastAsia="Times New Roman" w:hAnsi="Times New Roman" w:cs="Times New Roman"/>
                <w:bCs/>
                <w:color w:val="000000" w:themeColor="text1"/>
                <w:sz w:val="24"/>
                <w:szCs w:val="24"/>
              </w:rPr>
              <w:t>Облачность, баллы</w:t>
            </w:r>
          </w:p>
        </w:tc>
        <w:tc>
          <w:tcPr>
            <w:tcW w:w="1951" w:type="dxa"/>
            <w:gridSpan w:val="2"/>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eastAsia="Times New Roman" w:hAnsi="Times New Roman" w:cs="Times New Roman"/>
                <w:bCs/>
                <w:color w:val="000000" w:themeColor="text1"/>
                <w:sz w:val="24"/>
                <w:szCs w:val="24"/>
              </w:rPr>
              <w:t>Количество</w:t>
            </w:r>
          </w:p>
        </w:tc>
      </w:tr>
      <w:tr w:rsidR="00115F80" w:rsidRPr="00115F80" w:rsidTr="00DE1F0E">
        <w:trPr>
          <w:trHeight w:val="1022"/>
        </w:trPr>
        <w:tc>
          <w:tcPr>
            <w:tcW w:w="848" w:type="dxa"/>
            <w:vMerge/>
            <w:hideMark/>
          </w:tcPr>
          <w:p w:rsidR="00115F80" w:rsidRPr="00115F80" w:rsidRDefault="00115F80" w:rsidP="00115F80">
            <w:pPr>
              <w:jc w:val="center"/>
              <w:rPr>
                <w:rFonts w:ascii="Times New Roman" w:hAnsi="Times New Roman" w:cs="Times New Roman"/>
                <w:color w:val="000000" w:themeColor="text1"/>
                <w:sz w:val="24"/>
                <w:szCs w:val="24"/>
              </w:rPr>
            </w:pPr>
          </w:p>
        </w:tc>
        <w:tc>
          <w:tcPr>
            <w:tcW w:w="1137" w:type="dxa"/>
            <w:vMerge/>
            <w:hideMark/>
          </w:tcPr>
          <w:p w:rsidR="00115F80" w:rsidRPr="00115F80" w:rsidRDefault="00115F80" w:rsidP="00115F80">
            <w:pPr>
              <w:jc w:val="center"/>
              <w:rPr>
                <w:rFonts w:ascii="Times New Roman" w:hAnsi="Times New Roman" w:cs="Times New Roman"/>
                <w:color w:val="000000" w:themeColor="text1"/>
                <w:sz w:val="24"/>
                <w:szCs w:val="24"/>
              </w:rPr>
            </w:pPr>
          </w:p>
        </w:tc>
        <w:tc>
          <w:tcPr>
            <w:tcW w:w="985"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eastAsia="Times New Roman" w:hAnsi="Times New Roman" w:cs="Times New Roman"/>
                <w:bCs/>
                <w:color w:val="000000" w:themeColor="text1"/>
                <w:sz w:val="24"/>
                <w:szCs w:val="24"/>
              </w:rPr>
              <w:t>Температура воздуха</w:t>
            </w:r>
          </w:p>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w:t>
            </w:r>
            <w:r w:rsidRPr="00115F80">
              <w:rPr>
                <w:rFonts w:ascii="Times New Roman" w:eastAsia="Times New Roman" w:hAnsi="Times New Roman" w:cs="Times New Roman"/>
                <w:bCs/>
                <w:color w:val="000000" w:themeColor="text1"/>
                <w:sz w:val="24"/>
                <w:szCs w:val="24"/>
              </w:rPr>
              <w:t>С)</w:t>
            </w:r>
          </w:p>
        </w:tc>
        <w:tc>
          <w:tcPr>
            <w:tcW w:w="710"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lang w:val="en-US"/>
              </w:rPr>
            </w:pPr>
            <w:r w:rsidRPr="00115F80">
              <w:rPr>
                <w:rFonts w:ascii="Times New Roman" w:eastAsia="Times New Roman" w:hAnsi="Times New Roman" w:cs="Times New Roman"/>
                <w:bCs/>
                <w:color w:val="000000" w:themeColor="text1"/>
                <w:sz w:val="24"/>
                <w:szCs w:val="24"/>
                <w:lang w:val="en-US"/>
              </w:rPr>
              <w:t>min</w:t>
            </w:r>
          </w:p>
        </w:tc>
        <w:tc>
          <w:tcPr>
            <w:tcW w:w="715"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lang w:val="en-US"/>
              </w:rPr>
            </w:pPr>
            <w:r w:rsidRPr="00115F80">
              <w:rPr>
                <w:rFonts w:ascii="Times New Roman" w:eastAsia="Times New Roman" w:hAnsi="Times New Roman" w:cs="Times New Roman"/>
                <w:bCs/>
                <w:color w:val="000000" w:themeColor="text1"/>
                <w:sz w:val="24"/>
                <w:szCs w:val="24"/>
                <w:lang w:val="en-US"/>
              </w:rPr>
              <w:t>max</w:t>
            </w:r>
          </w:p>
        </w:tc>
        <w:tc>
          <w:tcPr>
            <w:tcW w:w="1119"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eastAsia="Times New Roman" w:hAnsi="Times New Roman" w:cs="Times New Roman"/>
                <w:bCs/>
                <w:color w:val="000000" w:themeColor="text1"/>
                <w:sz w:val="24"/>
                <w:szCs w:val="24"/>
              </w:rPr>
              <w:t>Средняя</w:t>
            </w:r>
          </w:p>
        </w:tc>
        <w:tc>
          <w:tcPr>
            <w:tcW w:w="723" w:type="dxa"/>
            <w:vMerge/>
            <w:hideMark/>
          </w:tcPr>
          <w:p w:rsidR="00115F80" w:rsidRPr="00115F80" w:rsidRDefault="00115F80" w:rsidP="00115F80">
            <w:pPr>
              <w:jc w:val="center"/>
              <w:rPr>
                <w:rFonts w:ascii="Times New Roman" w:hAnsi="Times New Roman" w:cs="Times New Roman"/>
                <w:color w:val="000000" w:themeColor="text1"/>
                <w:sz w:val="24"/>
                <w:szCs w:val="24"/>
              </w:rPr>
            </w:pPr>
          </w:p>
        </w:tc>
        <w:tc>
          <w:tcPr>
            <w:tcW w:w="851" w:type="dxa"/>
            <w:vMerge/>
            <w:hideMark/>
          </w:tcPr>
          <w:p w:rsidR="00115F80" w:rsidRPr="00115F80" w:rsidRDefault="00115F80" w:rsidP="00115F80">
            <w:pPr>
              <w:jc w:val="center"/>
              <w:rPr>
                <w:rFonts w:ascii="Times New Roman" w:hAnsi="Times New Roman" w:cs="Times New Roman"/>
                <w:color w:val="000000" w:themeColor="text1"/>
                <w:sz w:val="24"/>
                <w:szCs w:val="24"/>
              </w:rPr>
            </w:pPr>
          </w:p>
        </w:tc>
        <w:tc>
          <w:tcPr>
            <w:tcW w:w="850" w:type="dxa"/>
            <w:vMerge/>
            <w:hideMark/>
          </w:tcPr>
          <w:p w:rsidR="00115F80" w:rsidRPr="00115F80" w:rsidRDefault="00115F80" w:rsidP="00115F80">
            <w:pPr>
              <w:jc w:val="center"/>
              <w:rPr>
                <w:rFonts w:ascii="Times New Roman" w:hAnsi="Times New Roman" w:cs="Times New Roman"/>
                <w:color w:val="000000" w:themeColor="text1"/>
                <w:sz w:val="24"/>
                <w:szCs w:val="24"/>
              </w:rPr>
            </w:pPr>
          </w:p>
        </w:tc>
        <w:tc>
          <w:tcPr>
            <w:tcW w:w="993"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eastAsia="Times New Roman" w:hAnsi="Times New Roman" w:cs="Times New Roman"/>
                <w:bCs/>
                <w:color w:val="000000" w:themeColor="text1"/>
                <w:sz w:val="24"/>
                <w:szCs w:val="24"/>
              </w:rPr>
              <w:t>осадков,</w:t>
            </w:r>
          </w:p>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eastAsia="Times New Roman" w:hAnsi="Times New Roman" w:cs="Times New Roman"/>
                <w:bCs/>
                <w:color w:val="000000" w:themeColor="text1"/>
                <w:sz w:val="24"/>
                <w:szCs w:val="24"/>
              </w:rPr>
              <w:t>мм</w:t>
            </w:r>
          </w:p>
        </w:tc>
        <w:tc>
          <w:tcPr>
            <w:tcW w:w="958"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eastAsia="Times New Roman" w:hAnsi="Times New Roman" w:cs="Times New Roman"/>
                <w:bCs/>
                <w:color w:val="000000" w:themeColor="text1"/>
                <w:sz w:val="24"/>
                <w:szCs w:val="24"/>
              </w:rPr>
              <w:t>снежного</w:t>
            </w:r>
          </w:p>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eastAsia="Times New Roman" w:hAnsi="Times New Roman" w:cs="Times New Roman"/>
                <w:bCs/>
                <w:color w:val="000000" w:themeColor="text1"/>
                <w:sz w:val="24"/>
                <w:szCs w:val="24"/>
              </w:rPr>
              <w:t>покрова,</w:t>
            </w:r>
          </w:p>
          <w:p w:rsidR="00115F80" w:rsidRPr="00115F80" w:rsidRDefault="00115F80" w:rsidP="00115F80">
            <w:pPr>
              <w:jc w:val="center"/>
              <w:rPr>
                <w:rFonts w:ascii="Times New Roman" w:hAnsi="Times New Roman" w:cs="Times New Roman"/>
                <w:color w:val="000000" w:themeColor="text1"/>
                <w:sz w:val="24"/>
                <w:szCs w:val="24"/>
              </w:rPr>
            </w:pPr>
            <w:r w:rsidRPr="00115F80">
              <w:rPr>
                <w:rFonts w:ascii="Times New Roman" w:eastAsia="Times New Roman" w:hAnsi="Times New Roman" w:cs="Times New Roman"/>
                <w:bCs/>
                <w:color w:val="000000" w:themeColor="text1"/>
                <w:sz w:val="24"/>
                <w:szCs w:val="24"/>
              </w:rPr>
              <w:t>см</w:t>
            </w:r>
          </w:p>
        </w:tc>
      </w:tr>
      <w:tr w:rsidR="00115F80" w:rsidRPr="00115F80" w:rsidTr="00DE1F0E">
        <w:trPr>
          <w:trHeight w:val="265"/>
        </w:trPr>
        <w:tc>
          <w:tcPr>
            <w:tcW w:w="848" w:type="dxa"/>
            <w:vMerge w:val="restart"/>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1</w:t>
            </w: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8-00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sz w:val="24"/>
                <w:szCs w:val="24"/>
              </w:rPr>
              <w:t>-1</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0</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-0,7</w:t>
            </w:r>
          </w:p>
        </w:tc>
        <w:tc>
          <w:tcPr>
            <w:tcW w:w="723" w:type="dxa"/>
          </w:tcPr>
          <w:p w:rsidR="00115F80" w:rsidRPr="00115F80" w:rsidRDefault="00115F80" w:rsidP="00115F80">
            <w:pPr>
              <w:jc w:val="center"/>
              <w:rPr>
                <w:rFonts w:eastAsia="Times New Roman"/>
                <w:color w:val="000000"/>
              </w:rPr>
            </w:pPr>
            <w:r w:rsidRPr="00115F80">
              <w:rPr>
                <w:rFonts w:eastAsia="Times New Roman"/>
                <w:color w:val="000000"/>
              </w:rPr>
              <w:t>з</w:t>
            </w:r>
          </w:p>
        </w:tc>
        <w:tc>
          <w:tcPr>
            <w:tcW w:w="851"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8-12</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8</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r>
      <w:tr w:rsidR="00115F80" w:rsidRPr="00115F80" w:rsidTr="00DE1F0E">
        <w:trPr>
          <w:trHeight w:val="265"/>
        </w:trPr>
        <w:tc>
          <w:tcPr>
            <w:tcW w:w="848" w:type="dxa"/>
            <w:vMerge/>
            <w:hideMark/>
          </w:tcPr>
          <w:p w:rsidR="00115F80" w:rsidRPr="00115F80" w:rsidRDefault="00115F80" w:rsidP="00115F80">
            <w:pPr>
              <w:jc w:val="center"/>
              <w:rPr>
                <w:rFonts w:ascii="Times New Roman" w:hAnsi="Times New Roman" w:cs="Times New Roman"/>
                <w:color w:val="000000" w:themeColor="text1"/>
                <w:sz w:val="24"/>
                <w:szCs w:val="24"/>
              </w:rPr>
            </w:pP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20-00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-3</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-3</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-2,7</w:t>
            </w:r>
          </w:p>
        </w:tc>
        <w:tc>
          <w:tcPr>
            <w:tcW w:w="723" w:type="dxa"/>
          </w:tcPr>
          <w:p w:rsidR="00115F80" w:rsidRPr="00115F80" w:rsidRDefault="00115F80" w:rsidP="00115F80">
            <w:pPr>
              <w:jc w:val="center"/>
              <w:rPr>
                <w:color w:val="000000"/>
              </w:rPr>
            </w:pPr>
            <w:r w:rsidRPr="00115F80">
              <w:rPr>
                <w:color w:val="000000"/>
              </w:rPr>
              <w:t>з</w:t>
            </w:r>
          </w:p>
        </w:tc>
        <w:tc>
          <w:tcPr>
            <w:tcW w:w="851"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lang w:val="en-US"/>
              </w:rPr>
            </w:pPr>
            <w:r w:rsidRPr="00115F80">
              <w:rPr>
                <w:rFonts w:ascii="Times New Roman" w:hAnsi="Times New Roman" w:cs="Times New Roman"/>
                <w:color w:val="000000" w:themeColor="text1"/>
                <w:sz w:val="24"/>
                <w:szCs w:val="24"/>
                <w:lang w:val="en-US"/>
              </w:rPr>
              <w:t>2-4</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5</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lang w:val="en-US"/>
              </w:rPr>
            </w:pPr>
          </w:p>
        </w:tc>
      </w:tr>
      <w:tr w:rsidR="00115F80" w:rsidRPr="00115F80" w:rsidTr="00DE1F0E">
        <w:trPr>
          <w:trHeight w:val="265"/>
        </w:trPr>
        <w:tc>
          <w:tcPr>
            <w:tcW w:w="848" w:type="dxa"/>
            <w:vMerge w:val="restart"/>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2</w:t>
            </w: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8-00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-5</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-5</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0</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-3,3</w:t>
            </w:r>
          </w:p>
        </w:tc>
        <w:tc>
          <w:tcPr>
            <w:tcW w:w="72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с/З</w:t>
            </w:r>
          </w:p>
        </w:tc>
        <w:tc>
          <w:tcPr>
            <w:tcW w:w="851"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10</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r>
      <w:tr w:rsidR="00115F80" w:rsidRPr="00115F80" w:rsidTr="00DE1F0E">
        <w:trPr>
          <w:trHeight w:val="265"/>
        </w:trPr>
        <w:tc>
          <w:tcPr>
            <w:tcW w:w="848" w:type="dxa"/>
            <w:vMerge/>
            <w:hideMark/>
          </w:tcPr>
          <w:p w:rsidR="00115F80" w:rsidRPr="00115F80" w:rsidRDefault="00115F80" w:rsidP="00115F80">
            <w:pPr>
              <w:jc w:val="center"/>
              <w:rPr>
                <w:rFonts w:ascii="Times New Roman" w:hAnsi="Times New Roman" w:cs="Times New Roman"/>
                <w:color w:val="000000" w:themeColor="text1"/>
                <w:sz w:val="24"/>
                <w:szCs w:val="24"/>
              </w:rPr>
            </w:pP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20-00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5</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5</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7</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5,7</w:t>
            </w:r>
          </w:p>
        </w:tc>
        <w:tc>
          <w:tcPr>
            <w:tcW w:w="72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ю/в</w:t>
            </w:r>
          </w:p>
        </w:tc>
        <w:tc>
          <w:tcPr>
            <w:tcW w:w="851"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4-6</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5</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r>
      <w:tr w:rsidR="00115F80" w:rsidRPr="00115F80" w:rsidTr="00DE1F0E">
        <w:trPr>
          <w:trHeight w:val="265"/>
        </w:trPr>
        <w:tc>
          <w:tcPr>
            <w:tcW w:w="848" w:type="dxa"/>
            <w:vMerge w:val="restart"/>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3</w:t>
            </w: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8-00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1,3</w:t>
            </w:r>
          </w:p>
        </w:tc>
        <w:tc>
          <w:tcPr>
            <w:tcW w:w="72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ю/з</w:t>
            </w:r>
          </w:p>
        </w:tc>
        <w:tc>
          <w:tcPr>
            <w:tcW w:w="851"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10</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дождь</w:t>
            </w:r>
          </w:p>
        </w:tc>
        <w:tc>
          <w:tcPr>
            <w:tcW w:w="958"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r>
      <w:tr w:rsidR="00115F80" w:rsidRPr="00115F80" w:rsidTr="00DE1F0E">
        <w:trPr>
          <w:trHeight w:val="265"/>
        </w:trPr>
        <w:tc>
          <w:tcPr>
            <w:tcW w:w="848" w:type="dxa"/>
            <w:vMerge/>
            <w:hideMark/>
          </w:tcPr>
          <w:p w:rsidR="00115F80" w:rsidRPr="00115F80" w:rsidRDefault="00115F80" w:rsidP="00115F80">
            <w:pPr>
              <w:jc w:val="center"/>
              <w:rPr>
                <w:rFonts w:ascii="Times New Roman" w:hAnsi="Times New Roman" w:cs="Times New Roman"/>
                <w:color w:val="000000" w:themeColor="text1"/>
                <w:sz w:val="24"/>
                <w:szCs w:val="24"/>
              </w:rPr>
            </w:pP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20-00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3</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2,3</w:t>
            </w:r>
          </w:p>
        </w:tc>
        <w:tc>
          <w:tcPr>
            <w:tcW w:w="72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ю/в</w:t>
            </w:r>
          </w:p>
        </w:tc>
        <w:tc>
          <w:tcPr>
            <w:tcW w:w="851"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4</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10</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958"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r>
      <w:tr w:rsidR="00115F80" w:rsidRPr="00115F80" w:rsidTr="00DE1F0E">
        <w:trPr>
          <w:trHeight w:val="265"/>
        </w:trPr>
        <w:tc>
          <w:tcPr>
            <w:tcW w:w="848" w:type="dxa"/>
            <w:vMerge w:val="restart"/>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4</w:t>
            </w: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8-00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3,5</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3,5</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4</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3,7</w:t>
            </w:r>
          </w:p>
        </w:tc>
        <w:tc>
          <w:tcPr>
            <w:tcW w:w="72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З</w:t>
            </w:r>
          </w:p>
        </w:tc>
        <w:tc>
          <w:tcPr>
            <w:tcW w:w="851"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10</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дождь</w:t>
            </w:r>
          </w:p>
        </w:tc>
        <w:tc>
          <w:tcPr>
            <w:tcW w:w="958"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r>
      <w:tr w:rsidR="00115F80" w:rsidRPr="00115F80" w:rsidTr="00DE1F0E">
        <w:trPr>
          <w:trHeight w:val="265"/>
        </w:trPr>
        <w:tc>
          <w:tcPr>
            <w:tcW w:w="848" w:type="dxa"/>
            <w:vMerge/>
            <w:hideMark/>
          </w:tcPr>
          <w:p w:rsidR="00115F80" w:rsidRPr="00115F80" w:rsidRDefault="00115F80" w:rsidP="00115F80">
            <w:pPr>
              <w:jc w:val="center"/>
              <w:rPr>
                <w:rFonts w:ascii="Times New Roman" w:hAnsi="Times New Roman" w:cs="Times New Roman"/>
                <w:color w:val="000000" w:themeColor="text1"/>
                <w:sz w:val="24"/>
                <w:szCs w:val="24"/>
              </w:rPr>
            </w:pP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20-00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4</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4</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6</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4,7</w:t>
            </w:r>
          </w:p>
        </w:tc>
        <w:tc>
          <w:tcPr>
            <w:tcW w:w="72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з</w:t>
            </w:r>
          </w:p>
        </w:tc>
        <w:tc>
          <w:tcPr>
            <w:tcW w:w="851"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10</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5</w:t>
            </w:r>
          </w:p>
        </w:tc>
        <w:tc>
          <w:tcPr>
            <w:tcW w:w="958"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r>
      <w:tr w:rsidR="00115F80" w:rsidRPr="00115F80" w:rsidTr="00DE1F0E">
        <w:trPr>
          <w:trHeight w:val="265"/>
        </w:trPr>
        <w:tc>
          <w:tcPr>
            <w:tcW w:w="848" w:type="dxa"/>
            <w:vMerge w:val="restart"/>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5</w:t>
            </w: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8-00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4</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4</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6</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4,7</w:t>
            </w:r>
          </w:p>
        </w:tc>
        <w:tc>
          <w:tcPr>
            <w:tcW w:w="72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З</w:t>
            </w:r>
          </w:p>
        </w:tc>
        <w:tc>
          <w:tcPr>
            <w:tcW w:w="851"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2-4</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7</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r>
      <w:tr w:rsidR="00115F80" w:rsidRPr="00115F80" w:rsidTr="00DE1F0E">
        <w:trPr>
          <w:trHeight w:val="265"/>
        </w:trPr>
        <w:tc>
          <w:tcPr>
            <w:tcW w:w="848" w:type="dxa"/>
            <w:vMerge/>
            <w:hideMark/>
          </w:tcPr>
          <w:p w:rsidR="00115F80" w:rsidRPr="00115F80" w:rsidRDefault="00115F80" w:rsidP="00115F80">
            <w:pPr>
              <w:jc w:val="center"/>
              <w:rPr>
                <w:rFonts w:ascii="Times New Roman" w:hAnsi="Times New Roman" w:cs="Times New Roman"/>
                <w:color w:val="000000" w:themeColor="text1"/>
                <w:sz w:val="24"/>
                <w:szCs w:val="24"/>
              </w:rPr>
            </w:pP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20-00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-3</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0,3</w:t>
            </w:r>
          </w:p>
        </w:tc>
        <w:tc>
          <w:tcPr>
            <w:tcW w:w="72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з</w:t>
            </w:r>
          </w:p>
        </w:tc>
        <w:tc>
          <w:tcPr>
            <w:tcW w:w="851"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2-4</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9</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19</w:t>
            </w:r>
          </w:p>
        </w:tc>
        <w:tc>
          <w:tcPr>
            <w:tcW w:w="958"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r>
      <w:tr w:rsidR="00115F80" w:rsidRPr="00115F80" w:rsidTr="00DE1F0E">
        <w:trPr>
          <w:trHeight w:val="265"/>
        </w:trPr>
        <w:tc>
          <w:tcPr>
            <w:tcW w:w="848" w:type="dxa"/>
            <w:vMerge w:val="restart"/>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6</w:t>
            </w: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8-00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0</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-0,5</w:t>
            </w:r>
          </w:p>
        </w:tc>
        <w:tc>
          <w:tcPr>
            <w:tcW w:w="72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з</w:t>
            </w:r>
          </w:p>
        </w:tc>
        <w:tc>
          <w:tcPr>
            <w:tcW w:w="851"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4</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r>
      <w:tr w:rsidR="00115F80" w:rsidRPr="00115F80" w:rsidTr="00DE1F0E">
        <w:trPr>
          <w:trHeight w:val="265"/>
        </w:trPr>
        <w:tc>
          <w:tcPr>
            <w:tcW w:w="848" w:type="dxa"/>
            <w:vMerge/>
            <w:hideMark/>
          </w:tcPr>
          <w:p w:rsidR="00115F80" w:rsidRPr="00115F80" w:rsidRDefault="00115F80" w:rsidP="00115F80">
            <w:pPr>
              <w:jc w:val="center"/>
              <w:rPr>
                <w:rFonts w:ascii="Times New Roman" w:hAnsi="Times New Roman" w:cs="Times New Roman"/>
                <w:color w:val="000000" w:themeColor="text1"/>
                <w:sz w:val="24"/>
                <w:szCs w:val="24"/>
              </w:rPr>
            </w:pP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20-00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1,3</w:t>
            </w:r>
          </w:p>
        </w:tc>
        <w:tc>
          <w:tcPr>
            <w:tcW w:w="72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ю/з</w:t>
            </w:r>
          </w:p>
        </w:tc>
        <w:tc>
          <w:tcPr>
            <w:tcW w:w="851"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850" w:type="dxa"/>
          </w:tcPr>
          <w:p w:rsidR="00115F80" w:rsidRPr="00115F80" w:rsidRDefault="00115F80" w:rsidP="00115F80">
            <w:pPr>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7</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r>
      <w:tr w:rsidR="00115F80" w:rsidRPr="00115F80" w:rsidTr="00DE1F0E">
        <w:trPr>
          <w:trHeight w:val="265"/>
        </w:trPr>
        <w:tc>
          <w:tcPr>
            <w:tcW w:w="848" w:type="dxa"/>
            <w:vMerge w:val="restart"/>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7</w:t>
            </w: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8-00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0</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-0,7</w:t>
            </w:r>
          </w:p>
        </w:tc>
        <w:tc>
          <w:tcPr>
            <w:tcW w:w="72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ю/в</w:t>
            </w:r>
          </w:p>
        </w:tc>
        <w:tc>
          <w:tcPr>
            <w:tcW w:w="851"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2-4</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4</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r>
      <w:tr w:rsidR="00115F80" w:rsidRPr="00115F80" w:rsidTr="00DE1F0E">
        <w:trPr>
          <w:trHeight w:val="265"/>
        </w:trPr>
        <w:tc>
          <w:tcPr>
            <w:tcW w:w="848" w:type="dxa"/>
            <w:vMerge/>
            <w:hideMark/>
          </w:tcPr>
          <w:p w:rsidR="00115F80" w:rsidRPr="00115F80" w:rsidRDefault="00115F80" w:rsidP="00115F80">
            <w:pPr>
              <w:jc w:val="center"/>
              <w:rPr>
                <w:rFonts w:ascii="Times New Roman" w:hAnsi="Times New Roman" w:cs="Times New Roman"/>
                <w:color w:val="000000" w:themeColor="text1"/>
                <w:sz w:val="24"/>
                <w:szCs w:val="24"/>
              </w:rPr>
            </w:pP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20-00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1,7</w:t>
            </w:r>
          </w:p>
        </w:tc>
        <w:tc>
          <w:tcPr>
            <w:tcW w:w="72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ю/в</w:t>
            </w:r>
          </w:p>
        </w:tc>
        <w:tc>
          <w:tcPr>
            <w:tcW w:w="851"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2-4</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8</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r>
      <w:tr w:rsidR="00115F80" w:rsidRPr="00115F80" w:rsidTr="00DE1F0E">
        <w:trPr>
          <w:trHeight w:val="265"/>
        </w:trPr>
        <w:tc>
          <w:tcPr>
            <w:tcW w:w="848" w:type="dxa"/>
            <w:vMerge w:val="restart"/>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8</w:t>
            </w: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8-00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0</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1,3</w:t>
            </w:r>
          </w:p>
        </w:tc>
        <w:tc>
          <w:tcPr>
            <w:tcW w:w="72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ю/в</w:t>
            </w:r>
          </w:p>
        </w:tc>
        <w:tc>
          <w:tcPr>
            <w:tcW w:w="851"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2-4</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8</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r>
      <w:tr w:rsidR="00115F80" w:rsidRPr="00115F80" w:rsidTr="00DE1F0E">
        <w:trPr>
          <w:trHeight w:val="265"/>
        </w:trPr>
        <w:tc>
          <w:tcPr>
            <w:tcW w:w="848" w:type="dxa"/>
            <w:vMerge/>
            <w:hideMark/>
          </w:tcPr>
          <w:p w:rsidR="00115F80" w:rsidRPr="00115F80" w:rsidRDefault="00115F80" w:rsidP="00115F80">
            <w:pPr>
              <w:jc w:val="center"/>
              <w:rPr>
                <w:rFonts w:ascii="Times New Roman" w:hAnsi="Times New Roman" w:cs="Times New Roman"/>
                <w:color w:val="000000" w:themeColor="text1"/>
                <w:sz w:val="24"/>
                <w:szCs w:val="24"/>
              </w:rPr>
            </w:pP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20-00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0</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1,3</w:t>
            </w:r>
          </w:p>
        </w:tc>
        <w:tc>
          <w:tcPr>
            <w:tcW w:w="72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ю/в</w:t>
            </w:r>
          </w:p>
        </w:tc>
        <w:tc>
          <w:tcPr>
            <w:tcW w:w="851"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4-6</w:t>
            </w:r>
          </w:p>
        </w:tc>
        <w:tc>
          <w:tcPr>
            <w:tcW w:w="850" w:type="dxa"/>
          </w:tcPr>
          <w:p w:rsidR="00115F80" w:rsidRPr="00115F80" w:rsidRDefault="00115F80" w:rsidP="00115F80">
            <w:pPr>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8</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r>
      <w:tr w:rsidR="00115F80" w:rsidRPr="00115F80" w:rsidTr="00DE1F0E">
        <w:trPr>
          <w:trHeight w:val="265"/>
        </w:trPr>
        <w:tc>
          <w:tcPr>
            <w:tcW w:w="848" w:type="dxa"/>
            <w:vMerge w:val="restart"/>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9</w:t>
            </w: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8-00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1,7</w:t>
            </w:r>
          </w:p>
        </w:tc>
        <w:tc>
          <w:tcPr>
            <w:tcW w:w="723"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в</w:t>
            </w:r>
          </w:p>
        </w:tc>
        <w:tc>
          <w:tcPr>
            <w:tcW w:w="851"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16-18</w:t>
            </w:r>
          </w:p>
        </w:tc>
        <w:tc>
          <w:tcPr>
            <w:tcW w:w="850" w:type="dxa"/>
          </w:tcPr>
          <w:p w:rsidR="00115F80" w:rsidRPr="00115F80" w:rsidRDefault="00115F80" w:rsidP="00115F80">
            <w:pPr>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9</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r>
      <w:tr w:rsidR="00115F80" w:rsidRPr="00115F80" w:rsidTr="00DE1F0E">
        <w:trPr>
          <w:trHeight w:val="265"/>
        </w:trPr>
        <w:tc>
          <w:tcPr>
            <w:tcW w:w="848" w:type="dxa"/>
            <w:vMerge/>
            <w:hideMark/>
          </w:tcPr>
          <w:p w:rsidR="00115F80" w:rsidRPr="00115F80" w:rsidRDefault="00115F80" w:rsidP="00115F80">
            <w:pPr>
              <w:jc w:val="center"/>
              <w:rPr>
                <w:rFonts w:ascii="Times New Roman" w:hAnsi="Times New Roman" w:cs="Times New Roman"/>
                <w:color w:val="000000" w:themeColor="text1"/>
                <w:sz w:val="24"/>
                <w:szCs w:val="24"/>
              </w:rPr>
            </w:pP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20-00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1,7</w:t>
            </w:r>
          </w:p>
        </w:tc>
        <w:tc>
          <w:tcPr>
            <w:tcW w:w="723"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в</w:t>
            </w:r>
          </w:p>
        </w:tc>
        <w:tc>
          <w:tcPr>
            <w:tcW w:w="851"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4-6</w:t>
            </w:r>
          </w:p>
        </w:tc>
        <w:tc>
          <w:tcPr>
            <w:tcW w:w="850" w:type="dxa"/>
          </w:tcPr>
          <w:p w:rsidR="00115F80" w:rsidRPr="00115F80" w:rsidRDefault="00115F80" w:rsidP="00115F80">
            <w:pPr>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10</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r>
      <w:tr w:rsidR="00115F80" w:rsidRPr="00115F80" w:rsidTr="00DE1F0E">
        <w:trPr>
          <w:trHeight w:val="265"/>
        </w:trPr>
        <w:tc>
          <w:tcPr>
            <w:tcW w:w="848" w:type="dxa"/>
            <w:vMerge w:val="restart"/>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10</w:t>
            </w: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8-00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0</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-0,7</w:t>
            </w:r>
          </w:p>
        </w:tc>
        <w:tc>
          <w:tcPr>
            <w:tcW w:w="723"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в</w:t>
            </w:r>
          </w:p>
        </w:tc>
        <w:tc>
          <w:tcPr>
            <w:tcW w:w="851"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6-8</w:t>
            </w:r>
          </w:p>
        </w:tc>
        <w:tc>
          <w:tcPr>
            <w:tcW w:w="850" w:type="dxa"/>
          </w:tcPr>
          <w:p w:rsidR="00115F80" w:rsidRPr="00115F80" w:rsidRDefault="00115F80" w:rsidP="00115F80">
            <w:pPr>
              <w:jc w:val="center"/>
              <w:rPr>
                <w:rFonts w:ascii="Times New Roman" w:hAnsi="Times New Roman" w:cs="Times New Roman"/>
                <w:color w:val="000000" w:themeColor="text1"/>
                <w:sz w:val="24"/>
                <w:szCs w:val="24"/>
              </w:rPr>
            </w:pP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снег</w:t>
            </w:r>
          </w:p>
        </w:tc>
      </w:tr>
      <w:tr w:rsidR="00115F80" w:rsidRPr="00115F80" w:rsidTr="00DE1F0E">
        <w:trPr>
          <w:trHeight w:val="265"/>
        </w:trPr>
        <w:tc>
          <w:tcPr>
            <w:tcW w:w="848" w:type="dxa"/>
            <w:vMerge/>
            <w:hideMark/>
          </w:tcPr>
          <w:p w:rsidR="00115F80" w:rsidRPr="00115F80" w:rsidRDefault="00115F80" w:rsidP="00115F80">
            <w:pPr>
              <w:jc w:val="center"/>
              <w:rPr>
                <w:rFonts w:ascii="Times New Roman" w:hAnsi="Times New Roman" w:cs="Times New Roman"/>
                <w:color w:val="000000" w:themeColor="text1"/>
                <w:sz w:val="24"/>
                <w:szCs w:val="24"/>
              </w:rPr>
            </w:pP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20-00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0</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1,3</w:t>
            </w:r>
          </w:p>
        </w:tc>
        <w:tc>
          <w:tcPr>
            <w:tcW w:w="723"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в</w:t>
            </w:r>
          </w:p>
        </w:tc>
        <w:tc>
          <w:tcPr>
            <w:tcW w:w="851"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8-10</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3-4см</w:t>
            </w:r>
          </w:p>
        </w:tc>
      </w:tr>
      <w:tr w:rsidR="00115F80" w:rsidRPr="00115F80" w:rsidTr="00DE1F0E">
        <w:trPr>
          <w:trHeight w:val="265"/>
        </w:trPr>
        <w:tc>
          <w:tcPr>
            <w:tcW w:w="848" w:type="dxa"/>
            <w:vMerge w:val="restart"/>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11</w:t>
            </w: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8-00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-1,3</w:t>
            </w:r>
          </w:p>
        </w:tc>
        <w:tc>
          <w:tcPr>
            <w:tcW w:w="72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ю/в</w:t>
            </w:r>
          </w:p>
        </w:tc>
        <w:tc>
          <w:tcPr>
            <w:tcW w:w="851"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6-8</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8</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r>
      <w:tr w:rsidR="00115F80" w:rsidRPr="00115F80" w:rsidTr="00DE1F0E">
        <w:trPr>
          <w:trHeight w:val="265"/>
        </w:trPr>
        <w:tc>
          <w:tcPr>
            <w:tcW w:w="848" w:type="dxa"/>
            <w:vMerge/>
            <w:hideMark/>
          </w:tcPr>
          <w:p w:rsidR="00115F80" w:rsidRPr="00115F80" w:rsidRDefault="00115F80" w:rsidP="00115F80">
            <w:pPr>
              <w:jc w:val="center"/>
              <w:rPr>
                <w:rFonts w:ascii="Times New Roman" w:hAnsi="Times New Roman" w:cs="Times New Roman"/>
                <w:color w:val="000000" w:themeColor="text1"/>
                <w:sz w:val="24"/>
                <w:szCs w:val="24"/>
              </w:rPr>
            </w:pP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20-00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0</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0</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0,3</w:t>
            </w:r>
          </w:p>
        </w:tc>
        <w:tc>
          <w:tcPr>
            <w:tcW w:w="72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ю/в</w:t>
            </w:r>
          </w:p>
        </w:tc>
        <w:tc>
          <w:tcPr>
            <w:tcW w:w="851"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8-10</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10</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r>
      <w:tr w:rsidR="00115F80" w:rsidRPr="00115F80" w:rsidTr="00DE1F0E">
        <w:trPr>
          <w:trHeight w:val="265"/>
        </w:trPr>
        <w:tc>
          <w:tcPr>
            <w:tcW w:w="848" w:type="dxa"/>
            <w:vMerge w:val="restart"/>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12</w:t>
            </w: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8-00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-3</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-3</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-2,3</w:t>
            </w:r>
          </w:p>
        </w:tc>
        <w:tc>
          <w:tcPr>
            <w:tcW w:w="723"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ю/в</w:t>
            </w:r>
          </w:p>
        </w:tc>
        <w:tc>
          <w:tcPr>
            <w:tcW w:w="851"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6</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10</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снег</w:t>
            </w:r>
          </w:p>
        </w:tc>
      </w:tr>
      <w:tr w:rsidR="00115F80" w:rsidRPr="00115F80" w:rsidTr="00DE1F0E">
        <w:trPr>
          <w:trHeight w:val="265"/>
        </w:trPr>
        <w:tc>
          <w:tcPr>
            <w:tcW w:w="848" w:type="dxa"/>
            <w:vMerge/>
            <w:hideMark/>
          </w:tcPr>
          <w:p w:rsidR="00115F80" w:rsidRPr="00115F80" w:rsidRDefault="00115F80" w:rsidP="00115F80">
            <w:pPr>
              <w:jc w:val="center"/>
              <w:rPr>
                <w:rFonts w:ascii="Times New Roman" w:hAnsi="Times New Roman" w:cs="Times New Roman"/>
                <w:color w:val="000000" w:themeColor="text1"/>
                <w:sz w:val="24"/>
                <w:szCs w:val="24"/>
              </w:rPr>
            </w:pP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20-00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0</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-1,3</w:t>
            </w:r>
          </w:p>
        </w:tc>
        <w:tc>
          <w:tcPr>
            <w:tcW w:w="723"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ю/в</w:t>
            </w:r>
          </w:p>
        </w:tc>
        <w:tc>
          <w:tcPr>
            <w:tcW w:w="851"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8-12</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10</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r>
      <w:tr w:rsidR="00115F80" w:rsidRPr="00115F80" w:rsidTr="00DE1F0E">
        <w:trPr>
          <w:trHeight w:val="265"/>
        </w:trPr>
        <w:tc>
          <w:tcPr>
            <w:tcW w:w="848" w:type="dxa"/>
            <w:vMerge w:val="restart"/>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13</w:t>
            </w: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8-00</w:t>
            </w:r>
          </w:p>
        </w:tc>
        <w:tc>
          <w:tcPr>
            <w:tcW w:w="985"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-4</w:t>
            </w:r>
          </w:p>
        </w:tc>
        <w:tc>
          <w:tcPr>
            <w:tcW w:w="710"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-4</w:t>
            </w:r>
          </w:p>
        </w:tc>
        <w:tc>
          <w:tcPr>
            <w:tcW w:w="715"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-3</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-3,7</w:t>
            </w:r>
          </w:p>
        </w:tc>
        <w:tc>
          <w:tcPr>
            <w:tcW w:w="723"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ю/в</w:t>
            </w:r>
          </w:p>
        </w:tc>
        <w:tc>
          <w:tcPr>
            <w:tcW w:w="851"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8-10</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7</w:t>
            </w:r>
          </w:p>
        </w:tc>
        <w:tc>
          <w:tcPr>
            <w:tcW w:w="1951" w:type="dxa"/>
            <w:gridSpan w:val="2"/>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Туман, снег, метель</w:t>
            </w:r>
          </w:p>
        </w:tc>
      </w:tr>
      <w:tr w:rsidR="00115F80" w:rsidRPr="00115F80" w:rsidTr="00DE1F0E">
        <w:trPr>
          <w:trHeight w:val="265"/>
        </w:trPr>
        <w:tc>
          <w:tcPr>
            <w:tcW w:w="848" w:type="dxa"/>
            <w:vMerge/>
            <w:hideMark/>
          </w:tcPr>
          <w:p w:rsidR="00115F80" w:rsidRPr="00115F80" w:rsidRDefault="00115F80" w:rsidP="00115F80">
            <w:pPr>
              <w:jc w:val="center"/>
              <w:rPr>
                <w:rFonts w:ascii="Times New Roman" w:hAnsi="Times New Roman" w:cs="Times New Roman"/>
                <w:color w:val="000000" w:themeColor="text1"/>
                <w:sz w:val="24"/>
                <w:szCs w:val="24"/>
              </w:rPr>
            </w:pP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20-00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-3</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-3</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-2,7</w:t>
            </w:r>
          </w:p>
        </w:tc>
        <w:tc>
          <w:tcPr>
            <w:tcW w:w="723"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ю/в</w:t>
            </w:r>
          </w:p>
        </w:tc>
        <w:tc>
          <w:tcPr>
            <w:tcW w:w="851"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6-10</w:t>
            </w:r>
          </w:p>
        </w:tc>
        <w:tc>
          <w:tcPr>
            <w:tcW w:w="850" w:type="dxa"/>
          </w:tcPr>
          <w:p w:rsidR="00115F80" w:rsidRPr="00115F80" w:rsidRDefault="00115F80" w:rsidP="00115F80">
            <w:pPr>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6</w:t>
            </w:r>
          </w:p>
        </w:tc>
        <w:tc>
          <w:tcPr>
            <w:tcW w:w="1951" w:type="dxa"/>
            <w:gridSpan w:val="2"/>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Снег 15-20см</w:t>
            </w:r>
          </w:p>
        </w:tc>
      </w:tr>
      <w:tr w:rsidR="00115F80" w:rsidRPr="00115F80" w:rsidTr="00DE1F0E">
        <w:trPr>
          <w:trHeight w:val="265"/>
        </w:trPr>
        <w:tc>
          <w:tcPr>
            <w:tcW w:w="848" w:type="dxa"/>
            <w:vMerge w:val="restart"/>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14</w:t>
            </w: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8-00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0</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0</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0,3</w:t>
            </w:r>
          </w:p>
        </w:tc>
        <w:tc>
          <w:tcPr>
            <w:tcW w:w="72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ю/з</w:t>
            </w:r>
          </w:p>
        </w:tc>
        <w:tc>
          <w:tcPr>
            <w:tcW w:w="851"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8-10</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10</w:t>
            </w:r>
          </w:p>
        </w:tc>
        <w:tc>
          <w:tcPr>
            <w:tcW w:w="993" w:type="dxa"/>
            <w:vMerge w:val="restart"/>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снег</w:t>
            </w:r>
          </w:p>
        </w:tc>
      </w:tr>
      <w:tr w:rsidR="00115F80" w:rsidRPr="00115F80" w:rsidTr="00DE1F0E">
        <w:trPr>
          <w:trHeight w:val="265"/>
        </w:trPr>
        <w:tc>
          <w:tcPr>
            <w:tcW w:w="848" w:type="dxa"/>
            <w:vMerge/>
            <w:hideMark/>
          </w:tcPr>
          <w:p w:rsidR="00115F80" w:rsidRPr="00115F80" w:rsidRDefault="00115F80" w:rsidP="00115F80">
            <w:pPr>
              <w:jc w:val="center"/>
              <w:rPr>
                <w:rFonts w:ascii="Times New Roman" w:hAnsi="Times New Roman" w:cs="Times New Roman"/>
                <w:color w:val="000000" w:themeColor="text1"/>
                <w:sz w:val="24"/>
                <w:szCs w:val="24"/>
              </w:rPr>
            </w:pP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20-00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-4</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-4</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-3</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-3,7</w:t>
            </w:r>
          </w:p>
        </w:tc>
        <w:tc>
          <w:tcPr>
            <w:tcW w:w="72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ю/з</w:t>
            </w:r>
          </w:p>
        </w:tc>
        <w:tc>
          <w:tcPr>
            <w:tcW w:w="851"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8-10</w:t>
            </w:r>
          </w:p>
        </w:tc>
        <w:tc>
          <w:tcPr>
            <w:tcW w:w="850" w:type="dxa"/>
          </w:tcPr>
          <w:p w:rsidR="00115F80" w:rsidRPr="00115F80" w:rsidRDefault="00115F80" w:rsidP="00115F80">
            <w:pPr>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10</w:t>
            </w:r>
          </w:p>
        </w:tc>
        <w:tc>
          <w:tcPr>
            <w:tcW w:w="993" w:type="dxa"/>
            <w:vMerge/>
          </w:tcPr>
          <w:p w:rsidR="00115F80" w:rsidRPr="00115F80" w:rsidRDefault="00115F80" w:rsidP="00115F80">
            <w:pPr>
              <w:jc w:val="center"/>
              <w:rPr>
                <w:rFonts w:ascii="Times New Roman" w:hAnsi="Times New Roman" w:cs="Times New Roman"/>
                <w:color w:val="000000" w:themeColor="text1"/>
                <w:sz w:val="24"/>
                <w:szCs w:val="24"/>
              </w:rPr>
            </w:pPr>
          </w:p>
        </w:tc>
        <w:tc>
          <w:tcPr>
            <w:tcW w:w="958"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8-20см</w:t>
            </w:r>
          </w:p>
        </w:tc>
      </w:tr>
      <w:tr w:rsidR="00115F80" w:rsidRPr="00115F80" w:rsidTr="00DE1F0E">
        <w:trPr>
          <w:trHeight w:val="265"/>
        </w:trPr>
        <w:tc>
          <w:tcPr>
            <w:tcW w:w="848" w:type="dxa"/>
            <w:vMerge w:val="restart"/>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15</w:t>
            </w: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8-00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-3</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-2,3</w:t>
            </w:r>
          </w:p>
        </w:tc>
        <w:tc>
          <w:tcPr>
            <w:tcW w:w="72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ю/в</w:t>
            </w:r>
          </w:p>
        </w:tc>
        <w:tc>
          <w:tcPr>
            <w:tcW w:w="851"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6-8</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10</w:t>
            </w:r>
          </w:p>
        </w:tc>
        <w:tc>
          <w:tcPr>
            <w:tcW w:w="1951" w:type="dxa"/>
            <w:gridSpan w:val="2"/>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r>
      <w:tr w:rsidR="00115F80" w:rsidRPr="00115F80" w:rsidTr="00DE1F0E">
        <w:trPr>
          <w:trHeight w:val="265"/>
        </w:trPr>
        <w:tc>
          <w:tcPr>
            <w:tcW w:w="848" w:type="dxa"/>
            <w:vMerge/>
            <w:hideMark/>
          </w:tcPr>
          <w:p w:rsidR="00115F80" w:rsidRPr="00115F80" w:rsidRDefault="00115F80" w:rsidP="00115F80">
            <w:pPr>
              <w:jc w:val="center"/>
              <w:rPr>
                <w:rFonts w:ascii="Times New Roman" w:hAnsi="Times New Roman" w:cs="Times New Roman"/>
                <w:color w:val="000000" w:themeColor="text1"/>
                <w:sz w:val="24"/>
                <w:szCs w:val="24"/>
              </w:rPr>
            </w:pP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20-00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-3</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-1,7</w:t>
            </w:r>
          </w:p>
        </w:tc>
        <w:tc>
          <w:tcPr>
            <w:tcW w:w="72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ю/в</w:t>
            </w:r>
          </w:p>
        </w:tc>
        <w:tc>
          <w:tcPr>
            <w:tcW w:w="851"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6-8</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6</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r>
      <w:tr w:rsidR="00115F80" w:rsidRPr="00115F80" w:rsidTr="00DE1F0E">
        <w:trPr>
          <w:trHeight w:val="265"/>
        </w:trPr>
        <w:tc>
          <w:tcPr>
            <w:tcW w:w="848" w:type="dxa"/>
            <w:vMerge w:val="restart"/>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16</w:t>
            </w: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8-00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-2,5</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-2,5</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0</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-1,7</w:t>
            </w:r>
          </w:p>
        </w:tc>
        <w:tc>
          <w:tcPr>
            <w:tcW w:w="72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ю/в</w:t>
            </w:r>
          </w:p>
        </w:tc>
        <w:tc>
          <w:tcPr>
            <w:tcW w:w="851"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6</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10</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r>
      <w:tr w:rsidR="00115F80" w:rsidRPr="00115F80" w:rsidTr="00DE1F0E">
        <w:trPr>
          <w:trHeight w:val="265"/>
        </w:trPr>
        <w:tc>
          <w:tcPr>
            <w:tcW w:w="848" w:type="dxa"/>
            <w:vMerge/>
            <w:hideMark/>
          </w:tcPr>
          <w:p w:rsidR="00115F80" w:rsidRPr="00115F80" w:rsidRDefault="00115F80" w:rsidP="00115F80">
            <w:pPr>
              <w:jc w:val="center"/>
              <w:rPr>
                <w:rFonts w:ascii="Times New Roman" w:hAnsi="Times New Roman" w:cs="Times New Roman"/>
                <w:color w:val="000000" w:themeColor="text1"/>
                <w:sz w:val="24"/>
                <w:szCs w:val="24"/>
              </w:rPr>
            </w:pP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20-00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0</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-0,7</w:t>
            </w:r>
          </w:p>
        </w:tc>
        <w:tc>
          <w:tcPr>
            <w:tcW w:w="72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ю/в</w:t>
            </w:r>
          </w:p>
        </w:tc>
        <w:tc>
          <w:tcPr>
            <w:tcW w:w="851"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6-8</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5</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r>
      <w:tr w:rsidR="00115F80" w:rsidRPr="00115F80" w:rsidTr="00DE1F0E">
        <w:trPr>
          <w:trHeight w:val="265"/>
        </w:trPr>
        <w:tc>
          <w:tcPr>
            <w:tcW w:w="848" w:type="dxa"/>
            <w:vMerge w:val="restart"/>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17</w:t>
            </w: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8-00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0</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0</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-0,3</w:t>
            </w:r>
          </w:p>
        </w:tc>
        <w:tc>
          <w:tcPr>
            <w:tcW w:w="723"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в</w:t>
            </w:r>
          </w:p>
        </w:tc>
        <w:tc>
          <w:tcPr>
            <w:tcW w:w="851"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10-12</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9</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r>
      <w:tr w:rsidR="00115F80" w:rsidRPr="00115F80" w:rsidTr="00DE1F0E">
        <w:trPr>
          <w:trHeight w:val="265"/>
        </w:trPr>
        <w:tc>
          <w:tcPr>
            <w:tcW w:w="848" w:type="dxa"/>
            <w:vMerge/>
            <w:hideMark/>
          </w:tcPr>
          <w:p w:rsidR="00115F80" w:rsidRPr="00115F80" w:rsidRDefault="00115F80" w:rsidP="00115F80">
            <w:pPr>
              <w:jc w:val="center"/>
              <w:rPr>
                <w:rFonts w:ascii="Times New Roman" w:hAnsi="Times New Roman" w:cs="Times New Roman"/>
                <w:color w:val="000000" w:themeColor="text1"/>
                <w:sz w:val="24"/>
                <w:szCs w:val="24"/>
              </w:rPr>
            </w:pP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20-00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0</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0,7</w:t>
            </w:r>
          </w:p>
        </w:tc>
        <w:tc>
          <w:tcPr>
            <w:tcW w:w="723"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в</w:t>
            </w:r>
          </w:p>
        </w:tc>
        <w:tc>
          <w:tcPr>
            <w:tcW w:w="851"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6-8</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10</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r>
      <w:tr w:rsidR="00115F80" w:rsidRPr="00115F80" w:rsidTr="00DE1F0E">
        <w:trPr>
          <w:trHeight w:val="265"/>
        </w:trPr>
        <w:tc>
          <w:tcPr>
            <w:tcW w:w="848" w:type="dxa"/>
            <w:vMerge w:val="restart"/>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18</w:t>
            </w: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8-00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0</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0</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0,3</w:t>
            </w:r>
          </w:p>
        </w:tc>
        <w:tc>
          <w:tcPr>
            <w:tcW w:w="72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ю/в</w:t>
            </w:r>
          </w:p>
        </w:tc>
        <w:tc>
          <w:tcPr>
            <w:tcW w:w="851"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10</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туман</w:t>
            </w:r>
          </w:p>
        </w:tc>
        <w:tc>
          <w:tcPr>
            <w:tcW w:w="958"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r>
      <w:tr w:rsidR="00115F80" w:rsidRPr="00115F80" w:rsidTr="00DE1F0E">
        <w:trPr>
          <w:trHeight w:val="265"/>
        </w:trPr>
        <w:tc>
          <w:tcPr>
            <w:tcW w:w="848" w:type="dxa"/>
            <w:vMerge/>
            <w:hideMark/>
          </w:tcPr>
          <w:p w:rsidR="00115F80" w:rsidRPr="00115F80" w:rsidRDefault="00115F80" w:rsidP="00115F80">
            <w:pPr>
              <w:jc w:val="center"/>
              <w:rPr>
                <w:rFonts w:ascii="Times New Roman" w:hAnsi="Times New Roman" w:cs="Times New Roman"/>
                <w:color w:val="000000" w:themeColor="text1"/>
                <w:sz w:val="24"/>
                <w:szCs w:val="24"/>
              </w:rPr>
            </w:pP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20-00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1,3</w:t>
            </w:r>
          </w:p>
        </w:tc>
        <w:tc>
          <w:tcPr>
            <w:tcW w:w="72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ю/в</w:t>
            </w:r>
          </w:p>
        </w:tc>
        <w:tc>
          <w:tcPr>
            <w:tcW w:w="851"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10</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r>
      <w:tr w:rsidR="00115F80" w:rsidRPr="00115F80" w:rsidTr="00DE1F0E">
        <w:trPr>
          <w:trHeight w:val="265"/>
        </w:trPr>
        <w:tc>
          <w:tcPr>
            <w:tcW w:w="848" w:type="dxa"/>
            <w:vMerge w:val="restart"/>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19</w:t>
            </w: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8-00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1,3</w:t>
            </w:r>
          </w:p>
        </w:tc>
        <w:tc>
          <w:tcPr>
            <w:tcW w:w="72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в</w:t>
            </w:r>
          </w:p>
        </w:tc>
        <w:tc>
          <w:tcPr>
            <w:tcW w:w="851"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10</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r>
      <w:tr w:rsidR="00115F80" w:rsidRPr="00115F80" w:rsidTr="00DE1F0E">
        <w:trPr>
          <w:trHeight w:val="265"/>
        </w:trPr>
        <w:tc>
          <w:tcPr>
            <w:tcW w:w="848" w:type="dxa"/>
            <w:vMerge/>
            <w:hideMark/>
          </w:tcPr>
          <w:p w:rsidR="00115F80" w:rsidRPr="00115F80" w:rsidRDefault="00115F80" w:rsidP="00115F80">
            <w:pPr>
              <w:jc w:val="center"/>
              <w:rPr>
                <w:rFonts w:ascii="Times New Roman" w:hAnsi="Times New Roman" w:cs="Times New Roman"/>
                <w:color w:val="000000" w:themeColor="text1"/>
                <w:sz w:val="24"/>
                <w:szCs w:val="24"/>
              </w:rPr>
            </w:pP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20-00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3</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2,3</w:t>
            </w:r>
          </w:p>
        </w:tc>
        <w:tc>
          <w:tcPr>
            <w:tcW w:w="72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в</w:t>
            </w:r>
          </w:p>
        </w:tc>
        <w:tc>
          <w:tcPr>
            <w:tcW w:w="851"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10</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r>
      <w:tr w:rsidR="00115F80" w:rsidRPr="00115F80" w:rsidTr="00DE1F0E">
        <w:trPr>
          <w:trHeight w:val="265"/>
        </w:trPr>
        <w:tc>
          <w:tcPr>
            <w:tcW w:w="848" w:type="dxa"/>
            <w:vMerge w:val="restart"/>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20</w:t>
            </w: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8-00</w:t>
            </w:r>
          </w:p>
        </w:tc>
        <w:tc>
          <w:tcPr>
            <w:tcW w:w="985"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-3</w:t>
            </w:r>
          </w:p>
        </w:tc>
        <w:tc>
          <w:tcPr>
            <w:tcW w:w="710"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-3</w:t>
            </w:r>
          </w:p>
        </w:tc>
        <w:tc>
          <w:tcPr>
            <w:tcW w:w="715"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0</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-2,0</w:t>
            </w:r>
          </w:p>
        </w:tc>
        <w:tc>
          <w:tcPr>
            <w:tcW w:w="723" w:type="dxa"/>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В</w:t>
            </w:r>
          </w:p>
        </w:tc>
        <w:tc>
          <w:tcPr>
            <w:tcW w:w="851"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8</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r>
      <w:tr w:rsidR="00115F80" w:rsidRPr="00115F80" w:rsidTr="00DE1F0E">
        <w:trPr>
          <w:trHeight w:val="265"/>
        </w:trPr>
        <w:tc>
          <w:tcPr>
            <w:tcW w:w="848" w:type="dxa"/>
            <w:vMerge/>
            <w:hideMark/>
          </w:tcPr>
          <w:p w:rsidR="00115F80" w:rsidRPr="00115F80" w:rsidRDefault="00115F80" w:rsidP="00115F80">
            <w:pPr>
              <w:jc w:val="center"/>
              <w:rPr>
                <w:rFonts w:ascii="Times New Roman" w:hAnsi="Times New Roman" w:cs="Times New Roman"/>
                <w:color w:val="000000" w:themeColor="text1"/>
                <w:sz w:val="24"/>
                <w:szCs w:val="24"/>
              </w:rPr>
            </w:pP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20-00</w:t>
            </w:r>
          </w:p>
        </w:tc>
        <w:tc>
          <w:tcPr>
            <w:tcW w:w="985"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710"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715"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0</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1,3</w:t>
            </w:r>
          </w:p>
        </w:tc>
        <w:tc>
          <w:tcPr>
            <w:tcW w:w="72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в</w:t>
            </w:r>
          </w:p>
        </w:tc>
        <w:tc>
          <w:tcPr>
            <w:tcW w:w="851"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8</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r>
      <w:tr w:rsidR="00115F80" w:rsidRPr="00115F80" w:rsidTr="00DE1F0E">
        <w:trPr>
          <w:trHeight w:val="265"/>
        </w:trPr>
        <w:tc>
          <w:tcPr>
            <w:tcW w:w="848" w:type="dxa"/>
            <w:vMerge w:val="restart"/>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21</w:t>
            </w: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8-00</w:t>
            </w:r>
          </w:p>
        </w:tc>
        <w:tc>
          <w:tcPr>
            <w:tcW w:w="985"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-3</w:t>
            </w:r>
          </w:p>
        </w:tc>
        <w:tc>
          <w:tcPr>
            <w:tcW w:w="710"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-3</w:t>
            </w:r>
          </w:p>
        </w:tc>
        <w:tc>
          <w:tcPr>
            <w:tcW w:w="715"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-2,7</w:t>
            </w:r>
          </w:p>
        </w:tc>
        <w:tc>
          <w:tcPr>
            <w:tcW w:w="72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С</w:t>
            </w:r>
          </w:p>
        </w:tc>
        <w:tc>
          <w:tcPr>
            <w:tcW w:w="851"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2-4</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8</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r>
      <w:tr w:rsidR="00115F80" w:rsidRPr="00115F80" w:rsidTr="00DE1F0E">
        <w:trPr>
          <w:trHeight w:val="265"/>
        </w:trPr>
        <w:tc>
          <w:tcPr>
            <w:tcW w:w="848" w:type="dxa"/>
            <w:vMerge/>
            <w:hideMark/>
          </w:tcPr>
          <w:p w:rsidR="00115F80" w:rsidRPr="00115F80" w:rsidRDefault="00115F80" w:rsidP="00115F80">
            <w:pPr>
              <w:jc w:val="center"/>
              <w:rPr>
                <w:rFonts w:ascii="Times New Roman" w:hAnsi="Times New Roman" w:cs="Times New Roman"/>
                <w:color w:val="000000" w:themeColor="text1"/>
                <w:sz w:val="24"/>
                <w:szCs w:val="24"/>
              </w:rPr>
            </w:pP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20-00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0</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0</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-0,3</w:t>
            </w:r>
          </w:p>
        </w:tc>
        <w:tc>
          <w:tcPr>
            <w:tcW w:w="72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с</w:t>
            </w:r>
          </w:p>
        </w:tc>
        <w:tc>
          <w:tcPr>
            <w:tcW w:w="851"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2-4</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9</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r>
      <w:tr w:rsidR="00115F80" w:rsidRPr="00115F80" w:rsidTr="00DE1F0E">
        <w:trPr>
          <w:trHeight w:val="265"/>
        </w:trPr>
        <w:tc>
          <w:tcPr>
            <w:tcW w:w="848" w:type="dxa"/>
            <w:vMerge w:val="restart"/>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22</w:t>
            </w: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8-00</w:t>
            </w:r>
          </w:p>
        </w:tc>
        <w:tc>
          <w:tcPr>
            <w:tcW w:w="985"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710"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715"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-1,7</w:t>
            </w:r>
          </w:p>
        </w:tc>
        <w:tc>
          <w:tcPr>
            <w:tcW w:w="72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В</w:t>
            </w:r>
          </w:p>
        </w:tc>
        <w:tc>
          <w:tcPr>
            <w:tcW w:w="851"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4-6</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8</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r>
      <w:tr w:rsidR="00115F80" w:rsidRPr="00115F80" w:rsidTr="00DE1F0E">
        <w:trPr>
          <w:trHeight w:val="265"/>
        </w:trPr>
        <w:tc>
          <w:tcPr>
            <w:tcW w:w="848" w:type="dxa"/>
            <w:vMerge/>
            <w:hideMark/>
          </w:tcPr>
          <w:p w:rsidR="00115F80" w:rsidRPr="00115F80" w:rsidRDefault="00115F80" w:rsidP="00115F80">
            <w:pPr>
              <w:jc w:val="center"/>
              <w:rPr>
                <w:rFonts w:ascii="Times New Roman" w:hAnsi="Times New Roman" w:cs="Times New Roman"/>
                <w:color w:val="000000" w:themeColor="text1"/>
                <w:sz w:val="24"/>
                <w:szCs w:val="24"/>
              </w:rPr>
            </w:pP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bCs/>
                <w:color w:val="000000" w:themeColor="text1"/>
                <w:sz w:val="24"/>
                <w:szCs w:val="24"/>
              </w:rPr>
              <w:t>20-00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-3</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-5</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-3</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-3,7</w:t>
            </w:r>
          </w:p>
        </w:tc>
        <w:tc>
          <w:tcPr>
            <w:tcW w:w="72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в</w:t>
            </w:r>
          </w:p>
        </w:tc>
        <w:tc>
          <w:tcPr>
            <w:tcW w:w="851"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2-4</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7</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r>
      <w:tr w:rsidR="00115F80" w:rsidRPr="00115F80" w:rsidTr="00DE1F0E">
        <w:trPr>
          <w:trHeight w:val="265"/>
        </w:trPr>
        <w:tc>
          <w:tcPr>
            <w:tcW w:w="848" w:type="dxa"/>
            <w:vMerge w:val="restart"/>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23</w:t>
            </w: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8-00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-3</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-2,3</w:t>
            </w:r>
          </w:p>
        </w:tc>
        <w:tc>
          <w:tcPr>
            <w:tcW w:w="72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ю/в</w:t>
            </w:r>
          </w:p>
        </w:tc>
        <w:tc>
          <w:tcPr>
            <w:tcW w:w="851"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4-6</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10</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Снег,</w:t>
            </w:r>
          </w:p>
        </w:tc>
      </w:tr>
      <w:tr w:rsidR="00115F80" w:rsidRPr="00115F80" w:rsidTr="00DE1F0E">
        <w:trPr>
          <w:trHeight w:val="265"/>
        </w:trPr>
        <w:tc>
          <w:tcPr>
            <w:tcW w:w="848" w:type="dxa"/>
            <w:vMerge/>
            <w:hideMark/>
          </w:tcPr>
          <w:p w:rsidR="00115F80" w:rsidRPr="00115F80" w:rsidRDefault="00115F80" w:rsidP="00115F80">
            <w:pPr>
              <w:jc w:val="center"/>
              <w:rPr>
                <w:rFonts w:ascii="Times New Roman" w:hAnsi="Times New Roman" w:cs="Times New Roman"/>
                <w:color w:val="000000" w:themeColor="text1"/>
                <w:sz w:val="24"/>
                <w:szCs w:val="24"/>
              </w:rPr>
            </w:pP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20-00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-3</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-4</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-3</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-3,3</w:t>
            </w:r>
          </w:p>
        </w:tc>
        <w:tc>
          <w:tcPr>
            <w:tcW w:w="72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в</w:t>
            </w:r>
          </w:p>
        </w:tc>
        <w:tc>
          <w:tcPr>
            <w:tcW w:w="851"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6-8</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10</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метель</w:t>
            </w:r>
          </w:p>
        </w:tc>
      </w:tr>
      <w:tr w:rsidR="00115F80" w:rsidRPr="00115F80" w:rsidTr="00DE1F0E">
        <w:trPr>
          <w:trHeight w:val="265"/>
        </w:trPr>
        <w:tc>
          <w:tcPr>
            <w:tcW w:w="848" w:type="dxa"/>
            <w:vMerge w:val="restart"/>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24</w:t>
            </w: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8-00</w:t>
            </w:r>
          </w:p>
        </w:tc>
        <w:tc>
          <w:tcPr>
            <w:tcW w:w="985"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-6,5</w:t>
            </w:r>
          </w:p>
        </w:tc>
        <w:tc>
          <w:tcPr>
            <w:tcW w:w="710"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-6,5</w:t>
            </w:r>
          </w:p>
        </w:tc>
        <w:tc>
          <w:tcPr>
            <w:tcW w:w="715"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-4</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-5,7</w:t>
            </w:r>
          </w:p>
        </w:tc>
        <w:tc>
          <w:tcPr>
            <w:tcW w:w="72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В</w:t>
            </w:r>
          </w:p>
        </w:tc>
        <w:tc>
          <w:tcPr>
            <w:tcW w:w="851"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8</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снег</w:t>
            </w:r>
          </w:p>
        </w:tc>
      </w:tr>
      <w:tr w:rsidR="00115F80" w:rsidRPr="00115F80" w:rsidTr="00DE1F0E">
        <w:trPr>
          <w:trHeight w:val="265"/>
        </w:trPr>
        <w:tc>
          <w:tcPr>
            <w:tcW w:w="848" w:type="dxa"/>
            <w:vMerge/>
            <w:hideMark/>
          </w:tcPr>
          <w:p w:rsidR="00115F80" w:rsidRPr="00115F80" w:rsidRDefault="00115F80" w:rsidP="00115F80">
            <w:pPr>
              <w:jc w:val="center"/>
              <w:rPr>
                <w:rFonts w:ascii="Times New Roman" w:hAnsi="Times New Roman" w:cs="Times New Roman"/>
                <w:color w:val="000000" w:themeColor="text1"/>
                <w:sz w:val="24"/>
                <w:szCs w:val="24"/>
              </w:rPr>
            </w:pP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20-00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-5</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-5</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-4,0</w:t>
            </w:r>
          </w:p>
        </w:tc>
        <w:tc>
          <w:tcPr>
            <w:tcW w:w="72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с/в</w:t>
            </w:r>
          </w:p>
        </w:tc>
        <w:tc>
          <w:tcPr>
            <w:tcW w:w="851"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4</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8</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r>
      <w:tr w:rsidR="00115F80" w:rsidRPr="00115F80" w:rsidTr="00DE1F0E">
        <w:trPr>
          <w:trHeight w:val="265"/>
        </w:trPr>
        <w:tc>
          <w:tcPr>
            <w:tcW w:w="848" w:type="dxa"/>
            <w:vMerge w:val="restart"/>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bCs/>
                <w:color w:val="000000" w:themeColor="text1"/>
                <w:sz w:val="24"/>
                <w:szCs w:val="24"/>
              </w:rPr>
            </w:pPr>
            <w:r w:rsidRPr="00115F80">
              <w:rPr>
                <w:rFonts w:ascii="Times New Roman" w:hAnsi="Times New Roman" w:cs="Times New Roman"/>
                <w:bCs/>
                <w:color w:val="000000" w:themeColor="text1"/>
                <w:sz w:val="24"/>
                <w:szCs w:val="24"/>
              </w:rPr>
              <w:t>25</w:t>
            </w: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bCs/>
                <w:color w:val="000000" w:themeColor="text1"/>
                <w:sz w:val="24"/>
                <w:szCs w:val="24"/>
              </w:rPr>
            </w:pPr>
            <w:r w:rsidRPr="00115F80">
              <w:rPr>
                <w:rFonts w:ascii="Times New Roman" w:hAnsi="Times New Roman" w:cs="Times New Roman"/>
                <w:bCs/>
                <w:color w:val="000000" w:themeColor="text1"/>
                <w:sz w:val="24"/>
                <w:szCs w:val="24"/>
              </w:rPr>
              <w:t>8-00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-7</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-7</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-6</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-6,7</w:t>
            </w:r>
          </w:p>
        </w:tc>
        <w:tc>
          <w:tcPr>
            <w:tcW w:w="72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с/в</w:t>
            </w:r>
          </w:p>
        </w:tc>
        <w:tc>
          <w:tcPr>
            <w:tcW w:w="851"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8-10</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10</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bCs/>
                <w:color w:val="000000" w:themeColor="text1"/>
                <w:sz w:val="24"/>
                <w:szCs w:val="24"/>
              </w:rPr>
            </w:pPr>
            <w:r w:rsidRPr="00115F80">
              <w:rPr>
                <w:rFonts w:ascii="Times New Roman" w:hAnsi="Times New Roman" w:cs="Times New Roman"/>
                <w:bCs/>
                <w:color w:val="000000" w:themeColor="text1"/>
                <w:sz w:val="24"/>
                <w:szCs w:val="24"/>
              </w:rPr>
              <w:t>3 см</w:t>
            </w:r>
          </w:p>
        </w:tc>
      </w:tr>
      <w:tr w:rsidR="00115F80" w:rsidRPr="00115F80" w:rsidTr="00DE1F0E">
        <w:trPr>
          <w:trHeight w:val="265"/>
        </w:trPr>
        <w:tc>
          <w:tcPr>
            <w:tcW w:w="848" w:type="dxa"/>
            <w:vMerge/>
            <w:hideMark/>
          </w:tcPr>
          <w:p w:rsidR="00115F80" w:rsidRPr="00115F80" w:rsidRDefault="00115F80" w:rsidP="00115F80">
            <w:pPr>
              <w:jc w:val="center"/>
              <w:rPr>
                <w:rFonts w:ascii="Times New Roman" w:hAnsi="Times New Roman" w:cs="Times New Roman"/>
                <w:bCs/>
                <w:color w:val="000000" w:themeColor="text1"/>
                <w:sz w:val="24"/>
                <w:szCs w:val="24"/>
              </w:rPr>
            </w:pP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bCs/>
                <w:color w:val="000000" w:themeColor="text1"/>
                <w:sz w:val="24"/>
                <w:szCs w:val="24"/>
              </w:rPr>
            </w:pPr>
            <w:r w:rsidRPr="00115F80">
              <w:rPr>
                <w:rFonts w:ascii="Times New Roman" w:hAnsi="Times New Roman" w:cs="Times New Roman"/>
                <w:bCs/>
                <w:color w:val="000000" w:themeColor="text1"/>
                <w:sz w:val="24"/>
                <w:szCs w:val="24"/>
              </w:rPr>
              <w:t>20-00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-4</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-4</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-3</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-3,7</w:t>
            </w:r>
          </w:p>
        </w:tc>
        <w:tc>
          <w:tcPr>
            <w:tcW w:w="723" w:type="dxa"/>
          </w:tcPr>
          <w:p w:rsidR="00115F80" w:rsidRPr="00115F80" w:rsidRDefault="00115F80" w:rsidP="00115F80">
            <w:pPr>
              <w:shd w:val="clear" w:color="auto" w:fill="FFFFFF"/>
              <w:autoSpaceDE w:val="0"/>
              <w:autoSpaceDN w:val="0"/>
              <w:adjustRightInd w:val="0"/>
              <w:jc w:val="center"/>
              <w:rPr>
                <w:rFonts w:ascii="Times New Roman" w:eastAsia="Times New Roman" w:hAnsi="Times New Roman" w:cs="Times New Roman"/>
                <w:bCs/>
                <w:color w:val="000000" w:themeColor="text1"/>
                <w:sz w:val="24"/>
                <w:szCs w:val="24"/>
              </w:rPr>
            </w:pPr>
            <w:r w:rsidRPr="00115F80">
              <w:rPr>
                <w:rFonts w:ascii="Times New Roman" w:eastAsia="Times New Roman" w:hAnsi="Times New Roman" w:cs="Times New Roman"/>
                <w:bCs/>
                <w:color w:val="000000" w:themeColor="text1"/>
                <w:sz w:val="24"/>
                <w:szCs w:val="24"/>
              </w:rPr>
              <w:t>с/в</w:t>
            </w:r>
          </w:p>
        </w:tc>
        <w:tc>
          <w:tcPr>
            <w:tcW w:w="851"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bCs/>
                <w:color w:val="000000" w:themeColor="text1"/>
                <w:sz w:val="24"/>
                <w:szCs w:val="24"/>
              </w:rPr>
            </w:pPr>
            <w:r w:rsidRPr="00115F80">
              <w:rPr>
                <w:rFonts w:ascii="Times New Roman" w:hAnsi="Times New Roman" w:cs="Times New Roman"/>
                <w:bCs/>
                <w:color w:val="000000" w:themeColor="text1"/>
                <w:sz w:val="24"/>
                <w:szCs w:val="24"/>
              </w:rPr>
              <w:t>4-6</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10</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bCs/>
                <w:color w:val="000000" w:themeColor="text1"/>
                <w:sz w:val="24"/>
                <w:szCs w:val="24"/>
              </w:rPr>
            </w:pPr>
            <w:r w:rsidRPr="00115F80">
              <w:rPr>
                <w:rFonts w:ascii="Times New Roman" w:hAnsi="Times New Roman" w:cs="Times New Roman"/>
                <w:bCs/>
                <w:color w:val="000000" w:themeColor="text1"/>
                <w:sz w:val="24"/>
                <w:szCs w:val="24"/>
              </w:rPr>
              <w:t>снег</w:t>
            </w:r>
          </w:p>
        </w:tc>
      </w:tr>
      <w:tr w:rsidR="00115F80" w:rsidRPr="00115F80" w:rsidTr="00DE1F0E">
        <w:trPr>
          <w:trHeight w:val="265"/>
        </w:trPr>
        <w:tc>
          <w:tcPr>
            <w:tcW w:w="848" w:type="dxa"/>
            <w:vMerge w:val="restart"/>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bCs/>
                <w:color w:val="000000" w:themeColor="text1"/>
                <w:sz w:val="24"/>
                <w:szCs w:val="24"/>
              </w:rPr>
            </w:pPr>
            <w:r w:rsidRPr="00115F80">
              <w:rPr>
                <w:rFonts w:ascii="Times New Roman" w:hAnsi="Times New Roman" w:cs="Times New Roman"/>
                <w:bCs/>
                <w:color w:val="000000" w:themeColor="text1"/>
                <w:sz w:val="24"/>
                <w:szCs w:val="24"/>
              </w:rPr>
              <w:t>26</w:t>
            </w: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bCs/>
                <w:color w:val="000000" w:themeColor="text1"/>
                <w:sz w:val="24"/>
                <w:szCs w:val="24"/>
              </w:rPr>
            </w:pPr>
            <w:r w:rsidRPr="00115F80">
              <w:rPr>
                <w:rFonts w:ascii="Times New Roman" w:hAnsi="Times New Roman" w:cs="Times New Roman"/>
                <w:bCs/>
                <w:color w:val="000000" w:themeColor="text1"/>
                <w:sz w:val="24"/>
                <w:szCs w:val="24"/>
              </w:rPr>
              <w:t>8-00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-7</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-7</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-5</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-6,3</w:t>
            </w:r>
          </w:p>
        </w:tc>
        <w:tc>
          <w:tcPr>
            <w:tcW w:w="72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с/в</w:t>
            </w:r>
          </w:p>
        </w:tc>
        <w:tc>
          <w:tcPr>
            <w:tcW w:w="851"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8-10</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10</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bCs/>
                <w:color w:val="000000" w:themeColor="text1"/>
                <w:sz w:val="24"/>
                <w:szCs w:val="24"/>
              </w:rPr>
            </w:pPr>
            <w:r w:rsidRPr="00115F80">
              <w:rPr>
                <w:rFonts w:ascii="Times New Roman" w:hAnsi="Times New Roman" w:cs="Times New Roman"/>
                <w:bCs/>
                <w:color w:val="000000" w:themeColor="text1"/>
                <w:sz w:val="24"/>
                <w:szCs w:val="24"/>
              </w:rPr>
              <w:t>15-25</w:t>
            </w:r>
          </w:p>
        </w:tc>
      </w:tr>
      <w:tr w:rsidR="00115F80" w:rsidRPr="00115F80" w:rsidTr="00DE1F0E">
        <w:trPr>
          <w:trHeight w:val="265"/>
        </w:trPr>
        <w:tc>
          <w:tcPr>
            <w:tcW w:w="848" w:type="dxa"/>
            <w:vMerge/>
            <w:hideMark/>
          </w:tcPr>
          <w:p w:rsidR="00115F80" w:rsidRPr="00115F80" w:rsidRDefault="00115F80" w:rsidP="00115F80">
            <w:pPr>
              <w:jc w:val="center"/>
              <w:rPr>
                <w:rFonts w:ascii="Times New Roman" w:hAnsi="Times New Roman" w:cs="Times New Roman"/>
                <w:bCs/>
                <w:color w:val="000000" w:themeColor="text1"/>
                <w:sz w:val="24"/>
                <w:szCs w:val="24"/>
              </w:rPr>
            </w:pP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bCs/>
                <w:color w:val="000000" w:themeColor="text1"/>
                <w:sz w:val="24"/>
                <w:szCs w:val="24"/>
              </w:rPr>
            </w:pPr>
            <w:r w:rsidRPr="00115F80">
              <w:rPr>
                <w:rFonts w:ascii="Times New Roman" w:hAnsi="Times New Roman" w:cs="Times New Roman"/>
                <w:bCs/>
                <w:color w:val="000000" w:themeColor="text1"/>
                <w:sz w:val="24"/>
                <w:szCs w:val="24"/>
              </w:rPr>
              <w:t>20-00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bCs/>
                <w:color w:val="000000" w:themeColor="text1"/>
                <w:sz w:val="24"/>
                <w:szCs w:val="24"/>
              </w:rPr>
            </w:pPr>
            <w:r w:rsidRPr="00115F80">
              <w:rPr>
                <w:rFonts w:ascii="Times New Roman" w:hAnsi="Times New Roman" w:cs="Times New Roman"/>
                <w:bCs/>
                <w:color w:val="000000" w:themeColor="text1"/>
                <w:sz w:val="24"/>
                <w:szCs w:val="24"/>
              </w:rPr>
              <w:t>-3</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bCs/>
                <w:color w:val="000000" w:themeColor="text1"/>
                <w:sz w:val="24"/>
                <w:szCs w:val="24"/>
              </w:rPr>
            </w:pPr>
            <w:r w:rsidRPr="00115F80">
              <w:rPr>
                <w:rFonts w:ascii="Times New Roman" w:hAnsi="Times New Roman" w:cs="Times New Roman"/>
                <w:bCs/>
                <w:color w:val="000000" w:themeColor="text1"/>
                <w:sz w:val="24"/>
                <w:szCs w:val="24"/>
              </w:rPr>
              <w:t>-5</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bCs/>
                <w:color w:val="000000" w:themeColor="text1"/>
                <w:sz w:val="24"/>
                <w:szCs w:val="24"/>
              </w:rPr>
            </w:pPr>
            <w:r w:rsidRPr="00115F80">
              <w:rPr>
                <w:rFonts w:ascii="Times New Roman" w:hAnsi="Times New Roman" w:cs="Times New Roman"/>
                <w:bCs/>
                <w:color w:val="000000" w:themeColor="text1"/>
                <w:sz w:val="24"/>
                <w:szCs w:val="24"/>
              </w:rPr>
              <w:t>-3</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-3,7</w:t>
            </w:r>
          </w:p>
        </w:tc>
        <w:tc>
          <w:tcPr>
            <w:tcW w:w="723" w:type="dxa"/>
          </w:tcPr>
          <w:p w:rsidR="00115F80" w:rsidRPr="00115F80" w:rsidRDefault="00115F80" w:rsidP="00115F80">
            <w:pPr>
              <w:shd w:val="clear" w:color="auto" w:fill="FFFFFF"/>
              <w:autoSpaceDE w:val="0"/>
              <w:autoSpaceDN w:val="0"/>
              <w:adjustRightInd w:val="0"/>
              <w:jc w:val="center"/>
              <w:rPr>
                <w:rFonts w:ascii="Times New Roman" w:eastAsia="Times New Roman" w:hAnsi="Times New Roman" w:cs="Times New Roman"/>
                <w:bCs/>
                <w:color w:val="000000" w:themeColor="text1"/>
                <w:sz w:val="24"/>
                <w:szCs w:val="24"/>
              </w:rPr>
            </w:pPr>
            <w:r w:rsidRPr="00115F80">
              <w:rPr>
                <w:rFonts w:ascii="Times New Roman" w:eastAsia="Times New Roman" w:hAnsi="Times New Roman" w:cs="Times New Roman"/>
                <w:bCs/>
                <w:color w:val="000000" w:themeColor="text1"/>
                <w:sz w:val="24"/>
                <w:szCs w:val="24"/>
              </w:rPr>
              <w:t>с</w:t>
            </w:r>
          </w:p>
        </w:tc>
        <w:tc>
          <w:tcPr>
            <w:tcW w:w="851"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bCs/>
                <w:color w:val="000000" w:themeColor="text1"/>
                <w:sz w:val="24"/>
                <w:szCs w:val="24"/>
              </w:rPr>
            </w:pPr>
            <w:r w:rsidRPr="00115F80">
              <w:rPr>
                <w:rFonts w:ascii="Times New Roman" w:hAnsi="Times New Roman" w:cs="Times New Roman"/>
                <w:bCs/>
                <w:color w:val="000000" w:themeColor="text1"/>
                <w:sz w:val="24"/>
                <w:szCs w:val="24"/>
              </w:rPr>
              <w:t>2-4</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10</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bCs/>
                <w:color w:val="000000" w:themeColor="text1"/>
                <w:sz w:val="24"/>
                <w:szCs w:val="24"/>
              </w:rPr>
            </w:pPr>
            <w:r w:rsidRPr="00115F80">
              <w:rPr>
                <w:rFonts w:ascii="Times New Roman" w:hAnsi="Times New Roman" w:cs="Times New Roman"/>
                <w:bCs/>
                <w:color w:val="000000" w:themeColor="text1"/>
                <w:sz w:val="24"/>
                <w:szCs w:val="24"/>
              </w:rPr>
              <w:t>снег</w:t>
            </w:r>
          </w:p>
        </w:tc>
      </w:tr>
      <w:tr w:rsidR="00115F80" w:rsidRPr="00115F80" w:rsidTr="00DE1F0E">
        <w:trPr>
          <w:trHeight w:val="265"/>
        </w:trPr>
        <w:tc>
          <w:tcPr>
            <w:tcW w:w="848" w:type="dxa"/>
            <w:vMerge w:val="restart"/>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bCs/>
                <w:color w:val="000000" w:themeColor="text1"/>
                <w:sz w:val="24"/>
                <w:szCs w:val="24"/>
              </w:rPr>
            </w:pPr>
            <w:r w:rsidRPr="00115F80">
              <w:rPr>
                <w:rFonts w:ascii="Times New Roman" w:hAnsi="Times New Roman" w:cs="Times New Roman"/>
                <w:bCs/>
                <w:color w:val="000000" w:themeColor="text1"/>
                <w:sz w:val="24"/>
                <w:szCs w:val="24"/>
              </w:rPr>
              <w:t>27</w:t>
            </w: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bCs/>
                <w:color w:val="000000" w:themeColor="text1"/>
                <w:sz w:val="24"/>
                <w:szCs w:val="24"/>
              </w:rPr>
            </w:pPr>
            <w:r w:rsidRPr="00115F80">
              <w:rPr>
                <w:rFonts w:ascii="Times New Roman" w:hAnsi="Times New Roman" w:cs="Times New Roman"/>
                <w:bCs/>
                <w:color w:val="000000" w:themeColor="text1"/>
                <w:sz w:val="24"/>
                <w:szCs w:val="24"/>
              </w:rPr>
              <w:t>8-00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-17</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-17</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-16</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-16,7</w:t>
            </w:r>
          </w:p>
        </w:tc>
        <w:tc>
          <w:tcPr>
            <w:tcW w:w="723" w:type="dxa"/>
          </w:tcPr>
          <w:p w:rsidR="00115F80" w:rsidRPr="00115F80" w:rsidRDefault="00115F80" w:rsidP="00115F80">
            <w:pPr>
              <w:shd w:val="clear" w:color="auto" w:fill="FFFFFF"/>
              <w:autoSpaceDE w:val="0"/>
              <w:autoSpaceDN w:val="0"/>
              <w:adjustRightInd w:val="0"/>
              <w:jc w:val="center"/>
              <w:rPr>
                <w:rFonts w:ascii="Times New Roman" w:eastAsia="Times New Roman" w:hAnsi="Times New Roman" w:cs="Times New Roman"/>
                <w:bCs/>
                <w:color w:val="000000" w:themeColor="text1"/>
                <w:sz w:val="24"/>
                <w:szCs w:val="24"/>
              </w:rPr>
            </w:pPr>
            <w:r w:rsidRPr="00115F80">
              <w:rPr>
                <w:rFonts w:ascii="Times New Roman" w:eastAsia="Times New Roman" w:hAnsi="Times New Roman" w:cs="Times New Roman"/>
                <w:bCs/>
                <w:color w:val="000000" w:themeColor="text1"/>
                <w:sz w:val="24"/>
                <w:szCs w:val="24"/>
              </w:rPr>
              <w:t>с/в</w:t>
            </w:r>
          </w:p>
        </w:tc>
        <w:tc>
          <w:tcPr>
            <w:tcW w:w="851"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bCs/>
                <w:color w:val="000000" w:themeColor="text1"/>
                <w:sz w:val="24"/>
                <w:szCs w:val="24"/>
              </w:rPr>
            </w:pPr>
            <w:r w:rsidRPr="00115F80">
              <w:rPr>
                <w:rFonts w:ascii="Times New Roman" w:hAnsi="Times New Roman" w:cs="Times New Roman"/>
                <w:bCs/>
                <w:color w:val="000000" w:themeColor="text1"/>
                <w:sz w:val="24"/>
                <w:szCs w:val="24"/>
              </w:rPr>
              <w:t>4-6</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6</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bCs/>
                <w:color w:val="000000" w:themeColor="text1"/>
                <w:sz w:val="24"/>
                <w:szCs w:val="24"/>
              </w:rPr>
            </w:pPr>
          </w:p>
        </w:tc>
      </w:tr>
      <w:tr w:rsidR="00115F80" w:rsidRPr="00115F80" w:rsidTr="00DE1F0E">
        <w:trPr>
          <w:trHeight w:val="265"/>
        </w:trPr>
        <w:tc>
          <w:tcPr>
            <w:tcW w:w="848" w:type="dxa"/>
            <w:vMerge/>
            <w:hideMark/>
          </w:tcPr>
          <w:p w:rsidR="00115F80" w:rsidRPr="00115F80" w:rsidRDefault="00115F80" w:rsidP="00115F80">
            <w:pPr>
              <w:jc w:val="center"/>
              <w:rPr>
                <w:rFonts w:ascii="Times New Roman" w:hAnsi="Times New Roman" w:cs="Times New Roman"/>
                <w:bCs/>
                <w:color w:val="000000" w:themeColor="text1"/>
                <w:sz w:val="24"/>
                <w:szCs w:val="24"/>
              </w:rPr>
            </w:pP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bCs/>
                <w:color w:val="000000" w:themeColor="text1"/>
                <w:sz w:val="24"/>
                <w:szCs w:val="24"/>
              </w:rPr>
            </w:pPr>
            <w:r w:rsidRPr="00115F80">
              <w:rPr>
                <w:rFonts w:ascii="Times New Roman" w:hAnsi="Times New Roman" w:cs="Times New Roman"/>
                <w:bCs/>
                <w:color w:val="000000" w:themeColor="text1"/>
                <w:sz w:val="24"/>
                <w:szCs w:val="24"/>
              </w:rPr>
              <w:t>20-00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-7</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-7</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-6</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-6,7</w:t>
            </w:r>
          </w:p>
        </w:tc>
        <w:tc>
          <w:tcPr>
            <w:tcW w:w="72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с/в</w:t>
            </w:r>
          </w:p>
        </w:tc>
        <w:tc>
          <w:tcPr>
            <w:tcW w:w="851"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bCs/>
                <w:color w:val="000000" w:themeColor="text1"/>
                <w:sz w:val="24"/>
                <w:szCs w:val="24"/>
              </w:rPr>
            </w:pPr>
            <w:r w:rsidRPr="00115F80">
              <w:rPr>
                <w:rFonts w:ascii="Times New Roman" w:hAnsi="Times New Roman" w:cs="Times New Roman"/>
                <w:bCs/>
                <w:color w:val="000000" w:themeColor="text1"/>
                <w:sz w:val="24"/>
                <w:szCs w:val="24"/>
              </w:rPr>
              <w:t>4-6</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7</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bCs/>
                <w:color w:val="000000" w:themeColor="text1"/>
                <w:sz w:val="24"/>
                <w:szCs w:val="24"/>
              </w:rPr>
            </w:pPr>
          </w:p>
        </w:tc>
      </w:tr>
      <w:tr w:rsidR="00115F80" w:rsidRPr="00115F80" w:rsidTr="00DE1F0E">
        <w:trPr>
          <w:trHeight w:val="265"/>
        </w:trPr>
        <w:tc>
          <w:tcPr>
            <w:tcW w:w="848" w:type="dxa"/>
            <w:vMerge w:val="restart"/>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bCs/>
                <w:color w:val="000000" w:themeColor="text1"/>
                <w:sz w:val="24"/>
                <w:szCs w:val="24"/>
              </w:rPr>
            </w:pPr>
            <w:r w:rsidRPr="00115F80">
              <w:rPr>
                <w:rFonts w:ascii="Times New Roman" w:hAnsi="Times New Roman" w:cs="Times New Roman"/>
                <w:color w:val="000000" w:themeColor="text1"/>
                <w:sz w:val="24"/>
                <w:szCs w:val="24"/>
              </w:rPr>
              <w:t>28</w:t>
            </w: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bCs/>
                <w:color w:val="000000" w:themeColor="text1"/>
                <w:sz w:val="24"/>
                <w:szCs w:val="24"/>
              </w:rPr>
            </w:pPr>
            <w:r w:rsidRPr="00115F80">
              <w:rPr>
                <w:rFonts w:ascii="Times New Roman" w:hAnsi="Times New Roman" w:cs="Times New Roman"/>
                <w:bCs/>
                <w:color w:val="000000" w:themeColor="text1"/>
                <w:sz w:val="24"/>
                <w:szCs w:val="24"/>
              </w:rPr>
              <w:t>8-00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-4,5</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-4,5</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-3,7</w:t>
            </w:r>
          </w:p>
        </w:tc>
        <w:tc>
          <w:tcPr>
            <w:tcW w:w="72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в</w:t>
            </w:r>
          </w:p>
        </w:tc>
        <w:tc>
          <w:tcPr>
            <w:tcW w:w="851"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6</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bCs/>
                <w:color w:val="000000" w:themeColor="text1"/>
                <w:sz w:val="24"/>
                <w:szCs w:val="24"/>
              </w:rPr>
            </w:pPr>
          </w:p>
        </w:tc>
      </w:tr>
      <w:tr w:rsidR="00115F80" w:rsidRPr="00115F80" w:rsidTr="00DE1F0E">
        <w:trPr>
          <w:trHeight w:val="265"/>
        </w:trPr>
        <w:tc>
          <w:tcPr>
            <w:tcW w:w="848" w:type="dxa"/>
            <w:vMerge/>
            <w:hideMark/>
          </w:tcPr>
          <w:p w:rsidR="00115F80" w:rsidRPr="00115F80" w:rsidRDefault="00115F80" w:rsidP="00115F80">
            <w:pPr>
              <w:jc w:val="center"/>
              <w:rPr>
                <w:rFonts w:ascii="Times New Roman" w:hAnsi="Times New Roman" w:cs="Times New Roman"/>
                <w:bCs/>
                <w:color w:val="000000" w:themeColor="text1"/>
                <w:sz w:val="24"/>
                <w:szCs w:val="24"/>
              </w:rPr>
            </w:pPr>
          </w:p>
        </w:tc>
        <w:tc>
          <w:tcPr>
            <w:tcW w:w="1137"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bCs/>
                <w:color w:val="000000" w:themeColor="text1"/>
                <w:sz w:val="24"/>
                <w:szCs w:val="24"/>
              </w:rPr>
            </w:pPr>
            <w:r w:rsidRPr="00115F80">
              <w:rPr>
                <w:rFonts w:ascii="Times New Roman" w:hAnsi="Times New Roman" w:cs="Times New Roman"/>
                <w:bCs/>
                <w:color w:val="000000" w:themeColor="text1"/>
                <w:sz w:val="24"/>
                <w:szCs w:val="24"/>
              </w:rPr>
              <w:t>20-00</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-2</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0</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-1,3</w:t>
            </w:r>
          </w:p>
        </w:tc>
        <w:tc>
          <w:tcPr>
            <w:tcW w:w="72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с/в</w:t>
            </w:r>
          </w:p>
        </w:tc>
        <w:tc>
          <w:tcPr>
            <w:tcW w:w="851"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6-8</w:t>
            </w: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6</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hideMark/>
          </w:tcPr>
          <w:p w:rsidR="00115F80" w:rsidRPr="00115F80" w:rsidRDefault="00115F80" w:rsidP="00115F80">
            <w:pPr>
              <w:shd w:val="clear" w:color="auto" w:fill="FFFFFF"/>
              <w:autoSpaceDE w:val="0"/>
              <w:autoSpaceDN w:val="0"/>
              <w:adjustRightInd w:val="0"/>
              <w:jc w:val="center"/>
              <w:rPr>
                <w:rFonts w:ascii="Times New Roman" w:hAnsi="Times New Roman" w:cs="Times New Roman"/>
                <w:bCs/>
                <w:color w:val="000000" w:themeColor="text1"/>
                <w:sz w:val="24"/>
                <w:szCs w:val="24"/>
              </w:rPr>
            </w:pPr>
          </w:p>
        </w:tc>
      </w:tr>
      <w:tr w:rsidR="00115F80" w:rsidRPr="00115F80" w:rsidTr="00DE1F0E">
        <w:trPr>
          <w:trHeight w:val="265"/>
        </w:trPr>
        <w:tc>
          <w:tcPr>
            <w:tcW w:w="1985" w:type="dxa"/>
            <w:gridSpan w:val="2"/>
          </w:tcPr>
          <w:p w:rsidR="00115F80" w:rsidRPr="00115F80" w:rsidRDefault="00115F80" w:rsidP="00115F80">
            <w:pPr>
              <w:shd w:val="clear" w:color="auto" w:fill="FFFFFF"/>
              <w:autoSpaceDE w:val="0"/>
              <w:autoSpaceDN w:val="0"/>
              <w:adjustRightInd w:val="0"/>
              <w:jc w:val="center"/>
              <w:rPr>
                <w:rFonts w:ascii="Times New Roman" w:hAnsi="Times New Roman" w:cs="Times New Roman"/>
                <w:bCs/>
                <w:color w:val="000000" w:themeColor="text1"/>
                <w:sz w:val="24"/>
                <w:szCs w:val="24"/>
              </w:rPr>
            </w:pPr>
            <w:r w:rsidRPr="00115F80">
              <w:rPr>
                <w:rFonts w:ascii="Times New Roman" w:hAnsi="Times New Roman" w:cs="Times New Roman"/>
                <w:bCs/>
                <w:color w:val="000000" w:themeColor="text1"/>
                <w:sz w:val="24"/>
                <w:szCs w:val="24"/>
              </w:rPr>
              <w:t>Средняя</w:t>
            </w:r>
          </w:p>
        </w:tc>
        <w:tc>
          <w:tcPr>
            <w:tcW w:w="98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71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-1,8</w:t>
            </w:r>
          </w:p>
        </w:tc>
        <w:tc>
          <w:tcPr>
            <w:tcW w:w="715"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-0,3</w:t>
            </w:r>
          </w:p>
        </w:tc>
        <w:tc>
          <w:tcPr>
            <w:tcW w:w="1119" w:type="dxa"/>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-1,1</w:t>
            </w:r>
          </w:p>
        </w:tc>
        <w:tc>
          <w:tcPr>
            <w:tcW w:w="72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851"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850"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r w:rsidRPr="00115F80">
              <w:rPr>
                <w:rFonts w:ascii="Times New Roman" w:hAnsi="Times New Roman" w:cs="Times New Roman"/>
                <w:color w:val="000000" w:themeColor="text1"/>
                <w:sz w:val="24"/>
                <w:szCs w:val="24"/>
              </w:rPr>
              <w:t>8,4</w:t>
            </w:r>
          </w:p>
        </w:tc>
        <w:tc>
          <w:tcPr>
            <w:tcW w:w="993"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color w:val="000000" w:themeColor="text1"/>
                <w:sz w:val="24"/>
                <w:szCs w:val="24"/>
              </w:rPr>
            </w:pPr>
          </w:p>
        </w:tc>
        <w:tc>
          <w:tcPr>
            <w:tcW w:w="958" w:type="dxa"/>
          </w:tcPr>
          <w:p w:rsidR="00115F80" w:rsidRPr="00115F80" w:rsidRDefault="00115F80" w:rsidP="00115F80">
            <w:pPr>
              <w:shd w:val="clear" w:color="auto" w:fill="FFFFFF"/>
              <w:autoSpaceDE w:val="0"/>
              <w:autoSpaceDN w:val="0"/>
              <w:adjustRightInd w:val="0"/>
              <w:jc w:val="center"/>
              <w:rPr>
                <w:rFonts w:ascii="Times New Roman" w:hAnsi="Times New Roman" w:cs="Times New Roman"/>
                <w:bCs/>
                <w:color w:val="000000" w:themeColor="text1"/>
                <w:sz w:val="24"/>
                <w:szCs w:val="24"/>
              </w:rPr>
            </w:pPr>
          </w:p>
        </w:tc>
      </w:tr>
    </w:tbl>
    <w:p w:rsidR="00115F80" w:rsidRPr="00127C98" w:rsidRDefault="00115F80" w:rsidP="00115F80">
      <w:pPr>
        <w:spacing w:after="0" w:line="240" w:lineRule="auto"/>
        <w:jc w:val="both"/>
        <w:rPr>
          <w:rFonts w:ascii="Times New Roman" w:eastAsia="Times New Roman" w:hAnsi="Times New Roman" w:cs="Times New Roman"/>
          <w:bCs/>
          <w:color w:val="000000" w:themeColor="text1"/>
          <w:sz w:val="28"/>
          <w:szCs w:val="28"/>
        </w:rPr>
      </w:pPr>
    </w:p>
    <w:p w:rsidR="00115F80" w:rsidRPr="00544D41" w:rsidRDefault="00115F80" w:rsidP="008176D6">
      <w:pPr>
        <w:spacing w:after="0" w:line="240" w:lineRule="auto"/>
        <w:ind w:firstLine="709"/>
        <w:jc w:val="both"/>
        <w:rPr>
          <w:rFonts w:ascii="Times New Roman" w:eastAsia="Times New Roman" w:hAnsi="Times New Roman" w:cs="Times New Roman"/>
          <w:b/>
          <w:bCs/>
          <w:color w:val="000000" w:themeColor="text1"/>
          <w:sz w:val="28"/>
          <w:szCs w:val="28"/>
        </w:rPr>
      </w:pPr>
      <w:r w:rsidRPr="00544D41">
        <w:rPr>
          <w:rFonts w:ascii="Times New Roman" w:eastAsia="Times New Roman" w:hAnsi="Times New Roman" w:cs="Times New Roman"/>
          <w:bCs/>
          <w:color w:val="000000" w:themeColor="text1"/>
          <w:sz w:val="28"/>
          <w:szCs w:val="28"/>
        </w:rPr>
        <w:t xml:space="preserve">Таблица 5.3. </w:t>
      </w:r>
      <w:r w:rsidRPr="00544D41">
        <w:rPr>
          <w:rFonts w:ascii="Times New Roman" w:eastAsia="Times New Roman" w:hAnsi="Times New Roman" w:cs="Times New Roman"/>
          <w:b/>
          <w:bCs/>
          <w:color w:val="000000" w:themeColor="text1"/>
          <w:sz w:val="28"/>
          <w:szCs w:val="28"/>
        </w:rPr>
        <w:t>Метеорологическая характеристика марта 2018 года</w:t>
      </w:r>
    </w:p>
    <w:tbl>
      <w:tblPr>
        <w:tblStyle w:val="220"/>
        <w:tblW w:w="9891" w:type="dxa"/>
        <w:tblLayout w:type="fixed"/>
        <w:tblLook w:val="04A0" w:firstRow="1" w:lastRow="0" w:firstColumn="1" w:lastColumn="0" w:noHBand="0" w:noVBand="1"/>
      </w:tblPr>
      <w:tblGrid>
        <w:gridCol w:w="851"/>
        <w:gridCol w:w="1134"/>
        <w:gridCol w:w="992"/>
        <w:gridCol w:w="709"/>
        <w:gridCol w:w="709"/>
        <w:gridCol w:w="1134"/>
        <w:gridCol w:w="709"/>
        <w:gridCol w:w="850"/>
        <w:gridCol w:w="851"/>
        <w:gridCol w:w="992"/>
        <w:gridCol w:w="960"/>
      </w:tblGrid>
      <w:tr w:rsidR="00DE1F0E" w:rsidRPr="00544D41" w:rsidTr="00B850E8">
        <w:tc>
          <w:tcPr>
            <w:tcW w:w="851" w:type="dxa"/>
            <w:vMerge w:val="restart"/>
          </w:tcPr>
          <w:p w:rsidR="00DE1F0E" w:rsidRPr="00544D41" w:rsidRDefault="00DE1F0E" w:rsidP="00DE1F0E">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Дата</w:t>
            </w:r>
          </w:p>
        </w:tc>
        <w:tc>
          <w:tcPr>
            <w:tcW w:w="1134" w:type="dxa"/>
            <w:vMerge w:val="restart"/>
          </w:tcPr>
          <w:p w:rsidR="00DE1F0E" w:rsidRPr="00544D41" w:rsidRDefault="00DE1F0E" w:rsidP="00DE1F0E">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Время наблюдений</w:t>
            </w:r>
          </w:p>
        </w:tc>
        <w:tc>
          <w:tcPr>
            <w:tcW w:w="3544" w:type="dxa"/>
            <w:gridSpan w:val="4"/>
          </w:tcPr>
          <w:p w:rsidR="00DE1F0E" w:rsidRPr="00544D41" w:rsidRDefault="00DE1F0E" w:rsidP="00DE1F0E">
            <w:pPr>
              <w:jc w:val="center"/>
              <w:rPr>
                <w:rFonts w:ascii="Times New Roman" w:hAnsi="Times New Roman" w:cs="Times New Roman"/>
                <w:color w:val="000000" w:themeColor="text1"/>
                <w:sz w:val="24"/>
                <w:szCs w:val="24"/>
              </w:rPr>
            </w:pPr>
            <w:r w:rsidRPr="00544D41">
              <w:rPr>
                <w:rFonts w:ascii="Times New Roman" w:eastAsia="Times New Roman" w:hAnsi="Times New Roman" w:cs="Times New Roman"/>
                <w:bCs/>
                <w:color w:val="000000" w:themeColor="text1"/>
                <w:sz w:val="24"/>
                <w:szCs w:val="24"/>
              </w:rPr>
              <w:t>Температура воздуха (C)</w:t>
            </w:r>
          </w:p>
        </w:tc>
        <w:tc>
          <w:tcPr>
            <w:tcW w:w="709" w:type="dxa"/>
            <w:vMerge w:val="restart"/>
          </w:tcPr>
          <w:p w:rsidR="00DE1F0E" w:rsidRPr="00544D41" w:rsidRDefault="00DE1F0E" w:rsidP="00DE1F0E">
            <w:pPr>
              <w:jc w:val="center"/>
              <w:rPr>
                <w:rFonts w:ascii="Times New Roman" w:hAnsi="Times New Roman" w:cs="Times New Roman"/>
                <w:color w:val="000000" w:themeColor="text1"/>
                <w:sz w:val="24"/>
                <w:szCs w:val="24"/>
              </w:rPr>
            </w:pPr>
            <w:r w:rsidRPr="00544D41">
              <w:rPr>
                <w:rFonts w:ascii="Times New Roman" w:eastAsia="Times New Roman" w:hAnsi="Times New Roman" w:cs="Times New Roman"/>
                <w:bCs/>
                <w:color w:val="000000" w:themeColor="text1"/>
                <w:sz w:val="24"/>
                <w:szCs w:val="24"/>
              </w:rPr>
              <w:t>Направление ветра</w:t>
            </w:r>
          </w:p>
        </w:tc>
        <w:tc>
          <w:tcPr>
            <w:tcW w:w="850" w:type="dxa"/>
            <w:vMerge w:val="restart"/>
          </w:tcPr>
          <w:p w:rsidR="00DE1F0E" w:rsidRPr="00544D41" w:rsidRDefault="00DE1F0E" w:rsidP="00DE1F0E">
            <w:pPr>
              <w:jc w:val="center"/>
              <w:rPr>
                <w:rFonts w:ascii="Times New Roman" w:eastAsia="Times New Roman" w:hAnsi="Times New Roman" w:cs="Times New Roman"/>
                <w:bCs/>
                <w:color w:val="000000" w:themeColor="text1"/>
                <w:sz w:val="24"/>
                <w:szCs w:val="24"/>
              </w:rPr>
            </w:pPr>
            <w:r w:rsidRPr="00544D41">
              <w:rPr>
                <w:rFonts w:ascii="Times New Roman" w:eastAsia="Times New Roman" w:hAnsi="Times New Roman" w:cs="Times New Roman"/>
                <w:bCs/>
                <w:color w:val="000000" w:themeColor="text1"/>
                <w:sz w:val="24"/>
                <w:szCs w:val="24"/>
              </w:rPr>
              <w:t>Сила ветра</w:t>
            </w:r>
          </w:p>
          <w:p w:rsidR="00DE1F0E" w:rsidRPr="00544D41" w:rsidRDefault="00DE1F0E" w:rsidP="00DE1F0E">
            <w:pPr>
              <w:jc w:val="center"/>
              <w:rPr>
                <w:rFonts w:ascii="Times New Roman" w:eastAsia="Times New Roman" w:hAnsi="Times New Roman" w:cs="Times New Roman"/>
                <w:bCs/>
                <w:color w:val="000000" w:themeColor="text1"/>
                <w:sz w:val="24"/>
                <w:szCs w:val="24"/>
              </w:rPr>
            </w:pPr>
          </w:p>
          <w:p w:rsidR="00DE1F0E" w:rsidRPr="00544D41" w:rsidRDefault="00DE1F0E" w:rsidP="00DE1F0E">
            <w:pPr>
              <w:jc w:val="center"/>
              <w:rPr>
                <w:rFonts w:ascii="Times New Roman" w:hAnsi="Times New Roman" w:cs="Times New Roman"/>
              </w:rPr>
            </w:pPr>
            <w:r w:rsidRPr="00544D41">
              <w:rPr>
                <w:rFonts w:ascii="Times New Roman" w:eastAsia="Times New Roman" w:hAnsi="Times New Roman" w:cs="Times New Roman"/>
                <w:bCs/>
                <w:color w:val="000000" w:themeColor="text1"/>
                <w:sz w:val="24"/>
                <w:szCs w:val="24"/>
              </w:rPr>
              <w:t>м/сек</w:t>
            </w:r>
          </w:p>
        </w:tc>
        <w:tc>
          <w:tcPr>
            <w:tcW w:w="851" w:type="dxa"/>
            <w:vMerge w:val="restart"/>
          </w:tcPr>
          <w:p w:rsidR="00DE1F0E" w:rsidRPr="00544D41" w:rsidRDefault="00DE1F0E" w:rsidP="00DE1F0E">
            <w:pPr>
              <w:jc w:val="center"/>
              <w:rPr>
                <w:rFonts w:ascii="Times New Roman" w:hAnsi="Times New Roman" w:cs="Times New Roman"/>
              </w:rPr>
            </w:pPr>
            <w:r w:rsidRPr="00544D41">
              <w:rPr>
                <w:rFonts w:ascii="Times New Roman" w:eastAsia="Times New Roman" w:hAnsi="Times New Roman" w:cs="Times New Roman"/>
                <w:bCs/>
                <w:color w:val="000000" w:themeColor="text1"/>
                <w:sz w:val="24"/>
                <w:szCs w:val="24"/>
              </w:rPr>
              <w:t>Облачность, баллы</w:t>
            </w:r>
          </w:p>
        </w:tc>
        <w:tc>
          <w:tcPr>
            <w:tcW w:w="1952" w:type="dxa"/>
            <w:gridSpan w:val="2"/>
          </w:tcPr>
          <w:p w:rsidR="00DE1F0E" w:rsidRPr="00544D41" w:rsidRDefault="00DE1F0E" w:rsidP="00DE1F0E">
            <w:pPr>
              <w:jc w:val="center"/>
              <w:rPr>
                <w:rFonts w:ascii="Times New Roman" w:hAnsi="Times New Roman" w:cs="Times New Roman"/>
              </w:rPr>
            </w:pPr>
            <w:r w:rsidRPr="00544D41">
              <w:rPr>
                <w:rFonts w:ascii="Times New Roman" w:eastAsia="Times New Roman" w:hAnsi="Times New Roman" w:cs="Times New Roman"/>
                <w:bCs/>
                <w:color w:val="000000" w:themeColor="text1"/>
                <w:sz w:val="24"/>
                <w:szCs w:val="24"/>
              </w:rPr>
              <w:t>Количество</w:t>
            </w:r>
          </w:p>
        </w:tc>
      </w:tr>
      <w:tr w:rsidR="00DE1F0E" w:rsidRPr="00544D41" w:rsidTr="00B850E8">
        <w:tc>
          <w:tcPr>
            <w:tcW w:w="851" w:type="dxa"/>
            <w:vMerge/>
          </w:tcPr>
          <w:p w:rsidR="00DE1F0E" w:rsidRPr="00544D41" w:rsidRDefault="00DE1F0E" w:rsidP="00DE1F0E">
            <w:pPr>
              <w:jc w:val="center"/>
              <w:rPr>
                <w:rFonts w:ascii="Times New Roman" w:hAnsi="Times New Roman" w:cs="Times New Roman"/>
                <w:color w:val="000000" w:themeColor="text1"/>
                <w:sz w:val="24"/>
                <w:szCs w:val="24"/>
              </w:rPr>
            </w:pPr>
          </w:p>
        </w:tc>
        <w:tc>
          <w:tcPr>
            <w:tcW w:w="1134" w:type="dxa"/>
            <w:vMerge/>
          </w:tcPr>
          <w:p w:rsidR="00DE1F0E" w:rsidRPr="00544D41" w:rsidRDefault="00DE1F0E" w:rsidP="00DE1F0E">
            <w:pPr>
              <w:jc w:val="center"/>
              <w:rPr>
                <w:rFonts w:ascii="Times New Roman" w:hAnsi="Times New Roman" w:cs="Times New Roman"/>
                <w:color w:val="000000" w:themeColor="text1"/>
                <w:sz w:val="24"/>
                <w:szCs w:val="24"/>
              </w:rPr>
            </w:pPr>
          </w:p>
        </w:tc>
        <w:tc>
          <w:tcPr>
            <w:tcW w:w="992" w:type="dxa"/>
          </w:tcPr>
          <w:p w:rsidR="00DE1F0E" w:rsidRPr="00544D41" w:rsidRDefault="00DE1F0E" w:rsidP="00DE1F0E">
            <w:pPr>
              <w:jc w:val="center"/>
              <w:rPr>
                <w:rFonts w:ascii="Times New Roman" w:hAnsi="Times New Roman" w:cs="Times New Roman"/>
                <w:color w:val="000000" w:themeColor="text1"/>
                <w:sz w:val="24"/>
                <w:szCs w:val="24"/>
              </w:rPr>
            </w:pPr>
            <w:r w:rsidRPr="00544D41">
              <w:rPr>
                <w:rFonts w:ascii="Times New Roman" w:eastAsia="Times New Roman" w:hAnsi="Times New Roman" w:cs="Times New Roman"/>
                <w:bCs/>
                <w:color w:val="000000" w:themeColor="text1"/>
                <w:sz w:val="24"/>
                <w:szCs w:val="24"/>
              </w:rPr>
              <w:t>Температура воздуха (C)</w:t>
            </w:r>
          </w:p>
        </w:tc>
        <w:tc>
          <w:tcPr>
            <w:tcW w:w="709" w:type="dxa"/>
          </w:tcPr>
          <w:p w:rsidR="00DE1F0E" w:rsidRPr="00544D41" w:rsidRDefault="00DE1F0E" w:rsidP="00DE1F0E">
            <w:pPr>
              <w:jc w:val="center"/>
              <w:rPr>
                <w:rFonts w:ascii="Times New Roman" w:hAnsi="Times New Roman" w:cs="Times New Roman"/>
                <w:color w:val="000000" w:themeColor="text1"/>
                <w:sz w:val="24"/>
                <w:szCs w:val="24"/>
              </w:rPr>
            </w:pPr>
            <w:r w:rsidRPr="00544D41">
              <w:rPr>
                <w:rFonts w:ascii="Times New Roman" w:eastAsia="Times New Roman" w:hAnsi="Times New Roman" w:cs="Times New Roman"/>
                <w:bCs/>
                <w:color w:val="000000" w:themeColor="text1"/>
                <w:sz w:val="24"/>
                <w:szCs w:val="24"/>
              </w:rPr>
              <w:t>min</w:t>
            </w:r>
          </w:p>
        </w:tc>
        <w:tc>
          <w:tcPr>
            <w:tcW w:w="709" w:type="dxa"/>
          </w:tcPr>
          <w:p w:rsidR="00DE1F0E" w:rsidRPr="00544D41" w:rsidRDefault="00DE1F0E" w:rsidP="00DE1F0E">
            <w:pPr>
              <w:jc w:val="center"/>
              <w:rPr>
                <w:rFonts w:ascii="Times New Roman" w:hAnsi="Times New Roman" w:cs="Times New Roman"/>
                <w:color w:val="000000" w:themeColor="text1"/>
                <w:sz w:val="24"/>
                <w:szCs w:val="24"/>
              </w:rPr>
            </w:pPr>
            <w:r w:rsidRPr="00544D41">
              <w:rPr>
                <w:rFonts w:ascii="Times New Roman" w:eastAsia="Times New Roman" w:hAnsi="Times New Roman" w:cs="Times New Roman"/>
                <w:bCs/>
                <w:color w:val="000000" w:themeColor="text1"/>
                <w:sz w:val="24"/>
                <w:szCs w:val="24"/>
              </w:rPr>
              <w:t>max</w:t>
            </w:r>
          </w:p>
        </w:tc>
        <w:tc>
          <w:tcPr>
            <w:tcW w:w="1134" w:type="dxa"/>
          </w:tcPr>
          <w:p w:rsidR="00DE1F0E" w:rsidRPr="00544D41" w:rsidRDefault="00DE1F0E" w:rsidP="00DE1F0E">
            <w:pPr>
              <w:jc w:val="center"/>
              <w:rPr>
                <w:rFonts w:ascii="Times New Roman" w:hAnsi="Times New Roman" w:cs="Times New Roman"/>
                <w:color w:val="000000" w:themeColor="text1"/>
                <w:sz w:val="24"/>
                <w:szCs w:val="24"/>
              </w:rPr>
            </w:pPr>
            <w:r w:rsidRPr="00544D41">
              <w:rPr>
                <w:rFonts w:ascii="Times New Roman" w:eastAsia="Times New Roman" w:hAnsi="Times New Roman" w:cs="Times New Roman"/>
                <w:bCs/>
                <w:color w:val="000000" w:themeColor="text1"/>
                <w:sz w:val="24"/>
                <w:szCs w:val="24"/>
              </w:rPr>
              <w:t>средняя</w:t>
            </w:r>
          </w:p>
        </w:tc>
        <w:tc>
          <w:tcPr>
            <w:tcW w:w="709" w:type="dxa"/>
            <w:vMerge/>
          </w:tcPr>
          <w:p w:rsidR="00DE1F0E" w:rsidRPr="00544D41" w:rsidRDefault="00DE1F0E" w:rsidP="00DE1F0E">
            <w:pPr>
              <w:jc w:val="center"/>
              <w:rPr>
                <w:rFonts w:ascii="Times New Roman" w:hAnsi="Times New Roman" w:cs="Times New Roman"/>
                <w:color w:val="000000" w:themeColor="text1"/>
                <w:sz w:val="24"/>
                <w:szCs w:val="24"/>
              </w:rPr>
            </w:pPr>
          </w:p>
        </w:tc>
        <w:tc>
          <w:tcPr>
            <w:tcW w:w="850" w:type="dxa"/>
            <w:vMerge/>
          </w:tcPr>
          <w:p w:rsidR="00DE1F0E" w:rsidRPr="00544D41" w:rsidRDefault="00DE1F0E" w:rsidP="00DE1F0E">
            <w:pPr>
              <w:jc w:val="center"/>
              <w:rPr>
                <w:rFonts w:ascii="Times New Roman" w:hAnsi="Times New Roman" w:cs="Times New Roman"/>
                <w:color w:val="000000" w:themeColor="text1"/>
                <w:sz w:val="24"/>
                <w:szCs w:val="24"/>
              </w:rPr>
            </w:pPr>
          </w:p>
        </w:tc>
        <w:tc>
          <w:tcPr>
            <w:tcW w:w="851" w:type="dxa"/>
            <w:vMerge/>
          </w:tcPr>
          <w:p w:rsidR="00DE1F0E" w:rsidRPr="00544D41" w:rsidRDefault="00DE1F0E" w:rsidP="00DE1F0E">
            <w:pPr>
              <w:jc w:val="center"/>
              <w:rPr>
                <w:rFonts w:ascii="Times New Roman" w:hAnsi="Times New Roman" w:cs="Times New Roman"/>
                <w:color w:val="000000" w:themeColor="text1"/>
                <w:sz w:val="24"/>
                <w:szCs w:val="24"/>
              </w:rPr>
            </w:pPr>
          </w:p>
        </w:tc>
        <w:tc>
          <w:tcPr>
            <w:tcW w:w="992" w:type="dxa"/>
          </w:tcPr>
          <w:p w:rsidR="00DE1F0E" w:rsidRPr="00544D41" w:rsidRDefault="00DE1F0E" w:rsidP="00DE1F0E">
            <w:pPr>
              <w:jc w:val="center"/>
              <w:rPr>
                <w:rFonts w:ascii="Times New Roman" w:hAnsi="Times New Roman" w:cs="Times New Roman"/>
                <w:color w:val="000000" w:themeColor="text1"/>
                <w:sz w:val="24"/>
                <w:szCs w:val="24"/>
              </w:rPr>
            </w:pPr>
            <w:r w:rsidRPr="00544D41">
              <w:rPr>
                <w:rFonts w:ascii="Times New Roman" w:eastAsia="Times New Roman" w:hAnsi="Times New Roman" w:cs="Times New Roman"/>
                <w:bCs/>
                <w:color w:val="000000" w:themeColor="text1"/>
                <w:sz w:val="24"/>
                <w:szCs w:val="24"/>
              </w:rPr>
              <w:t>осадков, мм</w:t>
            </w:r>
          </w:p>
        </w:tc>
        <w:tc>
          <w:tcPr>
            <w:tcW w:w="960" w:type="dxa"/>
          </w:tcPr>
          <w:p w:rsidR="00DE1F0E" w:rsidRPr="00544D41" w:rsidRDefault="00DE1F0E" w:rsidP="00DE1F0E">
            <w:pPr>
              <w:autoSpaceDE w:val="0"/>
              <w:autoSpaceDN w:val="0"/>
              <w:adjustRightInd w:val="0"/>
              <w:jc w:val="center"/>
              <w:rPr>
                <w:rFonts w:ascii="Times New Roman" w:hAnsi="Times New Roman" w:cs="Times New Roman"/>
                <w:color w:val="000000" w:themeColor="text1"/>
                <w:sz w:val="24"/>
                <w:szCs w:val="24"/>
              </w:rPr>
            </w:pPr>
            <w:r w:rsidRPr="00544D41">
              <w:rPr>
                <w:rFonts w:ascii="Times New Roman" w:eastAsia="Times New Roman" w:hAnsi="Times New Roman" w:cs="Times New Roman"/>
                <w:bCs/>
                <w:color w:val="000000" w:themeColor="text1"/>
                <w:sz w:val="24"/>
                <w:szCs w:val="24"/>
              </w:rPr>
              <w:t>снежного</w:t>
            </w:r>
          </w:p>
          <w:p w:rsidR="00DE1F0E" w:rsidRPr="00544D41" w:rsidRDefault="00DE1F0E" w:rsidP="00DE1F0E">
            <w:pPr>
              <w:autoSpaceDE w:val="0"/>
              <w:autoSpaceDN w:val="0"/>
              <w:adjustRightInd w:val="0"/>
              <w:jc w:val="center"/>
              <w:rPr>
                <w:rFonts w:ascii="Times New Roman" w:hAnsi="Times New Roman" w:cs="Times New Roman"/>
                <w:color w:val="000000" w:themeColor="text1"/>
                <w:sz w:val="24"/>
                <w:szCs w:val="24"/>
              </w:rPr>
            </w:pPr>
            <w:r w:rsidRPr="00544D41">
              <w:rPr>
                <w:rFonts w:ascii="Times New Roman" w:eastAsia="Times New Roman" w:hAnsi="Times New Roman" w:cs="Times New Roman"/>
                <w:bCs/>
                <w:color w:val="000000" w:themeColor="text1"/>
                <w:sz w:val="24"/>
                <w:szCs w:val="24"/>
              </w:rPr>
              <w:t>покрова,</w:t>
            </w:r>
          </w:p>
          <w:p w:rsidR="00DE1F0E" w:rsidRPr="00544D41" w:rsidRDefault="00DE1F0E" w:rsidP="00DE1F0E">
            <w:pPr>
              <w:jc w:val="center"/>
              <w:rPr>
                <w:rFonts w:ascii="Times New Roman" w:hAnsi="Times New Roman" w:cs="Times New Roman"/>
                <w:color w:val="000000" w:themeColor="text1"/>
                <w:sz w:val="24"/>
                <w:szCs w:val="24"/>
              </w:rPr>
            </w:pPr>
            <w:r w:rsidRPr="00544D41">
              <w:rPr>
                <w:rFonts w:ascii="Times New Roman" w:eastAsia="Times New Roman" w:hAnsi="Times New Roman" w:cs="Times New Roman"/>
                <w:bCs/>
                <w:color w:val="000000" w:themeColor="text1"/>
                <w:sz w:val="24"/>
                <w:szCs w:val="24"/>
              </w:rPr>
              <w:t>см</w:t>
            </w:r>
          </w:p>
        </w:tc>
      </w:tr>
      <w:tr w:rsidR="00DE1F0E" w:rsidRPr="00544D41" w:rsidTr="00B850E8">
        <w:trPr>
          <w:trHeight w:val="280"/>
        </w:trPr>
        <w:tc>
          <w:tcPr>
            <w:tcW w:w="851" w:type="dxa"/>
            <w:vMerge w:val="restart"/>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lastRenderedPageBreak/>
              <w:t>1</w:t>
            </w: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-3</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-3</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-2,7</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в</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14-16 (18)</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rPr>
          <w:trHeight w:val="298"/>
        </w:trPr>
        <w:tc>
          <w:tcPr>
            <w:tcW w:w="851" w:type="dxa"/>
            <w:vMerge/>
          </w:tcPr>
          <w:p w:rsidR="00115F80" w:rsidRPr="00544D41" w:rsidRDefault="00115F80" w:rsidP="00115F80">
            <w:pPr>
              <w:jc w:val="center"/>
              <w:rPr>
                <w:rFonts w:ascii="Times New Roman" w:hAnsi="Times New Roman" w:cs="Times New Roman"/>
                <w:color w:val="000000" w:themeColor="text1"/>
                <w:sz w:val="24"/>
                <w:szCs w:val="24"/>
              </w:rPr>
            </w:pP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20-00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-1,7</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в</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8-10</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снег</w:t>
            </w:r>
          </w:p>
        </w:tc>
      </w:tr>
      <w:tr w:rsidR="00DE1F0E" w:rsidRPr="00544D41" w:rsidTr="00B850E8">
        <w:tc>
          <w:tcPr>
            <w:tcW w:w="851" w:type="dxa"/>
            <w:vMerge w:val="restart"/>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-5</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-5</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-3</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-4,3</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в</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2-4</w:t>
            </w:r>
          </w:p>
        </w:tc>
        <w:tc>
          <w:tcPr>
            <w:tcW w:w="851" w:type="dxa"/>
          </w:tcPr>
          <w:p w:rsidR="00115F80" w:rsidRPr="00544D41" w:rsidRDefault="00115F80" w:rsidP="00115F80">
            <w:pPr>
              <w:jc w:val="center"/>
              <w:rPr>
                <w:rFonts w:ascii="Times New Roman" w:hAnsi="Times New Roman" w:cs="Times New Roman"/>
                <w:color w:val="000000" w:themeColor="text1"/>
                <w:sz w:val="24"/>
                <w:szCs w:val="24"/>
                <w:lang w:val="en-US"/>
              </w:rPr>
            </w:pPr>
            <w:r w:rsidRPr="00544D41">
              <w:rPr>
                <w:rFonts w:ascii="Times New Roman" w:hAnsi="Times New Roman" w:cs="Times New Roman"/>
                <w:color w:val="000000" w:themeColor="text1"/>
                <w:sz w:val="24"/>
                <w:szCs w:val="24"/>
              </w:rPr>
              <w:t>9</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4</w:t>
            </w:r>
          </w:p>
        </w:tc>
      </w:tr>
      <w:tr w:rsidR="00DE1F0E" w:rsidRPr="00544D41" w:rsidTr="00B850E8">
        <w:tc>
          <w:tcPr>
            <w:tcW w:w="851" w:type="dxa"/>
            <w:vMerge/>
          </w:tcPr>
          <w:p w:rsidR="00115F80" w:rsidRPr="00544D41" w:rsidRDefault="00115F80" w:rsidP="00115F80">
            <w:pPr>
              <w:jc w:val="center"/>
              <w:rPr>
                <w:rFonts w:ascii="Times New Roman" w:hAnsi="Times New Roman" w:cs="Times New Roman"/>
                <w:color w:val="000000" w:themeColor="text1"/>
                <w:sz w:val="24"/>
                <w:szCs w:val="24"/>
              </w:rPr>
            </w:pP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20-00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0</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0</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0,7</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в</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c>
          <w:tcPr>
            <w:tcW w:w="851" w:type="dxa"/>
            <w:vMerge w:val="restart"/>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3</w:t>
            </w: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-4</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-4</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-3</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-3,7</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ю/в</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4-6</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c>
          <w:tcPr>
            <w:tcW w:w="851" w:type="dxa"/>
            <w:vMerge/>
          </w:tcPr>
          <w:p w:rsidR="00115F80" w:rsidRPr="00544D41" w:rsidRDefault="00115F80" w:rsidP="00115F80">
            <w:pPr>
              <w:jc w:val="center"/>
              <w:rPr>
                <w:rFonts w:ascii="Times New Roman" w:hAnsi="Times New Roman" w:cs="Times New Roman"/>
                <w:color w:val="000000" w:themeColor="text1"/>
                <w:sz w:val="24"/>
                <w:szCs w:val="24"/>
              </w:rPr>
            </w:pP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20-00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0</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0</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0,3</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в</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8-10 (14)</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дождь</w:t>
            </w: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c>
          <w:tcPr>
            <w:tcW w:w="851" w:type="dxa"/>
            <w:vMerge w:val="restart"/>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4</w:t>
            </w: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-3,5</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-3,5</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-3,0</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в</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4-6</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25</w:t>
            </w: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c>
          <w:tcPr>
            <w:tcW w:w="851" w:type="dxa"/>
            <w:vMerge/>
          </w:tcPr>
          <w:p w:rsidR="00115F80" w:rsidRPr="00544D41" w:rsidRDefault="00115F80" w:rsidP="00115F80">
            <w:pPr>
              <w:jc w:val="center"/>
              <w:rPr>
                <w:rFonts w:ascii="Times New Roman" w:hAnsi="Times New Roman" w:cs="Times New Roman"/>
                <w:color w:val="000000" w:themeColor="text1"/>
                <w:sz w:val="24"/>
                <w:szCs w:val="24"/>
              </w:rPr>
            </w:pP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20-00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0</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0</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0,3</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с/в</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4-6</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дождь</w:t>
            </w: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c>
          <w:tcPr>
            <w:tcW w:w="851" w:type="dxa"/>
            <w:vMerge w:val="restart"/>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5</w:t>
            </w: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-6</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-6</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-5</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-5,7</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З</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6-8</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Дождь</w:t>
            </w: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снег</w:t>
            </w:r>
          </w:p>
        </w:tc>
      </w:tr>
      <w:tr w:rsidR="00DE1F0E" w:rsidRPr="00544D41" w:rsidTr="00B850E8">
        <w:tc>
          <w:tcPr>
            <w:tcW w:w="851" w:type="dxa"/>
            <w:vMerge/>
          </w:tcPr>
          <w:p w:rsidR="00115F80" w:rsidRPr="00544D41" w:rsidRDefault="00115F80" w:rsidP="00115F80">
            <w:pPr>
              <w:jc w:val="center"/>
              <w:rPr>
                <w:rFonts w:ascii="Times New Roman" w:hAnsi="Times New Roman" w:cs="Times New Roman"/>
                <w:color w:val="000000" w:themeColor="text1"/>
                <w:sz w:val="24"/>
                <w:szCs w:val="24"/>
              </w:rPr>
            </w:pP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20-00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-5</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-5</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-4</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-4,7</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з</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8-10</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6</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27</w:t>
            </w: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r>
      <w:tr w:rsidR="00DE1F0E" w:rsidRPr="00544D41" w:rsidTr="00B850E8">
        <w:tc>
          <w:tcPr>
            <w:tcW w:w="851" w:type="dxa"/>
            <w:vMerge w:val="restart"/>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6</w:t>
            </w: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-9</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-9</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-7</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-8,3</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с/з</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туман</w:t>
            </w: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c>
          <w:tcPr>
            <w:tcW w:w="851" w:type="dxa"/>
            <w:vMerge/>
          </w:tcPr>
          <w:p w:rsidR="00115F80" w:rsidRPr="00544D41" w:rsidRDefault="00115F80" w:rsidP="00115F80">
            <w:pPr>
              <w:jc w:val="center"/>
              <w:rPr>
                <w:rFonts w:ascii="Times New Roman" w:hAnsi="Times New Roman" w:cs="Times New Roman"/>
                <w:color w:val="000000" w:themeColor="text1"/>
                <w:sz w:val="24"/>
                <w:szCs w:val="24"/>
              </w:rPr>
            </w:pP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20-00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-5</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-5</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-4</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-4,7</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в</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2-4</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5</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rPr>
          <w:trHeight w:val="212"/>
        </w:trPr>
        <w:tc>
          <w:tcPr>
            <w:tcW w:w="851" w:type="dxa"/>
            <w:vMerge w:val="restart"/>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7</w:t>
            </w: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-4</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-4</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-3</w:t>
            </w:r>
          </w:p>
        </w:tc>
        <w:tc>
          <w:tcPr>
            <w:tcW w:w="1134" w:type="dxa"/>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rPr>
              <w:t>-3,7</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с/з</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2-4</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дождь</w:t>
            </w: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c>
          <w:tcPr>
            <w:tcW w:w="851" w:type="dxa"/>
            <w:vMerge/>
          </w:tcPr>
          <w:p w:rsidR="00115F80" w:rsidRPr="00544D41" w:rsidRDefault="00115F80" w:rsidP="00115F80">
            <w:pPr>
              <w:jc w:val="center"/>
              <w:rPr>
                <w:rFonts w:ascii="Times New Roman" w:hAnsi="Times New Roman" w:cs="Times New Roman"/>
                <w:color w:val="000000" w:themeColor="text1"/>
                <w:sz w:val="24"/>
                <w:szCs w:val="24"/>
              </w:rPr>
            </w:pP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20-00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1,3</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с/з</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2-4</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c>
          <w:tcPr>
            <w:tcW w:w="851" w:type="dxa"/>
            <w:vMerge w:val="restart"/>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w:t>
            </w: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0</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1,3</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с/з</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7</w:t>
            </w: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c>
          <w:tcPr>
            <w:tcW w:w="851" w:type="dxa"/>
            <w:vMerge/>
          </w:tcPr>
          <w:p w:rsidR="00115F80" w:rsidRPr="00544D41" w:rsidRDefault="00115F80" w:rsidP="00115F80">
            <w:pPr>
              <w:jc w:val="center"/>
              <w:rPr>
                <w:rFonts w:ascii="Times New Roman" w:hAnsi="Times New Roman" w:cs="Times New Roman"/>
                <w:color w:val="000000" w:themeColor="text1"/>
                <w:sz w:val="24"/>
                <w:szCs w:val="24"/>
              </w:rPr>
            </w:pP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20-00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5</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5</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4,0</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с/з</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2-4</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6</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c>
          <w:tcPr>
            <w:tcW w:w="851" w:type="dxa"/>
            <w:vMerge w:val="restart"/>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9</w:t>
            </w: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3</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2,3</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З</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туман</w:t>
            </w: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c>
          <w:tcPr>
            <w:tcW w:w="851" w:type="dxa"/>
            <w:vMerge/>
          </w:tcPr>
          <w:p w:rsidR="00115F80" w:rsidRPr="00544D41" w:rsidRDefault="00115F80" w:rsidP="00115F80">
            <w:pPr>
              <w:jc w:val="center"/>
              <w:rPr>
                <w:rFonts w:ascii="Times New Roman" w:hAnsi="Times New Roman" w:cs="Times New Roman"/>
                <w:color w:val="000000" w:themeColor="text1"/>
                <w:sz w:val="24"/>
                <w:szCs w:val="24"/>
              </w:rPr>
            </w:pP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20-00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3</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3</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4</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3,3</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з</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9</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c>
          <w:tcPr>
            <w:tcW w:w="851" w:type="dxa"/>
            <w:vMerge w:val="restart"/>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10</w:t>
            </w: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3</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3</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4</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3,3</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с/з</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дождь</w:t>
            </w: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c>
          <w:tcPr>
            <w:tcW w:w="851" w:type="dxa"/>
            <w:vMerge/>
          </w:tcPr>
          <w:p w:rsidR="00115F80" w:rsidRPr="00544D41" w:rsidRDefault="00115F80" w:rsidP="00115F80">
            <w:pPr>
              <w:jc w:val="center"/>
              <w:rPr>
                <w:rFonts w:ascii="Times New Roman" w:hAnsi="Times New Roman" w:cs="Times New Roman"/>
                <w:color w:val="000000" w:themeColor="text1"/>
                <w:sz w:val="24"/>
                <w:szCs w:val="24"/>
              </w:rPr>
            </w:pP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20-00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5</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5</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6</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5,3</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с/з</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2-4</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c>
          <w:tcPr>
            <w:tcW w:w="851" w:type="dxa"/>
            <w:vMerge w:val="restart"/>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11</w:t>
            </w: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5</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3</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4</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4,0</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ю/в</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c>
          <w:tcPr>
            <w:tcW w:w="851" w:type="dxa"/>
            <w:vMerge/>
          </w:tcPr>
          <w:p w:rsidR="00115F80" w:rsidRPr="00544D41" w:rsidRDefault="00115F80" w:rsidP="00115F80">
            <w:pPr>
              <w:jc w:val="center"/>
              <w:rPr>
                <w:rFonts w:ascii="Times New Roman" w:hAnsi="Times New Roman" w:cs="Times New Roman"/>
                <w:color w:val="000000" w:themeColor="text1"/>
                <w:sz w:val="24"/>
                <w:szCs w:val="24"/>
              </w:rPr>
            </w:pP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20-00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-5</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-5</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-4</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-4,7</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ю/в</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2-4</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rPr>
          <w:trHeight w:val="222"/>
        </w:trPr>
        <w:tc>
          <w:tcPr>
            <w:tcW w:w="851" w:type="dxa"/>
            <w:vMerge w:val="restart"/>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12</w:t>
            </w: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-6</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-7,3</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ю/в</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c>
          <w:tcPr>
            <w:tcW w:w="851" w:type="dxa"/>
            <w:vMerge/>
          </w:tcPr>
          <w:p w:rsidR="00115F80" w:rsidRPr="00544D41" w:rsidRDefault="00115F80" w:rsidP="00115F80">
            <w:pPr>
              <w:jc w:val="center"/>
              <w:rPr>
                <w:rFonts w:ascii="Times New Roman" w:hAnsi="Times New Roman" w:cs="Times New Roman"/>
                <w:color w:val="000000" w:themeColor="text1"/>
                <w:sz w:val="24"/>
                <w:szCs w:val="24"/>
              </w:rPr>
            </w:pP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20-00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0</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1,3</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ю/в</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2-4</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4</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c>
          <w:tcPr>
            <w:tcW w:w="851" w:type="dxa"/>
            <w:vMerge w:val="restart"/>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13</w:t>
            </w: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-5</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-5</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-4</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-4,7</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В</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14-16</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rPr>
          <w:trHeight w:val="290"/>
        </w:trPr>
        <w:tc>
          <w:tcPr>
            <w:tcW w:w="851" w:type="dxa"/>
            <w:vMerge/>
          </w:tcPr>
          <w:p w:rsidR="00115F80" w:rsidRPr="00544D41" w:rsidRDefault="00115F80" w:rsidP="00115F80">
            <w:pPr>
              <w:jc w:val="center"/>
              <w:rPr>
                <w:rFonts w:ascii="Times New Roman" w:hAnsi="Times New Roman" w:cs="Times New Roman"/>
                <w:color w:val="000000" w:themeColor="text1"/>
                <w:sz w:val="24"/>
                <w:szCs w:val="24"/>
              </w:rPr>
            </w:pP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20-00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-4</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-4</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-3</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-3,7</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в</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8-10</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c>
          <w:tcPr>
            <w:tcW w:w="851" w:type="dxa"/>
            <w:vMerge w:val="restart"/>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14</w:t>
            </w: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-4</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-4</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-3</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-3,7</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в</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8-12</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c>
          <w:tcPr>
            <w:tcW w:w="851" w:type="dxa"/>
            <w:vMerge/>
          </w:tcPr>
          <w:p w:rsidR="00115F80" w:rsidRPr="00544D41" w:rsidRDefault="00115F80" w:rsidP="00115F80">
            <w:pPr>
              <w:jc w:val="center"/>
              <w:rPr>
                <w:rFonts w:ascii="Times New Roman" w:hAnsi="Times New Roman" w:cs="Times New Roman"/>
                <w:color w:val="000000" w:themeColor="text1"/>
                <w:sz w:val="24"/>
                <w:szCs w:val="24"/>
              </w:rPr>
            </w:pP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20-00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3</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2,3</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в</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8-10</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c>
          <w:tcPr>
            <w:tcW w:w="851" w:type="dxa"/>
            <w:vMerge w:val="restart"/>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15</w:t>
            </w: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3</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3</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4</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3,3</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ю/В</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4-6</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7</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Дождь</w:t>
            </w: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c>
          <w:tcPr>
            <w:tcW w:w="851" w:type="dxa"/>
            <w:vMerge/>
          </w:tcPr>
          <w:p w:rsidR="00115F80" w:rsidRPr="00544D41" w:rsidRDefault="00115F80" w:rsidP="00115F80">
            <w:pPr>
              <w:jc w:val="center"/>
              <w:rPr>
                <w:rFonts w:ascii="Times New Roman" w:hAnsi="Times New Roman" w:cs="Times New Roman"/>
                <w:color w:val="000000" w:themeColor="text1"/>
                <w:sz w:val="24"/>
                <w:szCs w:val="24"/>
              </w:rPr>
            </w:pP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20-00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7</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7</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9</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7,7</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ю/в</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6-8</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0,5</w:t>
            </w: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c>
          <w:tcPr>
            <w:tcW w:w="851" w:type="dxa"/>
            <w:vMerge w:val="restart"/>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16</w:t>
            </w: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4</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4</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3,3</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ю/В</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2-4</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w:t>
            </w: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c>
          <w:tcPr>
            <w:tcW w:w="851" w:type="dxa"/>
            <w:vMerge/>
          </w:tcPr>
          <w:p w:rsidR="00115F80" w:rsidRPr="00544D41" w:rsidRDefault="00115F80" w:rsidP="00115F80">
            <w:pPr>
              <w:jc w:val="center"/>
              <w:rPr>
                <w:rFonts w:ascii="Times New Roman" w:hAnsi="Times New Roman" w:cs="Times New Roman"/>
                <w:color w:val="000000" w:themeColor="text1"/>
                <w:sz w:val="24"/>
                <w:szCs w:val="24"/>
              </w:rPr>
            </w:pP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20-00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5</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3</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5</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4,3</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ю/в</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4-6</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6</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c>
          <w:tcPr>
            <w:tcW w:w="851" w:type="dxa"/>
            <w:vMerge w:val="restart"/>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17</w:t>
            </w: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0</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0</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0,3</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в</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10-12 (14)</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10</w:t>
            </w:r>
          </w:p>
        </w:tc>
        <w:tc>
          <w:tcPr>
            <w:tcW w:w="992" w:type="dxa"/>
          </w:tcPr>
          <w:p w:rsidR="00115F80" w:rsidRPr="00544D41" w:rsidRDefault="00115F80" w:rsidP="00115F80">
            <w:pPr>
              <w:jc w:val="center"/>
              <w:rPr>
                <w:rFonts w:ascii="Times New Roman" w:hAnsi="Times New Roman" w:cs="Times New Roman"/>
                <w:color w:val="000000" w:themeColor="text1"/>
                <w:sz w:val="20"/>
                <w:szCs w:val="20"/>
              </w:rPr>
            </w:pPr>
            <w:r w:rsidRPr="00544D41">
              <w:rPr>
                <w:rFonts w:ascii="Times New Roman" w:hAnsi="Times New Roman" w:cs="Times New Roman"/>
                <w:color w:val="000000" w:themeColor="text1"/>
                <w:sz w:val="20"/>
                <w:szCs w:val="20"/>
              </w:rPr>
              <w:t>туман</w:t>
            </w:r>
          </w:p>
        </w:tc>
        <w:tc>
          <w:tcPr>
            <w:tcW w:w="960" w:type="dxa"/>
          </w:tcPr>
          <w:p w:rsidR="00115F80" w:rsidRPr="00544D41" w:rsidRDefault="00115F80" w:rsidP="00115F80">
            <w:pPr>
              <w:jc w:val="center"/>
              <w:rPr>
                <w:rFonts w:ascii="Times New Roman" w:hAnsi="Times New Roman" w:cs="Times New Roman"/>
                <w:color w:val="000000" w:themeColor="text1"/>
                <w:sz w:val="20"/>
                <w:szCs w:val="20"/>
              </w:rPr>
            </w:pPr>
            <w:r w:rsidRPr="00544D41">
              <w:rPr>
                <w:rFonts w:ascii="Times New Roman" w:hAnsi="Times New Roman" w:cs="Times New Roman"/>
                <w:color w:val="000000" w:themeColor="text1"/>
                <w:sz w:val="20"/>
                <w:szCs w:val="20"/>
              </w:rPr>
              <w:t>морось</w:t>
            </w:r>
          </w:p>
        </w:tc>
      </w:tr>
      <w:tr w:rsidR="00DE1F0E" w:rsidRPr="00544D41" w:rsidTr="00B850E8">
        <w:tc>
          <w:tcPr>
            <w:tcW w:w="851" w:type="dxa"/>
            <w:vMerge/>
          </w:tcPr>
          <w:p w:rsidR="00115F80" w:rsidRPr="00544D41" w:rsidRDefault="00115F80" w:rsidP="00115F80">
            <w:pPr>
              <w:jc w:val="center"/>
              <w:rPr>
                <w:rFonts w:ascii="Times New Roman" w:hAnsi="Times New Roman" w:cs="Times New Roman"/>
                <w:color w:val="000000" w:themeColor="text1"/>
                <w:sz w:val="24"/>
                <w:szCs w:val="24"/>
              </w:rPr>
            </w:pP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20-00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7</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7</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9</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7,7</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ю/в</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6-8</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9</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c>
          <w:tcPr>
            <w:tcW w:w="851" w:type="dxa"/>
            <w:vMerge w:val="restart"/>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18</w:t>
            </w: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6</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6</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6,7</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ю/в</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2-4</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c>
          <w:tcPr>
            <w:tcW w:w="851" w:type="dxa"/>
            <w:vMerge/>
          </w:tcPr>
          <w:p w:rsidR="00115F80" w:rsidRPr="00544D41" w:rsidRDefault="00115F80" w:rsidP="00115F80">
            <w:pPr>
              <w:jc w:val="center"/>
              <w:rPr>
                <w:rFonts w:ascii="Times New Roman" w:hAnsi="Times New Roman" w:cs="Times New Roman"/>
                <w:color w:val="000000" w:themeColor="text1"/>
                <w:sz w:val="24"/>
                <w:szCs w:val="24"/>
              </w:rPr>
            </w:pP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20-00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9</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8,3</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с/в</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8-10</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c>
          <w:tcPr>
            <w:tcW w:w="851" w:type="dxa"/>
            <w:vMerge w:val="restart"/>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19</w:t>
            </w: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0</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-0,7</w:t>
            </w:r>
          </w:p>
        </w:tc>
        <w:tc>
          <w:tcPr>
            <w:tcW w:w="709"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Ю/в</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8-10</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c>
          <w:tcPr>
            <w:tcW w:w="851" w:type="dxa"/>
            <w:vMerge/>
          </w:tcPr>
          <w:p w:rsidR="00115F80" w:rsidRPr="00544D41" w:rsidRDefault="00115F80" w:rsidP="00115F80">
            <w:pPr>
              <w:jc w:val="center"/>
              <w:rPr>
                <w:rFonts w:ascii="Times New Roman" w:hAnsi="Times New Roman" w:cs="Times New Roman"/>
                <w:color w:val="000000" w:themeColor="text1"/>
                <w:sz w:val="24"/>
                <w:szCs w:val="24"/>
              </w:rPr>
            </w:pP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20-00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3</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2,3</w:t>
            </w:r>
          </w:p>
        </w:tc>
        <w:tc>
          <w:tcPr>
            <w:tcW w:w="709"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ю/в</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2-4</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rPr>
          <w:trHeight w:val="326"/>
        </w:trPr>
        <w:tc>
          <w:tcPr>
            <w:tcW w:w="851" w:type="dxa"/>
            <w:vMerge w:val="restart"/>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20</w:t>
            </w: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4</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4</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6</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4,7</w:t>
            </w:r>
          </w:p>
        </w:tc>
        <w:tc>
          <w:tcPr>
            <w:tcW w:w="709"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2-4</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дождь</w:t>
            </w: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c>
          <w:tcPr>
            <w:tcW w:w="851" w:type="dxa"/>
            <w:vMerge/>
          </w:tcPr>
          <w:p w:rsidR="00115F80" w:rsidRPr="00544D41" w:rsidRDefault="00115F80" w:rsidP="00115F80">
            <w:pPr>
              <w:jc w:val="center"/>
              <w:rPr>
                <w:rFonts w:ascii="Times New Roman" w:hAnsi="Times New Roman" w:cs="Times New Roman"/>
                <w:color w:val="000000" w:themeColor="text1"/>
                <w:sz w:val="24"/>
                <w:szCs w:val="24"/>
              </w:rPr>
            </w:pP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20-00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6</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6</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6,7</w:t>
            </w:r>
          </w:p>
        </w:tc>
        <w:tc>
          <w:tcPr>
            <w:tcW w:w="709"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2-4</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rPr>
          <w:trHeight w:val="292"/>
        </w:trPr>
        <w:tc>
          <w:tcPr>
            <w:tcW w:w="851" w:type="dxa"/>
            <w:vMerge w:val="restart"/>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21</w:t>
            </w: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6</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5</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6</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5,7</w:t>
            </w:r>
          </w:p>
        </w:tc>
        <w:tc>
          <w:tcPr>
            <w:tcW w:w="709"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з</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6</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3</w:t>
            </w: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c>
          <w:tcPr>
            <w:tcW w:w="851" w:type="dxa"/>
            <w:vMerge/>
          </w:tcPr>
          <w:p w:rsidR="00115F80" w:rsidRPr="00544D41" w:rsidRDefault="00115F80" w:rsidP="00115F80">
            <w:pPr>
              <w:jc w:val="center"/>
              <w:rPr>
                <w:rFonts w:ascii="Times New Roman" w:hAnsi="Times New Roman" w:cs="Times New Roman"/>
                <w:color w:val="000000" w:themeColor="text1"/>
                <w:sz w:val="24"/>
                <w:szCs w:val="24"/>
              </w:rPr>
            </w:pP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20-00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5</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4</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5</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4,7</w:t>
            </w:r>
          </w:p>
        </w:tc>
        <w:tc>
          <w:tcPr>
            <w:tcW w:w="709"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з</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6-8</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6</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c>
          <w:tcPr>
            <w:tcW w:w="851" w:type="dxa"/>
            <w:vMerge w:val="restart"/>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22</w:t>
            </w: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3</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2,3</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з</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4-6</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снег</w:t>
            </w:r>
          </w:p>
        </w:tc>
      </w:tr>
      <w:tr w:rsidR="00DE1F0E" w:rsidRPr="00544D41" w:rsidTr="00B850E8">
        <w:tc>
          <w:tcPr>
            <w:tcW w:w="851" w:type="dxa"/>
            <w:vMerge/>
          </w:tcPr>
          <w:p w:rsidR="00115F80" w:rsidRPr="00544D41" w:rsidRDefault="00115F80" w:rsidP="00115F80">
            <w:pPr>
              <w:jc w:val="center"/>
              <w:rPr>
                <w:rFonts w:ascii="Times New Roman" w:hAnsi="Times New Roman" w:cs="Times New Roman"/>
                <w:color w:val="000000" w:themeColor="text1"/>
                <w:sz w:val="24"/>
                <w:szCs w:val="24"/>
              </w:rPr>
            </w:pP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20-00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5</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5</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6</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5,3</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з</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6-8</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7</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rPr>
          <w:trHeight w:val="364"/>
        </w:trPr>
        <w:tc>
          <w:tcPr>
            <w:tcW w:w="851" w:type="dxa"/>
            <w:vMerge w:val="restart"/>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23</w:t>
            </w: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-6</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-6</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-5</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-5,7</w:t>
            </w:r>
          </w:p>
        </w:tc>
        <w:tc>
          <w:tcPr>
            <w:tcW w:w="709"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color w:val="000000" w:themeColor="text1"/>
                <w:sz w:val="24"/>
                <w:szCs w:val="24"/>
              </w:rPr>
              <w:t>ю/в</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c>
          <w:tcPr>
            <w:tcW w:w="851" w:type="dxa"/>
            <w:vMerge/>
          </w:tcPr>
          <w:p w:rsidR="00115F80" w:rsidRPr="00544D41" w:rsidRDefault="00115F80" w:rsidP="00115F80">
            <w:pPr>
              <w:jc w:val="center"/>
              <w:rPr>
                <w:rFonts w:ascii="Times New Roman" w:hAnsi="Times New Roman" w:cs="Times New Roman"/>
                <w:color w:val="000000" w:themeColor="text1"/>
                <w:sz w:val="24"/>
                <w:szCs w:val="24"/>
              </w:rPr>
            </w:pP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20-00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3</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2,3</w:t>
            </w:r>
          </w:p>
        </w:tc>
        <w:tc>
          <w:tcPr>
            <w:tcW w:w="709"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color w:val="000000" w:themeColor="text1"/>
                <w:sz w:val="24"/>
                <w:szCs w:val="24"/>
              </w:rPr>
              <w:t>ю/в</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дождь</w:t>
            </w: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сне</w:t>
            </w:r>
          </w:p>
        </w:tc>
      </w:tr>
      <w:tr w:rsidR="00DE1F0E" w:rsidRPr="00544D41" w:rsidTr="00B850E8">
        <w:trPr>
          <w:trHeight w:val="204"/>
        </w:trPr>
        <w:tc>
          <w:tcPr>
            <w:tcW w:w="851" w:type="dxa"/>
            <w:vMerge w:val="restart"/>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24</w:t>
            </w: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0</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0,7</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З</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13</w:t>
            </w: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c>
          <w:tcPr>
            <w:tcW w:w="851" w:type="dxa"/>
            <w:vMerge/>
          </w:tcPr>
          <w:p w:rsidR="00115F80" w:rsidRPr="00544D41" w:rsidRDefault="00115F80" w:rsidP="00115F80">
            <w:pPr>
              <w:jc w:val="center"/>
              <w:rPr>
                <w:rFonts w:ascii="Times New Roman" w:hAnsi="Times New Roman" w:cs="Times New Roman"/>
                <w:color w:val="000000" w:themeColor="text1"/>
                <w:sz w:val="24"/>
                <w:szCs w:val="24"/>
              </w:rPr>
            </w:pP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20-00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4</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4</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3,3</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з</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иней</w:t>
            </w:r>
          </w:p>
        </w:tc>
      </w:tr>
      <w:tr w:rsidR="00DE1F0E" w:rsidRPr="00544D41" w:rsidTr="00B850E8">
        <w:tc>
          <w:tcPr>
            <w:tcW w:w="851" w:type="dxa"/>
            <w:vMerge w:val="restart"/>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25</w:t>
            </w: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3</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3</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2,7</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с/з</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2-4</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9</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c>
          <w:tcPr>
            <w:tcW w:w="851" w:type="dxa"/>
            <w:vMerge/>
          </w:tcPr>
          <w:p w:rsidR="00115F80" w:rsidRPr="00544D41" w:rsidRDefault="00115F80" w:rsidP="00115F80">
            <w:pPr>
              <w:jc w:val="center"/>
              <w:rPr>
                <w:rFonts w:ascii="Times New Roman" w:hAnsi="Times New Roman" w:cs="Times New Roman"/>
                <w:color w:val="000000" w:themeColor="text1"/>
                <w:sz w:val="24"/>
                <w:szCs w:val="24"/>
              </w:rPr>
            </w:pP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20-00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5</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4</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5</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4,7</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с/з</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2-4</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c>
          <w:tcPr>
            <w:tcW w:w="851" w:type="dxa"/>
            <w:vMerge w:val="restart"/>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26</w:t>
            </w: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3</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3</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2,7</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в</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rPr>
          <w:trHeight w:val="210"/>
        </w:trPr>
        <w:tc>
          <w:tcPr>
            <w:tcW w:w="851" w:type="dxa"/>
            <w:vMerge/>
          </w:tcPr>
          <w:p w:rsidR="00115F80" w:rsidRPr="00544D41" w:rsidRDefault="00115F80" w:rsidP="00115F80">
            <w:pPr>
              <w:jc w:val="center"/>
              <w:rPr>
                <w:rFonts w:ascii="Times New Roman" w:hAnsi="Times New Roman" w:cs="Times New Roman"/>
                <w:color w:val="000000" w:themeColor="text1"/>
                <w:sz w:val="24"/>
                <w:szCs w:val="24"/>
              </w:rPr>
            </w:pP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20-00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5</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5</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6</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5,3</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в</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дождь</w:t>
            </w: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c>
          <w:tcPr>
            <w:tcW w:w="851" w:type="dxa"/>
            <w:vMerge w:val="restart"/>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27</w:t>
            </w: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5</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5</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7</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5,7</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в</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2-4</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3,5</w:t>
            </w: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c>
          <w:tcPr>
            <w:tcW w:w="851" w:type="dxa"/>
            <w:vMerge/>
          </w:tcPr>
          <w:p w:rsidR="00115F80" w:rsidRPr="00544D41" w:rsidRDefault="00115F80" w:rsidP="00115F80">
            <w:pPr>
              <w:jc w:val="center"/>
              <w:rPr>
                <w:rFonts w:ascii="Times New Roman" w:hAnsi="Times New Roman" w:cs="Times New Roman"/>
                <w:color w:val="000000" w:themeColor="text1"/>
                <w:sz w:val="24"/>
                <w:szCs w:val="24"/>
              </w:rPr>
            </w:pP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20-00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7</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7</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9</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7,7</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ю</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2-4</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дождь</w:t>
            </w: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B850E8" w:rsidRPr="00544D41" w:rsidTr="00B850E8">
        <w:tc>
          <w:tcPr>
            <w:tcW w:w="851" w:type="dxa"/>
            <w:vMerge w:val="restart"/>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28</w:t>
            </w: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3</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0</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3</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2,0</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в</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2-4</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3,5</w:t>
            </w:r>
          </w:p>
        </w:tc>
        <w:tc>
          <w:tcPr>
            <w:tcW w:w="960" w:type="dxa"/>
            <w:shd w:val="clear" w:color="auto" w:fill="auto"/>
          </w:tcPr>
          <w:p w:rsidR="00B850E8" w:rsidRPr="00544D41" w:rsidRDefault="00B850E8">
            <w:pPr>
              <w:rPr>
                <w:rFonts w:ascii="Times New Roman" w:hAnsi="Times New Roman" w:cs="Times New Roman"/>
              </w:rPr>
            </w:pPr>
          </w:p>
        </w:tc>
      </w:tr>
      <w:tr w:rsidR="00DE1F0E" w:rsidRPr="00544D41" w:rsidTr="00B850E8">
        <w:tc>
          <w:tcPr>
            <w:tcW w:w="851" w:type="dxa"/>
            <w:vMerge/>
          </w:tcPr>
          <w:p w:rsidR="00115F80" w:rsidRPr="00544D41" w:rsidRDefault="00115F80" w:rsidP="00115F80">
            <w:pPr>
              <w:jc w:val="center"/>
              <w:rPr>
                <w:rFonts w:ascii="Times New Roman" w:hAnsi="Times New Roman" w:cs="Times New Roman"/>
                <w:color w:val="000000" w:themeColor="text1"/>
                <w:sz w:val="24"/>
                <w:szCs w:val="24"/>
              </w:rPr>
            </w:pP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20-00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5</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4</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5</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4,7</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ю/в</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2-4</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B850E8" w:rsidRPr="00544D41" w:rsidTr="00B850E8">
        <w:tc>
          <w:tcPr>
            <w:tcW w:w="851" w:type="dxa"/>
            <w:vMerge w:val="restart"/>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29</w:t>
            </w: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4</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3</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4</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3,7</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В</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4-6</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9</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p>
        </w:tc>
        <w:tc>
          <w:tcPr>
            <w:tcW w:w="960" w:type="dxa"/>
            <w:shd w:val="clear" w:color="auto" w:fill="auto"/>
          </w:tcPr>
          <w:p w:rsidR="00B850E8" w:rsidRPr="00544D41" w:rsidRDefault="00B850E8">
            <w:pPr>
              <w:rPr>
                <w:rFonts w:ascii="Times New Roman" w:hAnsi="Times New Roman" w:cs="Times New Roman"/>
              </w:rPr>
            </w:pPr>
          </w:p>
        </w:tc>
      </w:tr>
      <w:tr w:rsidR="00B850E8" w:rsidRPr="00544D41" w:rsidTr="00B850E8">
        <w:tc>
          <w:tcPr>
            <w:tcW w:w="851" w:type="dxa"/>
            <w:vMerge/>
          </w:tcPr>
          <w:p w:rsidR="00115F80" w:rsidRPr="00544D41" w:rsidRDefault="00115F80" w:rsidP="00115F80">
            <w:pPr>
              <w:jc w:val="center"/>
              <w:rPr>
                <w:rFonts w:ascii="Times New Roman" w:hAnsi="Times New Roman" w:cs="Times New Roman"/>
                <w:color w:val="000000" w:themeColor="text1"/>
                <w:sz w:val="24"/>
                <w:szCs w:val="24"/>
              </w:rPr>
            </w:pP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20-00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5</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4</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5</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4,7</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в</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4-6</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дождь</w:t>
            </w:r>
          </w:p>
        </w:tc>
        <w:tc>
          <w:tcPr>
            <w:tcW w:w="960" w:type="dxa"/>
            <w:shd w:val="clear" w:color="auto" w:fill="auto"/>
          </w:tcPr>
          <w:p w:rsidR="00B850E8" w:rsidRPr="00544D41" w:rsidRDefault="00B850E8">
            <w:pPr>
              <w:rPr>
                <w:rFonts w:ascii="Times New Roman" w:hAnsi="Times New Roman" w:cs="Times New Roman"/>
              </w:rPr>
            </w:pPr>
          </w:p>
        </w:tc>
      </w:tr>
      <w:tr w:rsidR="00DE1F0E" w:rsidRPr="00544D41" w:rsidTr="00B850E8">
        <w:tc>
          <w:tcPr>
            <w:tcW w:w="851" w:type="dxa"/>
            <w:vMerge w:val="restart"/>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30</w:t>
            </w: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3</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1,7</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В</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4-6</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9</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10</w:t>
            </w: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c>
          <w:tcPr>
            <w:tcW w:w="851" w:type="dxa"/>
            <w:vMerge/>
          </w:tcPr>
          <w:p w:rsidR="00115F80" w:rsidRPr="00544D41" w:rsidRDefault="00115F80" w:rsidP="00115F80">
            <w:pPr>
              <w:jc w:val="center"/>
              <w:rPr>
                <w:rFonts w:ascii="Times New Roman" w:hAnsi="Times New Roman" w:cs="Times New Roman"/>
                <w:color w:val="000000" w:themeColor="text1"/>
                <w:sz w:val="24"/>
                <w:szCs w:val="24"/>
              </w:rPr>
            </w:pP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20-00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5</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5</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7</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5,7</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в</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4-6</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5</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c>
          <w:tcPr>
            <w:tcW w:w="851" w:type="dxa"/>
            <w:vMerge w:val="restart"/>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31</w:t>
            </w: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-1</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0</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-0,7</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В</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2-4</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6</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DE1F0E" w:rsidRPr="00544D41" w:rsidTr="00B850E8">
        <w:trPr>
          <w:trHeight w:val="224"/>
        </w:trPr>
        <w:tc>
          <w:tcPr>
            <w:tcW w:w="851" w:type="dxa"/>
            <w:vMerge/>
          </w:tcPr>
          <w:p w:rsidR="00115F80" w:rsidRPr="00544D41" w:rsidRDefault="00115F80" w:rsidP="00115F80">
            <w:pPr>
              <w:jc w:val="center"/>
              <w:rPr>
                <w:rFonts w:ascii="Times New Roman" w:hAnsi="Times New Roman" w:cs="Times New Roman"/>
                <w:color w:val="000000" w:themeColor="text1"/>
                <w:sz w:val="24"/>
                <w:szCs w:val="24"/>
              </w:rPr>
            </w:pP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20-00</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3</w:t>
            </w:r>
          </w:p>
        </w:tc>
        <w:tc>
          <w:tcPr>
            <w:tcW w:w="1134"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2,3</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ю/в</w:t>
            </w: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2-4</w:t>
            </w: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8</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p>
        </w:tc>
        <w:tc>
          <w:tcPr>
            <w:tcW w:w="960" w:type="dxa"/>
          </w:tcPr>
          <w:p w:rsidR="00115F80" w:rsidRPr="00544D41" w:rsidRDefault="00115F80" w:rsidP="00115F80">
            <w:pPr>
              <w:jc w:val="center"/>
              <w:rPr>
                <w:rFonts w:ascii="Times New Roman" w:hAnsi="Times New Roman" w:cs="Times New Roman"/>
                <w:color w:val="000000" w:themeColor="text1"/>
                <w:sz w:val="24"/>
                <w:szCs w:val="24"/>
              </w:rPr>
            </w:pPr>
          </w:p>
        </w:tc>
      </w:tr>
      <w:tr w:rsidR="00B850E8" w:rsidRPr="00544D41" w:rsidTr="00B850E8">
        <w:trPr>
          <w:trHeight w:val="224"/>
        </w:trPr>
        <w:tc>
          <w:tcPr>
            <w:tcW w:w="851" w:type="dxa"/>
          </w:tcPr>
          <w:p w:rsidR="00115F80" w:rsidRPr="00544D41" w:rsidRDefault="00115F80" w:rsidP="00115F80">
            <w:pPr>
              <w:jc w:val="center"/>
              <w:rPr>
                <w:rFonts w:ascii="Times New Roman" w:hAnsi="Times New Roman" w:cs="Times New Roman"/>
                <w:color w:val="000000" w:themeColor="text1"/>
                <w:sz w:val="24"/>
                <w:szCs w:val="24"/>
              </w:rPr>
            </w:pP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среднее</w:t>
            </w: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0,9</w:t>
            </w: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r w:rsidRPr="00544D41">
              <w:rPr>
                <w:rFonts w:ascii="Times New Roman" w:hAnsi="Times New Roman" w:cs="Times New Roman"/>
                <w:color w:val="000000" w:themeColor="text1"/>
                <w:sz w:val="24"/>
                <w:szCs w:val="24"/>
              </w:rPr>
              <w:t>2,2</w:t>
            </w:r>
          </w:p>
        </w:tc>
        <w:tc>
          <w:tcPr>
            <w:tcW w:w="709" w:type="dxa"/>
          </w:tcPr>
          <w:p w:rsidR="00115F80" w:rsidRPr="00544D41" w:rsidRDefault="00115F80" w:rsidP="00115F80">
            <w:pPr>
              <w:jc w:val="center"/>
              <w:rPr>
                <w:rFonts w:ascii="Times New Roman" w:hAnsi="Times New Roman" w:cs="Times New Roman"/>
                <w:color w:val="000000"/>
              </w:rPr>
            </w:pPr>
            <w:r w:rsidRPr="00544D41">
              <w:rPr>
                <w:rFonts w:ascii="Times New Roman" w:hAnsi="Times New Roman" w:cs="Times New Roman"/>
                <w:color w:val="000000"/>
              </w:rPr>
              <w:t>1,3</w:t>
            </w:r>
          </w:p>
        </w:tc>
        <w:tc>
          <w:tcPr>
            <w:tcW w:w="1134" w:type="dxa"/>
          </w:tcPr>
          <w:p w:rsidR="00115F80" w:rsidRPr="00544D41" w:rsidRDefault="00115F80" w:rsidP="00115F80">
            <w:pPr>
              <w:jc w:val="center"/>
              <w:rPr>
                <w:rFonts w:ascii="Times New Roman" w:hAnsi="Times New Roman" w:cs="Times New Roman"/>
                <w:color w:val="000000" w:themeColor="text1"/>
                <w:sz w:val="24"/>
                <w:szCs w:val="24"/>
              </w:rPr>
            </w:pPr>
          </w:p>
        </w:tc>
        <w:tc>
          <w:tcPr>
            <w:tcW w:w="709" w:type="dxa"/>
          </w:tcPr>
          <w:p w:rsidR="00115F80" w:rsidRPr="00544D41" w:rsidRDefault="00115F80" w:rsidP="00115F80">
            <w:pPr>
              <w:jc w:val="center"/>
              <w:rPr>
                <w:rFonts w:ascii="Times New Roman" w:hAnsi="Times New Roman" w:cs="Times New Roman"/>
                <w:color w:val="000000" w:themeColor="text1"/>
                <w:sz w:val="24"/>
                <w:szCs w:val="24"/>
              </w:rPr>
            </w:pPr>
          </w:p>
        </w:tc>
        <w:tc>
          <w:tcPr>
            <w:tcW w:w="850" w:type="dxa"/>
          </w:tcPr>
          <w:p w:rsidR="00115F80" w:rsidRPr="00544D41" w:rsidRDefault="00115F80" w:rsidP="00115F80">
            <w:pPr>
              <w:jc w:val="center"/>
              <w:rPr>
                <w:rFonts w:ascii="Times New Roman" w:hAnsi="Times New Roman" w:cs="Times New Roman"/>
                <w:color w:val="000000" w:themeColor="text1"/>
                <w:sz w:val="24"/>
                <w:szCs w:val="24"/>
              </w:rPr>
            </w:pPr>
          </w:p>
        </w:tc>
        <w:tc>
          <w:tcPr>
            <w:tcW w:w="851" w:type="dxa"/>
          </w:tcPr>
          <w:p w:rsidR="00115F80" w:rsidRPr="00544D41" w:rsidRDefault="00115F80" w:rsidP="00115F80">
            <w:pPr>
              <w:jc w:val="center"/>
              <w:rPr>
                <w:rFonts w:ascii="Times New Roman" w:hAnsi="Times New Roman" w:cs="Times New Roman"/>
                <w:color w:val="000000" w:themeColor="text1"/>
                <w:sz w:val="24"/>
                <w:szCs w:val="24"/>
              </w:rPr>
            </w:pPr>
          </w:p>
        </w:tc>
        <w:tc>
          <w:tcPr>
            <w:tcW w:w="992" w:type="dxa"/>
          </w:tcPr>
          <w:p w:rsidR="00115F80" w:rsidRPr="00544D41" w:rsidRDefault="00115F80" w:rsidP="00115F80">
            <w:pPr>
              <w:jc w:val="center"/>
              <w:rPr>
                <w:rFonts w:ascii="Times New Roman" w:hAnsi="Times New Roman" w:cs="Times New Roman"/>
                <w:color w:val="000000" w:themeColor="text1"/>
                <w:sz w:val="24"/>
                <w:szCs w:val="24"/>
              </w:rPr>
            </w:pPr>
          </w:p>
        </w:tc>
        <w:tc>
          <w:tcPr>
            <w:tcW w:w="960" w:type="dxa"/>
            <w:shd w:val="clear" w:color="auto" w:fill="auto"/>
          </w:tcPr>
          <w:p w:rsidR="00B850E8" w:rsidRPr="00544D41" w:rsidRDefault="00B850E8">
            <w:pPr>
              <w:rPr>
                <w:rFonts w:ascii="Times New Roman" w:hAnsi="Times New Roman" w:cs="Times New Roman"/>
              </w:rPr>
            </w:pPr>
          </w:p>
        </w:tc>
      </w:tr>
    </w:tbl>
    <w:p w:rsidR="00CB6DD6" w:rsidRDefault="00CB6DD6" w:rsidP="008176D6">
      <w:pPr>
        <w:spacing w:after="0" w:line="240" w:lineRule="auto"/>
        <w:ind w:firstLine="709"/>
        <w:jc w:val="both"/>
        <w:rPr>
          <w:rFonts w:ascii="Times New Roman" w:eastAsia="Times New Roman" w:hAnsi="Times New Roman" w:cs="Times New Roman"/>
          <w:bCs/>
          <w:sz w:val="28"/>
          <w:szCs w:val="28"/>
        </w:rPr>
      </w:pPr>
    </w:p>
    <w:p w:rsidR="00115F80" w:rsidRDefault="00115F80" w:rsidP="008176D6">
      <w:pPr>
        <w:spacing w:after="0" w:line="240" w:lineRule="auto"/>
        <w:ind w:firstLine="709"/>
        <w:jc w:val="both"/>
        <w:rPr>
          <w:rFonts w:ascii="Times New Roman" w:eastAsia="Times New Roman" w:hAnsi="Times New Roman" w:cs="Times New Roman"/>
          <w:b/>
          <w:bCs/>
          <w:sz w:val="28"/>
          <w:szCs w:val="28"/>
        </w:rPr>
      </w:pPr>
      <w:r w:rsidRPr="00115F80">
        <w:rPr>
          <w:rFonts w:ascii="Times New Roman" w:eastAsia="Times New Roman" w:hAnsi="Times New Roman" w:cs="Times New Roman"/>
          <w:bCs/>
          <w:sz w:val="28"/>
          <w:szCs w:val="28"/>
        </w:rPr>
        <w:t xml:space="preserve">Таблица 5.4. </w:t>
      </w:r>
      <w:r w:rsidRPr="00115F80">
        <w:rPr>
          <w:rFonts w:ascii="Times New Roman" w:eastAsia="Times New Roman" w:hAnsi="Times New Roman" w:cs="Times New Roman"/>
          <w:b/>
          <w:bCs/>
          <w:sz w:val="28"/>
          <w:szCs w:val="28"/>
        </w:rPr>
        <w:t>Метеорологическая характеристика апреля 2018 года</w:t>
      </w:r>
    </w:p>
    <w:tbl>
      <w:tblPr>
        <w:tblStyle w:val="220"/>
        <w:tblW w:w="9931" w:type="dxa"/>
        <w:jc w:val="center"/>
        <w:tblInd w:w="-77" w:type="dxa"/>
        <w:tblLayout w:type="fixed"/>
        <w:tblLook w:val="04A0" w:firstRow="1" w:lastRow="0" w:firstColumn="1" w:lastColumn="0" w:noHBand="0" w:noVBand="1"/>
      </w:tblPr>
      <w:tblGrid>
        <w:gridCol w:w="928"/>
        <w:gridCol w:w="1134"/>
        <w:gridCol w:w="993"/>
        <w:gridCol w:w="850"/>
        <w:gridCol w:w="851"/>
        <w:gridCol w:w="850"/>
        <w:gridCol w:w="850"/>
        <w:gridCol w:w="846"/>
        <w:gridCol w:w="708"/>
        <w:gridCol w:w="851"/>
        <w:gridCol w:w="1070"/>
      </w:tblGrid>
      <w:tr w:rsidR="00115F80" w:rsidRPr="00544D41" w:rsidTr="00544D41">
        <w:trPr>
          <w:jc w:val="center"/>
        </w:trPr>
        <w:tc>
          <w:tcPr>
            <w:tcW w:w="928" w:type="dxa"/>
            <w:vMerge w:val="restart"/>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Дата</w:t>
            </w:r>
          </w:p>
        </w:tc>
        <w:tc>
          <w:tcPr>
            <w:tcW w:w="1134" w:type="dxa"/>
            <w:vMerge w:val="restart"/>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Время наблюдений</w:t>
            </w:r>
          </w:p>
        </w:tc>
        <w:tc>
          <w:tcPr>
            <w:tcW w:w="3544" w:type="dxa"/>
            <w:gridSpan w:val="4"/>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eastAsia="Times New Roman" w:hAnsi="Times New Roman" w:cs="Times New Roman"/>
                <w:bCs/>
                <w:sz w:val="24"/>
                <w:szCs w:val="24"/>
              </w:rPr>
              <w:t>Температура воздуха (C)</w:t>
            </w:r>
          </w:p>
        </w:tc>
        <w:tc>
          <w:tcPr>
            <w:tcW w:w="850" w:type="dxa"/>
            <w:vMerge w:val="restart"/>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eastAsia="Times New Roman" w:hAnsi="Times New Roman" w:cs="Times New Roman"/>
                <w:bCs/>
                <w:sz w:val="24"/>
                <w:szCs w:val="24"/>
              </w:rPr>
              <w:t>Направление ветра</w:t>
            </w:r>
          </w:p>
        </w:tc>
        <w:tc>
          <w:tcPr>
            <w:tcW w:w="846" w:type="dxa"/>
            <w:vMerge w:val="restart"/>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eastAsia="Times New Roman" w:hAnsi="Times New Roman" w:cs="Times New Roman"/>
                <w:bCs/>
                <w:sz w:val="24"/>
                <w:szCs w:val="24"/>
              </w:rPr>
              <w:t>Сила ветра, м/сек</w:t>
            </w:r>
          </w:p>
        </w:tc>
        <w:tc>
          <w:tcPr>
            <w:tcW w:w="708" w:type="dxa"/>
            <w:vMerge w:val="restart"/>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eastAsia="Times New Roman" w:hAnsi="Times New Roman" w:cs="Times New Roman"/>
                <w:bCs/>
                <w:sz w:val="24"/>
                <w:szCs w:val="24"/>
              </w:rPr>
              <w:t>Облачность, баллы</w:t>
            </w:r>
          </w:p>
        </w:tc>
        <w:tc>
          <w:tcPr>
            <w:tcW w:w="851" w:type="dxa"/>
            <w:vMerge w:val="restart"/>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eastAsia="Times New Roman" w:hAnsi="Times New Roman" w:cs="Times New Roman"/>
                <w:bCs/>
                <w:sz w:val="24"/>
                <w:szCs w:val="24"/>
              </w:rPr>
              <w:t>Количество осадков, мм</w:t>
            </w:r>
          </w:p>
        </w:tc>
        <w:tc>
          <w:tcPr>
            <w:tcW w:w="1070" w:type="dxa"/>
            <w:vMerge w:val="restart"/>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eastAsia="Times New Roman" w:hAnsi="Times New Roman" w:cs="Times New Roman"/>
                <w:bCs/>
                <w:sz w:val="24"/>
                <w:szCs w:val="24"/>
              </w:rPr>
              <w:t>Высота снежного покрова, см</w:t>
            </w:r>
          </w:p>
        </w:tc>
      </w:tr>
      <w:tr w:rsidR="00115F80" w:rsidRPr="00544D41" w:rsidTr="00544D41">
        <w:trPr>
          <w:trHeight w:val="1305"/>
          <w:jc w:val="center"/>
        </w:trPr>
        <w:tc>
          <w:tcPr>
            <w:tcW w:w="928" w:type="dxa"/>
            <w:vMerge/>
            <w:tcBorders>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134" w:type="dxa"/>
            <w:vMerge/>
            <w:tcBorders>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993" w:type="dxa"/>
            <w:tcBorders>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eastAsia="Times New Roman" w:hAnsi="Times New Roman" w:cs="Times New Roman"/>
                <w:bCs/>
                <w:sz w:val="24"/>
                <w:szCs w:val="24"/>
              </w:rPr>
              <w:t>Температура воздуха C)</w:t>
            </w:r>
          </w:p>
        </w:tc>
        <w:tc>
          <w:tcPr>
            <w:tcW w:w="850" w:type="dxa"/>
            <w:tcBorders>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eastAsia="Times New Roman" w:hAnsi="Times New Roman" w:cs="Times New Roman"/>
                <w:bCs/>
                <w:sz w:val="24"/>
                <w:szCs w:val="24"/>
              </w:rPr>
              <w:t>min</w:t>
            </w:r>
          </w:p>
        </w:tc>
        <w:tc>
          <w:tcPr>
            <w:tcW w:w="851" w:type="dxa"/>
            <w:tcBorders>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eastAsia="Times New Roman" w:hAnsi="Times New Roman" w:cs="Times New Roman"/>
                <w:bCs/>
                <w:sz w:val="24"/>
                <w:szCs w:val="24"/>
              </w:rPr>
              <w:t>max</w:t>
            </w:r>
          </w:p>
        </w:tc>
        <w:tc>
          <w:tcPr>
            <w:tcW w:w="850" w:type="dxa"/>
            <w:tcBorders>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eastAsia="Times New Roman" w:hAnsi="Times New Roman" w:cs="Times New Roman"/>
                <w:bCs/>
                <w:sz w:val="24"/>
                <w:szCs w:val="24"/>
              </w:rPr>
              <w:t>средняя</w:t>
            </w:r>
          </w:p>
        </w:tc>
        <w:tc>
          <w:tcPr>
            <w:tcW w:w="850" w:type="dxa"/>
            <w:vMerge/>
            <w:tcBorders>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846" w:type="dxa"/>
            <w:vMerge/>
            <w:tcBorders>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708" w:type="dxa"/>
            <w:vMerge/>
            <w:tcBorders>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851" w:type="dxa"/>
            <w:vMerge/>
            <w:tcBorders>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070" w:type="dxa"/>
            <w:vMerge/>
            <w:tcBorders>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trHeight w:val="280"/>
          <w:jc w:val="center"/>
        </w:trPr>
        <w:tc>
          <w:tcPr>
            <w:tcW w:w="928" w:type="dxa"/>
            <w:vMerge w:val="restart"/>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7</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5,7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2-4</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trHeight w:val="298"/>
          <w:jc w:val="center"/>
        </w:trPr>
        <w:tc>
          <w:tcPr>
            <w:tcW w:w="928" w:type="dxa"/>
            <w:vMerge/>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7</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6,3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4-6</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jc w:val="center"/>
        </w:trPr>
        <w:tc>
          <w:tcPr>
            <w:tcW w:w="928" w:type="dxa"/>
            <w:vMerge w:val="restart"/>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7</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6,3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10-12</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jc w:val="center"/>
        </w:trPr>
        <w:tc>
          <w:tcPr>
            <w:tcW w:w="928" w:type="dxa"/>
            <w:vMerge/>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7,3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8-10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trHeight w:val="291"/>
          <w:jc w:val="center"/>
        </w:trPr>
        <w:tc>
          <w:tcPr>
            <w:tcW w:w="928" w:type="dxa"/>
            <w:vMerge w:val="restart"/>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11</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9,7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З</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8-10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jc w:val="center"/>
        </w:trPr>
        <w:tc>
          <w:tcPr>
            <w:tcW w:w="928" w:type="dxa"/>
            <w:vMerge/>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11,3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з</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10-12</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jc w:val="center"/>
        </w:trPr>
        <w:tc>
          <w:tcPr>
            <w:tcW w:w="928" w:type="dxa"/>
            <w:vMerge w:val="restart"/>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3,3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с/з</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6</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jc w:val="center"/>
        </w:trPr>
        <w:tc>
          <w:tcPr>
            <w:tcW w:w="928" w:type="dxa"/>
            <w:vMerge/>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6</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5,3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с/з</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jc w:val="center"/>
        </w:trPr>
        <w:tc>
          <w:tcPr>
            <w:tcW w:w="928" w:type="dxa"/>
            <w:vMerge w:val="restart"/>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3</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З</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jc w:val="center"/>
        </w:trPr>
        <w:tc>
          <w:tcPr>
            <w:tcW w:w="928" w:type="dxa"/>
            <w:vMerge/>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14</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З</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jc w:val="center"/>
        </w:trPr>
        <w:tc>
          <w:tcPr>
            <w:tcW w:w="928" w:type="dxa"/>
            <w:vMerge w:val="restart"/>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7</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6,3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544D41" w:rsidP="00115F80">
            <w:pPr>
              <w:jc w:val="center"/>
              <w:rPr>
                <w:rFonts w:ascii="Times New Roman" w:hAnsi="Times New Roman" w:cs="Times New Roman"/>
                <w:sz w:val="24"/>
                <w:szCs w:val="24"/>
              </w:rPr>
            </w:pPr>
            <w:r w:rsidRPr="00544D41">
              <w:rPr>
                <w:rFonts w:ascii="Times New Roman" w:hAnsi="Times New Roman" w:cs="Times New Roman"/>
                <w:sz w:val="24"/>
                <w:szCs w:val="24"/>
              </w:rPr>
              <w:t>И</w:t>
            </w:r>
            <w:r w:rsidR="00115F80" w:rsidRPr="00544D41">
              <w:rPr>
                <w:rFonts w:ascii="Times New Roman" w:hAnsi="Times New Roman" w:cs="Times New Roman"/>
                <w:sz w:val="24"/>
                <w:szCs w:val="24"/>
              </w:rPr>
              <w:t>ней</w:t>
            </w:r>
            <w:r w:rsidRPr="00544D41">
              <w:rPr>
                <w:rFonts w:ascii="Times New Roman" w:hAnsi="Times New Roman" w:cs="Times New Roman"/>
                <w:sz w:val="24"/>
                <w:szCs w:val="24"/>
              </w:rPr>
              <w:t xml:space="preserve"> </w:t>
            </w:r>
          </w:p>
        </w:tc>
      </w:tr>
      <w:tr w:rsidR="00115F80" w:rsidRPr="00544D41" w:rsidTr="00544D41">
        <w:trPr>
          <w:jc w:val="center"/>
        </w:trPr>
        <w:tc>
          <w:tcPr>
            <w:tcW w:w="928" w:type="dxa"/>
            <w:vMerge/>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trHeight w:val="354"/>
          <w:jc w:val="center"/>
        </w:trPr>
        <w:tc>
          <w:tcPr>
            <w:tcW w:w="928" w:type="dxa"/>
            <w:vMerge w:val="restart"/>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3</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jc w:val="center"/>
        </w:trPr>
        <w:tc>
          <w:tcPr>
            <w:tcW w:w="928" w:type="dxa"/>
            <w:vMerge/>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7</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5,7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jc w:val="center"/>
        </w:trPr>
        <w:tc>
          <w:tcPr>
            <w:tcW w:w="928" w:type="dxa"/>
            <w:vMerge w:val="restart"/>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jc w:val="center"/>
        </w:trPr>
        <w:tc>
          <w:tcPr>
            <w:tcW w:w="928" w:type="dxa"/>
            <w:vMerge/>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21</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19,7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jc w:val="center"/>
        </w:trPr>
        <w:tc>
          <w:tcPr>
            <w:tcW w:w="928" w:type="dxa"/>
            <w:vMerge w:val="restart"/>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6,7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jc w:val="center"/>
        </w:trPr>
        <w:tc>
          <w:tcPr>
            <w:tcW w:w="928" w:type="dxa"/>
            <w:vMerge/>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17</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15,7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4-6</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jc w:val="center"/>
        </w:trPr>
        <w:tc>
          <w:tcPr>
            <w:tcW w:w="928" w:type="dxa"/>
            <w:vMerge w:val="restart"/>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9,3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14-16(18)</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jc w:val="center"/>
        </w:trPr>
        <w:tc>
          <w:tcPr>
            <w:tcW w:w="928" w:type="dxa"/>
            <w:vMerge/>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7,3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12-14</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jc w:val="center"/>
        </w:trPr>
        <w:tc>
          <w:tcPr>
            <w:tcW w:w="928" w:type="dxa"/>
            <w:vMerge w:val="restart"/>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lastRenderedPageBreak/>
              <w:t>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9</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7,7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б/в</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2-4</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jc w:val="center"/>
        </w:trPr>
        <w:tc>
          <w:tcPr>
            <w:tcW w:w="928" w:type="dxa"/>
            <w:vMerge/>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22</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б/в</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2-4</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trHeight w:val="222"/>
          <w:jc w:val="center"/>
        </w:trPr>
        <w:tc>
          <w:tcPr>
            <w:tcW w:w="928" w:type="dxa"/>
            <w:vMerge w:val="restart"/>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7</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6,3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jc w:val="center"/>
        </w:trPr>
        <w:tc>
          <w:tcPr>
            <w:tcW w:w="928" w:type="dxa"/>
            <w:vMerge/>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13</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11,7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с/в</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jc w:val="center"/>
        </w:trPr>
        <w:tc>
          <w:tcPr>
            <w:tcW w:w="928" w:type="dxa"/>
            <w:vMerge w:val="restart"/>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с/в</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trHeight w:val="290"/>
          <w:jc w:val="center"/>
        </w:trPr>
        <w:tc>
          <w:tcPr>
            <w:tcW w:w="928" w:type="dxa"/>
            <w:vMerge/>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14</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2-4</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jc w:val="center"/>
        </w:trPr>
        <w:tc>
          <w:tcPr>
            <w:tcW w:w="928" w:type="dxa"/>
            <w:vMerge w:val="restart"/>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17</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с/в</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Иней</w:t>
            </w: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jc w:val="center"/>
        </w:trPr>
        <w:tc>
          <w:tcPr>
            <w:tcW w:w="928" w:type="dxa"/>
            <w:vMerge/>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19</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18,3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с/в</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544D41" w:rsidP="00115F80">
            <w:pPr>
              <w:jc w:val="center"/>
              <w:rPr>
                <w:rFonts w:ascii="Times New Roman" w:hAnsi="Times New Roman" w:cs="Times New Roman"/>
                <w:sz w:val="24"/>
                <w:szCs w:val="24"/>
              </w:rPr>
            </w:pPr>
            <w:r w:rsidRPr="00544D41">
              <w:rPr>
                <w:rFonts w:ascii="Times New Roman" w:hAnsi="Times New Roman" w:cs="Times New Roman"/>
                <w:sz w:val="24"/>
                <w:szCs w:val="24"/>
              </w:rPr>
              <w:t>Р</w:t>
            </w:r>
            <w:r w:rsidR="00115F80" w:rsidRPr="00544D41">
              <w:rPr>
                <w:rFonts w:ascii="Times New Roman" w:hAnsi="Times New Roman" w:cs="Times New Roman"/>
                <w:sz w:val="24"/>
                <w:szCs w:val="24"/>
              </w:rPr>
              <w:t>оса</w:t>
            </w:r>
            <w:r w:rsidRPr="00544D41">
              <w:rPr>
                <w:rFonts w:ascii="Times New Roman" w:hAnsi="Times New Roman" w:cs="Times New Roman"/>
                <w:sz w:val="24"/>
                <w:szCs w:val="24"/>
              </w:rPr>
              <w:t xml:space="preserve"> </w:t>
            </w: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jc w:val="center"/>
        </w:trPr>
        <w:tc>
          <w:tcPr>
            <w:tcW w:w="928" w:type="dxa"/>
            <w:vMerge w:val="restart"/>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с/в</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2-4</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Иней</w:t>
            </w: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jc w:val="center"/>
        </w:trPr>
        <w:tc>
          <w:tcPr>
            <w:tcW w:w="928" w:type="dxa"/>
            <w:vMerge/>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19</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17,7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с/в</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2-4</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544D41" w:rsidP="00115F80">
            <w:pPr>
              <w:jc w:val="center"/>
              <w:rPr>
                <w:rFonts w:ascii="Times New Roman" w:hAnsi="Times New Roman" w:cs="Times New Roman"/>
                <w:sz w:val="24"/>
                <w:szCs w:val="24"/>
              </w:rPr>
            </w:pPr>
            <w:r w:rsidRPr="00544D41">
              <w:rPr>
                <w:rFonts w:ascii="Times New Roman" w:hAnsi="Times New Roman" w:cs="Times New Roman"/>
                <w:sz w:val="24"/>
                <w:szCs w:val="24"/>
              </w:rPr>
              <w:t>Р</w:t>
            </w:r>
            <w:r w:rsidR="00115F80" w:rsidRPr="00544D41">
              <w:rPr>
                <w:rFonts w:ascii="Times New Roman" w:hAnsi="Times New Roman" w:cs="Times New Roman"/>
                <w:sz w:val="24"/>
                <w:szCs w:val="24"/>
              </w:rPr>
              <w:t>оса</w:t>
            </w:r>
            <w:r w:rsidRPr="00544D41">
              <w:rPr>
                <w:rFonts w:ascii="Times New Roman" w:hAnsi="Times New Roman" w:cs="Times New Roman"/>
                <w:sz w:val="24"/>
                <w:szCs w:val="24"/>
              </w:rPr>
              <w:t xml:space="preserve"> </w:t>
            </w: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jc w:val="center"/>
        </w:trPr>
        <w:tc>
          <w:tcPr>
            <w:tcW w:w="928" w:type="dxa"/>
            <w:vMerge w:val="restart"/>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0</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-0,3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с/в</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2-4</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jc w:val="center"/>
        </w:trPr>
        <w:tc>
          <w:tcPr>
            <w:tcW w:w="928" w:type="dxa"/>
            <w:vMerge/>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17</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15,7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с/в</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2-4</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jc w:val="center"/>
        </w:trPr>
        <w:tc>
          <w:tcPr>
            <w:tcW w:w="928" w:type="dxa"/>
            <w:vMerge w:val="restart"/>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7</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6,3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ю/з</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jc w:val="center"/>
        </w:trPr>
        <w:tc>
          <w:tcPr>
            <w:tcW w:w="928" w:type="dxa"/>
            <w:vMerge/>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18</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17,7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ю/з</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jc w:val="center"/>
        </w:trPr>
        <w:tc>
          <w:tcPr>
            <w:tcW w:w="928" w:type="dxa"/>
            <w:vMerge w:val="restart"/>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13</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ю/в</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jc w:val="center"/>
        </w:trPr>
        <w:tc>
          <w:tcPr>
            <w:tcW w:w="928" w:type="dxa"/>
            <w:vMerge/>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18</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17,3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ю/з</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2-4</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trHeight w:val="326"/>
          <w:jc w:val="center"/>
        </w:trPr>
        <w:tc>
          <w:tcPr>
            <w:tcW w:w="928" w:type="dxa"/>
            <w:vMerge w:val="restart"/>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17</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15,7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з</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4-6</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jc w:val="center"/>
        </w:trPr>
        <w:tc>
          <w:tcPr>
            <w:tcW w:w="928" w:type="dxa"/>
            <w:vMerge/>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18,7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з</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10-12</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544D41">
            <w:pPr>
              <w:ind w:hanging="38"/>
              <w:jc w:val="center"/>
              <w:rPr>
                <w:rFonts w:ascii="Times New Roman" w:hAnsi="Times New Roman" w:cs="Times New Roman"/>
                <w:sz w:val="24"/>
                <w:szCs w:val="24"/>
              </w:rPr>
            </w:pPr>
            <w:r w:rsidRPr="00544D41">
              <w:rPr>
                <w:rFonts w:ascii="Times New Roman" w:hAnsi="Times New Roman" w:cs="Times New Roman"/>
                <w:sz w:val="24"/>
                <w:szCs w:val="24"/>
              </w:rPr>
              <w:t>дождь</w:t>
            </w: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trHeight w:val="348"/>
          <w:jc w:val="center"/>
        </w:trPr>
        <w:tc>
          <w:tcPr>
            <w:tcW w:w="928" w:type="dxa"/>
            <w:vMerge w:val="restart"/>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13</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11,7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з</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6-8</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w:t>
            </w: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jc w:val="center"/>
        </w:trPr>
        <w:tc>
          <w:tcPr>
            <w:tcW w:w="928" w:type="dxa"/>
            <w:vMerge/>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17</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15,7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з</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6-8</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544D41">
            <w:pPr>
              <w:ind w:hanging="179"/>
              <w:jc w:val="center"/>
              <w:rPr>
                <w:rFonts w:ascii="Times New Roman" w:hAnsi="Times New Roman" w:cs="Times New Roman"/>
                <w:sz w:val="24"/>
                <w:szCs w:val="24"/>
              </w:rPr>
            </w:pPr>
            <w:r w:rsidRPr="00544D41">
              <w:rPr>
                <w:rFonts w:ascii="Times New Roman" w:hAnsi="Times New Roman" w:cs="Times New Roman"/>
                <w:sz w:val="24"/>
                <w:szCs w:val="24"/>
              </w:rPr>
              <w:t>дождь</w:t>
            </w: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jc w:val="center"/>
        </w:trPr>
        <w:tc>
          <w:tcPr>
            <w:tcW w:w="928" w:type="dxa"/>
            <w:vMerge w:val="restart"/>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15</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14,3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З</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2-4</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jc w:val="center"/>
        </w:trPr>
        <w:tc>
          <w:tcPr>
            <w:tcW w:w="928" w:type="dxa"/>
            <w:vMerge/>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18</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17,7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з</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jc w:val="center"/>
        </w:trPr>
        <w:tc>
          <w:tcPr>
            <w:tcW w:w="928" w:type="dxa"/>
            <w:vMerge w:val="restart"/>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13</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11,7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з</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12-14</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jc w:val="center"/>
        </w:trPr>
        <w:tc>
          <w:tcPr>
            <w:tcW w:w="928" w:type="dxa"/>
            <w:vMerge/>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13</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з</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16-18</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jc w:val="center"/>
        </w:trPr>
        <w:tc>
          <w:tcPr>
            <w:tcW w:w="928" w:type="dxa"/>
            <w:vMerge w:val="restart"/>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з</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6-8</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4,5</w:t>
            </w: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jc w:val="center"/>
        </w:trPr>
        <w:tc>
          <w:tcPr>
            <w:tcW w:w="928" w:type="dxa"/>
            <w:vMerge/>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17</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15,7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с</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8-10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544D41">
            <w:pPr>
              <w:ind w:hanging="38"/>
              <w:jc w:val="center"/>
              <w:rPr>
                <w:rFonts w:ascii="Times New Roman" w:hAnsi="Times New Roman" w:cs="Times New Roman"/>
                <w:sz w:val="24"/>
                <w:szCs w:val="24"/>
              </w:rPr>
            </w:pPr>
            <w:r w:rsidRPr="00544D41">
              <w:rPr>
                <w:rFonts w:ascii="Times New Roman" w:hAnsi="Times New Roman" w:cs="Times New Roman"/>
                <w:sz w:val="24"/>
                <w:szCs w:val="24"/>
              </w:rPr>
              <w:t>дождь</w:t>
            </w: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trHeight w:val="222"/>
          <w:jc w:val="center"/>
        </w:trPr>
        <w:tc>
          <w:tcPr>
            <w:tcW w:w="928" w:type="dxa"/>
            <w:vMerge w:val="restart"/>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5</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3,7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ю/з</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2-4</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Иней</w:t>
            </w:r>
          </w:p>
        </w:tc>
      </w:tr>
      <w:tr w:rsidR="00115F80" w:rsidRPr="00544D41" w:rsidTr="00544D41">
        <w:trPr>
          <w:jc w:val="center"/>
        </w:trPr>
        <w:tc>
          <w:tcPr>
            <w:tcW w:w="928" w:type="dxa"/>
            <w:vMerge/>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13</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ю/з</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2-4</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544D41" w:rsidP="00115F80">
            <w:pPr>
              <w:jc w:val="center"/>
              <w:rPr>
                <w:rFonts w:ascii="Times New Roman" w:hAnsi="Times New Roman" w:cs="Times New Roman"/>
                <w:sz w:val="24"/>
                <w:szCs w:val="24"/>
              </w:rPr>
            </w:pPr>
            <w:r w:rsidRPr="00544D41">
              <w:rPr>
                <w:rFonts w:ascii="Times New Roman" w:hAnsi="Times New Roman" w:cs="Times New Roman"/>
                <w:sz w:val="24"/>
                <w:szCs w:val="24"/>
              </w:rPr>
              <w:t>Р</w:t>
            </w:r>
            <w:r w:rsidR="00115F80" w:rsidRPr="00544D41">
              <w:rPr>
                <w:rFonts w:ascii="Times New Roman" w:hAnsi="Times New Roman" w:cs="Times New Roman"/>
                <w:sz w:val="24"/>
                <w:szCs w:val="24"/>
              </w:rPr>
              <w:t>оса</w:t>
            </w:r>
            <w:r w:rsidRPr="00544D41">
              <w:rPr>
                <w:rFonts w:ascii="Times New Roman" w:hAnsi="Times New Roman" w:cs="Times New Roman"/>
                <w:sz w:val="24"/>
                <w:szCs w:val="24"/>
              </w:rPr>
              <w:t xml:space="preserve"> </w:t>
            </w:r>
          </w:p>
        </w:tc>
      </w:tr>
      <w:tr w:rsidR="00115F80" w:rsidRPr="00544D41" w:rsidTr="00544D41">
        <w:trPr>
          <w:jc w:val="center"/>
        </w:trPr>
        <w:tc>
          <w:tcPr>
            <w:tcW w:w="928" w:type="dxa"/>
            <w:vMerge w:val="restart"/>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6</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5,3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з</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trHeight w:val="290"/>
          <w:jc w:val="center"/>
        </w:trPr>
        <w:tc>
          <w:tcPr>
            <w:tcW w:w="928" w:type="dxa"/>
            <w:vMerge/>
            <w:tcBorders>
              <w:top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850"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9,7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ю/з</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2-4</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1070"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bl>
    <w:p w:rsidR="00127C98" w:rsidRDefault="00127C98" w:rsidP="003F5B6B">
      <w:pPr>
        <w:spacing w:after="0" w:line="240" w:lineRule="auto"/>
        <w:ind w:firstLine="709"/>
        <w:jc w:val="both"/>
        <w:rPr>
          <w:rFonts w:ascii="Times New Roman" w:eastAsia="Times New Roman" w:hAnsi="Times New Roman" w:cs="Times New Roman"/>
          <w:bCs/>
          <w:color w:val="000000" w:themeColor="text1"/>
          <w:sz w:val="28"/>
          <w:szCs w:val="28"/>
        </w:rPr>
      </w:pPr>
    </w:p>
    <w:p w:rsidR="00115F80" w:rsidRPr="00115F80" w:rsidRDefault="00115F80" w:rsidP="003F5B6B">
      <w:pPr>
        <w:spacing w:after="0" w:line="240" w:lineRule="auto"/>
        <w:ind w:firstLine="709"/>
        <w:jc w:val="both"/>
        <w:rPr>
          <w:rFonts w:ascii="Times New Roman" w:eastAsia="Times New Roman" w:hAnsi="Times New Roman" w:cs="Times New Roman"/>
          <w:b/>
          <w:bCs/>
          <w:color w:val="000000" w:themeColor="text1"/>
          <w:sz w:val="28"/>
          <w:szCs w:val="28"/>
        </w:rPr>
      </w:pPr>
      <w:r w:rsidRPr="00115F80">
        <w:rPr>
          <w:rFonts w:ascii="Times New Roman" w:eastAsia="Times New Roman" w:hAnsi="Times New Roman" w:cs="Times New Roman"/>
          <w:bCs/>
          <w:color w:val="000000" w:themeColor="text1"/>
          <w:sz w:val="28"/>
          <w:szCs w:val="28"/>
        </w:rPr>
        <w:t>Таблица 5.5.</w:t>
      </w:r>
      <w:r w:rsidRPr="00115F80">
        <w:rPr>
          <w:rFonts w:ascii="Times New Roman" w:eastAsia="Times New Roman" w:hAnsi="Times New Roman" w:cs="Times New Roman"/>
          <w:bCs/>
          <w:color w:val="000000" w:themeColor="text1"/>
        </w:rPr>
        <w:t xml:space="preserve"> </w:t>
      </w:r>
      <w:r w:rsidRPr="00115F80">
        <w:rPr>
          <w:rFonts w:ascii="Times New Roman" w:eastAsia="Times New Roman" w:hAnsi="Times New Roman" w:cs="Times New Roman"/>
          <w:b/>
          <w:bCs/>
          <w:color w:val="000000" w:themeColor="text1"/>
          <w:sz w:val="28"/>
          <w:szCs w:val="28"/>
        </w:rPr>
        <w:t>Метеорологическая характеристика мая 2018 года</w:t>
      </w:r>
    </w:p>
    <w:tbl>
      <w:tblPr>
        <w:tblStyle w:val="220"/>
        <w:tblW w:w="9750" w:type="dxa"/>
        <w:tblInd w:w="-34" w:type="dxa"/>
        <w:tblLayout w:type="fixed"/>
        <w:tblLook w:val="04A0" w:firstRow="1" w:lastRow="0" w:firstColumn="1" w:lastColumn="0" w:noHBand="0" w:noVBand="1"/>
      </w:tblPr>
      <w:tblGrid>
        <w:gridCol w:w="851"/>
        <w:gridCol w:w="1134"/>
        <w:gridCol w:w="1134"/>
        <w:gridCol w:w="851"/>
        <w:gridCol w:w="850"/>
        <w:gridCol w:w="851"/>
        <w:gridCol w:w="850"/>
        <w:gridCol w:w="851"/>
        <w:gridCol w:w="708"/>
        <w:gridCol w:w="851"/>
        <w:gridCol w:w="819"/>
      </w:tblGrid>
      <w:tr w:rsidR="00115F80" w:rsidRPr="00544D41" w:rsidTr="00CE43C3">
        <w:tc>
          <w:tcPr>
            <w:tcW w:w="851" w:type="dxa"/>
            <w:vMerge w:val="restart"/>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Дата</w:t>
            </w:r>
          </w:p>
        </w:tc>
        <w:tc>
          <w:tcPr>
            <w:tcW w:w="1134" w:type="dxa"/>
            <w:vMerge w:val="restart"/>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Время наблюдений</w:t>
            </w:r>
          </w:p>
        </w:tc>
        <w:tc>
          <w:tcPr>
            <w:tcW w:w="3686" w:type="dxa"/>
            <w:gridSpan w:val="4"/>
          </w:tcPr>
          <w:p w:rsidR="00115F80" w:rsidRPr="00544D41" w:rsidRDefault="00115F80" w:rsidP="00115F80">
            <w:pPr>
              <w:jc w:val="center"/>
              <w:rPr>
                <w:rFonts w:ascii="Times New Roman" w:hAnsi="Times New Roman" w:cs="Times New Roman"/>
                <w:sz w:val="24"/>
                <w:szCs w:val="24"/>
              </w:rPr>
            </w:pPr>
            <w:r w:rsidRPr="00544D41">
              <w:rPr>
                <w:rFonts w:ascii="Times New Roman" w:eastAsia="Times New Roman" w:hAnsi="Times New Roman" w:cs="Times New Roman"/>
                <w:bCs/>
                <w:sz w:val="24"/>
                <w:szCs w:val="24"/>
              </w:rPr>
              <w:t>Температура воздуха (C)</w:t>
            </w:r>
          </w:p>
        </w:tc>
        <w:tc>
          <w:tcPr>
            <w:tcW w:w="850" w:type="dxa"/>
            <w:vMerge w:val="restart"/>
          </w:tcPr>
          <w:p w:rsidR="00115F80" w:rsidRPr="00544D41" w:rsidRDefault="00115F80" w:rsidP="00115F80">
            <w:pPr>
              <w:jc w:val="center"/>
              <w:rPr>
                <w:rFonts w:ascii="Times New Roman" w:hAnsi="Times New Roman" w:cs="Times New Roman"/>
                <w:sz w:val="24"/>
                <w:szCs w:val="24"/>
              </w:rPr>
            </w:pPr>
            <w:r w:rsidRPr="00544D41">
              <w:rPr>
                <w:rFonts w:ascii="Times New Roman" w:eastAsia="Times New Roman" w:hAnsi="Times New Roman" w:cs="Times New Roman"/>
                <w:bCs/>
                <w:sz w:val="24"/>
                <w:szCs w:val="24"/>
              </w:rPr>
              <w:t>Направление ветра</w:t>
            </w:r>
          </w:p>
        </w:tc>
        <w:tc>
          <w:tcPr>
            <w:tcW w:w="851" w:type="dxa"/>
            <w:vMerge w:val="restart"/>
          </w:tcPr>
          <w:p w:rsidR="00115F80" w:rsidRPr="00544D41" w:rsidRDefault="00115F80" w:rsidP="00115F80">
            <w:pPr>
              <w:jc w:val="center"/>
              <w:rPr>
                <w:rFonts w:ascii="Times New Roman" w:hAnsi="Times New Roman" w:cs="Times New Roman"/>
                <w:sz w:val="24"/>
                <w:szCs w:val="24"/>
              </w:rPr>
            </w:pPr>
            <w:r w:rsidRPr="00544D41">
              <w:rPr>
                <w:rFonts w:ascii="Times New Roman" w:eastAsia="Times New Roman" w:hAnsi="Times New Roman" w:cs="Times New Roman"/>
                <w:bCs/>
                <w:sz w:val="24"/>
                <w:szCs w:val="24"/>
              </w:rPr>
              <w:t>Сила ветра, м/сек</w:t>
            </w:r>
          </w:p>
        </w:tc>
        <w:tc>
          <w:tcPr>
            <w:tcW w:w="708" w:type="dxa"/>
            <w:vMerge w:val="restart"/>
          </w:tcPr>
          <w:p w:rsidR="00115F80" w:rsidRPr="00544D41" w:rsidRDefault="00115F80" w:rsidP="00115F80">
            <w:pPr>
              <w:jc w:val="center"/>
              <w:rPr>
                <w:rFonts w:ascii="Times New Roman" w:hAnsi="Times New Roman" w:cs="Times New Roman"/>
                <w:sz w:val="24"/>
                <w:szCs w:val="24"/>
              </w:rPr>
            </w:pPr>
            <w:r w:rsidRPr="00544D41">
              <w:rPr>
                <w:rFonts w:ascii="Times New Roman" w:eastAsia="Times New Roman" w:hAnsi="Times New Roman" w:cs="Times New Roman"/>
                <w:bCs/>
                <w:sz w:val="24"/>
                <w:szCs w:val="24"/>
              </w:rPr>
              <w:t>Облачность, баллы</w:t>
            </w:r>
          </w:p>
        </w:tc>
        <w:tc>
          <w:tcPr>
            <w:tcW w:w="851" w:type="dxa"/>
            <w:vMerge w:val="restart"/>
          </w:tcPr>
          <w:p w:rsidR="00115F80" w:rsidRPr="00544D41" w:rsidRDefault="00115F80" w:rsidP="00115F80">
            <w:pPr>
              <w:jc w:val="center"/>
              <w:rPr>
                <w:rFonts w:ascii="Times New Roman" w:hAnsi="Times New Roman" w:cs="Times New Roman"/>
                <w:sz w:val="24"/>
                <w:szCs w:val="24"/>
              </w:rPr>
            </w:pPr>
            <w:r w:rsidRPr="00544D41">
              <w:rPr>
                <w:rFonts w:ascii="Times New Roman" w:eastAsia="Times New Roman" w:hAnsi="Times New Roman" w:cs="Times New Roman"/>
                <w:bCs/>
                <w:sz w:val="24"/>
                <w:szCs w:val="24"/>
              </w:rPr>
              <w:t>Количество осадков, мм</w:t>
            </w:r>
          </w:p>
        </w:tc>
        <w:tc>
          <w:tcPr>
            <w:tcW w:w="819" w:type="dxa"/>
            <w:vMerge w:val="restart"/>
          </w:tcPr>
          <w:p w:rsidR="00115F80" w:rsidRPr="00544D41" w:rsidRDefault="00115F80" w:rsidP="00115F80">
            <w:pPr>
              <w:jc w:val="center"/>
              <w:rPr>
                <w:rFonts w:ascii="Times New Roman" w:hAnsi="Times New Roman" w:cs="Times New Roman"/>
                <w:sz w:val="24"/>
                <w:szCs w:val="24"/>
              </w:rPr>
            </w:pPr>
            <w:r w:rsidRPr="00544D41">
              <w:rPr>
                <w:rFonts w:ascii="Times New Roman" w:eastAsia="Times New Roman" w:hAnsi="Times New Roman" w:cs="Times New Roman"/>
                <w:bCs/>
                <w:sz w:val="24"/>
                <w:szCs w:val="24"/>
              </w:rPr>
              <w:t>Высота снежного покрова, см</w:t>
            </w:r>
          </w:p>
        </w:tc>
      </w:tr>
      <w:tr w:rsidR="00115F80" w:rsidRPr="00544D41" w:rsidTr="00CE43C3">
        <w:tc>
          <w:tcPr>
            <w:tcW w:w="851" w:type="dxa"/>
            <w:vMerge/>
          </w:tcPr>
          <w:p w:rsidR="00115F80" w:rsidRPr="00544D41" w:rsidRDefault="00115F80" w:rsidP="00115F80">
            <w:pPr>
              <w:jc w:val="center"/>
              <w:rPr>
                <w:rFonts w:ascii="Times New Roman" w:hAnsi="Times New Roman" w:cs="Times New Roman"/>
                <w:sz w:val="24"/>
                <w:szCs w:val="24"/>
              </w:rPr>
            </w:pPr>
          </w:p>
        </w:tc>
        <w:tc>
          <w:tcPr>
            <w:tcW w:w="1134" w:type="dxa"/>
            <w:vMerge/>
          </w:tcPr>
          <w:p w:rsidR="00115F80" w:rsidRPr="00544D41" w:rsidRDefault="00115F80" w:rsidP="00115F80">
            <w:pPr>
              <w:jc w:val="center"/>
              <w:rPr>
                <w:rFonts w:ascii="Times New Roman" w:hAnsi="Times New Roman" w:cs="Times New Roman"/>
                <w:sz w:val="24"/>
                <w:szCs w:val="24"/>
              </w:rPr>
            </w:pP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eastAsia="Times New Roman" w:hAnsi="Times New Roman" w:cs="Times New Roman"/>
                <w:bCs/>
                <w:sz w:val="24"/>
                <w:szCs w:val="24"/>
              </w:rPr>
              <w:t>Температура воздуха (C)</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eastAsia="Times New Roman" w:hAnsi="Times New Roman" w:cs="Times New Roman"/>
                <w:bCs/>
                <w:sz w:val="24"/>
                <w:szCs w:val="24"/>
              </w:rPr>
              <w:t>min</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eastAsia="Times New Roman" w:hAnsi="Times New Roman" w:cs="Times New Roman"/>
                <w:bCs/>
                <w:sz w:val="24"/>
                <w:szCs w:val="24"/>
              </w:rPr>
              <w:t>max</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eastAsia="Times New Roman" w:hAnsi="Times New Roman" w:cs="Times New Roman"/>
                <w:bCs/>
                <w:sz w:val="24"/>
                <w:szCs w:val="24"/>
              </w:rPr>
              <w:t>средняя</w:t>
            </w:r>
          </w:p>
        </w:tc>
        <w:tc>
          <w:tcPr>
            <w:tcW w:w="850" w:type="dxa"/>
            <w:vMerge/>
          </w:tcPr>
          <w:p w:rsidR="00115F80" w:rsidRPr="00544D41" w:rsidRDefault="00115F80" w:rsidP="00115F80">
            <w:pPr>
              <w:jc w:val="center"/>
              <w:rPr>
                <w:rFonts w:ascii="Times New Roman" w:hAnsi="Times New Roman" w:cs="Times New Roman"/>
                <w:sz w:val="24"/>
                <w:szCs w:val="24"/>
              </w:rPr>
            </w:pPr>
          </w:p>
        </w:tc>
        <w:tc>
          <w:tcPr>
            <w:tcW w:w="851" w:type="dxa"/>
            <w:vMerge/>
          </w:tcPr>
          <w:p w:rsidR="00115F80" w:rsidRPr="00544D41" w:rsidRDefault="00115F80" w:rsidP="00115F80">
            <w:pPr>
              <w:jc w:val="center"/>
              <w:rPr>
                <w:rFonts w:ascii="Times New Roman" w:hAnsi="Times New Roman" w:cs="Times New Roman"/>
                <w:sz w:val="24"/>
                <w:szCs w:val="24"/>
              </w:rPr>
            </w:pPr>
          </w:p>
        </w:tc>
        <w:tc>
          <w:tcPr>
            <w:tcW w:w="708" w:type="dxa"/>
            <w:vMerge/>
          </w:tcPr>
          <w:p w:rsidR="00115F80" w:rsidRPr="00544D41" w:rsidRDefault="00115F80" w:rsidP="00115F80">
            <w:pPr>
              <w:jc w:val="center"/>
              <w:rPr>
                <w:rFonts w:ascii="Times New Roman" w:hAnsi="Times New Roman" w:cs="Times New Roman"/>
                <w:sz w:val="24"/>
                <w:szCs w:val="24"/>
              </w:rPr>
            </w:pPr>
          </w:p>
        </w:tc>
        <w:tc>
          <w:tcPr>
            <w:tcW w:w="851" w:type="dxa"/>
            <w:vMerge/>
          </w:tcPr>
          <w:p w:rsidR="00115F80" w:rsidRPr="00544D41" w:rsidRDefault="00115F80" w:rsidP="00115F80">
            <w:pPr>
              <w:jc w:val="center"/>
              <w:rPr>
                <w:rFonts w:ascii="Times New Roman" w:hAnsi="Times New Roman" w:cs="Times New Roman"/>
                <w:sz w:val="24"/>
                <w:szCs w:val="24"/>
              </w:rPr>
            </w:pPr>
          </w:p>
        </w:tc>
        <w:tc>
          <w:tcPr>
            <w:tcW w:w="819" w:type="dxa"/>
            <w:vMerge/>
          </w:tcPr>
          <w:p w:rsidR="00115F80" w:rsidRPr="00544D41" w:rsidRDefault="00115F80" w:rsidP="00115F80">
            <w:pPr>
              <w:jc w:val="center"/>
              <w:rPr>
                <w:rFonts w:ascii="Times New Roman" w:hAnsi="Times New Roman" w:cs="Times New Roman"/>
                <w:sz w:val="24"/>
                <w:szCs w:val="24"/>
              </w:rPr>
            </w:pPr>
          </w:p>
        </w:tc>
      </w:tr>
      <w:tr w:rsidR="00115F80" w:rsidRPr="00544D41" w:rsidTr="00CE43C3">
        <w:tc>
          <w:tcPr>
            <w:tcW w:w="851" w:type="dxa"/>
            <w:vMerge w:val="restart"/>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14</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w:t>
            </w:r>
          </w:p>
        </w:tc>
        <w:tc>
          <w:tcPr>
            <w:tcW w:w="851" w:type="dxa"/>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10,7</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8"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w:t>
            </w:r>
          </w:p>
        </w:tc>
        <w:tc>
          <w:tcPr>
            <w:tcW w:w="851" w:type="dxa"/>
          </w:tcPr>
          <w:p w:rsidR="00115F80" w:rsidRPr="00544D41" w:rsidRDefault="00115F80" w:rsidP="00115F80">
            <w:pPr>
              <w:jc w:val="center"/>
              <w:rPr>
                <w:rFonts w:ascii="Times New Roman" w:hAnsi="Times New Roman" w:cs="Times New Roman"/>
                <w:sz w:val="24"/>
                <w:szCs w:val="24"/>
              </w:rPr>
            </w:pPr>
          </w:p>
        </w:tc>
        <w:tc>
          <w:tcPr>
            <w:tcW w:w="819" w:type="dxa"/>
          </w:tcPr>
          <w:p w:rsidR="00115F80" w:rsidRPr="00544D41" w:rsidRDefault="00115F80" w:rsidP="00115F80">
            <w:pPr>
              <w:jc w:val="center"/>
              <w:rPr>
                <w:rFonts w:ascii="Times New Roman" w:hAnsi="Times New Roman" w:cs="Times New Roman"/>
                <w:sz w:val="24"/>
                <w:szCs w:val="24"/>
              </w:rPr>
            </w:pPr>
          </w:p>
        </w:tc>
      </w:tr>
      <w:tr w:rsidR="00115F80" w:rsidRPr="00544D41" w:rsidTr="00CE43C3">
        <w:tc>
          <w:tcPr>
            <w:tcW w:w="851" w:type="dxa"/>
            <w:vMerge/>
          </w:tcPr>
          <w:p w:rsidR="00115F80" w:rsidRPr="00544D41" w:rsidRDefault="00115F80" w:rsidP="00115F80">
            <w:pPr>
              <w:jc w:val="center"/>
              <w:rPr>
                <w:rFonts w:ascii="Times New Roman" w:hAnsi="Times New Roman" w:cs="Times New Roman"/>
                <w:sz w:val="24"/>
                <w:szCs w:val="24"/>
              </w:rPr>
            </w:pP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25</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25</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26</w:t>
            </w:r>
          </w:p>
        </w:tc>
        <w:tc>
          <w:tcPr>
            <w:tcW w:w="851" w:type="dxa"/>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25,3</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8"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дождь</w:t>
            </w:r>
          </w:p>
        </w:tc>
        <w:tc>
          <w:tcPr>
            <w:tcW w:w="819" w:type="dxa"/>
          </w:tcPr>
          <w:p w:rsidR="00115F80" w:rsidRPr="00544D41" w:rsidRDefault="00115F80" w:rsidP="00115F80">
            <w:pPr>
              <w:jc w:val="center"/>
              <w:rPr>
                <w:rFonts w:ascii="Times New Roman" w:hAnsi="Times New Roman" w:cs="Times New Roman"/>
                <w:sz w:val="24"/>
                <w:szCs w:val="24"/>
              </w:rPr>
            </w:pPr>
          </w:p>
        </w:tc>
      </w:tr>
      <w:tr w:rsidR="00115F80" w:rsidRPr="00544D41" w:rsidTr="00CE43C3">
        <w:tc>
          <w:tcPr>
            <w:tcW w:w="851" w:type="dxa"/>
            <w:vMerge w:val="restart"/>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15</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13</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13</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15</w:t>
            </w:r>
          </w:p>
        </w:tc>
        <w:tc>
          <w:tcPr>
            <w:tcW w:w="851" w:type="dxa"/>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13,7</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ю</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2-4</w:t>
            </w:r>
          </w:p>
        </w:tc>
        <w:tc>
          <w:tcPr>
            <w:tcW w:w="708"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0,7</w:t>
            </w:r>
          </w:p>
        </w:tc>
        <w:tc>
          <w:tcPr>
            <w:tcW w:w="819" w:type="dxa"/>
          </w:tcPr>
          <w:p w:rsidR="00115F80" w:rsidRPr="00544D41" w:rsidRDefault="00115F80" w:rsidP="00115F80">
            <w:pPr>
              <w:jc w:val="center"/>
              <w:rPr>
                <w:rFonts w:ascii="Times New Roman" w:hAnsi="Times New Roman" w:cs="Times New Roman"/>
                <w:sz w:val="24"/>
                <w:szCs w:val="24"/>
              </w:rPr>
            </w:pPr>
          </w:p>
        </w:tc>
      </w:tr>
      <w:tr w:rsidR="00115F80" w:rsidRPr="00544D41" w:rsidTr="00CE43C3">
        <w:tc>
          <w:tcPr>
            <w:tcW w:w="851" w:type="dxa"/>
            <w:vMerge/>
          </w:tcPr>
          <w:p w:rsidR="00115F80" w:rsidRPr="00544D41" w:rsidRDefault="00115F80" w:rsidP="00115F80">
            <w:pPr>
              <w:jc w:val="center"/>
              <w:rPr>
                <w:rFonts w:ascii="Times New Roman" w:hAnsi="Times New Roman" w:cs="Times New Roman"/>
                <w:sz w:val="24"/>
                <w:szCs w:val="24"/>
              </w:rPr>
            </w:pP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27</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27</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29</w:t>
            </w:r>
          </w:p>
        </w:tc>
        <w:tc>
          <w:tcPr>
            <w:tcW w:w="851" w:type="dxa"/>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27,7</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ю</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2-4</w:t>
            </w:r>
          </w:p>
        </w:tc>
        <w:tc>
          <w:tcPr>
            <w:tcW w:w="708"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851" w:type="dxa"/>
          </w:tcPr>
          <w:p w:rsidR="00115F80" w:rsidRPr="00544D41" w:rsidRDefault="00115F80" w:rsidP="00115F80">
            <w:pPr>
              <w:jc w:val="center"/>
              <w:rPr>
                <w:rFonts w:ascii="Times New Roman" w:hAnsi="Times New Roman" w:cs="Times New Roman"/>
                <w:sz w:val="24"/>
                <w:szCs w:val="24"/>
              </w:rPr>
            </w:pPr>
          </w:p>
        </w:tc>
        <w:tc>
          <w:tcPr>
            <w:tcW w:w="819" w:type="dxa"/>
          </w:tcPr>
          <w:p w:rsidR="00115F80" w:rsidRPr="00544D41" w:rsidRDefault="00115F80" w:rsidP="00115F80">
            <w:pPr>
              <w:jc w:val="center"/>
              <w:rPr>
                <w:rFonts w:ascii="Times New Roman" w:hAnsi="Times New Roman" w:cs="Times New Roman"/>
                <w:sz w:val="24"/>
                <w:szCs w:val="24"/>
                <w:lang w:val="en-US"/>
              </w:rPr>
            </w:pPr>
          </w:p>
        </w:tc>
      </w:tr>
      <w:tr w:rsidR="00115F80" w:rsidRPr="00544D41" w:rsidTr="00CE43C3">
        <w:tc>
          <w:tcPr>
            <w:tcW w:w="851" w:type="dxa"/>
            <w:vMerge w:val="restart"/>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16</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15</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15</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17</w:t>
            </w:r>
          </w:p>
        </w:tc>
        <w:tc>
          <w:tcPr>
            <w:tcW w:w="851" w:type="dxa"/>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15,7</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ю/в</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8"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9</w:t>
            </w:r>
          </w:p>
        </w:tc>
        <w:tc>
          <w:tcPr>
            <w:tcW w:w="851" w:type="dxa"/>
          </w:tcPr>
          <w:p w:rsidR="00115F80" w:rsidRPr="00544D41" w:rsidRDefault="00115F80" w:rsidP="00115F80">
            <w:pPr>
              <w:jc w:val="center"/>
              <w:rPr>
                <w:rFonts w:ascii="Times New Roman" w:hAnsi="Times New Roman" w:cs="Times New Roman"/>
                <w:sz w:val="24"/>
                <w:szCs w:val="24"/>
              </w:rPr>
            </w:pPr>
          </w:p>
        </w:tc>
        <w:tc>
          <w:tcPr>
            <w:tcW w:w="819" w:type="dxa"/>
          </w:tcPr>
          <w:p w:rsidR="00115F80" w:rsidRPr="00544D41" w:rsidRDefault="00115F80" w:rsidP="00115F80">
            <w:pPr>
              <w:jc w:val="center"/>
              <w:rPr>
                <w:rFonts w:ascii="Times New Roman" w:hAnsi="Times New Roman" w:cs="Times New Roman"/>
                <w:sz w:val="24"/>
                <w:szCs w:val="24"/>
                <w:lang w:val="en-US"/>
              </w:rPr>
            </w:pPr>
          </w:p>
        </w:tc>
      </w:tr>
      <w:tr w:rsidR="00115F80" w:rsidRPr="00544D41" w:rsidTr="00CE43C3">
        <w:tc>
          <w:tcPr>
            <w:tcW w:w="851" w:type="dxa"/>
            <w:vMerge/>
          </w:tcPr>
          <w:p w:rsidR="00115F80" w:rsidRPr="00544D41" w:rsidRDefault="00115F80" w:rsidP="00115F80">
            <w:pPr>
              <w:jc w:val="center"/>
              <w:rPr>
                <w:rFonts w:ascii="Times New Roman" w:hAnsi="Times New Roman" w:cs="Times New Roman"/>
                <w:sz w:val="24"/>
                <w:szCs w:val="24"/>
              </w:rPr>
            </w:pP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23</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23</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25</w:t>
            </w:r>
          </w:p>
        </w:tc>
        <w:tc>
          <w:tcPr>
            <w:tcW w:w="851" w:type="dxa"/>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23,7</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ю/в</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8"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7</w:t>
            </w:r>
          </w:p>
        </w:tc>
        <w:tc>
          <w:tcPr>
            <w:tcW w:w="851" w:type="dxa"/>
          </w:tcPr>
          <w:p w:rsidR="00115F80" w:rsidRPr="00544D41" w:rsidRDefault="00115F80" w:rsidP="00115F80">
            <w:pPr>
              <w:jc w:val="center"/>
              <w:rPr>
                <w:rFonts w:ascii="Times New Roman" w:hAnsi="Times New Roman" w:cs="Times New Roman"/>
                <w:sz w:val="24"/>
                <w:szCs w:val="24"/>
              </w:rPr>
            </w:pPr>
          </w:p>
        </w:tc>
        <w:tc>
          <w:tcPr>
            <w:tcW w:w="819" w:type="dxa"/>
          </w:tcPr>
          <w:p w:rsidR="00115F80" w:rsidRPr="00544D41" w:rsidRDefault="00115F80" w:rsidP="00115F80">
            <w:pPr>
              <w:jc w:val="center"/>
              <w:rPr>
                <w:rFonts w:ascii="Times New Roman" w:hAnsi="Times New Roman" w:cs="Times New Roman"/>
                <w:sz w:val="24"/>
                <w:szCs w:val="24"/>
              </w:rPr>
            </w:pPr>
          </w:p>
        </w:tc>
      </w:tr>
      <w:tr w:rsidR="00115F80" w:rsidRPr="00544D41" w:rsidTr="00CE43C3">
        <w:tc>
          <w:tcPr>
            <w:tcW w:w="851" w:type="dxa"/>
            <w:vMerge w:val="restart"/>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17</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14</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14</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15</w:t>
            </w:r>
          </w:p>
        </w:tc>
        <w:tc>
          <w:tcPr>
            <w:tcW w:w="851" w:type="dxa"/>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14,3</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Ю</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8"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w:t>
            </w:r>
          </w:p>
        </w:tc>
        <w:tc>
          <w:tcPr>
            <w:tcW w:w="851" w:type="dxa"/>
          </w:tcPr>
          <w:p w:rsidR="00115F80" w:rsidRPr="00544D41" w:rsidRDefault="00115F80" w:rsidP="00115F80">
            <w:pPr>
              <w:jc w:val="center"/>
              <w:rPr>
                <w:rFonts w:ascii="Times New Roman" w:hAnsi="Times New Roman" w:cs="Times New Roman"/>
                <w:sz w:val="24"/>
                <w:szCs w:val="24"/>
              </w:rPr>
            </w:pPr>
          </w:p>
        </w:tc>
        <w:tc>
          <w:tcPr>
            <w:tcW w:w="819" w:type="dxa"/>
          </w:tcPr>
          <w:p w:rsidR="00115F80" w:rsidRPr="00544D41" w:rsidRDefault="00115F80" w:rsidP="00115F80">
            <w:pPr>
              <w:jc w:val="center"/>
              <w:rPr>
                <w:rFonts w:ascii="Times New Roman" w:hAnsi="Times New Roman" w:cs="Times New Roman"/>
                <w:sz w:val="24"/>
                <w:szCs w:val="24"/>
              </w:rPr>
            </w:pPr>
          </w:p>
        </w:tc>
      </w:tr>
      <w:tr w:rsidR="00115F80" w:rsidRPr="00544D41" w:rsidTr="00CE43C3">
        <w:tc>
          <w:tcPr>
            <w:tcW w:w="851" w:type="dxa"/>
            <w:vMerge/>
          </w:tcPr>
          <w:p w:rsidR="00115F80" w:rsidRPr="00544D41" w:rsidRDefault="00115F80" w:rsidP="00115F80">
            <w:pPr>
              <w:jc w:val="center"/>
              <w:rPr>
                <w:rFonts w:ascii="Times New Roman" w:hAnsi="Times New Roman" w:cs="Times New Roman"/>
                <w:sz w:val="24"/>
                <w:szCs w:val="24"/>
              </w:rPr>
            </w:pP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35</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35</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37</w:t>
            </w:r>
          </w:p>
        </w:tc>
        <w:tc>
          <w:tcPr>
            <w:tcW w:w="851" w:type="dxa"/>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35,7</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ю</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8"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851" w:type="dxa"/>
          </w:tcPr>
          <w:p w:rsidR="00115F80" w:rsidRPr="00544D41" w:rsidRDefault="00115F80" w:rsidP="00115F80">
            <w:pPr>
              <w:jc w:val="center"/>
              <w:rPr>
                <w:rFonts w:ascii="Times New Roman" w:hAnsi="Times New Roman" w:cs="Times New Roman"/>
                <w:sz w:val="24"/>
                <w:szCs w:val="24"/>
              </w:rPr>
            </w:pPr>
          </w:p>
        </w:tc>
        <w:tc>
          <w:tcPr>
            <w:tcW w:w="819" w:type="dxa"/>
          </w:tcPr>
          <w:p w:rsidR="00115F80" w:rsidRPr="00544D41" w:rsidRDefault="00115F80" w:rsidP="00115F80">
            <w:pPr>
              <w:jc w:val="center"/>
              <w:rPr>
                <w:rFonts w:ascii="Times New Roman" w:hAnsi="Times New Roman" w:cs="Times New Roman"/>
                <w:sz w:val="24"/>
                <w:szCs w:val="24"/>
              </w:rPr>
            </w:pPr>
          </w:p>
        </w:tc>
      </w:tr>
      <w:tr w:rsidR="00115F80" w:rsidRPr="00544D41" w:rsidTr="00CE43C3">
        <w:tc>
          <w:tcPr>
            <w:tcW w:w="851" w:type="dxa"/>
            <w:vMerge w:val="restart"/>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18</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15</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15</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17</w:t>
            </w:r>
          </w:p>
        </w:tc>
        <w:tc>
          <w:tcPr>
            <w:tcW w:w="851" w:type="dxa"/>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15,7</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ю</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8"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851" w:type="dxa"/>
          </w:tcPr>
          <w:p w:rsidR="00115F80" w:rsidRPr="00544D41" w:rsidRDefault="00115F80" w:rsidP="00115F80">
            <w:pPr>
              <w:jc w:val="center"/>
              <w:rPr>
                <w:rFonts w:ascii="Times New Roman" w:hAnsi="Times New Roman" w:cs="Times New Roman"/>
                <w:sz w:val="24"/>
                <w:szCs w:val="24"/>
              </w:rPr>
            </w:pPr>
          </w:p>
        </w:tc>
        <w:tc>
          <w:tcPr>
            <w:tcW w:w="819" w:type="dxa"/>
          </w:tcPr>
          <w:p w:rsidR="00115F80" w:rsidRPr="00544D41" w:rsidRDefault="00115F80" w:rsidP="00115F80">
            <w:pPr>
              <w:jc w:val="center"/>
              <w:rPr>
                <w:rFonts w:ascii="Times New Roman" w:hAnsi="Times New Roman" w:cs="Times New Roman"/>
                <w:sz w:val="24"/>
                <w:szCs w:val="24"/>
              </w:rPr>
            </w:pPr>
          </w:p>
        </w:tc>
      </w:tr>
      <w:tr w:rsidR="00115F80" w:rsidRPr="00544D41" w:rsidTr="00CE43C3">
        <w:tc>
          <w:tcPr>
            <w:tcW w:w="851" w:type="dxa"/>
            <w:vMerge/>
          </w:tcPr>
          <w:p w:rsidR="00115F80" w:rsidRPr="00544D41" w:rsidRDefault="00115F80" w:rsidP="00115F80">
            <w:pPr>
              <w:jc w:val="center"/>
              <w:rPr>
                <w:rFonts w:ascii="Times New Roman" w:hAnsi="Times New Roman" w:cs="Times New Roman"/>
                <w:sz w:val="24"/>
                <w:szCs w:val="24"/>
              </w:rPr>
            </w:pP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1134" w:type="dxa"/>
          </w:tcPr>
          <w:p w:rsidR="00115F80" w:rsidRPr="00544D41" w:rsidRDefault="00115F80" w:rsidP="00115F80">
            <w:pPr>
              <w:jc w:val="center"/>
              <w:rPr>
                <w:rFonts w:ascii="Times New Roman" w:hAnsi="Times New Roman" w:cs="Times New Roman"/>
                <w:sz w:val="24"/>
                <w:szCs w:val="24"/>
              </w:rPr>
            </w:pPr>
          </w:p>
        </w:tc>
        <w:tc>
          <w:tcPr>
            <w:tcW w:w="851" w:type="dxa"/>
          </w:tcPr>
          <w:p w:rsidR="00115F80" w:rsidRPr="00544D41" w:rsidRDefault="00115F80" w:rsidP="00115F80">
            <w:pPr>
              <w:jc w:val="center"/>
              <w:rPr>
                <w:rFonts w:ascii="Times New Roman" w:hAnsi="Times New Roman" w:cs="Times New Roman"/>
                <w:sz w:val="24"/>
                <w:szCs w:val="24"/>
              </w:rPr>
            </w:pPr>
          </w:p>
        </w:tc>
        <w:tc>
          <w:tcPr>
            <w:tcW w:w="850" w:type="dxa"/>
          </w:tcPr>
          <w:p w:rsidR="00115F80" w:rsidRPr="00544D41" w:rsidRDefault="00115F80" w:rsidP="00115F80">
            <w:pPr>
              <w:jc w:val="center"/>
              <w:rPr>
                <w:rFonts w:ascii="Times New Roman" w:hAnsi="Times New Roman" w:cs="Times New Roman"/>
                <w:sz w:val="24"/>
                <w:szCs w:val="24"/>
              </w:rPr>
            </w:pPr>
          </w:p>
        </w:tc>
        <w:tc>
          <w:tcPr>
            <w:tcW w:w="851" w:type="dxa"/>
          </w:tcPr>
          <w:p w:rsidR="00115F80" w:rsidRPr="00544D41" w:rsidRDefault="00115F80" w:rsidP="00115F80">
            <w:pPr>
              <w:jc w:val="center"/>
              <w:rPr>
                <w:rFonts w:ascii="Times New Roman" w:hAnsi="Times New Roman" w:cs="Times New Roman"/>
                <w:color w:val="000000"/>
                <w:sz w:val="24"/>
                <w:szCs w:val="24"/>
              </w:rPr>
            </w:pPr>
          </w:p>
        </w:tc>
        <w:tc>
          <w:tcPr>
            <w:tcW w:w="850" w:type="dxa"/>
          </w:tcPr>
          <w:p w:rsidR="00115F80" w:rsidRPr="00544D41" w:rsidRDefault="00115F80" w:rsidP="00115F80">
            <w:pPr>
              <w:jc w:val="center"/>
              <w:rPr>
                <w:rFonts w:ascii="Times New Roman" w:hAnsi="Times New Roman" w:cs="Times New Roman"/>
                <w:sz w:val="24"/>
                <w:szCs w:val="24"/>
              </w:rPr>
            </w:pPr>
          </w:p>
        </w:tc>
        <w:tc>
          <w:tcPr>
            <w:tcW w:w="851" w:type="dxa"/>
          </w:tcPr>
          <w:p w:rsidR="00115F80" w:rsidRPr="00544D41" w:rsidRDefault="00115F80" w:rsidP="00115F80">
            <w:pPr>
              <w:jc w:val="center"/>
              <w:rPr>
                <w:rFonts w:ascii="Times New Roman" w:hAnsi="Times New Roman" w:cs="Times New Roman"/>
                <w:sz w:val="24"/>
                <w:szCs w:val="24"/>
              </w:rPr>
            </w:pPr>
          </w:p>
        </w:tc>
        <w:tc>
          <w:tcPr>
            <w:tcW w:w="708" w:type="dxa"/>
          </w:tcPr>
          <w:p w:rsidR="00115F80" w:rsidRPr="00544D41" w:rsidRDefault="00115F80" w:rsidP="00115F80">
            <w:pPr>
              <w:jc w:val="center"/>
              <w:rPr>
                <w:rFonts w:ascii="Times New Roman" w:hAnsi="Times New Roman" w:cs="Times New Roman"/>
                <w:sz w:val="24"/>
                <w:szCs w:val="24"/>
              </w:rPr>
            </w:pPr>
          </w:p>
        </w:tc>
        <w:tc>
          <w:tcPr>
            <w:tcW w:w="851" w:type="dxa"/>
          </w:tcPr>
          <w:p w:rsidR="00115F80" w:rsidRPr="00544D41" w:rsidRDefault="00115F80" w:rsidP="00115F80">
            <w:pPr>
              <w:jc w:val="center"/>
              <w:rPr>
                <w:rFonts w:ascii="Times New Roman" w:hAnsi="Times New Roman" w:cs="Times New Roman"/>
                <w:sz w:val="24"/>
                <w:szCs w:val="24"/>
              </w:rPr>
            </w:pPr>
          </w:p>
        </w:tc>
        <w:tc>
          <w:tcPr>
            <w:tcW w:w="819" w:type="dxa"/>
          </w:tcPr>
          <w:p w:rsidR="00115F80" w:rsidRPr="00544D41" w:rsidRDefault="00115F80" w:rsidP="00115F80">
            <w:pPr>
              <w:jc w:val="center"/>
              <w:rPr>
                <w:rFonts w:ascii="Times New Roman" w:hAnsi="Times New Roman" w:cs="Times New Roman"/>
                <w:sz w:val="24"/>
                <w:szCs w:val="24"/>
              </w:rPr>
            </w:pPr>
          </w:p>
        </w:tc>
      </w:tr>
      <w:tr w:rsidR="00115F80" w:rsidRPr="00544D41" w:rsidTr="00CE43C3">
        <w:tc>
          <w:tcPr>
            <w:tcW w:w="851" w:type="dxa"/>
            <w:vMerge w:val="restart"/>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19</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22</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22</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24</w:t>
            </w:r>
          </w:p>
        </w:tc>
        <w:tc>
          <w:tcPr>
            <w:tcW w:w="851" w:type="dxa"/>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22,7</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ю/з</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8"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6</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819" w:type="dxa"/>
          </w:tcPr>
          <w:p w:rsidR="00115F80" w:rsidRPr="00544D41" w:rsidRDefault="00115F80" w:rsidP="00115F80">
            <w:pPr>
              <w:jc w:val="center"/>
              <w:rPr>
                <w:rFonts w:ascii="Times New Roman" w:hAnsi="Times New Roman" w:cs="Times New Roman"/>
                <w:sz w:val="24"/>
                <w:szCs w:val="24"/>
              </w:rPr>
            </w:pPr>
          </w:p>
        </w:tc>
      </w:tr>
      <w:tr w:rsidR="00115F80" w:rsidRPr="00544D41" w:rsidTr="00CE43C3">
        <w:tc>
          <w:tcPr>
            <w:tcW w:w="851" w:type="dxa"/>
            <w:vMerge/>
          </w:tcPr>
          <w:p w:rsidR="00115F80" w:rsidRPr="00544D41" w:rsidRDefault="00115F80" w:rsidP="00115F80">
            <w:pPr>
              <w:jc w:val="center"/>
              <w:rPr>
                <w:rFonts w:ascii="Times New Roman" w:hAnsi="Times New Roman" w:cs="Times New Roman"/>
                <w:sz w:val="24"/>
                <w:szCs w:val="24"/>
              </w:rPr>
            </w:pP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33</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33</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35</w:t>
            </w:r>
          </w:p>
        </w:tc>
        <w:tc>
          <w:tcPr>
            <w:tcW w:w="851" w:type="dxa"/>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33,7</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ю/з</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2-4</w:t>
            </w:r>
          </w:p>
        </w:tc>
        <w:tc>
          <w:tcPr>
            <w:tcW w:w="708"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w:t>
            </w:r>
          </w:p>
        </w:tc>
        <w:tc>
          <w:tcPr>
            <w:tcW w:w="851" w:type="dxa"/>
          </w:tcPr>
          <w:p w:rsidR="00115F80" w:rsidRPr="00544D41" w:rsidRDefault="00115F80" w:rsidP="00115F80">
            <w:pPr>
              <w:jc w:val="center"/>
              <w:rPr>
                <w:rFonts w:ascii="Times New Roman" w:hAnsi="Times New Roman" w:cs="Times New Roman"/>
                <w:sz w:val="24"/>
                <w:szCs w:val="24"/>
              </w:rPr>
            </w:pPr>
          </w:p>
        </w:tc>
        <w:tc>
          <w:tcPr>
            <w:tcW w:w="819" w:type="dxa"/>
          </w:tcPr>
          <w:p w:rsidR="00115F80" w:rsidRPr="00544D41" w:rsidRDefault="00115F80" w:rsidP="00115F80">
            <w:pPr>
              <w:jc w:val="center"/>
              <w:rPr>
                <w:rFonts w:ascii="Times New Roman" w:hAnsi="Times New Roman" w:cs="Times New Roman"/>
                <w:sz w:val="24"/>
                <w:szCs w:val="24"/>
              </w:rPr>
            </w:pPr>
          </w:p>
        </w:tc>
      </w:tr>
      <w:tr w:rsidR="00115F80" w:rsidRPr="00544D41" w:rsidTr="00CE43C3">
        <w:trPr>
          <w:trHeight w:val="326"/>
        </w:trPr>
        <w:tc>
          <w:tcPr>
            <w:tcW w:w="851" w:type="dxa"/>
            <w:vMerge w:val="restart"/>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17</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17</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19</w:t>
            </w:r>
          </w:p>
        </w:tc>
        <w:tc>
          <w:tcPr>
            <w:tcW w:w="851" w:type="dxa"/>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17,7</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ю/з</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8"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7</w:t>
            </w:r>
          </w:p>
        </w:tc>
        <w:tc>
          <w:tcPr>
            <w:tcW w:w="851" w:type="dxa"/>
          </w:tcPr>
          <w:p w:rsidR="00115F80" w:rsidRPr="00544D41" w:rsidRDefault="00115F80" w:rsidP="00115F80">
            <w:pPr>
              <w:jc w:val="center"/>
              <w:rPr>
                <w:rFonts w:ascii="Times New Roman" w:hAnsi="Times New Roman" w:cs="Times New Roman"/>
                <w:sz w:val="24"/>
                <w:szCs w:val="24"/>
              </w:rPr>
            </w:pPr>
          </w:p>
        </w:tc>
        <w:tc>
          <w:tcPr>
            <w:tcW w:w="819" w:type="dxa"/>
          </w:tcPr>
          <w:p w:rsidR="00115F80" w:rsidRPr="00544D41" w:rsidRDefault="00115F80" w:rsidP="00115F80">
            <w:pPr>
              <w:jc w:val="center"/>
              <w:rPr>
                <w:rFonts w:ascii="Times New Roman" w:hAnsi="Times New Roman" w:cs="Times New Roman"/>
                <w:sz w:val="24"/>
                <w:szCs w:val="24"/>
                <w:lang w:val="en-US"/>
              </w:rPr>
            </w:pPr>
          </w:p>
        </w:tc>
      </w:tr>
      <w:tr w:rsidR="00115F80" w:rsidRPr="00544D41" w:rsidTr="00CE43C3">
        <w:tc>
          <w:tcPr>
            <w:tcW w:w="851" w:type="dxa"/>
            <w:vMerge/>
          </w:tcPr>
          <w:p w:rsidR="00115F80" w:rsidRPr="00544D41" w:rsidRDefault="00115F80" w:rsidP="00115F80">
            <w:pPr>
              <w:jc w:val="center"/>
              <w:rPr>
                <w:rFonts w:ascii="Times New Roman" w:hAnsi="Times New Roman" w:cs="Times New Roman"/>
                <w:sz w:val="24"/>
                <w:szCs w:val="24"/>
              </w:rPr>
            </w:pP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27</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27</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29</w:t>
            </w:r>
          </w:p>
        </w:tc>
        <w:tc>
          <w:tcPr>
            <w:tcW w:w="851" w:type="dxa"/>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27,7</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ю/з</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8"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w:t>
            </w:r>
          </w:p>
        </w:tc>
        <w:tc>
          <w:tcPr>
            <w:tcW w:w="851" w:type="dxa"/>
          </w:tcPr>
          <w:p w:rsidR="00115F80" w:rsidRPr="00544D41" w:rsidRDefault="00115F80" w:rsidP="00115F80">
            <w:pPr>
              <w:jc w:val="center"/>
              <w:rPr>
                <w:rFonts w:ascii="Times New Roman" w:hAnsi="Times New Roman" w:cs="Times New Roman"/>
                <w:sz w:val="24"/>
                <w:szCs w:val="24"/>
              </w:rPr>
            </w:pPr>
          </w:p>
        </w:tc>
        <w:tc>
          <w:tcPr>
            <w:tcW w:w="819" w:type="dxa"/>
          </w:tcPr>
          <w:p w:rsidR="00115F80" w:rsidRPr="00544D41" w:rsidRDefault="00115F80" w:rsidP="00115F80">
            <w:pPr>
              <w:jc w:val="center"/>
              <w:rPr>
                <w:rFonts w:ascii="Times New Roman" w:hAnsi="Times New Roman" w:cs="Times New Roman"/>
                <w:sz w:val="24"/>
                <w:szCs w:val="24"/>
                <w:lang w:val="en-US"/>
              </w:rPr>
            </w:pPr>
          </w:p>
        </w:tc>
      </w:tr>
      <w:tr w:rsidR="00115F80" w:rsidRPr="00544D41" w:rsidTr="00CE43C3">
        <w:trPr>
          <w:trHeight w:val="292"/>
        </w:trPr>
        <w:tc>
          <w:tcPr>
            <w:tcW w:w="851" w:type="dxa"/>
            <w:vMerge w:val="restart"/>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21</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17</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17</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19</w:t>
            </w:r>
          </w:p>
        </w:tc>
        <w:tc>
          <w:tcPr>
            <w:tcW w:w="851" w:type="dxa"/>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17,7</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з</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4-6</w:t>
            </w:r>
          </w:p>
        </w:tc>
        <w:tc>
          <w:tcPr>
            <w:tcW w:w="708"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w:t>
            </w:r>
          </w:p>
        </w:tc>
        <w:tc>
          <w:tcPr>
            <w:tcW w:w="851" w:type="dxa"/>
          </w:tcPr>
          <w:p w:rsidR="00115F80" w:rsidRPr="00544D41" w:rsidRDefault="00115F80" w:rsidP="00115F80">
            <w:pPr>
              <w:jc w:val="center"/>
              <w:rPr>
                <w:rFonts w:ascii="Times New Roman" w:hAnsi="Times New Roman" w:cs="Times New Roman"/>
                <w:sz w:val="24"/>
                <w:szCs w:val="24"/>
              </w:rPr>
            </w:pPr>
          </w:p>
        </w:tc>
        <w:tc>
          <w:tcPr>
            <w:tcW w:w="819" w:type="dxa"/>
          </w:tcPr>
          <w:p w:rsidR="00115F80" w:rsidRPr="00544D41" w:rsidRDefault="00115F80" w:rsidP="00115F80">
            <w:pPr>
              <w:jc w:val="center"/>
              <w:rPr>
                <w:rFonts w:ascii="Times New Roman" w:hAnsi="Times New Roman" w:cs="Times New Roman"/>
                <w:sz w:val="24"/>
                <w:szCs w:val="24"/>
                <w:lang w:val="en-US"/>
              </w:rPr>
            </w:pPr>
          </w:p>
        </w:tc>
      </w:tr>
      <w:tr w:rsidR="00115F80" w:rsidRPr="00544D41" w:rsidTr="00CE43C3">
        <w:tc>
          <w:tcPr>
            <w:tcW w:w="851" w:type="dxa"/>
            <w:vMerge/>
          </w:tcPr>
          <w:p w:rsidR="00115F80" w:rsidRPr="00544D41" w:rsidRDefault="00115F80" w:rsidP="00115F80">
            <w:pPr>
              <w:jc w:val="center"/>
              <w:rPr>
                <w:rFonts w:ascii="Times New Roman" w:hAnsi="Times New Roman" w:cs="Times New Roman"/>
                <w:sz w:val="24"/>
                <w:szCs w:val="24"/>
              </w:rPr>
            </w:pP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23</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23</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25</w:t>
            </w:r>
          </w:p>
        </w:tc>
        <w:tc>
          <w:tcPr>
            <w:tcW w:w="851" w:type="dxa"/>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23,7</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с</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8"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дождь</w:t>
            </w:r>
          </w:p>
        </w:tc>
        <w:tc>
          <w:tcPr>
            <w:tcW w:w="819" w:type="dxa"/>
          </w:tcPr>
          <w:p w:rsidR="00115F80" w:rsidRPr="00544D41" w:rsidRDefault="00115F80" w:rsidP="00115F80">
            <w:pPr>
              <w:jc w:val="center"/>
              <w:rPr>
                <w:rFonts w:ascii="Times New Roman" w:hAnsi="Times New Roman" w:cs="Times New Roman"/>
                <w:sz w:val="24"/>
                <w:szCs w:val="24"/>
              </w:rPr>
            </w:pPr>
          </w:p>
        </w:tc>
      </w:tr>
      <w:tr w:rsidR="00115F80" w:rsidRPr="00544D41" w:rsidTr="00CE43C3">
        <w:tc>
          <w:tcPr>
            <w:tcW w:w="851" w:type="dxa"/>
            <w:vMerge w:val="restart"/>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22</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22</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22</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25</w:t>
            </w:r>
          </w:p>
        </w:tc>
        <w:tc>
          <w:tcPr>
            <w:tcW w:w="851" w:type="dxa"/>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23,0</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З</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8"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5</w:t>
            </w:r>
          </w:p>
        </w:tc>
        <w:tc>
          <w:tcPr>
            <w:tcW w:w="851" w:type="dxa"/>
          </w:tcPr>
          <w:p w:rsidR="00115F80" w:rsidRPr="00544D41" w:rsidRDefault="00115F80" w:rsidP="00115F80">
            <w:pPr>
              <w:jc w:val="center"/>
              <w:rPr>
                <w:rFonts w:ascii="Times New Roman" w:hAnsi="Times New Roman" w:cs="Times New Roman"/>
                <w:sz w:val="24"/>
                <w:szCs w:val="24"/>
              </w:rPr>
            </w:pPr>
          </w:p>
        </w:tc>
        <w:tc>
          <w:tcPr>
            <w:tcW w:w="819" w:type="dxa"/>
          </w:tcPr>
          <w:p w:rsidR="00115F80" w:rsidRPr="00544D41" w:rsidRDefault="00115F80" w:rsidP="00115F80">
            <w:pPr>
              <w:jc w:val="center"/>
              <w:rPr>
                <w:rFonts w:ascii="Times New Roman" w:hAnsi="Times New Roman" w:cs="Times New Roman"/>
                <w:sz w:val="24"/>
                <w:szCs w:val="24"/>
                <w:lang w:val="en-US"/>
              </w:rPr>
            </w:pPr>
          </w:p>
        </w:tc>
      </w:tr>
      <w:tr w:rsidR="00115F80" w:rsidRPr="00544D41" w:rsidTr="00CE43C3">
        <w:tc>
          <w:tcPr>
            <w:tcW w:w="851" w:type="dxa"/>
            <w:vMerge/>
          </w:tcPr>
          <w:p w:rsidR="00115F80" w:rsidRPr="00544D41" w:rsidRDefault="00115F80" w:rsidP="00115F80">
            <w:pPr>
              <w:jc w:val="center"/>
              <w:rPr>
                <w:rFonts w:ascii="Times New Roman" w:hAnsi="Times New Roman" w:cs="Times New Roman"/>
                <w:sz w:val="24"/>
                <w:szCs w:val="24"/>
              </w:rPr>
            </w:pP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31</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31</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33</w:t>
            </w:r>
          </w:p>
        </w:tc>
        <w:tc>
          <w:tcPr>
            <w:tcW w:w="851" w:type="dxa"/>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31,7</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з</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8"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851" w:type="dxa"/>
          </w:tcPr>
          <w:p w:rsidR="00115F80" w:rsidRPr="00544D41" w:rsidRDefault="00115F80" w:rsidP="00115F80">
            <w:pPr>
              <w:jc w:val="center"/>
              <w:rPr>
                <w:rFonts w:ascii="Times New Roman" w:hAnsi="Times New Roman" w:cs="Times New Roman"/>
                <w:sz w:val="24"/>
                <w:szCs w:val="24"/>
              </w:rPr>
            </w:pPr>
          </w:p>
        </w:tc>
        <w:tc>
          <w:tcPr>
            <w:tcW w:w="819" w:type="dxa"/>
          </w:tcPr>
          <w:p w:rsidR="00115F80" w:rsidRPr="00544D41" w:rsidRDefault="00115F80" w:rsidP="00115F80">
            <w:pPr>
              <w:jc w:val="center"/>
              <w:rPr>
                <w:rFonts w:ascii="Times New Roman" w:hAnsi="Times New Roman" w:cs="Times New Roman"/>
                <w:sz w:val="24"/>
                <w:szCs w:val="24"/>
                <w:lang w:val="en-US"/>
              </w:rPr>
            </w:pPr>
          </w:p>
        </w:tc>
      </w:tr>
      <w:tr w:rsidR="00115F80" w:rsidRPr="00544D41" w:rsidTr="00CE43C3">
        <w:trPr>
          <w:trHeight w:val="364"/>
        </w:trPr>
        <w:tc>
          <w:tcPr>
            <w:tcW w:w="851" w:type="dxa"/>
            <w:vMerge w:val="restart"/>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23</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22</w:t>
            </w:r>
          </w:p>
        </w:tc>
        <w:tc>
          <w:tcPr>
            <w:tcW w:w="851" w:type="dxa"/>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20,7</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с/З</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8"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851" w:type="dxa"/>
          </w:tcPr>
          <w:p w:rsidR="00115F80" w:rsidRPr="00544D41" w:rsidRDefault="00115F80" w:rsidP="00115F80">
            <w:pPr>
              <w:jc w:val="center"/>
              <w:rPr>
                <w:rFonts w:ascii="Times New Roman" w:hAnsi="Times New Roman" w:cs="Times New Roman"/>
                <w:sz w:val="24"/>
                <w:szCs w:val="24"/>
              </w:rPr>
            </w:pPr>
          </w:p>
        </w:tc>
        <w:tc>
          <w:tcPr>
            <w:tcW w:w="819" w:type="dxa"/>
          </w:tcPr>
          <w:p w:rsidR="00115F80" w:rsidRPr="00544D41" w:rsidRDefault="00115F80" w:rsidP="00115F80">
            <w:pPr>
              <w:jc w:val="center"/>
              <w:rPr>
                <w:rFonts w:ascii="Times New Roman" w:hAnsi="Times New Roman" w:cs="Times New Roman"/>
                <w:sz w:val="24"/>
                <w:szCs w:val="24"/>
                <w:lang w:val="en-US"/>
              </w:rPr>
            </w:pPr>
          </w:p>
        </w:tc>
      </w:tr>
      <w:tr w:rsidR="00115F80" w:rsidRPr="00544D41" w:rsidTr="00CE43C3">
        <w:tc>
          <w:tcPr>
            <w:tcW w:w="851" w:type="dxa"/>
            <w:vMerge/>
          </w:tcPr>
          <w:p w:rsidR="00115F80" w:rsidRPr="00544D41" w:rsidRDefault="00115F80" w:rsidP="00115F80">
            <w:pPr>
              <w:jc w:val="center"/>
              <w:rPr>
                <w:rFonts w:ascii="Times New Roman" w:hAnsi="Times New Roman" w:cs="Times New Roman"/>
                <w:sz w:val="24"/>
                <w:szCs w:val="24"/>
              </w:rPr>
            </w:pP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28</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28</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30</w:t>
            </w:r>
          </w:p>
        </w:tc>
        <w:tc>
          <w:tcPr>
            <w:tcW w:w="851" w:type="dxa"/>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28,7</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с/З</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2-4</w:t>
            </w:r>
          </w:p>
        </w:tc>
        <w:tc>
          <w:tcPr>
            <w:tcW w:w="708"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w:t>
            </w:r>
          </w:p>
        </w:tc>
        <w:tc>
          <w:tcPr>
            <w:tcW w:w="851" w:type="dxa"/>
          </w:tcPr>
          <w:p w:rsidR="00115F80" w:rsidRPr="00544D41" w:rsidRDefault="00115F80" w:rsidP="00115F80">
            <w:pPr>
              <w:jc w:val="center"/>
              <w:rPr>
                <w:rFonts w:ascii="Times New Roman" w:hAnsi="Times New Roman" w:cs="Times New Roman"/>
                <w:sz w:val="24"/>
                <w:szCs w:val="24"/>
              </w:rPr>
            </w:pPr>
          </w:p>
        </w:tc>
        <w:tc>
          <w:tcPr>
            <w:tcW w:w="819" w:type="dxa"/>
          </w:tcPr>
          <w:p w:rsidR="00115F80" w:rsidRPr="00544D41" w:rsidRDefault="00115F80" w:rsidP="00115F80">
            <w:pPr>
              <w:jc w:val="center"/>
              <w:rPr>
                <w:rFonts w:ascii="Times New Roman" w:hAnsi="Times New Roman" w:cs="Times New Roman"/>
                <w:sz w:val="24"/>
                <w:szCs w:val="24"/>
                <w:lang w:val="en-US"/>
              </w:rPr>
            </w:pPr>
          </w:p>
        </w:tc>
      </w:tr>
      <w:tr w:rsidR="00115F80" w:rsidRPr="00544D41" w:rsidTr="00CE43C3">
        <w:tc>
          <w:tcPr>
            <w:tcW w:w="851" w:type="dxa"/>
            <w:vMerge w:val="restart"/>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24</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22</w:t>
            </w:r>
          </w:p>
        </w:tc>
        <w:tc>
          <w:tcPr>
            <w:tcW w:w="851" w:type="dxa"/>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20,7</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с/з</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2-4</w:t>
            </w:r>
          </w:p>
        </w:tc>
        <w:tc>
          <w:tcPr>
            <w:tcW w:w="708"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w:t>
            </w:r>
          </w:p>
        </w:tc>
        <w:tc>
          <w:tcPr>
            <w:tcW w:w="851" w:type="dxa"/>
          </w:tcPr>
          <w:p w:rsidR="00115F80" w:rsidRPr="00544D41" w:rsidRDefault="00115F80" w:rsidP="00115F80">
            <w:pPr>
              <w:jc w:val="center"/>
              <w:rPr>
                <w:rFonts w:ascii="Times New Roman" w:hAnsi="Times New Roman" w:cs="Times New Roman"/>
                <w:sz w:val="24"/>
                <w:szCs w:val="24"/>
              </w:rPr>
            </w:pPr>
          </w:p>
        </w:tc>
        <w:tc>
          <w:tcPr>
            <w:tcW w:w="819" w:type="dxa"/>
          </w:tcPr>
          <w:p w:rsidR="00115F80" w:rsidRPr="00544D41" w:rsidRDefault="00115F80" w:rsidP="00115F80">
            <w:pPr>
              <w:jc w:val="center"/>
              <w:rPr>
                <w:rFonts w:ascii="Times New Roman" w:hAnsi="Times New Roman" w:cs="Times New Roman"/>
                <w:sz w:val="24"/>
                <w:szCs w:val="24"/>
              </w:rPr>
            </w:pPr>
          </w:p>
        </w:tc>
      </w:tr>
      <w:tr w:rsidR="00115F80" w:rsidRPr="00544D41" w:rsidTr="00CE43C3">
        <w:tc>
          <w:tcPr>
            <w:tcW w:w="851" w:type="dxa"/>
            <w:vMerge/>
          </w:tcPr>
          <w:p w:rsidR="00115F80" w:rsidRPr="00544D41" w:rsidRDefault="00115F80" w:rsidP="00115F80">
            <w:pPr>
              <w:jc w:val="center"/>
              <w:rPr>
                <w:rFonts w:ascii="Times New Roman" w:hAnsi="Times New Roman" w:cs="Times New Roman"/>
                <w:sz w:val="24"/>
                <w:szCs w:val="24"/>
              </w:rPr>
            </w:pP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19</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19</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21</w:t>
            </w:r>
          </w:p>
        </w:tc>
        <w:tc>
          <w:tcPr>
            <w:tcW w:w="851" w:type="dxa"/>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19,7</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с/з</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2-4</w:t>
            </w:r>
          </w:p>
        </w:tc>
        <w:tc>
          <w:tcPr>
            <w:tcW w:w="708"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851" w:type="dxa"/>
          </w:tcPr>
          <w:p w:rsidR="00115F80" w:rsidRPr="00544D41" w:rsidRDefault="00115F80" w:rsidP="00115F80">
            <w:pPr>
              <w:jc w:val="center"/>
              <w:rPr>
                <w:rFonts w:ascii="Times New Roman" w:hAnsi="Times New Roman" w:cs="Times New Roman"/>
                <w:sz w:val="24"/>
                <w:szCs w:val="24"/>
              </w:rPr>
            </w:pPr>
          </w:p>
        </w:tc>
        <w:tc>
          <w:tcPr>
            <w:tcW w:w="819" w:type="dxa"/>
          </w:tcPr>
          <w:p w:rsidR="00115F80" w:rsidRPr="00544D41" w:rsidRDefault="00115F80" w:rsidP="00115F80">
            <w:pPr>
              <w:jc w:val="center"/>
              <w:rPr>
                <w:rFonts w:ascii="Times New Roman" w:hAnsi="Times New Roman" w:cs="Times New Roman"/>
                <w:sz w:val="24"/>
                <w:szCs w:val="24"/>
                <w:lang w:val="en-US"/>
              </w:rPr>
            </w:pPr>
          </w:p>
        </w:tc>
      </w:tr>
      <w:tr w:rsidR="00115F80" w:rsidRPr="00544D41" w:rsidTr="00CE43C3">
        <w:tc>
          <w:tcPr>
            <w:tcW w:w="851" w:type="dxa"/>
            <w:vMerge w:val="restart"/>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25</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17</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17</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19</w:t>
            </w:r>
          </w:p>
        </w:tc>
        <w:tc>
          <w:tcPr>
            <w:tcW w:w="851" w:type="dxa"/>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17,7</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с/з</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8"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851" w:type="dxa"/>
          </w:tcPr>
          <w:p w:rsidR="00115F80" w:rsidRPr="00544D41" w:rsidRDefault="00115F80" w:rsidP="00115F80">
            <w:pPr>
              <w:jc w:val="center"/>
              <w:rPr>
                <w:rFonts w:ascii="Times New Roman" w:hAnsi="Times New Roman" w:cs="Times New Roman"/>
                <w:sz w:val="24"/>
                <w:szCs w:val="24"/>
              </w:rPr>
            </w:pPr>
          </w:p>
        </w:tc>
        <w:tc>
          <w:tcPr>
            <w:tcW w:w="819" w:type="dxa"/>
          </w:tcPr>
          <w:p w:rsidR="00115F80" w:rsidRPr="00544D41" w:rsidRDefault="00115F80" w:rsidP="00115F80">
            <w:pPr>
              <w:jc w:val="center"/>
              <w:rPr>
                <w:rFonts w:ascii="Times New Roman" w:hAnsi="Times New Roman" w:cs="Times New Roman"/>
                <w:sz w:val="24"/>
                <w:szCs w:val="24"/>
                <w:lang w:val="en-US"/>
              </w:rPr>
            </w:pPr>
          </w:p>
        </w:tc>
      </w:tr>
      <w:tr w:rsidR="00115F80" w:rsidRPr="00544D41" w:rsidTr="00CE43C3">
        <w:tc>
          <w:tcPr>
            <w:tcW w:w="851" w:type="dxa"/>
            <w:vMerge/>
          </w:tcPr>
          <w:p w:rsidR="00115F80" w:rsidRPr="00544D41" w:rsidRDefault="00115F80" w:rsidP="00115F80">
            <w:pPr>
              <w:jc w:val="center"/>
              <w:rPr>
                <w:rFonts w:ascii="Times New Roman" w:hAnsi="Times New Roman" w:cs="Times New Roman"/>
                <w:sz w:val="24"/>
                <w:szCs w:val="24"/>
              </w:rPr>
            </w:pP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24</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24</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26</w:t>
            </w:r>
          </w:p>
        </w:tc>
        <w:tc>
          <w:tcPr>
            <w:tcW w:w="851" w:type="dxa"/>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24,7</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с/з</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8"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851" w:type="dxa"/>
          </w:tcPr>
          <w:p w:rsidR="00115F80" w:rsidRPr="00544D41" w:rsidRDefault="00115F80" w:rsidP="00115F80">
            <w:pPr>
              <w:jc w:val="center"/>
              <w:rPr>
                <w:rFonts w:ascii="Times New Roman" w:hAnsi="Times New Roman" w:cs="Times New Roman"/>
                <w:sz w:val="24"/>
                <w:szCs w:val="24"/>
              </w:rPr>
            </w:pPr>
          </w:p>
        </w:tc>
        <w:tc>
          <w:tcPr>
            <w:tcW w:w="819" w:type="dxa"/>
          </w:tcPr>
          <w:p w:rsidR="00115F80" w:rsidRPr="00544D41" w:rsidRDefault="00115F80" w:rsidP="00115F80">
            <w:pPr>
              <w:jc w:val="center"/>
              <w:rPr>
                <w:rFonts w:ascii="Times New Roman" w:hAnsi="Times New Roman" w:cs="Times New Roman"/>
                <w:sz w:val="24"/>
                <w:szCs w:val="24"/>
                <w:lang w:val="en-US"/>
              </w:rPr>
            </w:pPr>
          </w:p>
        </w:tc>
      </w:tr>
      <w:tr w:rsidR="00115F80" w:rsidRPr="00544D41" w:rsidTr="00CE43C3">
        <w:tc>
          <w:tcPr>
            <w:tcW w:w="851" w:type="dxa"/>
            <w:vMerge w:val="restart"/>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26</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13</w:t>
            </w:r>
          </w:p>
        </w:tc>
        <w:tc>
          <w:tcPr>
            <w:tcW w:w="851" w:type="dxa"/>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12,3</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с/з</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10-12</w:t>
            </w:r>
          </w:p>
        </w:tc>
        <w:tc>
          <w:tcPr>
            <w:tcW w:w="708"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w:t>
            </w:r>
          </w:p>
        </w:tc>
        <w:tc>
          <w:tcPr>
            <w:tcW w:w="851" w:type="dxa"/>
          </w:tcPr>
          <w:p w:rsidR="00115F80" w:rsidRPr="00544D41" w:rsidRDefault="00115F80" w:rsidP="00115F80">
            <w:pPr>
              <w:jc w:val="center"/>
              <w:rPr>
                <w:rFonts w:ascii="Times New Roman" w:hAnsi="Times New Roman" w:cs="Times New Roman"/>
                <w:sz w:val="24"/>
                <w:szCs w:val="24"/>
              </w:rPr>
            </w:pPr>
          </w:p>
        </w:tc>
        <w:tc>
          <w:tcPr>
            <w:tcW w:w="819" w:type="dxa"/>
          </w:tcPr>
          <w:p w:rsidR="00115F80" w:rsidRPr="00544D41" w:rsidRDefault="00115F80" w:rsidP="00115F80">
            <w:pPr>
              <w:jc w:val="center"/>
              <w:rPr>
                <w:rFonts w:ascii="Times New Roman" w:hAnsi="Times New Roman" w:cs="Times New Roman"/>
                <w:sz w:val="24"/>
                <w:szCs w:val="24"/>
                <w:lang w:val="en-US"/>
              </w:rPr>
            </w:pPr>
          </w:p>
        </w:tc>
      </w:tr>
      <w:tr w:rsidR="00115F80" w:rsidRPr="00544D41" w:rsidTr="00CE43C3">
        <w:trPr>
          <w:trHeight w:val="251"/>
        </w:trPr>
        <w:tc>
          <w:tcPr>
            <w:tcW w:w="851" w:type="dxa"/>
            <w:vMerge/>
          </w:tcPr>
          <w:p w:rsidR="00115F80" w:rsidRPr="00544D41" w:rsidRDefault="00115F80" w:rsidP="00115F80">
            <w:pPr>
              <w:jc w:val="center"/>
              <w:rPr>
                <w:rFonts w:ascii="Times New Roman" w:hAnsi="Times New Roman" w:cs="Times New Roman"/>
                <w:sz w:val="24"/>
                <w:szCs w:val="24"/>
              </w:rPr>
            </w:pP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21</w:t>
            </w:r>
          </w:p>
        </w:tc>
        <w:tc>
          <w:tcPr>
            <w:tcW w:w="851" w:type="dxa"/>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20,3</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с/з</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10-12</w:t>
            </w:r>
          </w:p>
        </w:tc>
        <w:tc>
          <w:tcPr>
            <w:tcW w:w="708"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w:t>
            </w:r>
          </w:p>
        </w:tc>
        <w:tc>
          <w:tcPr>
            <w:tcW w:w="851" w:type="dxa"/>
          </w:tcPr>
          <w:p w:rsidR="00115F80" w:rsidRPr="00544D41" w:rsidRDefault="00115F80" w:rsidP="00115F80">
            <w:pPr>
              <w:jc w:val="center"/>
              <w:rPr>
                <w:rFonts w:ascii="Times New Roman" w:hAnsi="Times New Roman" w:cs="Times New Roman"/>
                <w:sz w:val="24"/>
                <w:szCs w:val="24"/>
              </w:rPr>
            </w:pPr>
          </w:p>
        </w:tc>
        <w:tc>
          <w:tcPr>
            <w:tcW w:w="819" w:type="dxa"/>
          </w:tcPr>
          <w:p w:rsidR="00115F80" w:rsidRPr="00544D41" w:rsidRDefault="00115F80" w:rsidP="00115F80">
            <w:pPr>
              <w:jc w:val="center"/>
              <w:rPr>
                <w:rFonts w:ascii="Times New Roman" w:hAnsi="Times New Roman" w:cs="Times New Roman"/>
                <w:sz w:val="24"/>
                <w:szCs w:val="24"/>
              </w:rPr>
            </w:pPr>
          </w:p>
        </w:tc>
      </w:tr>
      <w:tr w:rsidR="00115F80" w:rsidRPr="00544D41" w:rsidTr="00CE43C3">
        <w:tc>
          <w:tcPr>
            <w:tcW w:w="851" w:type="dxa"/>
            <w:vMerge w:val="restart"/>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27</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13</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13</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14</w:t>
            </w:r>
          </w:p>
        </w:tc>
        <w:tc>
          <w:tcPr>
            <w:tcW w:w="851" w:type="dxa"/>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13,3</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4-6</w:t>
            </w:r>
          </w:p>
        </w:tc>
        <w:tc>
          <w:tcPr>
            <w:tcW w:w="708"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851" w:type="dxa"/>
          </w:tcPr>
          <w:p w:rsidR="00115F80" w:rsidRPr="00544D41" w:rsidRDefault="00115F80" w:rsidP="00115F80">
            <w:pPr>
              <w:jc w:val="center"/>
              <w:rPr>
                <w:rFonts w:ascii="Times New Roman" w:hAnsi="Times New Roman" w:cs="Times New Roman"/>
                <w:sz w:val="24"/>
                <w:szCs w:val="24"/>
              </w:rPr>
            </w:pPr>
          </w:p>
        </w:tc>
        <w:tc>
          <w:tcPr>
            <w:tcW w:w="819" w:type="dxa"/>
          </w:tcPr>
          <w:p w:rsidR="00115F80" w:rsidRPr="00544D41" w:rsidRDefault="00115F80" w:rsidP="00115F80">
            <w:pPr>
              <w:jc w:val="center"/>
              <w:rPr>
                <w:rFonts w:ascii="Times New Roman" w:hAnsi="Times New Roman" w:cs="Times New Roman"/>
                <w:sz w:val="24"/>
                <w:szCs w:val="24"/>
              </w:rPr>
            </w:pPr>
          </w:p>
        </w:tc>
      </w:tr>
      <w:tr w:rsidR="00115F80" w:rsidRPr="00544D41" w:rsidTr="00CE43C3">
        <w:tc>
          <w:tcPr>
            <w:tcW w:w="851" w:type="dxa"/>
            <w:vMerge/>
          </w:tcPr>
          <w:p w:rsidR="00115F80" w:rsidRPr="00544D41" w:rsidRDefault="00115F80" w:rsidP="00115F80">
            <w:pPr>
              <w:jc w:val="center"/>
              <w:rPr>
                <w:rFonts w:ascii="Times New Roman" w:hAnsi="Times New Roman" w:cs="Times New Roman"/>
                <w:sz w:val="24"/>
                <w:szCs w:val="24"/>
              </w:rPr>
            </w:pP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21</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21</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22</w:t>
            </w:r>
          </w:p>
        </w:tc>
        <w:tc>
          <w:tcPr>
            <w:tcW w:w="851" w:type="dxa"/>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21,3</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4-6</w:t>
            </w:r>
          </w:p>
        </w:tc>
        <w:tc>
          <w:tcPr>
            <w:tcW w:w="708"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851" w:type="dxa"/>
          </w:tcPr>
          <w:p w:rsidR="00115F80" w:rsidRPr="00544D41" w:rsidRDefault="00115F80" w:rsidP="00115F80">
            <w:pPr>
              <w:jc w:val="center"/>
              <w:rPr>
                <w:rFonts w:ascii="Times New Roman" w:hAnsi="Times New Roman" w:cs="Times New Roman"/>
                <w:sz w:val="24"/>
                <w:szCs w:val="24"/>
              </w:rPr>
            </w:pPr>
          </w:p>
        </w:tc>
        <w:tc>
          <w:tcPr>
            <w:tcW w:w="819" w:type="dxa"/>
          </w:tcPr>
          <w:p w:rsidR="00115F80" w:rsidRPr="00544D41" w:rsidRDefault="00115F80" w:rsidP="00115F80">
            <w:pPr>
              <w:jc w:val="center"/>
              <w:rPr>
                <w:rFonts w:ascii="Times New Roman" w:hAnsi="Times New Roman" w:cs="Times New Roman"/>
                <w:sz w:val="24"/>
                <w:szCs w:val="24"/>
              </w:rPr>
            </w:pPr>
          </w:p>
        </w:tc>
      </w:tr>
      <w:tr w:rsidR="00115F80" w:rsidRPr="00544D41" w:rsidTr="00CE43C3">
        <w:tc>
          <w:tcPr>
            <w:tcW w:w="851" w:type="dxa"/>
            <w:vMerge w:val="restart"/>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28</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14</w:t>
            </w:r>
          </w:p>
        </w:tc>
        <w:tc>
          <w:tcPr>
            <w:tcW w:w="851" w:type="dxa"/>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12,7</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с/в</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4-6</w:t>
            </w:r>
          </w:p>
        </w:tc>
        <w:tc>
          <w:tcPr>
            <w:tcW w:w="708"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w:t>
            </w:r>
          </w:p>
        </w:tc>
        <w:tc>
          <w:tcPr>
            <w:tcW w:w="851" w:type="dxa"/>
          </w:tcPr>
          <w:p w:rsidR="00115F80" w:rsidRPr="00544D41" w:rsidRDefault="00115F80" w:rsidP="00115F80">
            <w:pPr>
              <w:jc w:val="center"/>
              <w:rPr>
                <w:rFonts w:ascii="Times New Roman" w:hAnsi="Times New Roman" w:cs="Times New Roman"/>
                <w:sz w:val="24"/>
                <w:szCs w:val="24"/>
              </w:rPr>
            </w:pPr>
          </w:p>
        </w:tc>
        <w:tc>
          <w:tcPr>
            <w:tcW w:w="819" w:type="dxa"/>
          </w:tcPr>
          <w:p w:rsidR="00115F80" w:rsidRPr="00544D41" w:rsidRDefault="00115F80" w:rsidP="00115F80">
            <w:pPr>
              <w:jc w:val="center"/>
              <w:rPr>
                <w:rFonts w:ascii="Times New Roman" w:hAnsi="Times New Roman" w:cs="Times New Roman"/>
                <w:sz w:val="24"/>
                <w:szCs w:val="24"/>
              </w:rPr>
            </w:pPr>
          </w:p>
        </w:tc>
      </w:tr>
      <w:tr w:rsidR="00115F80" w:rsidRPr="00544D41" w:rsidTr="00CE43C3">
        <w:tc>
          <w:tcPr>
            <w:tcW w:w="851" w:type="dxa"/>
            <w:vMerge/>
          </w:tcPr>
          <w:p w:rsidR="00115F80" w:rsidRPr="00544D41" w:rsidRDefault="00115F80" w:rsidP="00115F80">
            <w:pPr>
              <w:jc w:val="center"/>
              <w:rPr>
                <w:rFonts w:ascii="Times New Roman" w:hAnsi="Times New Roman" w:cs="Times New Roman"/>
                <w:sz w:val="24"/>
                <w:szCs w:val="24"/>
              </w:rPr>
            </w:pP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22</w:t>
            </w:r>
          </w:p>
        </w:tc>
        <w:tc>
          <w:tcPr>
            <w:tcW w:w="851" w:type="dxa"/>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20,7</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с/в</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4-6</w:t>
            </w:r>
          </w:p>
        </w:tc>
        <w:tc>
          <w:tcPr>
            <w:tcW w:w="708"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851" w:type="dxa"/>
          </w:tcPr>
          <w:p w:rsidR="00115F80" w:rsidRPr="00544D41" w:rsidRDefault="00115F80" w:rsidP="00115F80">
            <w:pPr>
              <w:jc w:val="center"/>
              <w:rPr>
                <w:rFonts w:ascii="Times New Roman" w:hAnsi="Times New Roman" w:cs="Times New Roman"/>
                <w:sz w:val="24"/>
                <w:szCs w:val="24"/>
              </w:rPr>
            </w:pPr>
          </w:p>
        </w:tc>
        <w:tc>
          <w:tcPr>
            <w:tcW w:w="819" w:type="dxa"/>
          </w:tcPr>
          <w:p w:rsidR="00115F80" w:rsidRPr="00544D41" w:rsidRDefault="00115F80" w:rsidP="00115F80">
            <w:pPr>
              <w:jc w:val="center"/>
              <w:rPr>
                <w:rFonts w:ascii="Times New Roman" w:hAnsi="Times New Roman" w:cs="Times New Roman"/>
                <w:sz w:val="24"/>
                <w:szCs w:val="24"/>
              </w:rPr>
            </w:pPr>
          </w:p>
        </w:tc>
      </w:tr>
      <w:tr w:rsidR="00115F80" w:rsidRPr="00544D41" w:rsidTr="00CE43C3">
        <w:tc>
          <w:tcPr>
            <w:tcW w:w="851" w:type="dxa"/>
            <w:vMerge w:val="restart"/>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29</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14</w:t>
            </w:r>
          </w:p>
        </w:tc>
        <w:tc>
          <w:tcPr>
            <w:tcW w:w="851" w:type="dxa"/>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12,7</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с/в</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4-6</w:t>
            </w:r>
          </w:p>
        </w:tc>
        <w:tc>
          <w:tcPr>
            <w:tcW w:w="708"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851" w:type="dxa"/>
          </w:tcPr>
          <w:p w:rsidR="00115F80" w:rsidRPr="00544D41" w:rsidRDefault="00115F80" w:rsidP="00115F80">
            <w:pPr>
              <w:jc w:val="center"/>
              <w:rPr>
                <w:rFonts w:ascii="Times New Roman" w:hAnsi="Times New Roman" w:cs="Times New Roman"/>
                <w:sz w:val="24"/>
                <w:szCs w:val="24"/>
              </w:rPr>
            </w:pPr>
          </w:p>
        </w:tc>
        <w:tc>
          <w:tcPr>
            <w:tcW w:w="819" w:type="dxa"/>
          </w:tcPr>
          <w:p w:rsidR="00115F80" w:rsidRPr="00544D41" w:rsidRDefault="00115F80" w:rsidP="00115F80">
            <w:pPr>
              <w:jc w:val="center"/>
              <w:rPr>
                <w:rFonts w:ascii="Times New Roman" w:hAnsi="Times New Roman" w:cs="Times New Roman"/>
                <w:sz w:val="24"/>
                <w:szCs w:val="24"/>
              </w:rPr>
            </w:pPr>
          </w:p>
        </w:tc>
      </w:tr>
      <w:tr w:rsidR="00115F80" w:rsidRPr="00544D41" w:rsidTr="00CE43C3">
        <w:tc>
          <w:tcPr>
            <w:tcW w:w="851" w:type="dxa"/>
            <w:vMerge/>
          </w:tcPr>
          <w:p w:rsidR="00115F80" w:rsidRPr="00544D41" w:rsidRDefault="00115F80" w:rsidP="00115F80">
            <w:pPr>
              <w:jc w:val="center"/>
              <w:rPr>
                <w:rFonts w:ascii="Times New Roman" w:hAnsi="Times New Roman" w:cs="Times New Roman"/>
                <w:sz w:val="24"/>
                <w:szCs w:val="24"/>
              </w:rPr>
            </w:pP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18</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18</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19</w:t>
            </w:r>
          </w:p>
        </w:tc>
        <w:tc>
          <w:tcPr>
            <w:tcW w:w="851" w:type="dxa"/>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18,3</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с/в</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4-6</w:t>
            </w:r>
          </w:p>
        </w:tc>
        <w:tc>
          <w:tcPr>
            <w:tcW w:w="708"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w:t>
            </w:r>
          </w:p>
        </w:tc>
        <w:tc>
          <w:tcPr>
            <w:tcW w:w="851" w:type="dxa"/>
          </w:tcPr>
          <w:p w:rsidR="00115F80" w:rsidRPr="00544D41" w:rsidRDefault="00115F80" w:rsidP="00115F80">
            <w:pPr>
              <w:jc w:val="center"/>
              <w:rPr>
                <w:rFonts w:ascii="Times New Roman" w:hAnsi="Times New Roman" w:cs="Times New Roman"/>
                <w:sz w:val="24"/>
                <w:szCs w:val="24"/>
              </w:rPr>
            </w:pPr>
          </w:p>
        </w:tc>
        <w:tc>
          <w:tcPr>
            <w:tcW w:w="819" w:type="dxa"/>
          </w:tcPr>
          <w:p w:rsidR="00115F80" w:rsidRPr="00544D41" w:rsidRDefault="00115F80" w:rsidP="00115F80">
            <w:pPr>
              <w:jc w:val="center"/>
              <w:rPr>
                <w:rFonts w:ascii="Times New Roman" w:hAnsi="Times New Roman" w:cs="Times New Roman"/>
                <w:sz w:val="24"/>
                <w:szCs w:val="24"/>
              </w:rPr>
            </w:pPr>
          </w:p>
        </w:tc>
      </w:tr>
      <w:tr w:rsidR="00115F80" w:rsidRPr="00544D41" w:rsidTr="00CE43C3">
        <w:tc>
          <w:tcPr>
            <w:tcW w:w="851" w:type="dxa"/>
            <w:vMerge w:val="restart"/>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30</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13</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13</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15</w:t>
            </w:r>
          </w:p>
        </w:tc>
        <w:tc>
          <w:tcPr>
            <w:tcW w:w="851" w:type="dxa"/>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13,7</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с/в</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8"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851" w:type="dxa"/>
          </w:tcPr>
          <w:p w:rsidR="00115F80" w:rsidRPr="00544D41" w:rsidRDefault="00115F80" w:rsidP="00115F80">
            <w:pPr>
              <w:jc w:val="center"/>
              <w:rPr>
                <w:rFonts w:ascii="Times New Roman" w:hAnsi="Times New Roman" w:cs="Times New Roman"/>
                <w:sz w:val="24"/>
                <w:szCs w:val="24"/>
              </w:rPr>
            </w:pPr>
          </w:p>
        </w:tc>
        <w:tc>
          <w:tcPr>
            <w:tcW w:w="819" w:type="dxa"/>
          </w:tcPr>
          <w:p w:rsidR="00115F80" w:rsidRPr="00544D41" w:rsidRDefault="00115F80" w:rsidP="00115F80">
            <w:pPr>
              <w:jc w:val="center"/>
              <w:rPr>
                <w:rFonts w:ascii="Times New Roman" w:hAnsi="Times New Roman" w:cs="Times New Roman"/>
                <w:sz w:val="24"/>
                <w:szCs w:val="24"/>
              </w:rPr>
            </w:pPr>
          </w:p>
        </w:tc>
      </w:tr>
      <w:tr w:rsidR="00115F80" w:rsidRPr="00544D41" w:rsidTr="00CE43C3">
        <w:tc>
          <w:tcPr>
            <w:tcW w:w="851" w:type="dxa"/>
            <w:vMerge/>
          </w:tcPr>
          <w:p w:rsidR="00115F80" w:rsidRPr="00544D41" w:rsidRDefault="00115F80" w:rsidP="00115F80">
            <w:pPr>
              <w:jc w:val="center"/>
              <w:rPr>
                <w:rFonts w:ascii="Times New Roman" w:hAnsi="Times New Roman" w:cs="Times New Roman"/>
                <w:sz w:val="24"/>
                <w:szCs w:val="24"/>
              </w:rPr>
            </w:pP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21</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21</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23</w:t>
            </w:r>
          </w:p>
        </w:tc>
        <w:tc>
          <w:tcPr>
            <w:tcW w:w="851" w:type="dxa"/>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21,7</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с/в</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8"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851" w:type="dxa"/>
          </w:tcPr>
          <w:p w:rsidR="00115F80" w:rsidRPr="00544D41" w:rsidRDefault="00115F80" w:rsidP="00115F80">
            <w:pPr>
              <w:jc w:val="center"/>
              <w:rPr>
                <w:rFonts w:ascii="Times New Roman" w:hAnsi="Times New Roman" w:cs="Times New Roman"/>
                <w:sz w:val="24"/>
                <w:szCs w:val="24"/>
              </w:rPr>
            </w:pPr>
          </w:p>
        </w:tc>
        <w:tc>
          <w:tcPr>
            <w:tcW w:w="819" w:type="dxa"/>
          </w:tcPr>
          <w:p w:rsidR="00115F80" w:rsidRPr="00544D41" w:rsidRDefault="00115F80" w:rsidP="00115F80">
            <w:pPr>
              <w:jc w:val="center"/>
              <w:rPr>
                <w:rFonts w:ascii="Times New Roman" w:hAnsi="Times New Roman" w:cs="Times New Roman"/>
                <w:sz w:val="24"/>
                <w:szCs w:val="24"/>
              </w:rPr>
            </w:pPr>
          </w:p>
        </w:tc>
      </w:tr>
      <w:tr w:rsidR="00115F80" w:rsidRPr="00544D41" w:rsidTr="00CE43C3">
        <w:tc>
          <w:tcPr>
            <w:tcW w:w="851" w:type="dxa"/>
            <w:vMerge w:val="restart"/>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31</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11</w:t>
            </w:r>
          </w:p>
        </w:tc>
        <w:tc>
          <w:tcPr>
            <w:tcW w:w="851" w:type="dxa"/>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10,3</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с/в</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8"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w:t>
            </w:r>
          </w:p>
        </w:tc>
        <w:tc>
          <w:tcPr>
            <w:tcW w:w="851" w:type="dxa"/>
          </w:tcPr>
          <w:p w:rsidR="00115F80" w:rsidRPr="00544D41" w:rsidRDefault="00115F80" w:rsidP="00115F80">
            <w:pPr>
              <w:jc w:val="center"/>
              <w:rPr>
                <w:rFonts w:ascii="Times New Roman" w:hAnsi="Times New Roman" w:cs="Times New Roman"/>
                <w:sz w:val="24"/>
                <w:szCs w:val="24"/>
              </w:rPr>
            </w:pPr>
          </w:p>
        </w:tc>
        <w:tc>
          <w:tcPr>
            <w:tcW w:w="819" w:type="dxa"/>
          </w:tcPr>
          <w:p w:rsidR="00115F80" w:rsidRPr="00544D41" w:rsidRDefault="00115F80" w:rsidP="00115F80">
            <w:pPr>
              <w:jc w:val="center"/>
              <w:rPr>
                <w:rFonts w:ascii="Times New Roman" w:hAnsi="Times New Roman" w:cs="Times New Roman"/>
                <w:sz w:val="24"/>
                <w:szCs w:val="24"/>
              </w:rPr>
            </w:pPr>
          </w:p>
        </w:tc>
      </w:tr>
      <w:tr w:rsidR="00115F80" w:rsidRPr="00544D41" w:rsidTr="00CE43C3">
        <w:tc>
          <w:tcPr>
            <w:tcW w:w="851" w:type="dxa"/>
            <w:vMerge/>
          </w:tcPr>
          <w:p w:rsidR="00115F80" w:rsidRPr="00544D41" w:rsidRDefault="00115F80" w:rsidP="00115F80">
            <w:pPr>
              <w:jc w:val="center"/>
              <w:rPr>
                <w:rFonts w:ascii="Times New Roman" w:hAnsi="Times New Roman" w:cs="Times New Roman"/>
                <w:sz w:val="24"/>
                <w:szCs w:val="24"/>
              </w:rPr>
            </w:pP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1134"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22</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22</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23</w:t>
            </w:r>
          </w:p>
        </w:tc>
        <w:tc>
          <w:tcPr>
            <w:tcW w:w="851" w:type="dxa"/>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22,3</w:t>
            </w:r>
          </w:p>
        </w:tc>
        <w:tc>
          <w:tcPr>
            <w:tcW w:w="850"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с/з</w:t>
            </w:r>
          </w:p>
        </w:tc>
        <w:tc>
          <w:tcPr>
            <w:tcW w:w="851"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2-4</w:t>
            </w:r>
          </w:p>
        </w:tc>
        <w:tc>
          <w:tcPr>
            <w:tcW w:w="708" w:type="dxa"/>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w:t>
            </w:r>
          </w:p>
        </w:tc>
        <w:tc>
          <w:tcPr>
            <w:tcW w:w="851" w:type="dxa"/>
          </w:tcPr>
          <w:p w:rsidR="00115F80" w:rsidRPr="00544D41" w:rsidRDefault="00115F80" w:rsidP="00115F80">
            <w:pPr>
              <w:jc w:val="center"/>
              <w:rPr>
                <w:rFonts w:ascii="Times New Roman" w:hAnsi="Times New Roman" w:cs="Times New Roman"/>
                <w:sz w:val="24"/>
                <w:szCs w:val="24"/>
              </w:rPr>
            </w:pPr>
          </w:p>
        </w:tc>
        <w:tc>
          <w:tcPr>
            <w:tcW w:w="819" w:type="dxa"/>
          </w:tcPr>
          <w:p w:rsidR="00115F80" w:rsidRPr="00544D41" w:rsidRDefault="00115F80" w:rsidP="00115F80">
            <w:pPr>
              <w:jc w:val="center"/>
              <w:rPr>
                <w:rFonts w:ascii="Times New Roman" w:hAnsi="Times New Roman" w:cs="Times New Roman"/>
                <w:sz w:val="24"/>
                <w:szCs w:val="24"/>
              </w:rPr>
            </w:pPr>
          </w:p>
        </w:tc>
      </w:tr>
      <w:tr w:rsidR="00115F80" w:rsidRPr="00544D41" w:rsidTr="00CE43C3">
        <w:tc>
          <w:tcPr>
            <w:tcW w:w="851" w:type="dxa"/>
          </w:tcPr>
          <w:p w:rsidR="00115F80" w:rsidRPr="00544D41" w:rsidRDefault="00115F80" w:rsidP="00115F80">
            <w:pPr>
              <w:jc w:val="center"/>
              <w:rPr>
                <w:rFonts w:ascii="Times New Roman" w:hAnsi="Times New Roman" w:cs="Times New Roman"/>
                <w:sz w:val="24"/>
                <w:szCs w:val="24"/>
              </w:rPr>
            </w:pPr>
          </w:p>
        </w:tc>
        <w:tc>
          <w:tcPr>
            <w:tcW w:w="2268" w:type="dxa"/>
            <w:gridSpan w:val="2"/>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среднее</w:t>
            </w:r>
          </w:p>
        </w:tc>
        <w:tc>
          <w:tcPr>
            <w:tcW w:w="851" w:type="dxa"/>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19,7</w:t>
            </w:r>
          </w:p>
        </w:tc>
        <w:tc>
          <w:tcPr>
            <w:tcW w:w="850" w:type="dxa"/>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21,5</w:t>
            </w:r>
          </w:p>
        </w:tc>
        <w:tc>
          <w:tcPr>
            <w:tcW w:w="851" w:type="dxa"/>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20,3</w:t>
            </w:r>
          </w:p>
        </w:tc>
        <w:tc>
          <w:tcPr>
            <w:tcW w:w="850" w:type="dxa"/>
          </w:tcPr>
          <w:p w:rsidR="00115F80" w:rsidRPr="00544D41" w:rsidRDefault="00115F80" w:rsidP="00115F80">
            <w:pPr>
              <w:jc w:val="center"/>
              <w:rPr>
                <w:rFonts w:ascii="Times New Roman" w:hAnsi="Times New Roman" w:cs="Times New Roman"/>
                <w:color w:val="000000"/>
                <w:sz w:val="24"/>
                <w:szCs w:val="24"/>
              </w:rPr>
            </w:pPr>
          </w:p>
        </w:tc>
        <w:tc>
          <w:tcPr>
            <w:tcW w:w="851" w:type="dxa"/>
          </w:tcPr>
          <w:p w:rsidR="00115F80" w:rsidRPr="00544D41" w:rsidRDefault="00115F80" w:rsidP="00115F80">
            <w:pPr>
              <w:jc w:val="center"/>
              <w:rPr>
                <w:rFonts w:ascii="Times New Roman" w:hAnsi="Times New Roman" w:cs="Times New Roman"/>
                <w:sz w:val="24"/>
                <w:szCs w:val="24"/>
              </w:rPr>
            </w:pPr>
          </w:p>
        </w:tc>
        <w:tc>
          <w:tcPr>
            <w:tcW w:w="708" w:type="dxa"/>
          </w:tcPr>
          <w:p w:rsidR="00115F80" w:rsidRPr="00544D41" w:rsidRDefault="00115F80" w:rsidP="00115F80">
            <w:pPr>
              <w:jc w:val="center"/>
              <w:rPr>
                <w:rFonts w:ascii="Times New Roman" w:hAnsi="Times New Roman" w:cs="Times New Roman"/>
                <w:sz w:val="24"/>
                <w:szCs w:val="24"/>
              </w:rPr>
            </w:pPr>
          </w:p>
        </w:tc>
        <w:tc>
          <w:tcPr>
            <w:tcW w:w="851" w:type="dxa"/>
          </w:tcPr>
          <w:p w:rsidR="00115F80" w:rsidRPr="00544D41" w:rsidRDefault="00115F80" w:rsidP="00115F80">
            <w:pPr>
              <w:jc w:val="center"/>
              <w:rPr>
                <w:rFonts w:ascii="Times New Roman" w:hAnsi="Times New Roman" w:cs="Times New Roman"/>
                <w:sz w:val="24"/>
                <w:szCs w:val="24"/>
              </w:rPr>
            </w:pPr>
          </w:p>
        </w:tc>
        <w:tc>
          <w:tcPr>
            <w:tcW w:w="819" w:type="dxa"/>
          </w:tcPr>
          <w:p w:rsidR="00115F80" w:rsidRPr="00544D41" w:rsidRDefault="00115F80" w:rsidP="00115F80">
            <w:pPr>
              <w:jc w:val="center"/>
              <w:rPr>
                <w:rFonts w:ascii="Times New Roman" w:hAnsi="Times New Roman" w:cs="Times New Roman"/>
                <w:sz w:val="24"/>
                <w:szCs w:val="24"/>
              </w:rPr>
            </w:pPr>
          </w:p>
        </w:tc>
      </w:tr>
    </w:tbl>
    <w:p w:rsidR="00127C98" w:rsidRDefault="00127C98" w:rsidP="003F5B6B">
      <w:pPr>
        <w:spacing w:after="0" w:line="240" w:lineRule="auto"/>
        <w:ind w:firstLine="709"/>
        <w:jc w:val="both"/>
        <w:rPr>
          <w:rFonts w:ascii="Times New Roman" w:eastAsia="Times New Roman" w:hAnsi="Times New Roman" w:cs="Times New Roman"/>
          <w:bCs/>
          <w:sz w:val="28"/>
          <w:szCs w:val="28"/>
        </w:rPr>
      </w:pPr>
    </w:p>
    <w:p w:rsidR="00115F80" w:rsidRPr="00115F80" w:rsidRDefault="00115F80" w:rsidP="003F5B6B">
      <w:pPr>
        <w:spacing w:after="0" w:line="240" w:lineRule="auto"/>
        <w:ind w:firstLine="709"/>
        <w:jc w:val="both"/>
        <w:rPr>
          <w:rFonts w:ascii="Times New Roman" w:eastAsia="Times New Roman" w:hAnsi="Times New Roman" w:cs="Times New Roman"/>
          <w:b/>
          <w:bCs/>
          <w:sz w:val="28"/>
          <w:szCs w:val="28"/>
        </w:rPr>
      </w:pPr>
      <w:r w:rsidRPr="00115F80">
        <w:rPr>
          <w:rFonts w:ascii="Times New Roman" w:eastAsia="Times New Roman" w:hAnsi="Times New Roman" w:cs="Times New Roman"/>
          <w:bCs/>
          <w:sz w:val="28"/>
          <w:szCs w:val="28"/>
        </w:rPr>
        <w:t>Таблица 5.6</w:t>
      </w:r>
      <w:r w:rsidR="00544D41">
        <w:rPr>
          <w:rFonts w:ascii="Times New Roman" w:eastAsia="Times New Roman" w:hAnsi="Times New Roman" w:cs="Times New Roman"/>
          <w:bCs/>
          <w:sz w:val="28"/>
          <w:szCs w:val="28"/>
        </w:rPr>
        <w:t>.</w:t>
      </w:r>
      <w:r w:rsidRPr="00115F80">
        <w:rPr>
          <w:rFonts w:ascii="Times New Roman" w:eastAsia="Times New Roman" w:hAnsi="Times New Roman" w:cs="Times New Roman"/>
          <w:bCs/>
          <w:sz w:val="28"/>
          <w:szCs w:val="28"/>
        </w:rPr>
        <w:t xml:space="preserve"> </w:t>
      </w:r>
      <w:r w:rsidRPr="00115F80">
        <w:rPr>
          <w:rFonts w:ascii="Times New Roman" w:eastAsia="Times New Roman" w:hAnsi="Times New Roman" w:cs="Times New Roman"/>
          <w:b/>
          <w:bCs/>
          <w:sz w:val="28"/>
          <w:szCs w:val="28"/>
        </w:rPr>
        <w:t>Метеорологическая характеристика июня 2018 года</w:t>
      </w:r>
      <w:r w:rsidR="00717D1F">
        <w:rPr>
          <w:rFonts w:ascii="Times New Roman" w:eastAsia="Times New Roman" w:hAnsi="Times New Roman" w:cs="Times New Roman"/>
          <w:b/>
          <w:bCs/>
          <w:sz w:val="28"/>
          <w:szCs w:val="28"/>
        </w:rPr>
        <w:t>.</w:t>
      </w:r>
    </w:p>
    <w:tbl>
      <w:tblPr>
        <w:tblStyle w:val="220"/>
        <w:tblW w:w="9781" w:type="dxa"/>
        <w:tblInd w:w="-34" w:type="dxa"/>
        <w:tblLayout w:type="fixed"/>
        <w:tblLook w:val="04A0" w:firstRow="1" w:lastRow="0" w:firstColumn="1" w:lastColumn="0" w:noHBand="0" w:noVBand="1"/>
      </w:tblPr>
      <w:tblGrid>
        <w:gridCol w:w="851"/>
        <w:gridCol w:w="1169"/>
        <w:gridCol w:w="1099"/>
        <w:gridCol w:w="851"/>
        <w:gridCol w:w="850"/>
        <w:gridCol w:w="851"/>
        <w:gridCol w:w="885"/>
        <w:gridCol w:w="845"/>
        <w:gridCol w:w="709"/>
        <w:gridCol w:w="821"/>
        <w:gridCol w:w="850"/>
      </w:tblGrid>
      <w:tr w:rsidR="00115F80" w:rsidRPr="00115F80" w:rsidTr="00CE43C3">
        <w:tc>
          <w:tcPr>
            <w:tcW w:w="851" w:type="dxa"/>
            <w:vMerge w:val="restart"/>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Дата</w:t>
            </w:r>
          </w:p>
        </w:tc>
        <w:tc>
          <w:tcPr>
            <w:tcW w:w="1169" w:type="dxa"/>
            <w:vMerge w:val="restart"/>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Время наблюдений</w:t>
            </w:r>
          </w:p>
        </w:tc>
        <w:tc>
          <w:tcPr>
            <w:tcW w:w="3651" w:type="dxa"/>
            <w:gridSpan w:val="4"/>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eastAsia="Times New Roman" w:hAnsi="Times New Roman" w:cs="Times New Roman"/>
                <w:bCs/>
                <w:sz w:val="24"/>
                <w:szCs w:val="24"/>
              </w:rPr>
              <w:t>Температура воздуха (C)</w:t>
            </w:r>
          </w:p>
        </w:tc>
        <w:tc>
          <w:tcPr>
            <w:tcW w:w="885" w:type="dxa"/>
            <w:vMerge w:val="restart"/>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eastAsia="Times New Roman" w:hAnsi="Times New Roman" w:cs="Times New Roman"/>
                <w:bCs/>
                <w:sz w:val="24"/>
                <w:szCs w:val="24"/>
              </w:rPr>
              <w:t>направление ветра</w:t>
            </w:r>
          </w:p>
        </w:tc>
        <w:tc>
          <w:tcPr>
            <w:tcW w:w="845" w:type="dxa"/>
            <w:vMerge w:val="restart"/>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eastAsia="Times New Roman" w:hAnsi="Times New Roman" w:cs="Times New Roman"/>
                <w:bCs/>
                <w:sz w:val="24"/>
                <w:szCs w:val="24"/>
              </w:rPr>
              <w:t>Сила ветра, м/сек</w:t>
            </w:r>
          </w:p>
        </w:tc>
        <w:tc>
          <w:tcPr>
            <w:tcW w:w="709" w:type="dxa"/>
            <w:vMerge w:val="restart"/>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eastAsia="Times New Roman" w:hAnsi="Times New Roman" w:cs="Times New Roman"/>
                <w:bCs/>
                <w:sz w:val="24"/>
                <w:szCs w:val="24"/>
              </w:rPr>
              <w:t>Облачность, баллы</w:t>
            </w:r>
          </w:p>
        </w:tc>
        <w:tc>
          <w:tcPr>
            <w:tcW w:w="821" w:type="dxa"/>
            <w:vMerge w:val="restart"/>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eastAsia="Times New Roman" w:hAnsi="Times New Roman" w:cs="Times New Roman"/>
                <w:bCs/>
                <w:sz w:val="24"/>
                <w:szCs w:val="24"/>
              </w:rPr>
              <w:t>Количество осадков, мм</w:t>
            </w:r>
          </w:p>
        </w:tc>
        <w:tc>
          <w:tcPr>
            <w:tcW w:w="850" w:type="dxa"/>
            <w:vMerge w:val="restart"/>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eastAsia="Times New Roman" w:hAnsi="Times New Roman" w:cs="Times New Roman"/>
                <w:bCs/>
                <w:sz w:val="24"/>
                <w:szCs w:val="24"/>
              </w:rPr>
              <w:t>Высота снежного покрова см</w:t>
            </w:r>
          </w:p>
        </w:tc>
      </w:tr>
      <w:tr w:rsidR="00115F80" w:rsidRPr="00115F80" w:rsidTr="00CE43C3">
        <w:tc>
          <w:tcPr>
            <w:tcW w:w="851" w:type="dxa"/>
            <w:vMerge/>
            <w:vAlign w:val="center"/>
          </w:tcPr>
          <w:p w:rsidR="00115F80" w:rsidRPr="00115F80" w:rsidRDefault="00115F80" w:rsidP="00115F80">
            <w:pPr>
              <w:jc w:val="center"/>
              <w:rPr>
                <w:rFonts w:ascii="Times New Roman" w:hAnsi="Times New Roman" w:cs="Times New Roman"/>
                <w:sz w:val="24"/>
                <w:szCs w:val="24"/>
              </w:rPr>
            </w:pPr>
          </w:p>
        </w:tc>
        <w:tc>
          <w:tcPr>
            <w:tcW w:w="1169" w:type="dxa"/>
            <w:vMerge/>
            <w:vAlign w:val="center"/>
          </w:tcPr>
          <w:p w:rsidR="00115F80" w:rsidRPr="00115F80" w:rsidRDefault="00115F80" w:rsidP="00115F80">
            <w:pPr>
              <w:jc w:val="center"/>
              <w:rPr>
                <w:rFonts w:ascii="Times New Roman" w:hAnsi="Times New Roman" w:cs="Times New Roman"/>
                <w:sz w:val="24"/>
                <w:szCs w:val="24"/>
              </w:rPr>
            </w:pPr>
          </w:p>
        </w:tc>
        <w:tc>
          <w:tcPr>
            <w:tcW w:w="1099" w:type="dxa"/>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eastAsia="Times New Roman" w:hAnsi="Times New Roman" w:cs="Times New Roman"/>
                <w:bCs/>
                <w:sz w:val="24"/>
                <w:szCs w:val="24"/>
              </w:rPr>
              <w:t>Температура воздуха (C)</w:t>
            </w:r>
          </w:p>
        </w:tc>
        <w:tc>
          <w:tcPr>
            <w:tcW w:w="851" w:type="dxa"/>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eastAsia="Times New Roman" w:hAnsi="Times New Roman" w:cs="Times New Roman"/>
                <w:bCs/>
                <w:sz w:val="24"/>
                <w:szCs w:val="24"/>
              </w:rPr>
              <w:t>min</w:t>
            </w:r>
          </w:p>
        </w:tc>
        <w:tc>
          <w:tcPr>
            <w:tcW w:w="850" w:type="dxa"/>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eastAsia="Times New Roman" w:hAnsi="Times New Roman" w:cs="Times New Roman"/>
                <w:bCs/>
                <w:sz w:val="24"/>
                <w:szCs w:val="24"/>
              </w:rPr>
              <w:t>max</w:t>
            </w:r>
          </w:p>
        </w:tc>
        <w:tc>
          <w:tcPr>
            <w:tcW w:w="851" w:type="dxa"/>
            <w:tcBorders>
              <w:bottom w:val="single" w:sz="4" w:space="0" w:color="auto"/>
            </w:tcBorders>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eastAsia="Times New Roman" w:hAnsi="Times New Roman" w:cs="Times New Roman"/>
                <w:bCs/>
                <w:sz w:val="24"/>
                <w:szCs w:val="24"/>
              </w:rPr>
              <w:t>средняя</w:t>
            </w:r>
          </w:p>
        </w:tc>
        <w:tc>
          <w:tcPr>
            <w:tcW w:w="885" w:type="dxa"/>
            <w:vMerge/>
            <w:vAlign w:val="center"/>
          </w:tcPr>
          <w:p w:rsidR="00115F80" w:rsidRPr="00115F80" w:rsidRDefault="00115F80" w:rsidP="00115F80">
            <w:pPr>
              <w:jc w:val="center"/>
              <w:rPr>
                <w:rFonts w:ascii="Times New Roman" w:hAnsi="Times New Roman" w:cs="Times New Roman"/>
                <w:sz w:val="24"/>
                <w:szCs w:val="24"/>
              </w:rPr>
            </w:pPr>
          </w:p>
        </w:tc>
        <w:tc>
          <w:tcPr>
            <w:tcW w:w="845" w:type="dxa"/>
            <w:vMerge/>
            <w:vAlign w:val="center"/>
          </w:tcPr>
          <w:p w:rsidR="00115F80" w:rsidRPr="00115F80" w:rsidRDefault="00115F80" w:rsidP="00115F80">
            <w:pPr>
              <w:jc w:val="center"/>
              <w:rPr>
                <w:rFonts w:ascii="Times New Roman" w:hAnsi="Times New Roman" w:cs="Times New Roman"/>
                <w:sz w:val="24"/>
                <w:szCs w:val="24"/>
              </w:rPr>
            </w:pPr>
          </w:p>
        </w:tc>
        <w:tc>
          <w:tcPr>
            <w:tcW w:w="709" w:type="dxa"/>
            <w:vMerge/>
            <w:vAlign w:val="center"/>
          </w:tcPr>
          <w:p w:rsidR="00115F80" w:rsidRPr="00115F80" w:rsidRDefault="00115F80" w:rsidP="00115F80">
            <w:pPr>
              <w:jc w:val="center"/>
              <w:rPr>
                <w:rFonts w:ascii="Times New Roman" w:hAnsi="Times New Roman" w:cs="Times New Roman"/>
                <w:sz w:val="24"/>
                <w:szCs w:val="24"/>
              </w:rPr>
            </w:pPr>
          </w:p>
        </w:tc>
        <w:tc>
          <w:tcPr>
            <w:tcW w:w="821" w:type="dxa"/>
            <w:vMerge/>
            <w:vAlign w:val="center"/>
          </w:tcPr>
          <w:p w:rsidR="00115F80" w:rsidRPr="00115F80" w:rsidRDefault="00115F80" w:rsidP="00115F80">
            <w:pPr>
              <w:jc w:val="center"/>
              <w:rPr>
                <w:rFonts w:ascii="Times New Roman" w:hAnsi="Times New Roman" w:cs="Times New Roman"/>
                <w:sz w:val="24"/>
                <w:szCs w:val="24"/>
              </w:rPr>
            </w:pPr>
          </w:p>
        </w:tc>
        <w:tc>
          <w:tcPr>
            <w:tcW w:w="850" w:type="dxa"/>
            <w:vMerge/>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rPr>
          <w:trHeight w:val="280"/>
        </w:trPr>
        <w:tc>
          <w:tcPr>
            <w:tcW w:w="851" w:type="dxa"/>
            <w:vMerge w:val="restart"/>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w:t>
            </w: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11</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11</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11,7</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с/в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lang w:val="en-US"/>
              </w:rPr>
            </w:pPr>
          </w:p>
        </w:tc>
      </w:tr>
      <w:tr w:rsidR="00115F80" w:rsidRPr="00115F80" w:rsidTr="00CE43C3">
        <w:trPr>
          <w:trHeight w:val="298"/>
        </w:trPr>
        <w:tc>
          <w:tcPr>
            <w:tcW w:w="851" w:type="dxa"/>
            <w:vMerge/>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15</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15</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15,7</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с/в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lang w:val="en-US"/>
              </w:rPr>
            </w:pPr>
          </w:p>
        </w:tc>
      </w:tr>
      <w:tr w:rsidR="00115F80" w:rsidRPr="00115F80" w:rsidTr="00CE43C3">
        <w:tc>
          <w:tcPr>
            <w:tcW w:w="851" w:type="dxa"/>
            <w:vMerge w:val="restart"/>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8</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8</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8,3</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16</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16</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16,3</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val="restart"/>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3</w:t>
            </w: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10</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10</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10,7</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15</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15</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15,7</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val="restart"/>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4</w:t>
            </w: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10</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10</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10,7</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18</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18</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18,3</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rPr>
          <w:trHeight w:val="301"/>
        </w:trPr>
        <w:tc>
          <w:tcPr>
            <w:tcW w:w="851" w:type="dxa"/>
            <w:vMerge w:val="restart"/>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5</w:t>
            </w: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12</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12</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12,7</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19</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19</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19,7</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val="restart"/>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6</w:t>
            </w: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10</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10</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10,3</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4</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20</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20</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20,7</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ю/з</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2-4</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6</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rPr>
          <w:trHeight w:val="354"/>
        </w:trPr>
        <w:tc>
          <w:tcPr>
            <w:tcW w:w="851" w:type="dxa"/>
            <w:vMerge w:val="restart"/>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7</w:t>
            </w: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11</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11</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11,3</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4-6</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8</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18</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18</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18,7</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2-4</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val="restart"/>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8</w:t>
            </w: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17</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17</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17,3</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21</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21</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21,7</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val="restart"/>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9</w:t>
            </w: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15</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15</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15,7</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4</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25</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25</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25,7</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val="restart"/>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10</w:t>
            </w: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19</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19</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19,3</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с/в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21</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21</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21,3</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с/в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4</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val="restart"/>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11</w:t>
            </w: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17</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17</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17,7</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с/в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22</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22</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22,7</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с/в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rPr>
          <w:trHeight w:val="222"/>
        </w:trPr>
        <w:tc>
          <w:tcPr>
            <w:tcW w:w="851" w:type="dxa"/>
            <w:vMerge w:val="restart"/>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12</w:t>
            </w: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18</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18</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18,3</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с/в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25</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25</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25,7</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с/в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4</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val="restart"/>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13</w:t>
            </w: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22</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22</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22,3</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ю/в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8-10</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rPr>
          <w:trHeight w:val="290"/>
        </w:trPr>
        <w:tc>
          <w:tcPr>
            <w:tcW w:w="851" w:type="dxa"/>
            <w:vMerge/>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28</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28</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28,3</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ю/в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4-6</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val="restart"/>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14</w:t>
            </w: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18</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18</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18,3</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ю/в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4</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27,3</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ю/в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val="restart"/>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15</w:t>
            </w: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18</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18</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18,3</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ю/в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0</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30</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30</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32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30,7</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val="restart"/>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16</w:t>
            </w: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27,3</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4-6</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8</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28</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28</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28,3</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8-12</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8</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val="restart"/>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17</w:t>
            </w: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23</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23</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23,7</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0</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29</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29</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31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29,7</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0</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val="restart"/>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18</w:t>
            </w: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18</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18</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18,3</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32</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32</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35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33,0</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4</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val="restart"/>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19</w:t>
            </w: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25</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25</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25,7</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ю/в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8</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30</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30</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31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30,3</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ю/з</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val="restart"/>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20</w:t>
            </w: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25</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25</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25,7</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ю/з</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31</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31</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33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31,7</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ю/з</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rPr>
          <w:trHeight w:val="326"/>
        </w:trPr>
        <w:tc>
          <w:tcPr>
            <w:tcW w:w="851" w:type="dxa"/>
            <w:vMerge w:val="restart"/>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21</w:t>
            </w: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26</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26</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26,3</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ю/з</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0</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rPr>
          <w:trHeight w:val="166"/>
        </w:trPr>
        <w:tc>
          <w:tcPr>
            <w:tcW w:w="851" w:type="dxa"/>
            <w:vMerge/>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34</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34</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36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34,7</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ю/з</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rPr>
          <w:trHeight w:val="292"/>
        </w:trPr>
        <w:tc>
          <w:tcPr>
            <w:tcW w:w="851" w:type="dxa"/>
            <w:vMerge w:val="restart"/>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22</w:t>
            </w: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27,3</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6-8</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28</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28</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28,3</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4-6</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val="restart"/>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23</w:t>
            </w: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26</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26</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26,7</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с/з</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30</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30</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32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30,7</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с/з</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2-4</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6</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rPr>
          <w:trHeight w:val="317"/>
        </w:trPr>
        <w:tc>
          <w:tcPr>
            <w:tcW w:w="851" w:type="dxa"/>
            <w:vMerge w:val="restart"/>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24</w:t>
            </w: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27,3</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с/з</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6</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w:t>
            </w: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35</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35</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37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35,7</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с/з</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2-4</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4</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val="restart"/>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25</w:t>
            </w: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26</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26</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26,3</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с/в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2-4</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7</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29</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29</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30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29,3</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с/в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6-8</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6</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val="restart"/>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26</w:t>
            </w: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26</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26</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26,7</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с/в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2-4</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3</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29</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29</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31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29,7</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с/в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2-4</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val="restart"/>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25</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25</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26,0</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с/в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37</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37</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41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38,3</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с/в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2-4</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4</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val="restart"/>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28</w:t>
            </w: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34</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34</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35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34,3</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10-12</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30</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30</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31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30,3</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6-8</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4</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val="restart"/>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29</w:t>
            </w: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29</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29</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31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29,7</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2-4</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32</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32</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33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32,3</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2-4</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3</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val="restart"/>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30</w:t>
            </w: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35</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35</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36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35,3</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2-4</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851" w:type="dxa"/>
            <w:vMerge/>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116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09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33</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33</w:t>
            </w:r>
          </w:p>
        </w:tc>
        <w:tc>
          <w:tcPr>
            <w:tcW w:w="850" w:type="dxa"/>
            <w:tcBorders>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34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rPr>
            </w:pPr>
            <w:r w:rsidRPr="00115F80">
              <w:rPr>
                <w:rFonts w:ascii="Times New Roman" w:hAnsi="Times New Roman" w:cs="Times New Roman"/>
                <w:color w:val="000000"/>
              </w:rPr>
              <w:t>33,3</w:t>
            </w:r>
          </w:p>
        </w:tc>
        <w:tc>
          <w:tcPr>
            <w:tcW w:w="885" w:type="dxa"/>
            <w:tcBorders>
              <w:left w:val="single" w:sz="4" w:space="0" w:color="auto"/>
            </w:tcBorders>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45"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9"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5</w:t>
            </w:r>
          </w:p>
        </w:tc>
        <w:tc>
          <w:tcPr>
            <w:tcW w:w="821"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p>
        </w:tc>
      </w:tr>
      <w:tr w:rsidR="00115F80" w:rsidRPr="00115F80" w:rsidTr="00CE43C3">
        <w:tc>
          <w:tcPr>
            <w:tcW w:w="2020" w:type="dxa"/>
            <w:gridSpan w:val="2"/>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среднее</w:t>
            </w:r>
          </w:p>
        </w:tc>
        <w:tc>
          <w:tcPr>
            <w:tcW w:w="1099" w:type="dxa"/>
            <w:vAlign w:val="center"/>
          </w:tcPr>
          <w:p w:rsidR="00115F80" w:rsidRPr="00115F80" w:rsidRDefault="00115F80" w:rsidP="00115F80">
            <w:pPr>
              <w:jc w:val="center"/>
              <w:rPr>
                <w:rFonts w:ascii="Times New Roman" w:hAnsi="Times New Roman" w:cs="Times New Roman"/>
                <w:sz w:val="24"/>
                <w:szCs w:val="24"/>
              </w:rPr>
            </w:pPr>
          </w:p>
        </w:tc>
        <w:tc>
          <w:tcPr>
            <w:tcW w:w="851" w:type="dxa"/>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23,4</w:t>
            </w:r>
          </w:p>
        </w:tc>
        <w:tc>
          <w:tcPr>
            <w:tcW w:w="850" w:type="dxa"/>
            <w:tcBorders>
              <w:right w:val="single" w:sz="4" w:space="0" w:color="auto"/>
            </w:tcBorders>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25,0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23,9</w:t>
            </w:r>
          </w:p>
        </w:tc>
        <w:tc>
          <w:tcPr>
            <w:tcW w:w="885" w:type="dxa"/>
            <w:tcBorders>
              <w:left w:val="single" w:sz="4" w:space="0" w:color="auto"/>
            </w:tcBorders>
            <w:vAlign w:val="center"/>
          </w:tcPr>
          <w:p w:rsidR="00115F80" w:rsidRPr="00115F80" w:rsidRDefault="00115F80" w:rsidP="00115F80">
            <w:pPr>
              <w:jc w:val="center"/>
              <w:rPr>
                <w:rFonts w:ascii="Times New Roman" w:hAnsi="Times New Roman" w:cs="Times New Roman"/>
              </w:rPr>
            </w:pPr>
          </w:p>
        </w:tc>
        <w:tc>
          <w:tcPr>
            <w:tcW w:w="845" w:type="dxa"/>
            <w:vAlign w:val="center"/>
          </w:tcPr>
          <w:p w:rsidR="00115F80" w:rsidRPr="00115F80" w:rsidRDefault="00115F80" w:rsidP="00115F80">
            <w:pPr>
              <w:jc w:val="center"/>
              <w:rPr>
                <w:rFonts w:ascii="Times New Roman" w:hAnsi="Times New Roman" w:cs="Times New Roman"/>
                <w:sz w:val="24"/>
                <w:szCs w:val="24"/>
              </w:rPr>
            </w:pPr>
          </w:p>
        </w:tc>
        <w:tc>
          <w:tcPr>
            <w:tcW w:w="709" w:type="dxa"/>
            <w:vAlign w:val="center"/>
          </w:tcPr>
          <w:p w:rsidR="00115F80" w:rsidRPr="00115F80" w:rsidRDefault="00115F80" w:rsidP="00115F80">
            <w:pPr>
              <w:jc w:val="center"/>
              <w:rPr>
                <w:rFonts w:ascii="Times New Roman" w:hAnsi="Times New Roman" w:cs="Times New Roman"/>
                <w:sz w:val="24"/>
                <w:szCs w:val="24"/>
              </w:rPr>
            </w:pPr>
          </w:p>
        </w:tc>
        <w:tc>
          <w:tcPr>
            <w:tcW w:w="821" w:type="dxa"/>
            <w:vAlign w:val="center"/>
          </w:tcPr>
          <w:p w:rsidR="00115F80" w:rsidRPr="00115F80" w:rsidRDefault="00115F80" w:rsidP="00115F80">
            <w:pPr>
              <w:jc w:val="center"/>
              <w:rPr>
                <w:rFonts w:ascii="Times New Roman" w:hAnsi="Times New Roman" w:cs="Times New Roman"/>
                <w:sz w:val="24"/>
                <w:szCs w:val="24"/>
              </w:rPr>
            </w:pPr>
          </w:p>
        </w:tc>
        <w:tc>
          <w:tcPr>
            <w:tcW w:w="850" w:type="dxa"/>
            <w:vAlign w:val="center"/>
          </w:tcPr>
          <w:p w:rsidR="00115F80" w:rsidRPr="00115F80" w:rsidRDefault="00115F80" w:rsidP="00115F80">
            <w:pPr>
              <w:jc w:val="center"/>
              <w:rPr>
                <w:rFonts w:ascii="Times New Roman" w:hAnsi="Times New Roman" w:cs="Times New Roman"/>
                <w:sz w:val="24"/>
                <w:szCs w:val="24"/>
              </w:rPr>
            </w:pPr>
          </w:p>
        </w:tc>
      </w:tr>
    </w:tbl>
    <w:p w:rsidR="00CE43C3" w:rsidRPr="00717D1F" w:rsidRDefault="00CE43C3" w:rsidP="00115F80">
      <w:pPr>
        <w:spacing w:after="0"/>
        <w:jc w:val="both"/>
        <w:rPr>
          <w:rFonts w:ascii="Times New Roman" w:eastAsia="Times New Roman" w:hAnsi="Times New Roman" w:cs="Times New Roman"/>
          <w:bCs/>
          <w:color w:val="000000" w:themeColor="text1"/>
          <w:sz w:val="28"/>
          <w:szCs w:val="28"/>
        </w:rPr>
      </w:pPr>
    </w:p>
    <w:p w:rsidR="00115F80" w:rsidRDefault="00115F80" w:rsidP="00717D1F">
      <w:pPr>
        <w:spacing w:after="0" w:line="240" w:lineRule="auto"/>
        <w:ind w:firstLine="709"/>
        <w:jc w:val="both"/>
        <w:rPr>
          <w:rFonts w:ascii="Times New Roman" w:eastAsia="Times New Roman" w:hAnsi="Times New Roman" w:cs="Times New Roman"/>
          <w:b/>
          <w:bCs/>
          <w:color w:val="000000" w:themeColor="text1"/>
          <w:sz w:val="28"/>
          <w:szCs w:val="28"/>
        </w:rPr>
      </w:pPr>
      <w:r w:rsidRPr="00115F80">
        <w:rPr>
          <w:rFonts w:ascii="Times New Roman" w:eastAsia="Times New Roman" w:hAnsi="Times New Roman" w:cs="Times New Roman"/>
          <w:bCs/>
          <w:color w:val="000000" w:themeColor="text1"/>
          <w:sz w:val="28"/>
          <w:szCs w:val="28"/>
        </w:rPr>
        <w:t>Таблица 5.7</w:t>
      </w:r>
      <w:r w:rsidR="00717D1F">
        <w:rPr>
          <w:rFonts w:ascii="Times New Roman" w:eastAsia="Times New Roman" w:hAnsi="Times New Roman" w:cs="Times New Roman"/>
          <w:bCs/>
          <w:color w:val="000000" w:themeColor="text1"/>
          <w:sz w:val="28"/>
          <w:szCs w:val="28"/>
        </w:rPr>
        <w:t>.</w:t>
      </w:r>
      <w:r w:rsidRPr="00115F80">
        <w:rPr>
          <w:rFonts w:ascii="Times New Roman" w:eastAsia="Times New Roman" w:hAnsi="Times New Roman" w:cs="Times New Roman"/>
          <w:bCs/>
          <w:color w:val="000000" w:themeColor="text1"/>
          <w:sz w:val="28"/>
          <w:szCs w:val="28"/>
        </w:rPr>
        <w:t xml:space="preserve"> </w:t>
      </w:r>
      <w:r w:rsidRPr="00115F80">
        <w:rPr>
          <w:rFonts w:ascii="Times New Roman" w:eastAsia="Times New Roman" w:hAnsi="Times New Roman" w:cs="Times New Roman"/>
          <w:b/>
          <w:bCs/>
          <w:color w:val="000000" w:themeColor="text1"/>
          <w:sz w:val="28"/>
          <w:szCs w:val="28"/>
        </w:rPr>
        <w:t>Метеорологическа</w:t>
      </w:r>
      <w:r w:rsidR="00717D1F">
        <w:rPr>
          <w:rFonts w:ascii="Times New Roman" w:eastAsia="Times New Roman" w:hAnsi="Times New Roman" w:cs="Times New Roman"/>
          <w:b/>
          <w:bCs/>
          <w:color w:val="000000" w:themeColor="text1"/>
          <w:sz w:val="28"/>
          <w:szCs w:val="28"/>
        </w:rPr>
        <w:t>я характеристика июля 2018 года.</w:t>
      </w:r>
    </w:p>
    <w:tbl>
      <w:tblPr>
        <w:tblStyle w:val="220"/>
        <w:tblW w:w="9781" w:type="dxa"/>
        <w:tblInd w:w="-34" w:type="dxa"/>
        <w:tblLayout w:type="fixed"/>
        <w:tblLook w:val="04A0" w:firstRow="1" w:lastRow="0" w:firstColumn="1" w:lastColumn="0" w:noHBand="0" w:noVBand="1"/>
      </w:tblPr>
      <w:tblGrid>
        <w:gridCol w:w="851"/>
        <w:gridCol w:w="1134"/>
        <w:gridCol w:w="1134"/>
        <w:gridCol w:w="851"/>
        <w:gridCol w:w="850"/>
        <w:gridCol w:w="851"/>
        <w:gridCol w:w="850"/>
        <w:gridCol w:w="851"/>
        <w:gridCol w:w="708"/>
        <w:gridCol w:w="851"/>
        <w:gridCol w:w="279"/>
        <w:gridCol w:w="142"/>
        <w:gridCol w:w="429"/>
      </w:tblGrid>
      <w:tr w:rsidR="00115F80" w:rsidRPr="00717D1F" w:rsidTr="00CE43C3">
        <w:tc>
          <w:tcPr>
            <w:tcW w:w="851" w:type="dxa"/>
            <w:vMerge w:val="restart"/>
            <w:vAlign w:val="center"/>
          </w:tcPr>
          <w:p w:rsidR="00115F80" w:rsidRPr="00717D1F" w:rsidRDefault="00115F80" w:rsidP="00115F80">
            <w:pPr>
              <w:ind w:firstLine="142"/>
              <w:jc w:val="center"/>
              <w:rPr>
                <w:rFonts w:ascii="Times New Roman" w:hAnsi="Times New Roman" w:cs="Times New Roman"/>
                <w:sz w:val="24"/>
                <w:szCs w:val="24"/>
              </w:rPr>
            </w:pPr>
            <w:r w:rsidRPr="00717D1F">
              <w:rPr>
                <w:rFonts w:ascii="Times New Roman" w:hAnsi="Times New Roman" w:cs="Times New Roman"/>
                <w:sz w:val="24"/>
                <w:szCs w:val="24"/>
              </w:rPr>
              <w:t>Дата</w:t>
            </w:r>
          </w:p>
        </w:tc>
        <w:tc>
          <w:tcPr>
            <w:tcW w:w="1134" w:type="dxa"/>
            <w:vMerge w:val="restart"/>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Время наблюдений</w:t>
            </w:r>
          </w:p>
        </w:tc>
        <w:tc>
          <w:tcPr>
            <w:tcW w:w="3686" w:type="dxa"/>
            <w:gridSpan w:val="4"/>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eastAsia="Times New Roman" w:hAnsi="Times New Roman" w:cs="Times New Roman"/>
                <w:bCs/>
                <w:sz w:val="24"/>
                <w:szCs w:val="24"/>
              </w:rPr>
              <w:t>Температура воздуха (C)</w:t>
            </w:r>
          </w:p>
        </w:tc>
        <w:tc>
          <w:tcPr>
            <w:tcW w:w="850" w:type="dxa"/>
            <w:vMerge w:val="restart"/>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eastAsia="Times New Roman" w:hAnsi="Times New Roman" w:cs="Times New Roman"/>
                <w:bCs/>
                <w:sz w:val="24"/>
                <w:szCs w:val="24"/>
              </w:rPr>
              <w:t>Направление ветра</w:t>
            </w:r>
          </w:p>
        </w:tc>
        <w:tc>
          <w:tcPr>
            <w:tcW w:w="851" w:type="dxa"/>
            <w:vMerge w:val="restart"/>
            <w:vAlign w:val="center"/>
          </w:tcPr>
          <w:p w:rsidR="00115F80" w:rsidRPr="00717D1F" w:rsidRDefault="00115F80" w:rsidP="00115F80">
            <w:pPr>
              <w:jc w:val="center"/>
              <w:rPr>
                <w:rFonts w:ascii="Times New Roman" w:eastAsia="Times New Roman" w:hAnsi="Times New Roman" w:cs="Times New Roman"/>
                <w:bCs/>
                <w:sz w:val="24"/>
                <w:szCs w:val="24"/>
              </w:rPr>
            </w:pPr>
            <w:r w:rsidRPr="00717D1F">
              <w:rPr>
                <w:rFonts w:ascii="Times New Roman" w:eastAsia="Times New Roman" w:hAnsi="Times New Roman" w:cs="Times New Roman"/>
                <w:bCs/>
                <w:sz w:val="24"/>
                <w:szCs w:val="24"/>
              </w:rPr>
              <w:t>Сила ветра, м/сек</w:t>
            </w:r>
          </w:p>
        </w:tc>
        <w:tc>
          <w:tcPr>
            <w:tcW w:w="708" w:type="dxa"/>
            <w:vMerge w:val="restart"/>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eastAsia="Times New Roman" w:hAnsi="Times New Roman" w:cs="Times New Roman"/>
                <w:bCs/>
                <w:sz w:val="24"/>
                <w:szCs w:val="24"/>
              </w:rPr>
              <w:t>Облачность, баллы</w:t>
            </w:r>
          </w:p>
        </w:tc>
        <w:tc>
          <w:tcPr>
            <w:tcW w:w="851" w:type="dxa"/>
            <w:vMerge w:val="restart"/>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eastAsia="Times New Roman" w:hAnsi="Times New Roman" w:cs="Times New Roman"/>
                <w:bCs/>
                <w:sz w:val="24"/>
                <w:szCs w:val="24"/>
              </w:rPr>
              <w:t>Количество осадков, мм</w:t>
            </w:r>
          </w:p>
        </w:tc>
        <w:tc>
          <w:tcPr>
            <w:tcW w:w="850" w:type="dxa"/>
            <w:gridSpan w:val="3"/>
            <w:vMerge w:val="restart"/>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eastAsia="Times New Roman" w:hAnsi="Times New Roman" w:cs="Times New Roman"/>
                <w:bCs/>
                <w:sz w:val="24"/>
                <w:szCs w:val="24"/>
              </w:rPr>
              <w:t>Высота снежного покрова, см</w:t>
            </w:r>
          </w:p>
        </w:tc>
      </w:tr>
      <w:tr w:rsidR="00115F80" w:rsidRPr="00717D1F" w:rsidTr="00CE43C3">
        <w:tc>
          <w:tcPr>
            <w:tcW w:w="851" w:type="dxa"/>
            <w:vMerge/>
            <w:vAlign w:val="center"/>
          </w:tcPr>
          <w:p w:rsidR="00115F80" w:rsidRPr="00717D1F" w:rsidRDefault="00115F80" w:rsidP="00115F80">
            <w:pPr>
              <w:jc w:val="center"/>
              <w:rPr>
                <w:rFonts w:ascii="Times New Roman" w:hAnsi="Times New Roman" w:cs="Times New Roman"/>
                <w:sz w:val="24"/>
                <w:szCs w:val="24"/>
              </w:rPr>
            </w:pPr>
          </w:p>
        </w:tc>
        <w:tc>
          <w:tcPr>
            <w:tcW w:w="1134" w:type="dxa"/>
            <w:vMerge/>
            <w:vAlign w:val="center"/>
          </w:tcPr>
          <w:p w:rsidR="00115F80" w:rsidRPr="00717D1F" w:rsidRDefault="00115F80" w:rsidP="00115F80">
            <w:pPr>
              <w:jc w:val="center"/>
              <w:rPr>
                <w:rFonts w:ascii="Times New Roman" w:hAnsi="Times New Roman" w:cs="Times New Roman"/>
                <w:sz w:val="24"/>
                <w:szCs w:val="24"/>
              </w:rPr>
            </w:pPr>
          </w:p>
        </w:tc>
        <w:tc>
          <w:tcPr>
            <w:tcW w:w="1134" w:type="dxa"/>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eastAsia="Times New Roman" w:hAnsi="Times New Roman" w:cs="Times New Roman"/>
                <w:bCs/>
                <w:sz w:val="24"/>
                <w:szCs w:val="24"/>
              </w:rPr>
              <w:t>Температура воздуха (C)</w:t>
            </w:r>
          </w:p>
        </w:tc>
        <w:tc>
          <w:tcPr>
            <w:tcW w:w="851" w:type="dxa"/>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eastAsia="Times New Roman" w:hAnsi="Times New Roman" w:cs="Times New Roman"/>
                <w:bCs/>
                <w:sz w:val="24"/>
                <w:szCs w:val="24"/>
              </w:rPr>
              <w:t>min</w:t>
            </w:r>
          </w:p>
        </w:tc>
        <w:tc>
          <w:tcPr>
            <w:tcW w:w="850" w:type="dxa"/>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eastAsia="Times New Roman" w:hAnsi="Times New Roman" w:cs="Times New Roman"/>
                <w:bCs/>
                <w:sz w:val="24"/>
                <w:szCs w:val="24"/>
              </w:rPr>
              <w:t>max</w:t>
            </w:r>
          </w:p>
        </w:tc>
        <w:tc>
          <w:tcPr>
            <w:tcW w:w="851" w:type="dxa"/>
            <w:tcBorders>
              <w:bottom w:val="single" w:sz="4" w:space="0" w:color="auto"/>
            </w:tcBorders>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eastAsia="Times New Roman" w:hAnsi="Times New Roman" w:cs="Times New Roman"/>
                <w:bCs/>
                <w:sz w:val="24"/>
                <w:szCs w:val="24"/>
              </w:rPr>
              <w:t>средняя</w:t>
            </w:r>
          </w:p>
        </w:tc>
        <w:tc>
          <w:tcPr>
            <w:tcW w:w="850" w:type="dxa"/>
            <w:vMerge/>
            <w:vAlign w:val="center"/>
          </w:tcPr>
          <w:p w:rsidR="00115F80" w:rsidRPr="00717D1F" w:rsidRDefault="00115F80" w:rsidP="00115F80">
            <w:pPr>
              <w:jc w:val="center"/>
              <w:rPr>
                <w:rFonts w:ascii="Times New Roman" w:hAnsi="Times New Roman" w:cs="Times New Roman"/>
                <w:sz w:val="24"/>
                <w:szCs w:val="24"/>
              </w:rPr>
            </w:pPr>
          </w:p>
        </w:tc>
        <w:tc>
          <w:tcPr>
            <w:tcW w:w="851" w:type="dxa"/>
            <w:vMerge/>
            <w:vAlign w:val="center"/>
          </w:tcPr>
          <w:p w:rsidR="00115F80" w:rsidRPr="00717D1F" w:rsidRDefault="00115F80" w:rsidP="00115F80">
            <w:pPr>
              <w:jc w:val="center"/>
              <w:rPr>
                <w:rFonts w:ascii="Times New Roman" w:hAnsi="Times New Roman" w:cs="Times New Roman"/>
                <w:sz w:val="24"/>
                <w:szCs w:val="24"/>
              </w:rPr>
            </w:pPr>
          </w:p>
        </w:tc>
        <w:tc>
          <w:tcPr>
            <w:tcW w:w="708" w:type="dxa"/>
            <w:vMerge/>
            <w:vAlign w:val="center"/>
          </w:tcPr>
          <w:p w:rsidR="00115F80" w:rsidRPr="00717D1F" w:rsidRDefault="00115F80" w:rsidP="00115F80">
            <w:pPr>
              <w:jc w:val="center"/>
              <w:rPr>
                <w:rFonts w:ascii="Times New Roman" w:hAnsi="Times New Roman" w:cs="Times New Roman"/>
                <w:sz w:val="24"/>
                <w:szCs w:val="24"/>
              </w:rPr>
            </w:pPr>
          </w:p>
        </w:tc>
        <w:tc>
          <w:tcPr>
            <w:tcW w:w="851" w:type="dxa"/>
            <w:vMerge/>
            <w:vAlign w:val="center"/>
          </w:tcPr>
          <w:p w:rsidR="00115F80" w:rsidRPr="00717D1F" w:rsidRDefault="00115F80" w:rsidP="00115F80">
            <w:pPr>
              <w:jc w:val="center"/>
              <w:rPr>
                <w:rFonts w:ascii="Times New Roman" w:hAnsi="Times New Roman" w:cs="Times New Roman"/>
                <w:sz w:val="24"/>
                <w:szCs w:val="24"/>
              </w:rPr>
            </w:pPr>
          </w:p>
        </w:tc>
        <w:tc>
          <w:tcPr>
            <w:tcW w:w="850" w:type="dxa"/>
            <w:gridSpan w:val="3"/>
            <w:vMerge/>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rPr>
          <w:trHeight w:val="314"/>
        </w:trPr>
        <w:tc>
          <w:tcPr>
            <w:tcW w:w="851" w:type="dxa"/>
            <w:vMerge w:val="restart"/>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1</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8-00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24</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25</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31</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26,7</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с/в</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850" w:type="dxa"/>
            <w:gridSpan w:val="3"/>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rPr>
          <w:trHeight w:val="298"/>
        </w:trPr>
        <w:tc>
          <w:tcPr>
            <w:tcW w:w="851" w:type="dxa"/>
            <w:vMerge/>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20-00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30</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23</w:t>
            </w:r>
          </w:p>
        </w:tc>
        <w:tc>
          <w:tcPr>
            <w:tcW w:w="850" w:type="dxa"/>
            <w:tcBorders>
              <w:righ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30</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27,7</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с/в</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w:t>
            </w:r>
          </w:p>
        </w:tc>
        <w:tc>
          <w:tcPr>
            <w:tcW w:w="1701" w:type="dxa"/>
            <w:gridSpan w:val="4"/>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rPr>
          <w:trHeight w:val="301"/>
        </w:trPr>
        <w:tc>
          <w:tcPr>
            <w:tcW w:w="851" w:type="dxa"/>
            <w:vMerge w:val="restart"/>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8-00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30</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30</w:t>
            </w:r>
          </w:p>
        </w:tc>
        <w:tc>
          <w:tcPr>
            <w:tcW w:w="850" w:type="dxa"/>
            <w:tcBorders>
              <w:righ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31</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30,3</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с/з</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2-4</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20-00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31</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31</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32</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31,3</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в</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2-4</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val="restart"/>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3</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8-00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24</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24</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26</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24,7</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с/в</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2-4</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10</w:t>
            </w:r>
          </w:p>
        </w:tc>
        <w:tc>
          <w:tcPr>
            <w:tcW w:w="1701" w:type="dxa"/>
            <w:gridSpan w:val="4"/>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Дождь 1 мм</w:t>
            </w:r>
          </w:p>
        </w:tc>
      </w:tr>
      <w:tr w:rsidR="00115F80" w:rsidRPr="00717D1F" w:rsidTr="00CE43C3">
        <w:tc>
          <w:tcPr>
            <w:tcW w:w="851" w:type="dxa"/>
            <w:vMerge/>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20-00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28</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28</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30</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28,7</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с/в</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2-4</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8</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val="restart"/>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4</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8-00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24</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24</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25</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24,3</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б\в</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0</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8</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20-00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29</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29</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highlight w:val="yellow"/>
              </w:rPr>
            </w:pPr>
            <w:r w:rsidRPr="00717D1F">
              <w:rPr>
                <w:rFonts w:ascii="Times New Roman" w:hAnsi="Times New Roman" w:cs="Times New Roman"/>
                <w:sz w:val="24"/>
                <w:szCs w:val="24"/>
              </w:rPr>
              <w:t>30</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29,3</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в</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8</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18,4мм</w:t>
            </w: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val="restart"/>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5</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8-00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23</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23</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25</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23,7</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в</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2-4</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4</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20-00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27</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27</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29</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27,7</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в</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3</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val="restart"/>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6</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8-00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27</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27</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28</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27,3</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ю\в</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8</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20-00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25</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25</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26</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25,3</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в</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10</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дождь</w:t>
            </w: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rPr>
          <w:trHeight w:val="192"/>
        </w:trPr>
        <w:tc>
          <w:tcPr>
            <w:tcW w:w="851" w:type="dxa"/>
            <w:vMerge w:val="restart"/>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7</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8-00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23</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23</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25</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23,7</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З</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2-4</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20-00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27</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27</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28</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27,3</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з</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8</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val="restart"/>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8</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8-00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21</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21</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22</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21,3</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ю/в</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6</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20-00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23</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25</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23</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23,7</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ю/в</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3</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rPr>
          <w:trHeight w:val="197"/>
        </w:trPr>
        <w:tc>
          <w:tcPr>
            <w:tcW w:w="851" w:type="dxa"/>
            <w:vMerge w:val="restart"/>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9</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8-00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22</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24</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22</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22,7</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ю/в</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4</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5</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20-00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24</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24</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26</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24,7</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ю/в</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4-6</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10</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val="restart"/>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10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8-00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28</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28</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29</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28,3</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с/в</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4-6</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1</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20-00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27</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27</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28</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27,3</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в</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8</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val="restart"/>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11</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8-00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19</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19</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21</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19,7</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с/в</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20-00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23</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23</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25</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23,7</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с/в</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5</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rPr>
          <w:trHeight w:val="222"/>
        </w:trPr>
        <w:tc>
          <w:tcPr>
            <w:tcW w:w="851" w:type="dxa"/>
            <w:vMerge w:val="restart"/>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12</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8-00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21</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21</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22</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21,3</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з</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4-6</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6</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2,7</w:t>
            </w: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20-00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28</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28</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29</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28,3</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с/в</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2-4</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3</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val="restart"/>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13</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8-00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27</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27</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29</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27,7</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ю/з</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2-4</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3</w:t>
            </w: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rPr>
          <w:trHeight w:val="290"/>
        </w:trPr>
        <w:tc>
          <w:tcPr>
            <w:tcW w:w="851" w:type="dxa"/>
            <w:vMerge/>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20-00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25</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25</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27</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25,7</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ю/з</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4</w:t>
            </w: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val="restart"/>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14</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8-00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22</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22</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24</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22,7</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с/з</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20-00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26</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26</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28</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26,7</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с/з</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2-4</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5</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val="restart"/>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15</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8-00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21</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21</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23</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21,7</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с/з</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2-4</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8</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20-00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24</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24</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26</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24,7</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с/з</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2-4</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10</w:t>
            </w:r>
          </w:p>
        </w:tc>
        <w:tc>
          <w:tcPr>
            <w:tcW w:w="1272" w:type="dxa"/>
            <w:gridSpan w:val="3"/>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дождь</w:t>
            </w:r>
          </w:p>
        </w:tc>
        <w:tc>
          <w:tcPr>
            <w:tcW w:w="429" w:type="dxa"/>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val="restart"/>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16</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8-00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20</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20</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21</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20,3</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З</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2-4</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9</w:t>
            </w:r>
          </w:p>
        </w:tc>
        <w:tc>
          <w:tcPr>
            <w:tcW w:w="1701" w:type="dxa"/>
            <w:gridSpan w:val="4"/>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1,2</w:t>
            </w:r>
          </w:p>
        </w:tc>
      </w:tr>
      <w:tr w:rsidR="00115F80" w:rsidRPr="00717D1F" w:rsidTr="00CE43C3">
        <w:tc>
          <w:tcPr>
            <w:tcW w:w="851" w:type="dxa"/>
            <w:vMerge/>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20-00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26</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26</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27</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26,3</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з</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2-4</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4</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val="restart"/>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17</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8-00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17</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17</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21</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18,3</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З</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4-6</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3</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20-00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24</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24</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26</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24,7</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з</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4-6</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5</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val="restart"/>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18</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8-00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21</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21</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22</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21,3</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З</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6-8</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1</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20-00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25</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25</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26</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25,3</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з</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4-6</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val="restart"/>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19</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8-00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20</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20</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22</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20,7</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З</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20-00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25</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25</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27</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25,7</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з</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2-4</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4</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rPr>
          <w:trHeight w:val="326"/>
        </w:trPr>
        <w:tc>
          <w:tcPr>
            <w:tcW w:w="851" w:type="dxa"/>
            <w:vMerge w:val="restart"/>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8-00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24</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24</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25</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24,3</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З</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2-4</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3</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20-00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28</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28</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29</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28,3</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з</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2-4</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4</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rPr>
          <w:trHeight w:val="292"/>
        </w:trPr>
        <w:tc>
          <w:tcPr>
            <w:tcW w:w="851" w:type="dxa"/>
            <w:vMerge w:val="restart"/>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21</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8-00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20</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20</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22</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20,7</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З</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2-4</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20-00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25</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25</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27</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25,7</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з</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2-4</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6</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val="restart"/>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22</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8-00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26</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26</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27</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26,3</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З</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2-4</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1</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20-00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28</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28</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29</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28,3</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з</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2-4</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3</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rPr>
          <w:trHeight w:val="317"/>
        </w:trPr>
        <w:tc>
          <w:tcPr>
            <w:tcW w:w="851" w:type="dxa"/>
            <w:vMerge w:val="restart"/>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23</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8-00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21</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21</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23</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21,7</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З</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20-00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27</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27</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29</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27,7</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з</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4</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val="restart"/>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24</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8-00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27</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27</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28</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27,3</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ю/в</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2-4</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5</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20-00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26</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26</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27</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26,3</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с/в</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4-6</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6</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val="restart"/>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25</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8-00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27</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27</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28</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27,3</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ю/в</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6-8</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20-00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29</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29</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31</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29,7</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ю/в</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6-8</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10</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val="restart"/>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26</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8-00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24</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24</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26</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24,7</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с/в</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4-6</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7</w:t>
            </w:r>
          </w:p>
        </w:tc>
        <w:tc>
          <w:tcPr>
            <w:tcW w:w="1701" w:type="dxa"/>
            <w:gridSpan w:val="4"/>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20-00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27</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27</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28</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27,3</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в</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10-12</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8</w:t>
            </w:r>
          </w:p>
        </w:tc>
        <w:tc>
          <w:tcPr>
            <w:tcW w:w="1701" w:type="dxa"/>
            <w:gridSpan w:val="4"/>
            <w:shd w:val="clear" w:color="auto" w:fill="auto"/>
            <w:vAlign w:val="center"/>
          </w:tcPr>
          <w:p w:rsidR="00115F80" w:rsidRPr="00717D1F" w:rsidRDefault="00726B60" w:rsidP="00115F80">
            <w:pPr>
              <w:jc w:val="center"/>
              <w:rPr>
                <w:rFonts w:ascii="Times New Roman" w:hAnsi="Times New Roman" w:cs="Times New Roman"/>
                <w:sz w:val="24"/>
                <w:szCs w:val="24"/>
              </w:rPr>
            </w:pPr>
            <w:r>
              <w:rPr>
                <w:rFonts w:ascii="Times New Roman" w:hAnsi="Times New Roman" w:cs="Times New Roman"/>
                <w:sz w:val="24"/>
                <w:szCs w:val="24"/>
              </w:rPr>
              <w:t>Пыльная бу</w:t>
            </w:r>
            <w:r w:rsidR="00115F80" w:rsidRPr="00717D1F">
              <w:rPr>
                <w:rFonts w:ascii="Times New Roman" w:hAnsi="Times New Roman" w:cs="Times New Roman"/>
                <w:sz w:val="24"/>
                <w:szCs w:val="24"/>
              </w:rPr>
              <w:t>ря</w:t>
            </w:r>
          </w:p>
        </w:tc>
      </w:tr>
      <w:tr w:rsidR="00115F80" w:rsidRPr="00717D1F" w:rsidTr="00CE43C3">
        <w:tc>
          <w:tcPr>
            <w:tcW w:w="851" w:type="dxa"/>
            <w:vMerge w:val="restart"/>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27</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8-00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25</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25</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27</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25,7</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ю/в</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4-6</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52</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20-00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29</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29</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31</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29,7</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ю/в</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8</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28</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val="restart"/>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28</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8-00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28</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28</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29</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28,3</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в</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14-18</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6</w:t>
            </w:r>
          </w:p>
        </w:tc>
        <w:tc>
          <w:tcPr>
            <w:tcW w:w="1701" w:type="dxa"/>
            <w:gridSpan w:val="4"/>
            <w:vMerge w:val="restart"/>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Пыльная буря</w:t>
            </w:r>
          </w:p>
        </w:tc>
      </w:tr>
      <w:tr w:rsidR="00115F80" w:rsidRPr="00717D1F" w:rsidTr="00CE43C3">
        <w:tc>
          <w:tcPr>
            <w:tcW w:w="851" w:type="dxa"/>
            <w:vMerge/>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20-00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27</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27</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28</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27,3</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в</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8-10</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8</w:t>
            </w:r>
          </w:p>
        </w:tc>
        <w:tc>
          <w:tcPr>
            <w:tcW w:w="1701" w:type="dxa"/>
            <w:gridSpan w:val="4"/>
            <w:vMerge/>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val="restart"/>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29</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8-00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25</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25</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27</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25,7</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В</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4-6</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6</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20-00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29</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29</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31</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29,7</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ю/в</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6-8</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8</w:t>
            </w:r>
          </w:p>
        </w:tc>
        <w:tc>
          <w:tcPr>
            <w:tcW w:w="1701" w:type="dxa"/>
            <w:gridSpan w:val="4"/>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val="restart"/>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30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8-00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26</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26</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27</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26,3</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В</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6-8</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5</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2,5</w:t>
            </w: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20-00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39</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39</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40</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39,3</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в</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8-12</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6</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val="restart"/>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31</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8-00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26</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26</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27</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26,3</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В</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16-18</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5</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c>
          <w:tcPr>
            <w:tcW w:w="851" w:type="dxa"/>
            <w:vMerge/>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20-00</w:t>
            </w:r>
          </w:p>
        </w:tc>
        <w:tc>
          <w:tcPr>
            <w:tcW w:w="1134"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26</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26</w:t>
            </w:r>
          </w:p>
        </w:tc>
        <w:tc>
          <w:tcPr>
            <w:tcW w:w="850"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28</w:t>
            </w:r>
          </w:p>
        </w:tc>
        <w:tc>
          <w:tcPr>
            <w:tcW w:w="851"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26,7</w:t>
            </w:r>
          </w:p>
        </w:tc>
        <w:tc>
          <w:tcPr>
            <w:tcW w:w="850" w:type="dxa"/>
            <w:tcBorders>
              <w:left w:val="single" w:sz="4"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в</w:t>
            </w:r>
          </w:p>
        </w:tc>
        <w:tc>
          <w:tcPr>
            <w:tcW w:w="851"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8-10</w:t>
            </w:r>
          </w:p>
        </w:tc>
        <w:tc>
          <w:tcPr>
            <w:tcW w:w="708" w:type="dxa"/>
            <w:shd w:val="clear" w:color="auto" w:fill="auto"/>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5</w:t>
            </w:r>
          </w:p>
        </w:tc>
        <w:tc>
          <w:tcPr>
            <w:tcW w:w="1130"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571" w:type="dxa"/>
            <w:gridSpan w:val="2"/>
            <w:shd w:val="clear" w:color="auto" w:fill="auto"/>
            <w:vAlign w:val="center"/>
          </w:tcPr>
          <w:p w:rsidR="00115F80" w:rsidRPr="00717D1F" w:rsidRDefault="00115F80" w:rsidP="00115F80">
            <w:pPr>
              <w:jc w:val="center"/>
              <w:rPr>
                <w:rFonts w:ascii="Times New Roman" w:hAnsi="Times New Roman" w:cs="Times New Roman"/>
                <w:sz w:val="24"/>
                <w:szCs w:val="24"/>
              </w:rPr>
            </w:pPr>
          </w:p>
        </w:tc>
      </w:tr>
      <w:tr w:rsidR="00115F80" w:rsidRPr="00717D1F" w:rsidTr="00CE43C3">
        <w:trPr>
          <w:trHeight w:val="439"/>
        </w:trPr>
        <w:tc>
          <w:tcPr>
            <w:tcW w:w="1985" w:type="dxa"/>
            <w:gridSpan w:val="2"/>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среднее</w:t>
            </w:r>
          </w:p>
        </w:tc>
        <w:tc>
          <w:tcPr>
            <w:tcW w:w="1134" w:type="dxa"/>
            <w:vAlign w:val="center"/>
          </w:tcPr>
          <w:p w:rsidR="00115F80" w:rsidRPr="00717D1F" w:rsidRDefault="00115F80" w:rsidP="00115F80">
            <w:pPr>
              <w:jc w:val="center"/>
              <w:rPr>
                <w:rFonts w:ascii="Times New Roman" w:hAnsi="Times New Roman" w:cs="Times New Roman"/>
                <w:sz w:val="24"/>
                <w:szCs w:val="24"/>
              </w:rPr>
            </w:pPr>
          </w:p>
        </w:tc>
        <w:tc>
          <w:tcPr>
            <w:tcW w:w="851" w:type="dxa"/>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25,3</w:t>
            </w:r>
          </w:p>
        </w:tc>
        <w:tc>
          <w:tcPr>
            <w:tcW w:w="850" w:type="dxa"/>
            <w:vAlign w:val="center"/>
          </w:tcPr>
          <w:p w:rsidR="00115F80" w:rsidRPr="00717D1F" w:rsidRDefault="00115F80" w:rsidP="00115F80">
            <w:pPr>
              <w:jc w:val="center"/>
              <w:rPr>
                <w:rFonts w:ascii="Times New Roman" w:hAnsi="Times New Roman" w:cs="Times New Roman"/>
                <w:sz w:val="24"/>
                <w:szCs w:val="24"/>
              </w:rPr>
            </w:pPr>
            <w:r w:rsidRPr="00717D1F">
              <w:rPr>
                <w:rFonts w:ascii="Times New Roman" w:hAnsi="Times New Roman" w:cs="Times New Roman"/>
                <w:sz w:val="24"/>
                <w:szCs w:val="24"/>
              </w:rPr>
              <w:t>26,92</w:t>
            </w:r>
          </w:p>
        </w:tc>
        <w:tc>
          <w:tcPr>
            <w:tcW w:w="851" w:type="dxa"/>
            <w:vAlign w:val="center"/>
          </w:tcPr>
          <w:p w:rsidR="00115F80" w:rsidRPr="00717D1F" w:rsidRDefault="00115F80" w:rsidP="00115F80">
            <w:pPr>
              <w:jc w:val="center"/>
              <w:rPr>
                <w:rFonts w:ascii="Times New Roman" w:hAnsi="Times New Roman" w:cs="Times New Roman"/>
                <w:color w:val="000000"/>
                <w:sz w:val="24"/>
                <w:szCs w:val="24"/>
              </w:rPr>
            </w:pPr>
            <w:r w:rsidRPr="00717D1F">
              <w:rPr>
                <w:rFonts w:ascii="Times New Roman" w:hAnsi="Times New Roman" w:cs="Times New Roman"/>
                <w:color w:val="000000"/>
                <w:sz w:val="24"/>
                <w:szCs w:val="24"/>
              </w:rPr>
              <w:t>25,8</w:t>
            </w:r>
          </w:p>
        </w:tc>
        <w:tc>
          <w:tcPr>
            <w:tcW w:w="850" w:type="dxa"/>
            <w:tcBorders>
              <w:top w:val="nil"/>
              <w:left w:val="nil"/>
              <w:bottom w:val="single" w:sz="8" w:space="0" w:color="auto"/>
              <w:right w:val="single" w:sz="8" w:space="0" w:color="auto"/>
            </w:tcBorders>
            <w:shd w:val="clear" w:color="auto" w:fill="auto"/>
            <w:vAlign w:val="center"/>
          </w:tcPr>
          <w:p w:rsidR="00115F80" w:rsidRPr="00717D1F" w:rsidRDefault="00115F80" w:rsidP="00115F80">
            <w:pPr>
              <w:jc w:val="center"/>
              <w:rPr>
                <w:rFonts w:ascii="Times New Roman" w:hAnsi="Times New Roman" w:cs="Times New Roman"/>
                <w:sz w:val="24"/>
                <w:szCs w:val="24"/>
              </w:rPr>
            </w:pPr>
          </w:p>
        </w:tc>
        <w:tc>
          <w:tcPr>
            <w:tcW w:w="851" w:type="dxa"/>
            <w:vAlign w:val="center"/>
          </w:tcPr>
          <w:p w:rsidR="00115F80" w:rsidRPr="00717D1F" w:rsidRDefault="00115F80" w:rsidP="00115F80">
            <w:pPr>
              <w:jc w:val="center"/>
              <w:rPr>
                <w:rFonts w:ascii="Times New Roman" w:hAnsi="Times New Roman" w:cs="Times New Roman"/>
                <w:sz w:val="24"/>
                <w:szCs w:val="24"/>
              </w:rPr>
            </w:pPr>
          </w:p>
        </w:tc>
        <w:tc>
          <w:tcPr>
            <w:tcW w:w="708" w:type="dxa"/>
            <w:vAlign w:val="center"/>
          </w:tcPr>
          <w:p w:rsidR="00115F80" w:rsidRPr="00717D1F" w:rsidRDefault="00115F80" w:rsidP="00115F80">
            <w:pPr>
              <w:jc w:val="center"/>
              <w:rPr>
                <w:rFonts w:ascii="Times New Roman" w:hAnsi="Times New Roman" w:cs="Times New Roman"/>
                <w:sz w:val="24"/>
                <w:szCs w:val="24"/>
              </w:rPr>
            </w:pPr>
          </w:p>
        </w:tc>
        <w:tc>
          <w:tcPr>
            <w:tcW w:w="1701" w:type="dxa"/>
            <w:gridSpan w:val="4"/>
            <w:vAlign w:val="center"/>
          </w:tcPr>
          <w:p w:rsidR="00115F80" w:rsidRPr="00717D1F" w:rsidRDefault="00115F80" w:rsidP="00115F80">
            <w:pPr>
              <w:jc w:val="center"/>
              <w:rPr>
                <w:rFonts w:ascii="Times New Roman" w:hAnsi="Times New Roman" w:cs="Times New Roman"/>
                <w:sz w:val="24"/>
                <w:szCs w:val="24"/>
              </w:rPr>
            </w:pPr>
          </w:p>
        </w:tc>
      </w:tr>
    </w:tbl>
    <w:p w:rsidR="00717D1F" w:rsidRDefault="00717D1F" w:rsidP="00115F80">
      <w:pPr>
        <w:spacing w:after="0" w:line="240" w:lineRule="auto"/>
        <w:jc w:val="center"/>
        <w:rPr>
          <w:rFonts w:ascii="Times New Roman" w:eastAsia="Times New Roman" w:hAnsi="Times New Roman" w:cs="Times New Roman"/>
          <w:bCs/>
          <w:color w:val="000000" w:themeColor="text1"/>
          <w:sz w:val="28"/>
          <w:szCs w:val="28"/>
        </w:rPr>
      </w:pPr>
    </w:p>
    <w:p w:rsidR="00115F80" w:rsidRPr="00115F80" w:rsidRDefault="00115F80" w:rsidP="00115F80">
      <w:pPr>
        <w:spacing w:after="0" w:line="240" w:lineRule="auto"/>
        <w:jc w:val="center"/>
        <w:rPr>
          <w:rFonts w:ascii="Times New Roman" w:eastAsia="Times New Roman" w:hAnsi="Times New Roman" w:cs="Times New Roman"/>
          <w:b/>
          <w:bCs/>
          <w:color w:val="000000" w:themeColor="text1"/>
          <w:sz w:val="28"/>
          <w:szCs w:val="28"/>
        </w:rPr>
      </w:pPr>
      <w:r w:rsidRPr="00115F80">
        <w:rPr>
          <w:rFonts w:ascii="Times New Roman" w:eastAsia="Times New Roman" w:hAnsi="Times New Roman" w:cs="Times New Roman"/>
          <w:bCs/>
          <w:color w:val="000000" w:themeColor="text1"/>
          <w:sz w:val="28"/>
          <w:szCs w:val="28"/>
        </w:rPr>
        <w:t>Таблица 5.8</w:t>
      </w:r>
      <w:r w:rsidR="00544D41">
        <w:rPr>
          <w:rFonts w:ascii="Times New Roman" w:eastAsia="Times New Roman" w:hAnsi="Times New Roman" w:cs="Times New Roman"/>
          <w:bCs/>
          <w:color w:val="000000" w:themeColor="text1"/>
          <w:sz w:val="28"/>
          <w:szCs w:val="28"/>
        </w:rPr>
        <w:t>.</w:t>
      </w:r>
      <w:r w:rsidRPr="00115F80">
        <w:rPr>
          <w:rFonts w:ascii="Times New Roman" w:eastAsia="Times New Roman" w:hAnsi="Times New Roman" w:cs="Times New Roman"/>
          <w:bCs/>
          <w:color w:val="000000" w:themeColor="text1"/>
          <w:sz w:val="28"/>
          <w:szCs w:val="28"/>
        </w:rPr>
        <w:t xml:space="preserve"> </w:t>
      </w:r>
      <w:r w:rsidRPr="00115F80">
        <w:rPr>
          <w:rFonts w:ascii="Times New Roman" w:eastAsia="Times New Roman" w:hAnsi="Times New Roman" w:cs="Times New Roman"/>
          <w:b/>
          <w:bCs/>
          <w:color w:val="000000" w:themeColor="text1"/>
          <w:sz w:val="28"/>
          <w:szCs w:val="28"/>
        </w:rPr>
        <w:t>Метеорологическая</w:t>
      </w:r>
      <w:r w:rsidR="00717D1F">
        <w:rPr>
          <w:rFonts w:ascii="Times New Roman" w:eastAsia="Times New Roman" w:hAnsi="Times New Roman" w:cs="Times New Roman"/>
          <w:b/>
          <w:bCs/>
          <w:color w:val="000000" w:themeColor="text1"/>
          <w:sz w:val="28"/>
          <w:szCs w:val="28"/>
        </w:rPr>
        <w:t xml:space="preserve"> характеристика а</w:t>
      </w:r>
      <w:r w:rsidRPr="00115F80">
        <w:rPr>
          <w:rFonts w:ascii="Times New Roman" w:eastAsia="Times New Roman" w:hAnsi="Times New Roman" w:cs="Times New Roman"/>
          <w:b/>
          <w:bCs/>
          <w:color w:val="000000" w:themeColor="text1"/>
          <w:sz w:val="28"/>
          <w:szCs w:val="28"/>
        </w:rPr>
        <w:t>вгуста 2018</w:t>
      </w:r>
      <w:r w:rsidRPr="00DE1F0E">
        <w:rPr>
          <w:rFonts w:ascii="Times New Roman" w:eastAsia="Times New Roman" w:hAnsi="Times New Roman" w:cs="Times New Roman"/>
          <w:b/>
          <w:bCs/>
          <w:color w:val="000000" w:themeColor="text1"/>
          <w:sz w:val="28"/>
          <w:szCs w:val="28"/>
        </w:rPr>
        <w:t xml:space="preserve"> </w:t>
      </w:r>
      <w:r w:rsidRPr="00115F80">
        <w:rPr>
          <w:rFonts w:ascii="Times New Roman" w:eastAsia="Times New Roman" w:hAnsi="Times New Roman" w:cs="Times New Roman"/>
          <w:b/>
          <w:bCs/>
          <w:color w:val="000000" w:themeColor="text1"/>
          <w:sz w:val="28"/>
          <w:szCs w:val="28"/>
        </w:rPr>
        <w:t>года</w:t>
      </w:r>
      <w:r w:rsidR="00717D1F">
        <w:rPr>
          <w:rFonts w:ascii="Times New Roman" w:eastAsia="Times New Roman" w:hAnsi="Times New Roman" w:cs="Times New Roman"/>
          <w:b/>
          <w:bCs/>
          <w:color w:val="000000" w:themeColor="text1"/>
          <w:sz w:val="28"/>
          <w:szCs w:val="28"/>
        </w:rPr>
        <w:t>.</w:t>
      </w:r>
    </w:p>
    <w:tbl>
      <w:tblPr>
        <w:tblStyle w:val="220"/>
        <w:tblW w:w="9781" w:type="dxa"/>
        <w:tblInd w:w="-34" w:type="dxa"/>
        <w:tblLayout w:type="fixed"/>
        <w:tblLook w:val="04A0" w:firstRow="1" w:lastRow="0" w:firstColumn="1" w:lastColumn="0" w:noHBand="0" w:noVBand="1"/>
      </w:tblPr>
      <w:tblGrid>
        <w:gridCol w:w="851"/>
        <w:gridCol w:w="1131"/>
        <w:gridCol w:w="1133"/>
        <w:gridCol w:w="851"/>
        <w:gridCol w:w="850"/>
        <w:gridCol w:w="851"/>
        <w:gridCol w:w="850"/>
        <w:gridCol w:w="851"/>
        <w:gridCol w:w="708"/>
        <w:gridCol w:w="855"/>
        <w:gridCol w:w="850"/>
      </w:tblGrid>
      <w:tr w:rsidR="00115F80" w:rsidRPr="00115F80" w:rsidTr="00717D1F">
        <w:tc>
          <w:tcPr>
            <w:tcW w:w="851" w:type="dxa"/>
            <w:vMerge w:val="restart"/>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Дата</w:t>
            </w:r>
          </w:p>
        </w:tc>
        <w:tc>
          <w:tcPr>
            <w:tcW w:w="1131" w:type="dxa"/>
            <w:vMerge w:val="restart"/>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Время наблюдений</w:t>
            </w:r>
          </w:p>
        </w:tc>
        <w:tc>
          <w:tcPr>
            <w:tcW w:w="3685" w:type="dxa"/>
            <w:gridSpan w:val="4"/>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eastAsia="Times New Roman" w:hAnsi="Times New Roman" w:cs="Times New Roman"/>
                <w:bCs/>
                <w:sz w:val="24"/>
                <w:szCs w:val="24"/>
              </w:rPr>
              <w:t>Температура воздуха (C)</w:t>
            </w:r>
          </w:p>
        </w:tc>
        <w:tc>
          <w:tcPr>
            <w:tcW w:w="850" w:type="dxa"/>
            <w:vMerge w:val="restart"/>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eastAsia="Times New Roman" w:hAnsi="Times New Roman" w:cs="Times New Roman"/>
                <w:bCs/>
                <w:sz w:val="24"/>
                <w:szCs w:val="24"/>
              </w:rPr>
              <w:t>Направление ветра</w:t>
            </w:r>
          </w:p>
        </w:tc>
        <w:tc>
          <w:tcPr>
            <w:tcW w:w="851" w:type="dxa"/>
            <w:vMerge w:val="restart"/>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eastAsia="Times New Roman" w:hAnsi="Times New Roman" w:cs="Times New Roman"/>
                <w:bCs/>
                <w:sz w:val="24"/>
                <w:szCs w:val="24"/>
              </w:rPr>
              <w:t>Сила ветра, м/сек</w:t>
            </w:r>
          </w:p>
        </w:tc>
        <w:tc>
          <w:tcPr>
            <w:tcW w:w="708" w:type="dxa"/>
            <w:vMerge w:val="restart"/>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eastAsia="Times New Roman" w:hAnsi="Times New Roman" w:cs="Times New Roman"/>
                <w:bCs/>
                <w:sz w:val="24"/>
                <w:szCs w:val="24"/>
              </w:rPr>
              <w:t>Облачность, баллы</w:t>
            </w:r>
          </w:p>
        </w:tc>
        <w:tc>
          <w:tcPr>
            <w:tcW w:w="855" w:type="dxa"/>
            <w:vMerge w:val="restart"/>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eastAsia="Times New Roman" w:hAnsi="Times New Roman" w:cs="Times New Roman"/>
                <w:bCs/>
                <w:sz w:val="24"/>
                <w:szCs w:val="24"/>
              </w:rPr>
              <w:t>Количество осадков, мм</w:t>
            </w:r>
          </w:p>
        </w:tc>
        <w:tc>
          <w:tcPr>
            <w:tcW w:w="850" w:type="dxa"/>
            <w:vMerge w:val="restart"/>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eastAsia="Times New Roman" w:hAnsi="Times New Roman" w:cs="Times New Roman"/>
                <w:bCs/>
                <w:sz w:val="24"/>
                <w:szCs w:val="24"/>
              </w:rPr>
              <w:t>Высота снежного покрова, см</w:t>
            </w:r>
          </w:p>
        </w:tc>
      </w:tr>
      <w:tr w:rsidR="00115F80" w:rsidRPr="00115F80" w:rsidTr="00717D1F">
        <w:trPr>
          <w:trHeight w:val="1422"/>
        </w:trPr>
        <w:tc>
          <w:tcPr>
            <w:tcW w:w="851" w:type="dxa"/>
            <w:vMerge/>
            <w:vAlign w:val="center"/>
            <w:hideMark/>
          </w:tcPr>
          <w:p w:rsidR="00115F80" w:rsidRPr="00115F80" w:rsidRDefault="00115F80" w:rsidP="00115F80">
            <w:pPr>
              <w:jc w:val="center"/>
              <w:rPr>
                <w:rFonts w:ascii="Times New Roman" w:hAnsi="Times New Roman" w:cs="Times New Roman"/>
                <w:sz w:val="24"/>
                <w:szCs w:val="24"/>
              </w:rPr>
            </w:pPr>
          </w:p>
        </w:tc>
        <w:tc>
          <w:tcPr>
            <w:tcW w:w="1131" w:type="dxa"/>
            <w:vMerge/>
            <w:vAlign w:val="center"/>
            <w:hideMark/>
          </w:tcPr>
          <w:p w:rsidR="00115F80" w:rsidRPr="00115F80" w:rsidRDefault="00115F80" w:rsidP="00115F80">
            <w:pPr>
              <w:jc w:val="center"/>
              <w:rPr>
                <w:rFonts w:ascii="Times New Roman" w:hAnsi="Times New Roman" w:cs="Times New Roman"/>
                <w:sz w:val="24"/>
                <w:szCs w:val="24"/>
              </w:rPr>
            </w:pPr>
          </w:p>
        </w:tc>
        <w:tc>
          <w:tcPr>
            <w:tcW w:w="1133" w:type="dxa"/>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eastAsia="Times New Roman" w:hAnsi="Times New Roman" w:cs="Times New Roman"/>
                <w:bCs/>
                <w:sz w:val="24"/>
                <w:szCs w:val="24"/>
              </w:rPr>
              <w:t>Температура воздуха (C)</w:t>
            </w:r>
          </w:p>
        </w:tc>
        <w:tc>
          <w:tcPr>
            <w:tcW w:w="851" w:type="dxa"/>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eastAsia="Times New Roman" w:hAnsi="Times New Roman" w:cs="Times New Roman"/>
                <w:bCs/>
                <w:sz w:val="24"/>
                <w:szCs w:val="24"/>
              </w:rPr>
              <w:t>min</w:t>
            </w:r>
          </w:p>
        </w:tc>
        <w:tc>
          <w:tcPr>
            <w:tcW w:w="850" w:type="dxa"/>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eastAsia="Times New Roman" w:hAnsi="Times New Roman" w:cs="Times New Roman"/>
                <w:bCs/>
                <w:sz w:val="24"/>
                <w:szCs w:val="24"/>
              </w:rPr>
              <w:t>max</w:t>
            </w:r>
          </w:p>
        </w:tc>
        <w:tc>
          <w:tcPr>
            <w:tcW w:w="851" w:type="dxa"/>
            <w:vAlign w:val="center"/>
            <w:hideMark/>
          </w:tcPr>
          <w:p w:rsidR="00086FAC" w:rsidRDefault="00086FAC" w:rsidP="00115F80">
            <w:pPr>
              <w:spacing w:line="276" w:lineRule="auto"/>
              <w:jc w:val="center"/>
              <w:rPr>
                <w:rFonts w:ascii="Times New Roman" w:eastAsia="Times New Roman" w:hAnsi="Times New Roman" w:cs="Times New Roman"/>
                <w:bCs/>
                <w:sz w:val="24"/>
                <w:szCs w:val="24"/>
              </w:rPr>
            </w:pPr>
            <w:r w:rsidRPr="00115F80">
              <w:rPr>
                <w:rFonts w:ascii="Times New Roman" w:eastAsia="Times New Roman" w:hAnsi="Times New Roman" w:cs="Times New Roman"/>
                <w:bCs/>
                <w:sz w:val="24"/>
                <w:szCs w:val="24"/>
              </w:rPr>
              <w:t>С</w:t>
            </w:r>
            <w:r w:rsidR="00115F80" w:rsidRPr="00115F80">
              <w:rPr>
                <w:rFonts w:ascii="Times New Roman" w:eastAsia="Times New Roman" w:hAnsi="Times New Roman" w:cs="Times New Roman"/>
                <w:bCs/>
                <w:sz w:val="24"/>
                <w:szCs w:val="24"/>
              </w:rPr>
              <w:t>ред</w:t>
            </w:r>
          </w:p>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eastAsia="Times New Roman" w:hAnsi="Times New Roman" w:cs="Times New Roman"/>
                <w:bCs/>
                <w:sz w:val="24"/>
                <w:szCs w:val="24"/>
              </w:rPr>
              <w:t>няя</w:t>
            </w:r>
          </w:p>
        </w:tc>
        <w:tc>
          <w:tcPr>
            <w:tcW w:w="850" w:type="dxa"/>
            <w:vMerge/>
            <w:vAlign w:val="center"/>
            <w:hideMark/>
          </w:tcPr>
          <w:p w:rsidR="00115F80" w:rsidRPr="00115F80" w:rsidRDefault="00115F80" w:rsidP="00115F80">
            <w:pPr>
              <w:jc w:val="center"/>
              <w:rPr>
                <w:rFonts w:ascii="Times New Roman" w:hAnsi="Times New Roman" w:cs="Times New Roman"/>
                <w:sz w:val="24"/>
                <w:szCs w:val="24"/>
              </w:rPr>
            </w:pPr>
          </w:p>
        </w:tc>
        <w:tc>
          <w:tcPr>
            <w:tcW w:w="851" w:type="dxa"/>
            <w:vMerge/>
            <w:vAlign w:val="center"/>
            <w:hideMark/>
          </w:tcPr>
          <w:p w:rsidR="00115F80" w:rsidRPr="00115F80" w:rsidRDefault="00115F80" w:rsidP="00115F80">
            <w:pPr>
              <w:jc w:val="center"/>
              <w:rPr>
                <w:rFonts w:ascii="Times New Roman" w:hAnsi="Times New Roman" w:cs="Times New Roman"/>
                <w:sz w:val="24"/>
                <w:szCs w:val="24"/>
              </w:rPr>
            </w:pPr>
          </w:p>
        </w:tc>
        <w:tc>
          <w:tcPr>
            <w:tcW w:w="708" w:type="dxa"/>
            <w:vMerge/>
            <w:vAlign w:val="center"/>
            <w:hideMark/>
          </w:tcPr>
          <w:p w:rsidR="00115F80" w:rsidRPr="00115F80" w:rsidRDefault="00115F80" w:rsidP="00115F80">
            <w:pPr>
              <w:jc w:val="center"/>
              <w:rPr>
                <w:rFonts w:ascii="Times New Roman" w:hAnsi="Times New Roman" w:cs="Times New Roman"/>
                <w:sz w:val="24"/>
                <w:szCs w:val="24"/>
              </w:rPr>
            </w:pPr>
          </w:p>
        </w:tc>
        <w:tc>
          <w:tcPr>
            <w:tcW w:w="855" w:type="dxa"/>
            <w:vMerge/>
            <w:vAlign w:val="center"/>
            <w:hideMark/>
          </w:tcPr>
          <w:p w:rsidR="00115F80" w:rsidRPr="00115F80" w:rsidRDefault="00115F80" w:rsidP="00115F80">
            <w:pPr>
              <w:jc w:val="center"/>
              <w:rPr>
                <w:rFonts w:ascii="Times New Roman" w:hAnsi="Times New Roman" w:cs="Times New Roman"/>
                <w:sz w:val="24"/>
                <w:szCs w:val="24"/>
              </w:rPr>
            </w:pPr>
          </w:p>
        </w:tc>
        <w:tc>
          <w:tcPr>
            <w:tcW w:w="850" w:type="dxa"/>
            <w:vMerge/>
            <w:vAlign w:val="center"/>
            <w:hideMark/>
          </w:tcPr>
          <w:p w:rsidR="00115F80" w:rsidRPr="00115F80" w:rsidRDefault="00115F80" w:rsidP="00115F80">
            <w:pPr>
              <w:jc w:val="center"/>
              <w:rPr>
                <w:rFonts w:ascii="Times New Roman" w:hAnsi="Times New Roman" w:cs="Times New Roman"/>
                <w:sz w:val="24"/>
                <w:szCs w:val="24"/>
              </w:rPr>
            </w:pPr>
          </w:p>
        </w:tc>
      </w:tr>
      <w:tr w:rsidR="00115F80" w:rsidRPr="00115F80" w:rsidTr="00717D1F">
        <w:trPr>
          <w:trHeight w:val="178"/>
        </w:trPr>
        <w:tc>
          <w:tcPr>
            <w:tcW w:w="851" w:type="dxa"/>
            <w:vMerge w:val="restart"/>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1</w:t>
            </w: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133"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24</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24</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26</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24,7</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6-8</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6</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rPr>
          <w:trHeight w:val="298"/>
        </w:trPr>
        <w:tc>
          <w:tcPr>
            <w:tcW w:w="851" w:type="dxa"/>
            <w:vMerge/>
            <w:shd w:val="clear" w:color="auto" w:fill="auto"/>
            <w:vAlign w:val="center"/>
            <w:hideMark/>
          </w:tcPr>
          <w:p w:rsidR="00115F80" w:rsidRPr="00115F80" w:rsidRDefault="00115F80" w:rsidP="00115F80">
            <w:pPr>
              <w:jc w:val="center"/>
              <w:rPr>
                <w:rFonts w:ascii="Times New Roman" w:hAnsi="Times New Roman" w:cs="Times New Roman"/>
                <w:sz w:val="24"/>
                <w:szCs w:val="24"/>
              </w:rPr>
            </w:pP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133"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29</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29</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31</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29,7</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8</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8</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val="restart"/>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133"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20</w:t>
            </w:r>
          </w:p>
        </w:tc>
        <w:tc>
          <w:tcPr>
            <w:tcW w:w="85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20</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24</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21,3</w:t>
            </w:r>
          </w:p>
        </w:tc>
        <w:tc>
          <w:tcPr>
            <w:tcW w:w="850" w:type="dxa"/>
            <w:shd w:val="clear" w:color="auto" w:fill="auto"/>
            <w:vAlign w:val="center"/>
            <w:hideMark/>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2-4</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4</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shd w:val="clear" w:color="auto" w:fill="auto"/>
            <w:vAlign w:val="center"/>
            <w:hideMark/>
          </w:tcPr>
          <w:p w:rsidR="00115F80" w:rsidRPr="00115F80" w:rsidRDefault="00115F80" w:rsidP="00115F80">
            <w:pPr>
              <w:jc w:val="center"/>
              <w:rPr>
                <w:rFonts w:ascii="Times New Roman" w:hAnsi="Times New Roman" w:cs="Times New Roman"/>
                <w:sz w:val="24"/>
                <w:szCs w:val="24"/>
              </w:rPr>
            </w:pP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133"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30</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30</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32</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30,7</w:t>
            </w:r>
          </w:p>
        </w:tc>
        <w:tc>
          <w:tcPr>
            <w:tcW w:w="850" w:type="dxa"/>
            <w:shd w:val="clear" w:color="auto" w:fill="auto"/>
            <w:vAlign w:val="center"/>
            <w:hideMark/>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4-6</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8</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val="restart"/>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3</w:t>
            </w: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133"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85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29</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27,7</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с/в</w:t>
            </w:r>
          </w:p>
        </w:tc>
        <w:tc>
          <w:tcPr>
            <w:tcW w:w="85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2-4</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4</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shd w:val="clear" w:color="auto" w:fill="auto"/>
            <w:vAlign w:val="center"/>
            <w:hideMark/>
          </w:tcPr>
          <w:p w:rsidR="00115F80" w:rsidRPr="00115F80" w:rsidRDefault="00115F80" w:rsidP="00115F80">
            <w:pPr>
              <w:jc w:val="center"/>
              <w:rPr>
                <w:rFonts w:ascii="Times New Roman" w:hAnsi="Times New Roman" w:cs="Times New Roman"/>
                <w:sz w:val="24"/>
                <w:szCs w:val="24"/>
              </w:rPr>
            </w:pP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133"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26</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26</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26,3</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с/в</w:t>
            </w:r>
          </w:p>
        </w:tc>
        <w:tc>
          <w:tcPr>
            <w:tcW w:w="85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2-4</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4</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val="restart"/>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4</w:t>
            </w: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133"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25</w:t>
            </w:r>
          </w:p>
        </w:tc>
        <w:tc>
          <w:tcPr>
            <w:tcW w:w="85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25</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25,7</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с</w:t>
            </w:r>
          </w:p>
        </w:tc>
        <w:tc>
          <w:tcPr>
            <w:tcW w:w="85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8</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shd w:val="clear" w:color="auto" w:fill="auto"/>
            <w:vAlign w:val="center"/>
            <w:hideMark/>
          </w:tcPr>
          <w:p w:rsidR="00115F80" w:rsidRPr="00115F80" w:rsidRDefault="00115F80" w:rsidP="00115F80">
            <w:pPr>
              <w:jc w:val="center"/>
              <w:rPr>
                <w:rFonts w:ascii="Times New Roman" w:hAnsi="Times New Roman" w:cs="Times New Roman"/>
                <w:sz w:val="24"/>
                <w:szCs w:val="24"/>
              </w:rPr>
            </w:pP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133"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31</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31</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33</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31,7</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с/в</w:t>
            </w:r>
          </w:p>
        </w:tc>
        <w:tc>
          <w:tcPr>
            <w:tcW w:w="85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4</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val="restart"/>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lastRenderedPageBreak/>
              <w:t>5</w:t>
            </w: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133"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22</w:t>
            </w:r>
          </w:p>
        </w:tc>
        <w:tc>
          <w:tcPr>
            <w:tcW w:w="85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22</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24</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22,7</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с/в</w:t>
            </w:r>
          </w:p>
        </w:tc>
        <w:tc>
          <w:tcPr>
            <w:tcW w:w="85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5</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shd w:val="clear" w:color="auto" w:fill="auto"/>
            <w:vAlign w:val="center"/>
            <w:hideMark/>
          </w:tcPr>
          <w:p w:rsidR="00115F80" w:rsidRPr="00115F80" w:rsidRDefault="00115F80" w:rsidP="00115F80">
            <w:pPr>
              <w:jc w:val="center"/>
              <w:rPr>
                <w:rFonts w:ascii="Times New Roman" w:hAnsi="Times New Roman" w:cs="Times New Roman"/>
                <w:sz w:val="24"/>
                <w:szCs w:val="24"/>
              </w:rPr>
            </w:pP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133"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29</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29</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31</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29,7</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с/в</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val="restart"/>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6</w:t>
            </w: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133"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28</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27,3</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с/з</w:t>
            </w:r>
          </w:p>
        </w:tc>
        <w:tc>
          <w:tcPr>
            <w:tcW w:w="85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0</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shd w:val="clear" w:color="auto" w:fill="auto"/>
            <w:vAlign w:val="center"/>
            <w:hideMark/>
          </w:tcPr>
          <w:p w:rsidR="00115F80" w:rsidRPr="00115F80" w:rsidRDefault="00115F80" w:rsidP="00115F80">
            <w:pPr>
              <w:jc w:val="center"/>
              <w:rPr>
                <w:rFonts w:ascii="Times New Roman" w:hAnsi="Times New Roman" w:cs="Times New Roman"/>
                <w:sz w:val="24"/>
                <w:szCs w:val="24"/>
              </w:rPr>
            </w:pP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133"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rPr>
          <w:trHeight w:val="192"/>
        </w:trPr>
        <w:tc>
          <w:tcPr>
            <w:tcW w:w="851" w:type="dxa"/>
            <w:vMerge w:val="restart"/>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7</w:t>
            </w: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133"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26</w:t>
            </w:r>
          </w:p>
        </w:tc>
        <w:tc>
          <w:tcPr>
            <w:tcW w:w="85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26</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28</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26,7</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6</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shd w:val="clear" w:color="auto" w:fill="auto"/>
            <w:vAlign w:val="center"/>
            <w:hideMark/>
          </w:tcPr>
          <w:p w:rsidR="00115F80" w:rsidRPr="00115F80" w:rsidRDefault="00115F80" w:rsidP="00115F80">
            <w:pPr>
              <w:jc w:val="center"/>
              <w:rPr>
                <w:rFonts w:ascii="Times New Roman" w:hAnsi="Times New Roman" w:cs="Times New Roman"/>
                <w:sz w:val="24"/>
                <w:szCs w:val="24"/>
              </w:rPr>
            </w:pP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133"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31</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31</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32</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31,3</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с/в</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2-4</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val="restart"/>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8</w:t>
            </w: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133"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85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29</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27,7</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2-4</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4</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shd w:val="clear" w:color="auto" w:fill="auto"/>
            <w:vAlign w:val="center"/>
            <w:hideMark/>
          </w:tcPr>
          <w:p w:rsidR="00115F80" w:rsidRPr="00115F80" w:rsidRDefault="00115F80" w:rsidP="00115F80">
            <w:pPr>
              <w:jc w:val="center"/>
              <w:rPr>
                <w:rFonts w:ascii="Times New Roman" w:hAnsi="Times New Roman" w:cs="Times New Roman"/>
                <w:sz w:val="24"/>
                <w:szCs w:val="24"/>
              </w:rPr>
            </w:pP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133"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29</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29</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31</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29,7</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с/в</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2-4</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6</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val="restart"/>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9</w:t>
            </w: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133"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25</w:t>
            </w:r>
          </w:p>
        </w:tc>
        <w:tc>
          <w:tcPr>
            <w:tcW w:w="85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25</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25,7</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з</w:t>
            </w:r>
          </w:p>
        </w:tc>
        <w:tc>
          <w:tcPr>
            <w:tcW w:w="85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8-10</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6</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shd w:val="clear" w:color="auto" w:fill="auto"/>
            <w:vAlign w:val="center"/>
            <w:hideMark/>
          </w:tcPr>
          <w:p w:rsidR="00115F80" w:rsidRPr="00115F80" w:rsidRDefault="00115F80" w:rsidP="00115F80">
            <w:pPr>
              <w:jc w:val="center"/>
              <w:rPr>
                <w:rFonts w:ascii="Times New Roman" w:hAnsi="Times New Roman" w:cs="Times New Roman"/>
                <w:sz w:val="24"/>
                <w:szCs w:val="24"/>
              </w:rPr>
            </w:pP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133"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29</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27,7</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5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8-10</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6</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val="restart"/>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10</w:t>
            </w: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133"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23</w:t>
            </w:r>
          </w:p>
        </w:tc>
        <w:tc>
          <w:tcPr>
            <w:tcW w:w="85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23</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24</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23,3</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2-4</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4</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shd w:val="clear" w:color="auto" w:fill="auto"/>
            <w:vAlign w:val="center"/>
            <w:hideMark/>
          </w:tcPr>
          <w:p w:rsidR="00115F80" w:rsidRPr="00115F80" w:rsidRDefault="00115F80" w:rsidP="00115F80">
            <w:pPr>
              <w:jc w:val="center"/>
              <w:rPr>
                <w:rFonts w:ascii="Times New Roman" w:hAnsi="Times New Roman" w:cs="Times New Roman"/>
                <w:sz w:val="24"/>
                <w:szCs w:val="24"/>
              </w:rPr>
            </w:pP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133"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28</w:t>
            </w:r>
          </w:p>
        </w:tc>
        <w:tc>
          <w:tcPr>
            <w:tcW w:w="85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28</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30</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28,7</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4-6</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8</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val="restart"/>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11</w:t>
            </w: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133"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24</w:t>
            </w:r>
          </w:p>
        </w:tc>
        <w:tc>
          <w:tcPr>
            <w:tcW w:w="85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24</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25</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24,3</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4-6</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0</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shd w:val="clear" w:color="auto" w:fill="auto"/>
            <w:vAlign w:val="center"/>
            <w:hideMark/>
          </w:tcPr>
          <w:p w:rsidR="00115F80" w:rsidRPr="00115F80" w:rsidRDefault="00115F80" w:rsidP="00115F80">
            <w:pPr>
              <w:jc w:val="center"/>
              <w:rPr>
                <w:rFonts w:ascii="Times New Roman" w:hAnsi="Times New Roman" w:cs="Times New Roman"/>
                <w:sz w:val="24"/>
                <w:szCs w:val="24"/>
              </w:rPr>
            </w:pP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133"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25</w:t>
            </w:r>
          </w:p>
        </w:tc>
        <w:tc>
          <w:tcPr>
            <w:tcW w:w="85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25</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26</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25,3</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rPr>
          <w:trHeight w:val="222"/>
        </w:trPr>
        <w:tc>
          <w:tcPr>
            <w:tcW w:w="851" w:type="dxa"/>
            <w:vMerge w:val="restart"/>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12</w:t>
            </w: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133"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25</w:t>
            </w:r>
          </w:p>
        </w:tc>
        <w:tc>
          <w:tcPr>
            <w:tcW w:w="85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25</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25,7</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4-6</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0</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shd w:val="clear" w:color="auto" w:fill="auto"/>
            <w:vAlign w:val="center"/>
            <w:hideMark/>
          </w:tcPr>
          <w:p w:rsidR="00115F80" w:rsidRPr="00115F80" w:rsidRDefault="00115F80" w:rsidP="00115F80">
            <w:pPr>
              <w:jc w:val="center"/>
              <w:rPr>
                <w:rFonts w:ascii="Times New Roman" w:hAnsi="Times New Roman" w:cs="Times New Roman"/>
                <w:sz w:val="24"/>
                <w:szCs w:val="24"/>
              </w:rPr>
            </w:pP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133"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85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29</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27,7</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ю</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4-6</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4</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val="restart"/>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13</w:t>
            </w: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133"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19</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19</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21</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19,7</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ю/в</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rPr>
          <w:trHeight w:val="290"/>
        </w:trPr>
        <w:tc>
          <w:tcPr>
            <w:tcW w:w="851" w:type="dxa"/>
            <w:vMerge/>
            <w:shd w:val="clear" w:color="auto" w:fill="auto"/>
            <w:vAlign w:val="center"/>
            <w:hideMark/>
          </w:tcPr>
          <w:p w:rsidR="00115F80" w:rsidRPr="00115F80" w:rsidRDefault="00115F80" w:rsidP="00115F80">
            <w:pPr>
              <w:jc w:val="center"/>
              <w:rPr>
                <w:rFonts w:ascii="Times New Roman" w:hAnsi="Times New Roman" w:cs="Times New Roman"/>
                <w:sz w:val="24"/>
                <w:szCs w:val="24"/>
              </w:rPr>
            </w:pP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133"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23</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23</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25</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23,7</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ю/в</w:t>
            </w:r>
          </w:p>
        </w:tc>
        <w:tc>
          <w:tcPr>
            <w:tcW w:w="85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val="restart"/>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14</w:t>
            </w: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133"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24</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24</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25</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24,3</w:t>
            </w: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б/в</w:t>
            </w:r>
          </w:p>
        </w:tc>
        <w:tc>
          <w:tcPr>
            <w:tcW w:w="85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0</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0</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shd w:val="clear" w:color="auto" w:fill="auto"/>
            <w:vAlign w:val="center"/>
            <w:hideMark/>
          </w:tcPr>
          <w:p w:rsidR="00115F80" w:rsidRPr="00115F80" w:rsidRDefault="00115F80" w:rsidP="00115F80">
            <w:pPr>
              <w:jc w:val="center"/>
              <w:rPr>
                <w:rFonts w:ascii="Times New Roman" w:hAnsi="Times New Roman" w:cs="Times New Roman"/>
                <w:sz w:val="24"/>
                <w:szCs w:val="24"/>
              </w:rPr>
            </w:pP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133"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28</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27,3</w:t>
            </w:r>
          </w:p>
        </w:tc>
        <w:tc>
          <w:tcPr>
            <w:tcW w:w="850"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с/в</w:t>
            </w:r>
          </w:p>
        </w:tc>
        <w:tc>
          <w:tcPr>
            <w:tcW w:w="85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2-4</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4</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val="restart"/>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15</w:t>
            </w: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133"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25</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25</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28</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26,0</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4</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shd w:val="clear" w:color="auto" w:fill="auto"/>
            <w:vAlign w:val="center"/>
            <w:hideMark/>
          </w:tcPr>
          <w:p w:rsidR="00115F80" w:rsidRPr="00115F80" w:rsidRDefault="00115F80" w:rsidP="00115F80">
            <w:pPr>
              <w:jc w:val="center"/>
              <w:rPr>
                <w:rFonts w:ascii="Times New Roman" w:hAnsi="Times New Roman" w:cs="Times New Roman"/>
                <w:sz w:val="24"/>
                <w:szCs w:val="24"/>
              </w:rPr>
            </w:pP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133"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38</w:t>
            </w:r>
          </w:p>
        </w:tc>
        <w:tc>
          <w:tcPr>
            <w:tcW w:w="85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38</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40</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38,7</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4</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val="restart"/>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16</w:t>
            </w: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133"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85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29</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27,7</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б/в</w:t>
            </w:r>
          </w:p>
        </w:tc>
        <w:tc>
          <w:tcPr>
            <w:tcW w:w="85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0</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0</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shd w:val="clear" w:color="auto" w:fill="auto"/>
            <w:vAlign w:val="center"/>
            <w:hideMark/>
          </w:tcPr>
          <w:p w:rsidR="00115F80" w:rsidRPr="00115F80" w:rsidRDefault="00115F80" w:rsidP="00115F80">
            <w:pPr>
              <w:jc w:val="center"/>
              <w:rPr>
                <w:rFonts w:ascii="Times New Roman" w:hAnsi="Times New Roman" w:cs="Times New Roman"/>
                <w:sz w:val="24"/>
                <w:szCs w:val="24"/>
              </w:rPr>
            </w:pP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133"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35</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35</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37</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35,7</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5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4-6</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val="restart"/>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17</w:t>
            </w: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133"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25</w:t>
            </w:r>
          </w:p>
        </w:tc>
        <w:tc>
          <w:tcPr>
            <w:tcW w:w="85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25</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25,7</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shd w:val="clear" w:color="auto" w:fill="auto"/>
            <w:vAlign w:val="center"/>
            <w:hideMark/>
          </w:tcPr>
          <w:p w:rsidR="00115F80" w:rsidRPr="00115F80" w:rsidRDefault="00115F80" w:rsidP="00115F80">
            <w:pPr>
              <w:jc w:val="center"/>
              <w:rPr>
                <w:rFonts w:ascii="Times New Roman" w:hAnsi="Times New Roman" w:cs="Times New Roman"/>
                <w:sz w:val="24"/>
                <w:szCs w:val="24"/>
              </w:rPr>
            </w:pP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133"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29</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29</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31</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29,7</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val="restart"/>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18</w:t>
            </w: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133"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28</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27,3</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4-6</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shd w:val="clear" w:color="auto" w:fill="auto"/>
            <w:vAlign w:val="center"/>
            <w:hideMark/>
          </w:tcPr>
          <w:p w:rsidR="00115F80" w:rsidRPr="00115F80" w:rsidRDefault="00115F80" w:rsidP="00115F80">
            <w:pPr>
              <w:jc w:val="center"/>
              <w:rPr>
                <w:rFonts w:ascii="Times New Roman" w:hAnsi="Times New Roman" w:cs="Times New Roman"/>
                <w:sz w:val="24"/>
                <w:szCs w:val="24"/>
              </w:rPr>
            </w:pP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133"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26</w:t>
            </w:r>
          </w:p>
        </w:tc>
        <w:tc>
          <w:tcPr>
            <w:tcW w:w="85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26</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26,3</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8-10</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r>
      <w:tr w:rsidR="00086FAC" w:rsidRPr="00115F80" w:rsidTr="00717D1F">
        <w:tc>
          <w:tcPr>
            <w:tcW w:w="851" w:type="dxa"/>
            <w:vMerge w:val="restart"/>
            <w:shd w:val="clear" w:color="auto" w:fill="auto"/>
            <w:vAlign w:val="center"/>
            <w:hideMark/>
          </w:tcPr>
          <w:p w:rsidR="00086FAC" w:rsidRPr="00115F80" w:rsidRDefault="00086FAC"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19</w:t>
            </w:r>
          </w:p>
        </w:tc>
        <w:tc>
          <w:tcPr>
            <w:tcW w:w="1131" w:type="dxa"/>
            <w:shd w:val="clear" w:color="auto" w:fill="auto"/>
            <w:vAlign w:val="center"/>
            <w:hideMark/>
          </w:tcPr>
          <w:p w:rsidR="00086FAC" w:rsidRPr="00115F80" w:rsidRDefault="00086FAC"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133" w:type="dxa"/>
            <w:shd w:val="clear" w:color="auto" w:fill="auto"/>
            <w:vAlign w:val="center"/>
          </w:tcPr>
          <w:p w:rsidR="00086FAC" w:rsidRPr="00115F80" w:rsidRDefault="00086FAC"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25</w:t>
            </w:r>
          </w:p>
        </w:tc>
        <w:tc>
          <w:tcPr>
            <w:tcW w:w="851" w:type="dxa"/>
            <w:shd w:val="clear" w:color="auto" w:fill="auto"/>
            <w:vAlign w:val="center"/>
          </w:tcPr>
          <w:p w:rsidR="00086FAC" w:rsidRPr="00115F80" w:rsidRDefault="00086FAC"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25</w:t>
            </w:r>
          </w:p>
        </w:tc>
        <w:tc>
          <w:tcPr>
            <w:tcW w:w="850" w:type="dxa"/>
            <w:shd w:val="clear" w:color="auto" w:fill="auto"/>
            <w:vAlign w:val="center"/>
          </w:tcPr>
          <w:p w:rsidR="00086FAC" w:rsidRPr="00115F80" w:rsidRDefault="00086FAC"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851" w:type="dxa"/>
            <w:tcBorders>
              <w:top w:val="nil"/>
              <w:left w:val="nil"/>
              <w:bottom w:val="single" w:sz="8" w:space="0" w:color="auto"/>
              <w:right w:val="single" w:sz="8" w:space="0" w:color="auto"/>
            </w:tcBorders>
            <w:shd w:val="clear" w:color="auto" w:fill="auto"/>
            <w:vAlign w:val="center"/>
          </w:tcPr>
          <w:p w:rsidR="00086FAC" w:rsidRPr="00115F80" w:rsidRDefault="00086FAC"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25,7</w:t>
            </w:r>
          </w:p>
        </w:tc>
        <w:tc>
          <w:tcPr>
            <w:tcW w:w="850" w:type="dxa"/>
            <w:shd w:val="clear" w:color="auto" w:fill="auto"/>
            <w:vAlign w:val="center"/>
            <w:hideMark/>
          </w:tcPr>
          <w:p w:rsidR="00086FAC" w:rsidRPr="00115F80" w:rsidRDefault="00086FAC"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51" w:type="dxa"/>
            <w:shd w:val="clear" w:color="auto" w:fill="auto"/>
            <w:vAlign w:val="center"/>
          </w:tcPr>
          <w:p w:rsidR="00086FAC" w:rsidRPr="00115F80" w:rsidRDefault="00086FAC"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4</w:t>
            </w:r>
          </w:p>
        </w:tc>
        <w:tc>
          <w:tcPr>
            <w:tcW w:w="708" w:type="dxa"/>
            <w:shd w:val="clear" w:color="auto" w:fill="auto"/>
            <w:vAlign w:val="center"/>
          </w:tcPr>
          <w:p w:rsidR="00086FAC" w:rsidRPr="00115F80" w:rsidRDefault="00086FAC"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55" w:type="dxa"/>
            <w:shd w:val="clear" w:color="auto" w:fill="auto"/>
            <w:vAlign w:val="center"/>
          </w:tcPr>
          <w:p w:rsidR="00086FAC" w:rsidRPr="00115F80" w:rsidRDefault="00086FAC" w:rsidP="00115F80">
            <w:pPr>
              <w:spacing w:line="276" w:lineRule="auto"/>
              <w:jc w:val="center"/>
              <w:rPr>
                <w:rFonts w:ascii="Times New Roman" w:hAnsi="Times New Roman" w:cs="Times New Roman"/>
                <w:sz w:val="24"/>
                <w:szCs w:val="24"/>
              </w:rPr>
            </w:pPr>
          </w:p>
        </w:tc>
        <w:tc>
          <w:tcPr>
            <w:tcW w:w="850" w:type="dxa"/>
            <w:shd w:val="clear" w:color="auto" w:fill="auto"/>
            <w:vAlign w:val="center"/>
          </w:tcPr>
          <w:p w:rsidR="00086FAC" w:rsidRPr="00115F80" w:rsidRDefault="00086FAC"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shd w:val="clear" w:color="auto" w:fill="auto"/>
            <w:vAlign w:val="center"/>
            <w:hideMark/>
          </w:tcPr>
          <w:p w:rsidR="00115F80" w:rsidRPr="00115F80" w:rsidRDefault="00115F80" w:rsidP="00115F80">
            <w:pPr>
              <w:jc w:val="center"/>
              <w:rPr>
                <w:rFonts w:ascii="Times New Roman" w:hAnsi="Times New Roman" w:cs="Times New Roman"/>
                <w:sz w:val="24"/>
                <w:szCs w:val="24"/>
              </w:rPr>
            </w:pP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133"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85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30</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28,0</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4-6</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rPr>
          <w:trHeight w:val="326"/>
        </w:trPr>
        <w:tc>
          <w:tcPr>
            <w:tcW w:w="851" w:type="dxa"/>
            <w:vMerge w:val="restart"/>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20</w:t>
            </w: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133"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19</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19</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21</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19,7</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2-4</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shd w:val="clear" w:color="auto" w:fill="auto"/>
            <w:vAlign w:val="center"/>
            <w:hideMark/>
          </w:tcPr>
          <w:p w:rsidR="00115F80" w:rsidRPr="00115F80" w:rsidRDefault="00115F80" w:rsidP="00115F80">
            <w:pPr>
              <w:jc w:val="center"/>
              <w:rPr>
                <w:rFonts w:ascii="Times New Roman" w:hAnsi="Times New Roman" w:cs="Times New Roman"/>
                <w:sz w:val="24"/>
                <w:szCs w:val="24"/>
              </w:rPr>
            </w:pP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133"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28</w:t>
            </w:r>
          </w:p>
        </w:tc>
        <w:tc>
          <w:tcPr>
            <w:tcW w:w="851" w:type="dxa"/>
            <w:shd w:val="clear" w:color="auto" w:fill="auto"/>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28</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30</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28,7</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ю/в</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rPr>
          <w:trHeight w:val="292"/>
        </w:trPr>
        <w:tc>
          <w:tcPr>
            <w:tcW w:w="851" w:type="dxa"/>
            <w:vMerge w:val="restart"/>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21</w:t>
            </w: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133"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21</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21</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23</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21,7</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6-8</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shd w:val="clear" w:color="auto" w:fill="auto"/>
            <w:vAlign w:val="center"/>
            <w:hideMark/>
          </w:tcPr>
          <w:p w:rsidR="00115F80" w:rsidRPr="00115F80" w:rsidRDefault="00115F80" w:rsidP="00115F80">
            <w:pPr>
              <w:jc w:val="center"/>
              <w:rPr>
                <w:rFonts w:ascii="Times New Roman" w:hAnsi="Times New Roman" w:cs="Times New Roman"/>
                <w:sz w:val="24"/>
                <w:szCs w:val="24"/>
              </w:rPr>
            </w:pP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133"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val="restart"/>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22</w:t>
            </w: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133"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20</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20</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22</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20,7</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2-4</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0</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rPr>
          <w:trHeight w:val="234"/>
        </w:trPr>
        <w:tc>
          <w:tcPr>
            <w:tcW w:w="851" w:type="dxa"/>
            <w:vMerge/>
            <w:shd w:val="clear" w:color="auto" w:fill="auto"/>
            <w:vAlign w:val="center"/>
            <w:hideMark/>
          </w:tcPr>
          <w:p w:rsidR="00115F80" w:rsidRPr="00115F80" w:rsidRDefault="00115F80" w:rsidP="00115F80">
            <w:pPr>
              <w:jc w:val="center"/>
              <w:rPr>
                <w:rFonts w:ascii="Times New Roman" w:hAnsi="Times New Roman" w:cs="Times New Roman"/>
                <w:sz w:val="24"/>
                <w:szCs w:val="24"/>
              </w:rPr>
            </w:pP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133"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28</w:t>
            </w:r>
          </w:p>
        </w:tc>
        <w:tc>
          <w:tcPr>
            <w:tcW w:w="85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28</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30</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28,7</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4-6</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rPr>
          <w:trHeight w:val="317"/>
        </w:trPr>
        <w:tc>
          <w:tcPr>
            <w:tcW w:w="851" w:type="dxa"/>
            <w:vMerge w:val="restart"/>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23</w:t>
            </w: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133"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20</w:t>
            </w:r>
          </w:p>
        </w:tc>
        <w:tc>
          <w:tcPr>
            <w:tcW w:w="85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20</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21</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20,3</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5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4-6</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shd w:val="clear" w:color="auto" w:fill="auto"/>
            <w:vAlign w:val="center"/>
            <w:hideMark/>
          </w:tcPr>
          <w:p w:rsidR="00115F80" w:rsidRPr="00115F80" w:rsidRDefault="00115F80" w:rsidP="00115F80">
            <w:pPr>
              <w:jc w:val="center"/>
              <w:rPr>
                <w:rFonts w:ascii="Times New Roman" w:hAnsi="Times New Roman" w:cs="Times New Roman"/>
                <w:sz w:val="24"/>
                <w:szCs w:val="24"/>
              </w:rPr>
            </w:pP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133"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26</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26</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26,3</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2-4</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val="restart"/>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24</w:t>
            </w: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133"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20</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20</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22</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20,7</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2-4</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shd w:val="clear" w:color="auto" w:fill="auto"/>
            <w:vAlign w:val="center"/>
            <w:hideMark/>
          </w:tcPr>
          <w:p w:rsidR="00115F80" w:rsidRPr="00115F80" w:rsidRDefault="00115F80" w:rsidP="00115F80">
            <w:pPr>
              <w:jc w:val="center"/>
              <w:rPr>
                <w:rFonts w:ascii="Times New Roman" w:hAnsi="Times New Roman" w:cs="Times New Roman"/>
                <w:sz w:val="24"/>
                <w:szCs w:val="24"/>
              </w:rPr>
            </w:pP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133"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29</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29</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31</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29,7</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6-8</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val="restart"/>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25</w:t>
            </w: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133"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19</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19</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20</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19,3</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1</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shd w:val="clear" w:color="auto" w:fill="auto"/>
            <w:vAlign w:val="center"/>
            <w:hideMark/>
          </w:tcPr>
          <w:p w:rsidR="00115F80" w:rsidRPr="00115F80" w:rsidRDefault="00115F80" w:rsidP="00115F80">
            <w:pPr>
              <w:jc w:val="center"/>
              <w:rPr>
                <w:rFonts w:ascii="Times New Roman" w:hAnsi="Times New Roman" w:cs="Times New Roman"/>
                <w:sz w:val="24"/>
                <w:szCs w:val="24"/>
              </w:rPr>
            </w:pP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133"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25</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25</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25,7</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val="restart"/>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26</w:t>
            </w: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133"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17</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17</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19</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17,7</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5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shd w:val="clear" w:color="auto" w:fill="auto"/>
            <w:vAlign w:val="center"/>
            <w:hideMark/>
          </w:tcPr>
          <w:p w:rsidR="00115F80" w:rsidRPr="00115F80" w:rsidRDefault="00115F80" w:rsidP="00115F80">
            <w:pPr>
              <w:jc w:val="center"/>
              <w:rPr>
                <w:rFonts w:ascii="Times New Roman" w:hAnsi="Times New Roman" w:cs="Times New Roman"/>
                <w:sz w:val="24"/>
                <w:szCs w:val="24"/>
              </w:rPr>
            </w:pP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133"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24</w:t>
            </w:r>
          </w:p>
        </w:tc>
        <w:tc>
          <w:tcPr>
            <w:tcW w:w="85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24</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26</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24,7</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5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4-6</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val="restart"/>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133"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24</w:t>
            </w:r>
          </w:p>
        </w:tc>
        <w:tc>
          <w:tcPr>
            <w:tcW w:w="85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24</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25</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24,3</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4-6</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shd w:val="clear" w:color="auto" w:fill="auto"/>
            <w:vAlign w:val="center"/>
            <w:hideMark/>
          </w:tcPr>
          <w:p w:rsidR="00115F80" w:rsidRPr="00115F80" w:rsidRDefault="00115F80" w:rsidP="00115F80">
            <w:pPr>
              <w:jc w:val="center"/>
              <w:rPr>
                <w:rFonts w:ascii="Times New Roman" w:hAnsi="Times New Roman" w:cs="Times New Roman"/>
                <w:sz w:val="24"/>
                <w:szCs w:val="24"/>
              </w:rPr>
            </w:pP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133"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26</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26</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26,3</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2-4</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val="restart"/>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28</w:t>
            </w: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133"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20</w:t>
            </w:r>
          </w:p>
        </w:tc>
        <w:tc>
          <w:tcPr>
            <w:tcW w:w="85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20</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21</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20,3</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4-6</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shd w:val="clear" w:color="auto" w:fill="auto"/>
            <w:vAlign w:val="center"/>
            <w:hideMark/>
          </w:tcPr>
          <w:p w:rsidR="00115F80" w:rsidRPr="00115F80" w:rsidRDefault="00115F80" w:rsidP="00115F80">
            <w:pPr>
              <w:jc w:val="center"/>
              <w:rPr>
                <w:rFonts w:ascii="Times New Roman" w:hAnsi="Times New Roman" w:cs="Times New Roman"/>
                <w:sz w:val="24"/>
                <w:szCs w:val="24"/>
              </w:rPr>
            </w:pP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133"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29</w:t>
            </w:r>
          </w:p>
        </w:tc>
        <w:tc>
          <w:tcPr>
            <w:tcW w:w="85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29</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31</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29,7</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ю/в</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10-12</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val="restart"/>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29</w:t>
            </w: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133"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19</w:t>
            </w:r>
          </w:p>
        </w:tc>
        <w:tc>
          <w:tcPr>
            <w:tcW w:w="85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19</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21</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19,7</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ю/в</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6-10</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4</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shd w:val="clear" w:color="auto" w:fill="auto"/>
            <w:vAlign w:val="center"/>
            <w:hideMark/>
          </w:tcPr>
          <w:p w:rsidR="00115F80" w:rsidRPr="00115F80" w:rsidRDefault="00115F80" w:rsidP="00115F80">
            <w:pPr>
              <w:jc w:val="center"/>
              <w:rPr>
                <w:rFonts w:ascii="Times New Roman" w:hAnsi="Times New Roman" w:cs="Times New Roman"/>
                <w:sz w:val="24"/>
                <w:szCs w:val="24"/>
              </w:rPr>
            </w:pP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133"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85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29</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27,7</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ю/в</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4-6</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val="restart"/>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30</w:t>
            </w: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133"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23</w:t>
            </w:r>
          </w:p>
        </w:tc>
        <w:tc>
          <w:tcPr>
            <w:tcW w:w="85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23</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24</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23,3</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ю/в</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18-20</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3</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пыль</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shd w:val="clear" w:color="auto" w:fill="auto"/>
            <w:vAlign w:val="center"/>
            <w:hideMark/>
          </w:tcPr>
          <w:p w:rsidR="00115F80" w:rsidRPr="00115F80" w:rsidRDefault="00115F80" w:rsidP="00115F80">
            <w:pPr>
              <w:jc w:val="center"/>
              <w:rPr>
                <w:rFonts w:ascii="Times New Roman" w:hAnsi="Times New Roman" w:cs="Times New Roman"/>
                <w:sz w:val="24"/>
                <w:szCs w:val="24"/>
              </w:rPr>
            </w:pP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133"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26</w:t>
            </w:r>
          </w:p>
        </w:tc>
        <w:tc>
          <w:tcPr>
            <w:tcW w:w="85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26</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26,3</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ю/в</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8-10</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4</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val="restart"/>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31</w:t>
            </w: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8-00</w:t>
            </w:r>
          </w:p>
        </w:tc>
        <w:tc>
          <w:tcPr>
            <w:tcW w:w="1133"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24</w:t>
            </w:r>
          </w:p>
        </w:tc>
        <w:tc>
          <w:tcPr>
            <w:tcW w:w="85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24</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26</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24,7</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4-6</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Merge/>
            <w:shd w:val="clear" w:color="auto" w:fill="auto"/>
            <w:vAlign w:val="center"/>
            <w:hideMark/>
          </w:tcPr>
          <w:p w:rsidR="00115F80" w:rsidRPr="00115F80" w:rsidRDefault="00115F80" w:rsidP="00115F80">
            <w:pPr>
              <w:jc w:val="center"/>
              <w:rPr>
                <w:rFonts w:ascii="Times New Roman" w:hAnsi="Times New Roman" w:cs="Times New Roman"/>
                <w:sz w:val="24"/>
                <w:szCs w:val="24"/>
              </w:rPr>
            </w:pPr>
          </w:p>
        </w:tc>
        <w:tc>
          <w:tcPr>
            <w:tcW w:w="113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20-00</w:t>
            </w:r>
          </w:p>
        </w:tc>
        <w:tc>
          <w:tcPr>
            <w:tcW w:w="1133"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24</w:t>
            </w:r>
          </w:p>
        </w:tc>
        <w:tc>
          <w:tcPr>
            <w:tcW w:w="851"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24</w:t>
            </w: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27</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25,0</w:t>
            </w:r>
          </w:p>
        </w:tc>
        <w:tc>
          <w:tcPr>
            <w:tcW w:w="850"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в</w:t>
            </w:r>
          </w:p>
        </w:tc>
        <w:tc>
          <w:tcPr>
            <w:tcW w:w="851"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2-4</w:t>
            </w:r>
          </w:p>
        </w:tc>
        <w:tc>
          <w:tcPr>
            <w:tcW w:w="708"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r w:rsidRPr="00115F80">
              <w:rPr>
                <w:rFonts w:ascii="Times New Roman" w:hAnsi="Times New Roman" w:cs="Times New Roman"/>
                <w:sz w:val="24"/>
                <w:szCs w:val="24"/>
              </w:rPr>
              <w:t>2</w:t>
            </w:r>
          </w:p>
        </w:tc>
        <w:tc>
          <w:tcPr>
            <w:tcW w:w="855" w:type="dxa"/>
            <w:shd w:val="clear" w:color="auto" w:fill="auto"/>
            <w:vAlign w:val="center"/>
          </w:tcPr>
          <w:p w:rsidR="00115F80" w:rsidRPr="00115F80" w:rsidRDefault="00115F80" w:rsidP="00115F80">
            <w:pPr>
              <w:spacing w:line="276" w:lineRule="auto"/>
              <w:jc w:val="center"/>
              <w:rPr>
                <w:rFonts w:ascii="Times New Roman" w:hAnsi="Times New Roman" w:cs="Times New Roman"/>
                <w:sz w:val="24"/>
                <w:szCs w:val="24"/>
              </w:rPr>
            </w:pPr>
          </w:p>
        </w:tc>
        <w:tc>
          <w:tcPr>
            <w:tcW w:w="850" w:type="dxa"/>
            <w:shd w:val="clear" w:color="auto" w:fill="auto"/>
            <w:vAlign w:val="center"/>
            <w:hideMark/>
          </w:tcPr>
          <w:p w:rsidR="00115F80" w:rsidRPr="00115F80" w:rsidRDefault="00115F80" w:rsidP="00115F80">
            <w:pPr>
              <w:spacing w:line="276" w:lineRule="auto"/>
              <w:jc w:val="center"/>
              <w:rPr>
                <w:rFonts w:ascii="Times New Roman" w:hAnsi="Times New Roman" w:cs="Times New Roman"/>
                <w:sz w:val="24"/>
                <w:szCs w:val="24"/>
              </w:rPr>
            </w:pPr>
          </w:p>
        </w:tc>
      </w:tr>
      <w:tr w:rsidR="00115F80" w:rsidRPr="00115F80" w:rsidTr="00717D1F">
        <w:tc>
          <w:tcPr>
            <w:tcW w:w="851" w:type="dxa"/>
            <w:vAlign w:val="center"/>
          </w:tcPr>
          <w:p w:rsidR="00115F80" w:rsidRPr="00115F80" w:rsidRDefault="00115F80" w:rsidP="00115F80">
            <w:pPr>
              <w:jc w:val="center"/>
              <w:rPr>
                <w:rFonts w:ascii="Times New Roman" w:hAnsi="Times New Roman" w:cs="Times New Roman"/>
                <w:sz w:val="24"/>
                <w:szCs w:val="24"/>
              </w:rPr>
            </w:pPr>
          </w:p>
        </w:tc>
        <w:tc>
          <w:tcPr>
            <w:tcW w:w="1131" w:type="dxa"/>
            <w:vAlign w:val="center"/>
          </w:tcPr>
          <w:p w:rsidR="00115F80" w:rsidRPr="00115F80" w:rsidRDefault="00115F80" w:rsidP="00115F80">
            <w:pPr>
              <w:jc w:val="center"/>
              <w:rPr>
                <w:rFonts w:ascii="Times New Roman" w:hAnsi="Times New Roman" w:cs="Times New Roman"/>
                <w:sz w:val="24"/>
                <w:szCs w:val="24"/>
              </w:rPr>
            </w:pPr>
            <w:r w:rsidRPr="00115F80">
              <w:rPr>
                <w:rFonts w:ascii="Times New Roman" w:hAnsi="Times New Roman" w:cs="Times New Roman"/>
                <w:sz w:val="24"/>
                <w:szCs w:val="24"/>
              </w:rPr>
              <w:t>среднее</w:t>
            </w:r>
          </w:p>
        </w:tc>
        <w:tc>
          <w:tcPr>
            <w:tcW w:w="1133"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25,7</w:t>
            </w:r>
          </w:p>
        </w:tc>
        <w:tc>
          <w:tcPr>
            <w:tcW w:w="850"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27,2</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26,0</w:t>
            </w:r>
          </w:p>
        </w:tc>
        <w:tc>
          <w:tcPr>
            <w:tcW w:w="850" w:type="dxa"/>
            <w:vAlign w:val="center"/>
          </w:tcPr>
          <w:p w:rsidR="00115F80" w:rsidRPr="00115F80" w:rsidRDefault="00115F80" w:rsidP="00115F80">
            <w:pPr>
              <w:jc w:val="center"/>
              <w:rPr>
                <w:rFonts w:ascii="Times New Roman" w:hAnsi="Times New Roman" w:cs="Times New Roman"/>
                <w:sz w:val="24"/>
                <w:szCs w:val="24"/>
              </w:rPr>
            </w:pPr>
          </w:p>
        </w:tc>
        <w:tc>
          <w:tcPr>
            <w:tcW w:w="851" w:type="dxa"/>
            <w:vAlign w:val="center"/>
          </w:tcPr>
          <w:p w:rsidR="00115F80" w:rsidRPr="00115F80" w:rsidRDefault="00115F80" w:rsidP="00115F80">
            <w:pPr>
              <w:jc w:val="center"/>
              <w:rPr>
                <w:rFonts w:ascii="Times New Roman" w:hAnsi="Times New Roman" w:cs="Times New Roman"/>
                <w:sz w:val="24"/>
                <w:szCs w:val="24"/>
              </w:rPr>
            </w:pPr>
          </w:p>
        </w:tc>
        <w:tc>
          <w:tcPr>
            <w:tcW w:w="708" w:type="dxa"/>
            <w:vAlign w:val="center"/>
          </w:tcPr>
          <w:p w:rsidR="00115F80" w:rsidRPr="00115F80" w:rsidRDefault="00115F80" w:rsidP="00115F80">
            <w:pPr>
              <w:jc w:val="center"/>
              <w:rPr>
                <w:rFonts w:ascii="Times New Roman" w:hAnsi="Times New Roman" w:cs="Times New Roman"/>
                <w:sz w:val="24"/>
                <w:szCs w:val="24"/>
              </w:rPr>
            </w:pPr>
          </w:p>
        </w:tc>
        <w:tc>
          <w:tcPr>
            <w:tcW w:w="855" w:type="dxa"/>
            <w:vAlign w:val="center"/>
          </w:tcPr>
          <w:p w:rsidR="00115F80" w:rsidRPr="00115F80" w:rsidRDefault="00115F80" w:rsidP="00115F80">
            <w:pPr>
              <w:jc w:val="center"/>
              <w:rPr>
                <w:rFonts w:ascii="Times New Roman" w:hAnsi="Times New Roman" w:cs="Times New Roman"/>
                <w:sz w:val="24"/>
                <w:szCs w:val="24"/>
              </w:rPr>
            </w:pPr>
          </w:p>
        </w:tc>
        <w:tc>
          <w:tcPr>
            <w:tcW w:w="850" w:type="dxa"/>
            <w:vAlign w:val="center"/>
          </w:tcPr>
          <w:p w:rsidR="00115F80" w:rsidRPr="00115F80" w:rsidRDefault="00115F80" w:rsidP="00115F80">
            <w:pPr>
              <w:jc w:val="center"/>
              <w:rPr>
                <w:rFonts w:ascii="Times New Roman" w:hAnsi="Times New Roman" w:cs="Times New Roman"/>
                <w:sz w:val="24"/>
                <w:szCs w:val="24"/>
              </w:rPr>
            </w:pPr>
          </w:p>
        </w:tc>
      </w:tr>
    </w:tbl>
    <w:p w:rsidR="00CB6DD6" w:rsidRDefault="00CB6DD6" w:rsidP="00115F80">
      <w:pPr>
        <w:spacing w:after="0"/>
        <w:jc w:val="both"/>
        <w:rPr>
          <w:rFonts w:ascii="Times New Roman" w:eastAsia="Times New Roman" w:hAnsi="Times New Roman" w:cs="Times New Roman"/>
          <w:color w:val="000000"/>
          <w:sz w:val="28"/>
          <w:szCs w:val="28"/>
          <w:lang w:eastAsia="ru-RU"/>
        </w:rPr>
      </w:pPr>
    </w:p>
    <w:p w:rsidR="00115F80" w:rsidRDefault="00115F80" w:rsidP="00115F80">
      <w:pPr>
        <w:spacing w:after="0"/>
        <w:jc w:val="both"/>
        <w:rPr>
          <w:rFonts w:ascii="Times New Roman" w:eastAsia="Times New Roman" w:hAnsi="Times New Roman" w:cs="Times New Roman"/>
          <w:b/>
          <w:bCs/>
          <w:color w:val="000000"/>
          <w:sz w:val="28"/>
          <w:szCs w:val="28"/>
          <w:lang w:eastAsia="ru-RU"/>
        </w:rPr>
      </w:pPr>
      <w:r w:rsidRPr="00CE43C3">
        <w:rPr>
          <w:rFonts w:ascii="Times New Roman" w:eastAsia="Times New Roman" w:hAnsi="Times New Roman" w:cs="Times New Roman"/>
          <w:color w:val="000000"/>
          <w:sz w:val="28"/>
          <w:szCs w:val="28"/>
          <w:lang w:eastAsia="ru-RU"/>
        </w:rPr>
        <w:t>Таблица 5.9</w:t>
      </w:r>
      <w:r w:rsidR="00544D41">
        <w:rPr>
          <w:rFonts w:ascii="Times New Roman" w:eastAsia="Times New Roman" w:hAnsi="Times New Roman" w:cs="Times New Roman"/>
          <w:color w:val="000000"/>
          <w:sz w:val="28"/>
          <w:szCs w:val="28"/>
          <w:lang w:eastAsia="ru-RU"/>
        </w:rPr>
        <w:t>.</w:t>
      </w:r>
      <w:r w:rsidRPr="00CE43C3">
        <w:rPr>
          <w:rFonts w:ascii="Times New Roman" w:eastAsia="Times New Roman" w:hAnsi="Times New Roman" w:cs="Times New Roman"/>
          <w:color w:val="000000"/>
          <w:sz w:val="28"/>
          <w:szCs w:val="28"/>
          <w:lang w:eastAsia="ru-RU"/>
        </w:rPr>
        <w:t xml:space="preserve"> </w:t>
      </w:r>
      <w:r w:rsidRPr="00CE43C3">
        <w:rPr>
          <w:rFonts w:ascii="Times New Roman" w:eastAsia="Times New Roman" w:hAnsi="Times New Roman" w:cs="Times New Roman"/>
          <w:b/>
          <w:bCs/>
          <w:color w:val="000000"/>
          <w:sz w:val="28"/>
          <w:szCs w:val="28"/>
          <w:lang w:eastAsia="ru-RU"/>
        </w:rPr>
        <w:t>Метеорологическая характеристика сентября 2018 года</w:t>
      </w:r>
    </w:p>
    <w:tbl>
      <w:tblPr>
        <w:tblW w:w="9757" w:type="dxa"/>
        <w:tblInd w:w="-10" w:type="dxa"/>
        <w:tblLayout w:type="fixed"/>
        <w:tblLook w:val="04A0" w:firstRow="1" w:lastRow="0" w:firstColumn="1" w:lastColumn="0" w:noHBand="0" w:noVBand="1"/>
      </w:tblPr>
      <w:tblGrid>
        <w:gridCol w:w="827"/>
        <w:gridCol w:w="1134"/>
        <w:gridCol w:w="1134"/>
        <w:gridCol w:w="875"/>
        <w:gridCol w:w="826"/>
        <w:gridCol w:w="851"/>
        <w:gridCol w:w="1134"/>
        <w:gridCol w:w="1134"/>
        <w:gridCol w:w="850"/>
        <w:gridCol w:w="992"/>
      </w:tblGrid>
      <w:tr w:rsidR="0058070E" w:rsidRPr="00115F80" w:rsidTr="00717D1F">
        <w:trPr>
          <w:trHeight w:val="524"/>
        </w:trPr>
        <w:tc>
          <w:tcPr>
            <w:tcW w:w="827" w:type="dxa"/>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rsidR="0058070E" w:rsidRPr="0058070E" w:rsidRDefault="0058070E" w:rsidP="0058070E">
            <w:pPr>
              <w:spacing w:after="0" w:line="240" w:lineRule="auto"/>
              <w:ind w:left="113" w:right="113"/>
              <w:jc w:val="center"/>
              <w:rPr>
                <w:rFonts w:ascii="Times New Roman" w:eastAsia="Times New Roman" w:hAnsi="Times New Roman" w:cs="Times New Roman"/>
                <w:color w:val="000000"/>
                <w:lang w:eastAsia="ru-RU"/>
              </w:rPr>
            </w:pPr>
            <w:r w:rsidRPr="0058070E">
              <w:rPr>
                <w:rFonts w:ascii="Times New Roman" w:eastAsia="Times New Roman" w:hAnsi="Times New Roman" w:cs="Times New Roman"/>
                <w:color w:val="000000"/>
              </w:rPr>
              <w:t>Дата</w:t>
            </w:r>
          </w:p>
        </w:tc>
        <w:tc>
          <w:tcPr>
            <w:tcW w:w="1134" w:type="dxa"/>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rsidR="0058070E" w:rsidRPr="0058070E" w:rsidRDefault="0058070E" w:rsidP="0058070E">
            <w:pPr>
              <w:spacing w:after="0" w:line="240" w:lineRule="auto"/>
              <w:ind w:left="113" w:right="113"/>
              <w:jc w:val="center"/>
              <w:rPr>
                <w:rFonts w:ascii="Times New Roman" w:eastAsia="Times New Roman" w:hAnsi="Times New Roman" w:cs="Times New Roman"/>
                <w:color w:val="000000"/>
              </w:rPr>
            </w:pPr>
            <w:r w:rsidRPr="0058070E">
              <w:rPr>
                <w:rFonts w:ascii="Times New Roman" w:eastAsia="Times New Roman" w:hAnsi="Times New Roman" w:cs="Times New Roman"/>
                <w:color w:val="000000"/>
              </w:rPr>
              <w:t>Время</w:t>
            </w:r>
          </w:p>
          <w:p w:rsidR="0058070E" w:rsidRPr="0058070E" w:rsidRDefault="0058070E" w:rsidP="0058070E">
            <w:pPr>
              <w:spacing w:after="0" w:line="240" w:lineRule="auto"/>
              <w:ind w:left="113" w:right="113"/>
              <w:jc w:val="center"/>
              <w:rPr>
                <w:rFonts w:ascii="Times New Roman" w:eastAsia="Times New Roman" w:hAnsi="Times New Roman" w:cs="Times New Roman"/>
                <w:color w:val="000000"/>
                <w:lang w:eastAsia="ru-RU"/>
              </w:rPr>
            </w:pPr>
            <w:r w:rsidRPr="0058070E">
              <w:rPr>
                <w:rFonts w:ascii="Times New Roman" w:eastAsia="Times New Roman" w:hAnsi="Times New Roman" w:cs="Times New Roman"/>
                <w:color w:val="000000"/>
              </w:rPr>
              <w:t>наблюдений</w:t>
            </w:r>
          </w:p>
        </w:tc>
        <w:tc>
          <w:tcPr>
            <w:tcW w:w="3686" w:type="dxa"/>
            <w:gridSpan w:val="4"/>
            <w:tcBorders>
              <w:top w:val="single" w:sz="8" w:space="0" w:color="auto"/>
              <w:left w:val="nil"/>
              <w:bottom w:val="single" w:sz="8" w:space="0" w:color="auto"/>
              <w:right w:val="single" w:sz="8" w:space="0" w:color="000000"/>
            </w:tcBorders>
            <w:shd w:val="clear" w:color="auto" w:fill="auto"/>
            <w:vAlign w:val="center"/>
            <w:hideMark/>
          </w:tcPr>
          <w:p w:rsidR="0058070E" w:rsidRPr="0058070E" w:rsidRDefault="0058070E" w:rsidP="0058070E">
            <w:pPr>
              <w:spacing w:after="0" w:line="240" w:lineRule="auto"/>
              <w:jc w:val="center"/>
              <w:rPr>
                <w:rFonts w:ascii="Times New Roman" w:eastAsia="Times New Roman" w:hAnsi="Times New Roman" w:cs="Times New Roman"/>
                <w:color w:val="000000"/>
                <w:lang w:eastAsia="ru-RU"/>
              </w:rPr>
            </w:pPr>
            <w:r w:rsidRPr="0058070E">
              <w:rPr>
                <w:rFonts w:ascii="Times New Roman" w:eastAsia="Times New Roman" w:hAnsi="Times New Roman" w:cs="Times New Roman"/>
                <w:color w:val="000000"/>
                <w:lang w:eastAsia="ru-RU"/>
              </w:rPr>
              <w:t>Температура воздуха (C)</w:t>
            </w:r>
          </w:p>
        </w:tc>
        <w:tc>
          <w:tcPr>
            <w:tcW w:w="1134"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58070E" w:rsidRPr="0058070E" w:rsidRDefault="0058070E" w:rsidP="0058070E">
            <w:pPr>
              <w:spacing w:after="0" w:line="240" w:lineRule="auto"/>
              <w:jc w:val="center"/>
              <w:rPr>
                <w:rFonts w:ascii="Times New Roman" w:eastAsia="Times New Roman" w:hAnsi="Times New Roman" w:cs="Times New Roman"/>
                <w:color w:val="000000"/>
                <w:lang w:eastAsia="ru-RU"/>
              </w:rPr>
            </w:pPr>
            <w:r w:rsidRPr="0058070E">
              <w:rPr>
                <w:rFonts w:ascii="Times New Roman" w:eastAsia="Times New Roman" w:hAnsi="Times New Roman" w:cs="Times New Roman"/>
                <w:color w:val="000000"/>
                <w:lang w:eastAsia="ru-RU"/>
              </w:rPr>
              <w:t>Направление ветра</w:t>
            </w:r>
          </w:p>
        </w:tc>
        <w:tc>
          <w:tcPr>
            <w:tcW w:w="1134"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58070E" w:rsidRPr="0058070E" w:rsidRDefault="0058070E" w:rsidP="0058070E">
            <w:pPr>
              <w:spacing w:after="0" w:line="240" w:lineRule="auto"/>
              <w:jc w:val="center"/>
              <w:rPr>
                <w:rFonts w:ascii="Times New Roman" w:eastAsia="Times New Roman" w:hAnsi="Times New Roman" w:cs="Times New Roman"/>
                <w:color w:val="000000"/>
                <w:lang w:eastAsia="ru-RU"/>
              </w:rPr>
            </w:pPr>
            <w:r w:rsidRPr="0058070E">
              <w:rPr>
                <w:rFonts w:ascii="Times New Roman" w:eastAsia="Times New Roman" w:hAnsi="Times New Roman" w:cs="Times New Roman"/>
                <w:color w:val="000000"/>
                <w:lang w:eastAsia="ru-RU"/>
              </w:rPr>
              <w:t>Сила ветра, м/сек</w:t>
            </w:r>
          </w:p>
        </w:tc>
        <w:tc>
          <w:tcPr>
            <w:tcW w:w="85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58070E" w:rsidRPr="0058070E" w:rsidRDefault="0058070E" w:rsidP="0058070E">
            <w:pPr>
              <w:spacing w:after="0" w:line="240" w:lineRule="auto"/>
              <w:jc w:val="center"/>
              <w:rPr>
                <w:rFonts w:ascii="Times New Roman" w:eastAsia="Times New Roman" w:hAnsi="Times New Roman" w:cs="Times New Roman"/>
                <w:color w:val="000000"/>
                <w:lang w:eastAsia="ru-RU"/>
              </w:rPr>
            </w:pPr>
            <w:r w:rsidRPr="0058070E">
              <w:rPr>
                <w:rFonts w:ascii="Times New Roman" w:eastAsia="Times New Roman" w:hAnsi="Times New Roman" w:cs="Times New Roman"/>
                <w:color w:val="000000"/>
                <w:lang w:eastAsia="ru-RU"/>
              </w:rPr>
              <w:t>Облачность, баллы</w:t>
            </w:r>
          </w:p>
        </w:tc>
        <w:tc>
          <w:tcPr>
            <w:tcW w:w="992" w:type="dxa"/>
            <w:vMerge w:val="restart"/>
            <w:tcBorders>
              <w:top w:val="single" w:sz="8" w:space="0" w:color="auto"/>
              <w:left w:val="nil"/>
              <w:right w:val="single" w:sz="8" w:space="0" w:color="auto"/>
            </w:tcBorders>
            <w:shd w:val="clear" w:color="auto" w:fill="auto"/>
            <w:vAlign w:val="center"/>
            <w:hideMark/>
          </w:tcPr>
          <w:p w:rsidR="0058070E" w:rsidRPr="0058070E" w:rsidRDefault="0058070E" w:rsidP="0058070E">
            <w:pPr>
              <w:spacing w:after="0" w:line="240" w:lineRule="auto"/>
              <w:jc w:val="center"/>
              <w:rPr>
                <w:rFonts w:ascii="Times New Roman" w:eastAsia="Times New Roman" w:hAnsi="Times New Roman" w:cs="Times New Roman"/>
                <w:color w:val="000000"/>
                <w:lang w:eastAsia="ru-RU"/>
              </w:rPr>
            </w:pPr>
            <w:r w:rsidRPr="0058070E">
              <w:rPr>
                <w:rFonts w:ascii="Times New Roman" w:eastAsia="Times New Roman" w:hAnsi="Times New Roman" w:cs="Times New Roman"/>
                <w:color w:val="000000"/>
                <w:lang w:eastAsia="ru-RU"/>
              </w:rPr>
              <w:t xml:space="preserve">Количество осадков, </w:t>
            </w:r>
          </w:p>
          <w:p w:rsidR="0058070E" w:rsidRPr="0058070E" w:rsidRDefault="0058070E" w:rsidP="0058070E">
            <w:pPr>
              <w:spacing w:after="0" w:line="240" w:lineRule="auto"/>
              <w:jc w:val="center"/>
              <w:rPr>
                <w:rFonts w:ascii="Times New Roman" w:eastAsia="Times New Roman" w:hAnsi="Times New Roman" w:cs="Times New Roman"/>
                <w:color w:val="000000"/>
                <w:lang w:eastAsia="ru-RU"/>
              </w:rPr>
            </w:pPr>
            <w:r w:rsidRPr="0058070E">
              <w:rPr>
                <w:rFonts w:ascii="Times New Roman" w:eastAsia="Times New Roman" w:hAnsi="Times New Roman" w:cs="Times New Roman"/>
                <w:color w:val="000000"/>
                <w:lang w:eastAsia="ru-RU"/>
              </w:rPr>
              <w:t>мм</w:t>
            </w:r>
          </w:p>
        </w:tc>
      </w:tr>
      <w:tr w:rsidR="0058070E" w:rsidRPr="00115F80" w:rsidTr="00717D1F">
        <w:trPr>
          <w:trHeight w:val="1090"/>
        </w:trPr>
        <w:tc>
          <w:tcPr>
            <w:tcW w:w="827" w:type="dxa"/>
            <w:vMerge/>
            <w:tcBorders>
              <w:top w:val="single" w:sz="8" w:space="0" w:color="auto"/>
              <w:left w:val="single" w:sz="8" w:space="0" w:color="auto"/>
              <w:bottom w:val="single" w:sz="8" w:space="0" w:color="000000"/>
              <w:right w:val="single" w:sz="8" w:space="0" w:color="auto"/>
            </w:tcBorders>
            <w:vAlign w:val="center"/>
            <w:hideMark/>
          </w:tcPr>
          <w:p w:rsidR="0058070E" w:rsidRPr="00115F80" w:rsidRDefault="0058070E" w:rsidP="0058070E">
            <w:pPr>
              <w:spacing w:after="0" w:line="240" w:lineRule="auto"/>
              <w:jc w:val="center"/>
              <w:rPr>
                <w:rFonts w:ascii="Times New Roman" w:eastAsia="Times New Roman" w:hAnsi="Times New Roman" w:cs="Times New Roman"/>
                <w:color w:val="000000"/>
                <w:sz w:val="24"/>
                <w:szCs w:val="24"/>
                <w:lang w:eastAsia="ru-RU"/>
              </w:rPr>
            </w:pPr>
          </w:p>
        </w:tc>
        <w:tc>
          <w:tcPr>
            <w:tcW w:w="1134" w:type="dxa"/>
            <w:vMerge/>
            <w:tcBorders>
              <w:top w:val="single" w:sz="8" w:space="0" w:color="auto"/>
              <w:left w:val="single" w:sz="8" w:space="0" w:color="auto"/>
              <w:bottom w:val="single" w:sz="8" w:space="0" w:color="000000"/>
              <w:right w:val="single" w:sz="8" w:space="0" w:color="auto"/>
            </w:tcBorders>
            <w:vAlign w:val="center"/>
            <w:hideMark/>
          </w:tcPr>
          <w:p w:rsidR="0058070E" w:rsidRPr="00115F80" w:rsidRDefault="0058070E" w:rsidP="0058070E">
            <w:pPr>
              <w:spacing w:after="0" w:line="240" w:lineRule="auto"/>
              <w:jc w:val="center"/>
              <w:rPr>
                <w:rFonts w:ascii="Times New Roman" w:eastAsia="Times New Roman" w:hAnsi="Times New Roman" w:cs="Times New Roman"/>
                <w:color w:val="000000"/>
                <w:sz w:val="24"/>
                <w:szCs w:val="24"/>
                <w:lang w:eastAsia="ru-RU"/>
              </w:rPr>
            </w:pPr>
          </w:p>
        </w:tc>
        <w:tc>
          <w:tcPr>
            <w:tcW w:w="1134" w:type="dxa"/>
            <w:tcBorders>
              <w:top w:val="nil"/>
              <w:left w:val="nil"/>
              <w:bottom w:val="single" w:sz="8" w:space="0" w:color="auto"/>
              <w:right w:val="single" w:sz="8" w:space="0" w:color="auto"/>
            </w:tcBorders>
            <w:shd w:val="clear" w:color="auto" w:fill="auto"/>
            <w:vAlign w:val="center"/>
            <w:hideMark/>
          </w:tcPr>
          <w:p w:rsidR="0058070E" w:rsidRPr="0058070E" w:rsidRDefault="0058070E" w:rsidP="0058070E">
            <w:pPr>
              <w:spacing w:after="0" w:line="240" w:lineRule="auto"/>
              <w:jc w:val="center"/>
              <w:rPr>
                <w:rFonts w:ascii="Times New Roman" w:eastAsia="Times New Roman" w:hAnsi="Times New Roman" w:cs="Times New Roman"/>
                <w:color w:val="000000"/>
                <w:lang w:eastAsia="ru-RU"/>
              </w:rPr>
            </w:pPr>
            <w:r w:rsidRPr="0058070E">
              <w:rPr>
                <w:rFonts w:ascii="Times New Roman" w:eastAsia="Times New Roman" w:hAnsi="Times New Roman" w:cs="Times New Roman"/>
                <w:color w:val="000000"/>
                <w:lang w:eastAsia="ru-RU"/>
              </w:rPr>
              <w:t>Температура воздуха (C)</w:t>
            </w:r>
          </w:p>
        </w:tc>
        <w:tc>
          <w:tcPr>
            <w:tcW w:w="875" w:type="dxa"/>
            <w:tcBorders>
              <w:top w:val="nil"/>
              <w:left w:val="nil"/>
              <w:bottom w:val="single" w:sz="8" w:space="0" w:color="auto"/>
              <w:right w:val="single" w:sz="8" w:space="0" w:color="auto"/>
            </w:tcBorders>
            <w:shd w:val="clear" w:color="auto" w:fill="auto"/>
            <w:vAlign w:val="center"/>
            <w:hideMark/>
          </w:tcPr>
          <w:p w:rsidR="0058070E" w:rsidRPr="0058070E" w:rsidRDefault="0058070E" w:rsidP="0058070E">
            <w:pPr>
              <w:spacing w:after="0" w:line="240" w:lineRule="auto"/>
              <w:jc w:val="center"/>
              <w:rPr>
                <w:rFonts w:ascii="Times New Roman" w:eastAsia="Times New Roman" w:hAnsi="Times New Roman" w:cs="Times New Roman"/>
                <w:color w:val="000000"/>
                <w:lang w:eastAsia="ru-RU"/>
              </w:rPr>
            </w:pPr>
            <w:r w:rsidRPr="0058070E">
              <w:rPr>
                <w:rFonts w:ascii="Times New Roman" w:eastAsia="Times New Roman" w:hAnsi="Times New Roman" w:cs="Times New Roman"/>
                <w:color w:val="000000"/>
                <w:lang w:eastAsia="ru-RU"/>
              </w:rPr>
              <w:t>min</w:t>
            </w:r>
          </w:p>
        </w:tc>
        <w:tc>
          <w:tcPr>
            <w:tcW w:w="826" w:type="dxa"/>
            <w:tcBorders>
              <w:top w:val="nil"/>
              <w:left w:val="nil"/>
              <w:bottom w:val="single" w:sz="8" w:space="0" w:color="auto"/>
              <w:right w:val="single" w:sz="8" w:space="0" w:color="auto"/>
            </w:tcBorders>
            <w:shd w:val="clear" w:color="auto" w:fill="auto"/>
            <w:vAlign w:val="center"/>
            <w:hideMark/>
          </w:tcPr>
          <w:p w:rsidR="0058070E" w:rsidRPr="0058070E" w:rsidRDefault="0058070E" w:rsidP="0058070E">
            <w:pPr>
              <w:spacing w:after="0" w:line="240" w:lineRule="auto"/>
              <w:jc w:val="center"/>
              <w:rPr>
                <w:rFonts w:ascii="Times New Roman" w:eastAsia="Times New Roman" w:hAnsi="Times New Roman" w:cs="Times New Roman"/>
                <w:color w:val="000000"/>
                <w:lang w:eastAsia="ru-RU"/>
              </w:rPr>
            </w:pPr>
            <w:r w:rsidRPr="0058070E">
              <w:rPr>
                <w:rFonts w:ascii="Times New Roman" w:eastAsia="Times New Roman" w:hAnsi="Times New Roman" w:cs="Times New Roman"/>
                <w:color w:val="000000"/>
                <w:lang w:eastAsia="ru-RU"/>
              </w:rPr>
              <w:t>max</w:t>
            </w:r>
          </w:p>
        </w:tc>
        <w:tc>
          <w:tcPr>
            <w:tcW w:w="851" w:type="dxa"/>
            <w:tcBorders>
              <w:top w:val="nil"/>
              <w:left w:val="nil"/>
              <w:bottom w:val="single" w:sz="8" w:space="0" w:color="auto"/>
              <w:right w:val="single" w:sz="8" w:space="0" w:color="auto"/>
            </w:tcBorders>
            <w:shd w:val="clear" w:color="auto" w:fill="auto"/>
            <w:vAlign w:val="center"/>
            <w:hideMark/>
          </w:tcPr>
          <w:p w:rsidR="0058070E" w:rsidRPr="0058070E" w:rsidRDefault="0058070E" w:rsidP="0058070E">
            <w:pPr>
              <w:spacing w:after="0" w:line="240" w:lineRule="auto"/>
              <w:jc w:val="center"/>
              <w:rPr>
                <w:rFonts w:ascii="Times New Roman" w:eastAsia="Times New Roman" w:hAnsi="Times New Roman" w:cs="Times New Roman"/>
                <w:color w:val="000000"/>
                <w:lang w:eastAsia="ru-RU"/>
              </w:rPr>
            </w:pPr>
            <w:r w:rsidRPr="0058070E">
              <w:rPr>
                <w:rFonts w:ascii="Times New Roman" w:eastAsia="Times New Roman" w:hAnsi="Times New Roman" w:cs="Times New Roman"/>
                <w:color w:val="000000"/>
                <w:lang w:eastAsia="ru-RU"/>
              </w:rPr>
              <w:t>Сред</w:t>
            </w:r>
          </w:p>
          <w:p w:rsidR="0058070E" w:rsidRPr="0058070E" w:rsidRDefault="0058070E" w:rsidP="0058070E">
            <w:pPr>
              <w:spacing w:after="0" w:line="240" w:lineRule="auto"/>
              <w:jc w:val="center"/>
              <w:rPr>
                <w:rFonts w:ascii="Times New Roman" w:eastAsia="Times New Roman" w:hAnsi="Times New Roman" w:cs="Times New Roman"/>
                <w:color w:val="000000"/>
                <w:lang w:eastAsia="ru-RU"/>
              </w:rPr>
            </w:pPr>
            <w:r w:rsidRPr="0058070E">
              <w:rPr>
                <w:rFonts w:ascii="Times New Roman" w:eastAsia="Times New Roman" w:hAnsi="Times New Roman" w:cs="Times New Roman"/>
                <w:color w:val="000000"/>
                <w:lang w:eastAsia="ru-RU"/>
              </w:rPr>
              <w:t>няя</w:t>
            </w:r>
          </w:p>
        </w:tc>
        <w:tc>
          <w:tcPr>
            <w:tcW w:w="1134" w:type="dxa"/>
            <w:vMerge/>
            <w:tcBorders>
              <w:top w:val="single" w:sz="8" w:space="0" w:color="auto"/>
              <w:left w:val="single" w:sz="8" w:space="0" w:color="auto"/>
              <w:bottom w:val="single" w:sz="8" w:space="0" w:color="000000"/>
              <w:right w:val="single" w:sz="8" w:space="0" w:color="auto"/>
            </w:tcBorders>
            <w:vAlign w:val="center"/>
            <w:hideMark/>
          </w:tcPr>
          <w:p w:rsidR="0058070E" w:rsidRPr="00115F80" w:rsidRDefault="0058070E" w:rsidP="0058070E">
            <w:pPr>
              <w:spacing w:after="0" w:line="240" w:lineRule="auto"/>
              <w:jc w:val="center"/>
              <w:rPr>
                <w:rFonts w:ascii="Times New Roman" w:eastAsia="Times New Roman" w:hAnsi="Times New Roman" w:cs="Times New Roman"/>
                <w:color w:val="000000"/>
                <w:sz w:val="24"/>
                <w:szCs w:val="24"/>
                <w:lang w:eastAsia="ru-RU"/>
              </w:rPr>
            </w:pPr>
          </w:p>
        </w:tc>
        <w:tc>
          <w:tcPr>
            <w:tcW w:w="1134" w:type="dxa"/>
            <w:vMerge/>
            <w:tcBorders>
              <w:top w:val="single" w:sz="8" w:space="0" w:color="auto"/>
              <w:left w:val="single" w:sz="8" w:space="0" w:color="auto"/>
              <w:bottom w:val="single" w:sz="8" w:space="0" w:color="000000"/>
              <w:right w:val="single" w:sz="8" w:space="0" w:color="auto"/>
            </w:tcBorders>
            <w:vAlign w:val="center"/>
            <w:hideMark/>
          </w:tcPr>
          <w:p w:rsidR="0058070E" w:rsidRPr="00115F80" w:rsidRDefault="0058070E" w:rsidP="0058070E">
            <w:pPr>
              <w:spacing w:after="0" w:line="240" w:lineRule="auto"/>
              <w:jc w:val="center"/>
              <w:rPr>
                <w:rFonts w:ascii="Times New Roman" w:eastAsia="Times New Roman" w:hAnsi="Times New Roman" w:cs="Times New Roman"/>
                <w:color w:val="000000"/>
                <w:sz w:val="24"/>
                <w:szCs w:val="24"/>
                <w:lang w:eastAsia="ru-RU"/>
              </w:rPr>
            </w:pPr>
          </w:p>
        </w:tc>
        <w:tc>
          <w:tcPr>
            <w:tcW w:w="850" w:type="dxa"/>
            <w:vMerge/>
            <w:tcBorders>
              <w:top w:val="single" w:sz="8" w:space="0" w:color="auto"/>
              <w:left w:val="single" w:sz="8" w:space="0" w:color="auto"/>
              <w:bottom w:val="single" w:sz="8" w:space="0" w:color="000000"/>
              <w:right w:val="single" w:sz="8" w:space="0" w:color="auto"/>
            </w:tcBorders>
            <w:vAlign w:val="center"/>
            <w:hideMark/>
          </w:tcPr>
          <w:p w:rsidR="0058070E" w:rsidRPr="00115F80" w:rsidRDefault="0058070E" w:rsidP="0058070E">
            <w:pPr>
              <w:spacing w:after="0" w:line="240" w:lineRule="auto"/>
              <w:jc w:val="center"/>
              <w:rPr>
                <w:rFonts w:ascii="Times New Roman" w:eastAsia="Times New Roman" w:hAnsi="Times New Roman" w:cs="Times New Roman"/>
                <w:color w:val="000000"/>
                <w:sz w:val="24"/>
                <w:szCs w:val="24"/>
                <w:lang w:eastAsia="ru-RU"/>
              </w:rPr>
            </w:pPr>
          </w:p>
        </w:tc>
        <w:tc>
          <w:tcPr>
            <w:tcW w:w="992" w:type="dxa"/>
            <w:vMerge/>
            <w:tcBorders>
              <w:left w:val="nil"/>
              <w:bottom w:val="single" w:sz="8" w:space="0" w:color="auto"/>
              <w:right w:val="single" w:sz="8" w:space="0" w:color="auto"/>
            </w:tcBorders>
            <w:shd w:val="clear" w:color="auto" w:fill="auto"/>
            <w:vAlign w:val="center"/>
          </w:tcPr>
          <w:p w:rsidR="0058070E" w:rsidRPr="00115F80" w:rsidRDefault="0058070E" w:rsidP="0058070E">
            <w:pPr>
              <w:spacing w:after="0" w:line="240" w:lineRule="auto"/>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val="restart"/>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8-00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21</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21</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22</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21,3</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ю/в</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4-6</w:t>
            </w:r>
          </w:p>
        </w:tc>
        <w:tc>
          <w:tcPr>
            <w:tcW w:w="850"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20-00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25</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25</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27</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25,7</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в</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6</w:t>
            </w:r>
          </w:p>
        </w:tc>
        <w:tc>
          <w:tcPr>
            <w:tcW w:w="850"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5</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val="restart"/>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8-00</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26</w:t>
            </w:r>
          </w:p>
        </w:tc>
        <w:tc>
          <w:tcPr>
            <w:tcW w:w="875"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26</w:t>
            </w:r>
          </w:p>
        </w:tc>
        <w:tc>
          <w:tcPr>
            <w:tcW w:w="82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27</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26,3</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В</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4-6</w:t>
            </w:r>
          </w:p>
        </w:tc>
        <w:tc>
          <w:tcPr>
            <w:tcW w:w="850"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7</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20-00</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27</w:t>
            </w:r>
          </w:p>
        </w:tc>
        <w:tc>
          <w:tcPr>
            <w:tcW w:w="875"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27</w:t>
            </w:r>
          </w:p>
        </w:tc>
        <w:tc>
          <w:tcPr>
            <w:tcW w:w="82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29</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27,7</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в</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10-12</w:t>
            </w:r>
          </w:p>
        </w:tc>
        <w:tc>
          <w:tcPr>
            <w:tcW w:w="850"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8</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val="restart"/>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3</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8-00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25</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25</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27</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25,7</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В</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w:t>
            </w:r>
          </w:p>
        </w:tc>
        <w:tc>
          <w:tcPr>
            <w:tcW w:w="850"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20-00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29</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29</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30</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29,3</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в</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4</w:t>
            </w:r>
          </w:p>
        </w:tc>
        <w:tc>
          <w:tcPr>
            <w:tcW w:w="850"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4</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val="restart"/>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4</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8-00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19</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19</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20</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19,3</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ю/в</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4-6</w:t>
            </w:r>
          </w:p>
        </w:tc>
        <w:tc>
          <w:tcPr>
            <w:tcW w:w="850"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3</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20-00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25</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25</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26</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25,3</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ю/в</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8-10</w:t>
            </w:r>
          </w:p>
        </w:tc>
        <w:tc>
          <w:tcPr>
            <w:tcW w:w="850"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5</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val="restart"/>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5</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8-00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20</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20</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21</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20,3</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ю/в</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4-6</w:t>
            </w:r>
          </w:p>
        </w:tc>
        <w:tc>
          <w:tcPr>
            <w:tcW w:w="850"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20-00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24</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24</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26</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24,7</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ю/в</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10-12</w:t>
            </w:r>
          </w:p>
        </w:tc>
        <w:tc>
          <w:tcPr>
            <w:tcW w:w="850"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val="restart"/>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6</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8-00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19</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19</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21</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19,7</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ю/в</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10-12</w:t>
            </w:r>
          </w:p>
        </w:tc>
        <w:tc>
          <w:tcPr>
            <w:tcW w:w="850"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20-00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23</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23</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25</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23,7</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ю/в</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8-10</w:t>
            </w:r>
          </w:p>
        </w:tc>
        <w:tc>
          <w:tcPr>
            <w:tcW w:w="850"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val="restart"/>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7</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8-00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16</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16</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19</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17,0</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ю/в</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10-12</w:t>
            </w:r>
          </w:p>
        </w:tc>
        <w:tc>
          <w:tcPr>
            <w:tcW w:w="850"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7</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20-00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22</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22</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24</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22,7</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ю/в</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12-18</w:t>
            </w:r>
          </w:p>
        </w:tc>
        <w:tc>
          <w:tcPr>
            <w:tcW w:w="850"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8</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val="restart"/>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8</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8-00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22</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22</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23</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22,3</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ю/в</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8-10</w:t>
            </w:r>
          </w:p>
        </w:tc>
        <w:tc>
          <w:tcPr>
            <w:tcW w:w="850"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20-00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21</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21</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22</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21,3</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ю/в</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10-16</w:t>
            </w:r>
          </w:p>
        </w:tc>
        <w:tc>
          <w:tcPr>
            <w:tcW w:w="850"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9</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val="restart"/>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9</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8-00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17</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17</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19</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17,7</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ю/в</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4-6</w:t>
            </w:r>
          </w:p>
        </w:tc>
        <w:tc>
          <w:tcPr>
            <w:tcW w:w="850"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8</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20-00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22</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22</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23</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22,3</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ю/в</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8-10</w:t>
            </w:r>
          </w:p>
        </w:tc>
        <w:tc>
          <w:tcPr>
            <w:tcW w:w="850"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8</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val="restart"/>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8-00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16</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16</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18</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16,7</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ю/в</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4</w:t>
            </w:r>
          </w:p>
        </w:tc>
        <w:tc>
          <w:tcPr>
            <w:tcW w:w="850"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9</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20-00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23</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23</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25</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23,7</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ю/в</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6</w:t>
            </w:r>
          </w:p>
        </w:tc>
        <w:tc>
          <w:tcPr>
            <w:tcW w:w="850"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10</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433"/>
        </w:trPr>
        <w:tc>
          <w:tcPr>
            <w:tcW w:w="827" w:type="dxa"/>
            <w:vMerge w:val="restart"/>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lastRenderedPageBreak/>
              <w:t>11</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8-00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18</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18</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20</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18,7</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ю/в</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4</w:t>
            </w:r>
          </w:p>
        </w:tc>
        <w:tc>
          <w:tcPr>
            <w:tcW w:w="850"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10</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20-00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25</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25</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28</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26,0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ю/в</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4</w:t>
            </w:r>
          </w:p>
        </w:tc>
        <w:tc>
          <w:tcPr>
            <w:tcW w:w="850"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7</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val="restart"/>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12</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8-00</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23</w:t>
            </w:r>
          </w:p>
        </w:tc>
        <w:tc>
          <w:tcPr>
            <w:tcW w:w="875"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23</w:t>
            </w:r>
          </w:p>
        </w:tc>
        <w:tc>
          <w:tcPr>
            <w:tcW w:w="82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24</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23,3</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в</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2-4</w:t>
            </w:r>
          </w:p>
        </w:tc>
        <w:tc>
          <w:tcPr>
            <w:tcW w:w="850"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3</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20-00</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24</w:t>
            </w:r>
          </w:p>
        </w:tc>
        <w:tc>
          <w:tcPr>
            <w:tcW w:w="875"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24</w:t>
            </w:r>
          </w:p>
        </w:tc>
        <w:tc>
          <w:tcPr>
            <w:tcW w:w="82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25</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24,3</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ю/в</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2-4</w:t>
            </w:r>
          </w:p>
        </w:tc>
        <w:tc>
          <w:tcPr>
            <w:tcW w:w="850"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4</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val="restart"/>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13</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8-00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21</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21</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23</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21,7</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ю/в</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w:t>
            </w:r>
          </w:p>
        </w:tc>
        <w:tc>
          <w:tcPr>
            <w:tcW w:w="850"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20-00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24</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24</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26</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24,7</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в</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w:t>
            </w:r>
          </w:p>
        </w:tc>
        <w:tc>
          <w:tcPr>
            <w:tcW w:w="850"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val="restart"/>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14</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8-00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21</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21</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23</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21,7</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ю/в</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w:t>
            </w:r>
          </w:p>
        </w:tc>
        <w:tc>
          <w:tcPr>
            <w:tcW w:w="850"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20-00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25</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25</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27</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25,7</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ю/в</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w:t>
            </w:r>
          </w:p>
        </w:tc>
        <w:tc>
          <w:tcPr>
            <w:tcW w:w="850"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val="restart"/>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15</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8-00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22</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22</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24</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22,7</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ю/в</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w:t>
            </w:r>
          </w:p>
        </w:tc>
        <w:tc>
          <w:tcPr>
            <w:tcW w:w="850"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10</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20-00</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30</w:t>
            </w:r>
          </w:p>
        </w:tc>
        <w:tc>
          <w:tcPr>
            <w:tcW w:w="875"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30</w:t>
            </w:r>
          </w:p>
        </w:tc>
        <w:tc>
          <w:tcPr>
            <w:tcW w:w="82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32</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30,7</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ю/в</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4</w:t>
            </w:r>
          </w:p>
        </w:tc>
        <w:tc>
          <w:tcPr>
            <w:tcW w:w="850"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10</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val="restart"/>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16</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8-00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20</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20</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21</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20,3</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с/з</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w:t>
            </w:r>
          </w:p>
        </w:tc>
        <w:tc>
          <w:tcPr>
            <w:tcW w:w="850"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8</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4</w:t>
            </w:r>
          </w:p>
        </w:tc>
      </w:tr>
      <w:tr w:rsidR="00115F80" w:rsidRPr="00115F80" w:rsidTr="00717D1F">
        <w:trPr>
          <w:trHeight w:val="330"/>
        </w:trPr>
        <w:tc>
          <w:tcPr>
            <w:tcW w:w="827" w:type="dxa"/>
            <w:vMerge/>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20-00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21</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21</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22</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21,3</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с/з</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2-4</w:t>
            </w:r>
          </w:p>
        </w:tc>
        <w:tc>
          <w:tcPr>
            <w:tcW w:w="850"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7</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val="restart"/>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17</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8-00</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16</w:t>
            </w:r>
          </w:p>
        </w:tc>
        <w:tc>
          <w:tcPr>
            <w:tcW w:w="875"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16</w:t>
            </w:r>
          </w:p>
        </w:tc>
        <w:tc>
          <w:tcPr>
            <w:tcW w:w="82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18</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16,7</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с/з</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4- 6</w:t>
            </w:r>
          </w:p>
        </w:tc>
        <w:tc>
          <w:tcPr>
            <w:tcW w:w="850"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10</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20-00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21</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21</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22</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21,3</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с/з</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8-10</w:t>
            </w:r>
          </w:p>
        </w:tc>
        <w:tc>
          <w:tcPr>
            <w:tcW w:w="850"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7</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val="restart"/>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18</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8-00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15</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15</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17</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15,7</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с/з</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w:t>
            </w:r>
          </w:p>
        </w:tc>
        <w:tc>
          <w:tcPr>
            <w:tcW w:w="850"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20-00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20</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20</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22</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20,7</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с/з</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w:t>
            </w:r>
          </w:p>
        </w:tc>
        <w:tc>
          <w:tcPr>
            <w:tcW w:w="850"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296"/>
        </w:trPr>
        <w:tc>
          <w:tcPr>
            <w:tcW w:w="827" w:type="dxa"/>
            <w:vMerge w:val="restart"/>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19</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8-00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16</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16</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18</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16,7</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sz w:val="24"/>
                <w:szCs w:val="24"/>
              </w:rPr>
            </w:pPr>
            <w:r w:rsidRPr="00115F80">
              <w:rPr>
                <w:rFonts w:ascii="Times New Roman" w:eastAsia="Times New Roman" w:hAnsi="Times New Roman" w:cs="Times New Roman"/>
                <w:color w:val="000000"/>
                <w:sz w:val="24"/>
                <w:szCs w:val="24"/>
                <w:lang w:eastAsia="ru-RU"/>
              </w:rPr>
              <w:t>с/з</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w:t>
            </w:r>
          </w:p>
        </w:tc>
        <w:tc>
          <w:tcPr>
            <w:tcW w:w="850"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0</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20-00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25</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25</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27</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25,7</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sz w:val="24"/>
                <w:szCs w:val="24"/>
              </w:rPr>
            </w:pPr>
            <w:r w:rsidRPr="00115F80">
              <w:rPr>
                <w:rFonts w:ascii="Times New Roman" w:eastAsia="Times New Roman" w:hAnsi="Times New Roman" w:cs="Times New Roman"/>
                <w:color w:val="000000"/>
                <w:sz w:val="24"/>
                <w:szCs w:val="24"/>
                <w:lang w:eastAsia="ru-RU"/>
              </w:rPr>
              <w:t>с/з</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w:t>
            </w:r>
          </w:p>
        </w:tc>
        <w:tc>
          <w:tcPr>
            <w:tcW w:w="850"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роса</w:t>
            </w:r>
          </w:p>
        </w:tc>
      </w:tr>
      <w:tr w:rsidR="00115F80" w:rsidRPr="00115F80" w:rsidTr="00717D1F">
        <w:trPr>
          <w:trHeight w:val="330"/>
        </w:trPr>
        <w:tc>
          <w:tcPr>
            <w:tcW w:w="827" w:type="dxa"/>
            <w:vMerge w:val="restart"/>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8-00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20</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20</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21</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20,3</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в</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w:t>
            </w:r>
          </w:p>
        </w:tc>
        <w:tc>
          <w:tcPr>
            <w:tcW w:w="850"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20-00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21</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21</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22</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21,3</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з</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w:t>
            </w:r>
          </w:p>
        </w:tc>
        <w:tc>
          <w:tcPr>
            <w:tcW w:w="850"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val="restart"/>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21</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8-00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21</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21</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22</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21,3</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З</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w:t>
            </w:r>
          </w:p>
        </w:tc>
        <w:tc>
          <w:tcPr>
            <w:tcW w:w="850"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20-00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25</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25</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27</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25,7</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з</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w:t>
            </w:r>
          </w:p>
        </w:tc>
        <w:tc>
          <w:tcPr>
            <w:tcW w:w="850"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val="restart"/>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22</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8-00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19</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19</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21</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19,7</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ю/з</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w:t>
            </w:r>
          </w:p>
        </w:tc>
        <w:tc>
          <w:tcPr>
            <w:tcW w:w="850"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20-00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22</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22</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24</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22,7</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ю/з</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w:t>
            </w:r>
          </w:p>
        </w:tc>
        <w:tc>
          <w:tcPr>
            <w:tcW w:w="850"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val="restart"/>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23</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8-00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16</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16</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18</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16,7</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З</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w:t>
            </w:r>
          </w:p>
        </w:tc>
        <w:tc>
          <w:tcPr>
            <w:tcW w:w="850"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20-00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20</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20</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22</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20,7</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з</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4-6</w:t>
            </w:r>
          </w:p>
        </w:tc>
        <w:tc>
          <w:tcPr>
            <w:tcW w:w="850"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10</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дождь</w:t>
            </w:r>
          </w:p>
        </w:tc>
      </w:tr>
      <w:tr w:rsidR="00115F80" w:rsidRPr="00115F80" w:rsidTr="00717D1F">
        <w:trPr>
          <w:trHeight w:val="330"/>
        </w:trPr>
        <w:tc>
          <w:tcPr>
            <w:tcW w:w="827" w:type="dxa"/>
            <w:vMerge w:val="restart"/>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24</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8-00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12</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12</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13</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12,3</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ю/з</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w:t>
            </w:r>
          </w:p>
        </w:tc>
        <w:tc>
          <w:tcPr>
            <w:tcW w:w="850"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3</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1,5</w:t>
            </w:r>
          </w:p>
        </w:tc>
      </w:tr>
      <w:tr w:rsidR="00115F80" w:rsidRPr="00115F80" w:rsidTr="00717D1F">
        <w:trPr>
          <w:trHeight w:val="330"/>
        </w:trPr>
        <w:tc>
          <w:tcPr>
            <w:tcW w:w="827" w:type="dxa"/>
            <w:vMerge/>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20-00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17</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17</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18</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17,3</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ю/в</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w:t>
            </w:r>
          </w:p>
        </w:tc>
        <w:tc>
          <w:tcPr>
            <w:tcW w:w="850"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6</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val="restart"/>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25</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8-00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11</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11</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13</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11,7</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ю/в</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w:t>
            </w:r>
          </w:p>
        </w:tc>
        <w:tc>
          <w:tcPr>
            <w:tcW w:w="850"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20-00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15</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15</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17</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15,7</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ю/з</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4-6</w:t>
            </w:r>
          </w:p>
        </w:tc>
        <w:tc>
          <w:tcPr>
            <w:tcW w:w="850"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8</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val="restart"/>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26</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8-00</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5</w:t>
            </w:r>
          </w:p>
        </w:tc>
        <w:tc>
          <w:tcPr>
            <w:tcW w:w="875"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5</w:t>
            </w:r>
          </w:p>
        </w:tc>
        <w:tc>
          <w:tcPr>
            <w:tcW w:w="82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6</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5,3</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с/з</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w:t>
            </w:r>
          </w:p>
        </w:tc>
        <w:tc>
          <w:tcPr>
            <w:tcW w:w="850"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20-00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14</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14</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16</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14,7</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з</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2-4</w:t>
            </w:r>
          </w:p>
        </w:tc>
        <w:tc>
          <w:tcPr>
            <w:tcW w:w="850"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5</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val="restart"/>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27</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8-00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3</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3</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5</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3,7</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с/з</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w:t>
            </w:r>
          </w:p>
        </w:tc>
        <w:tc>
          <w:tcPr>
            <w:tcW w:w="850"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20-00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13</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13</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15</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13,7</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с/з</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w:t>
            </w:r>
          </w:p>
        </w:tc>
        <w:tc>
          <w:tcPr>
            <w:tcW w:w="850"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val="restart"/>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28</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8-00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11</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11</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12</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11,3</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З</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4-6</w:t>
            </w:r>
          </w:p>
        </w:tc>
        <w:tc>
          <w:tcPr>
            <w:tcW w:w="850"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20-00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14</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14</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15</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14,3</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з</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w:t>
            </w:r>
          </w:p>
        </w:tc>
        <w:tc>
          <w:tcPr>
            <w:tcW w:w="850"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val="restart"/>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29</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8-00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12</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12</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13</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12,3</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с/в</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w:t>
            </w:r>
          </w:p>
        </w:tc>
        <w:tc>
          <w:tcPr>
            <w:tcW w:w="850"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20-00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17</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17</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20</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18,0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с/в</w:t>
            </w:r>
          </w:p>
        </w:tc>
        <w:tc>
          <w:tcPr>
            <w:tcW w:w="1134"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w:t>
            </w:r>
          </w:p>
        </w:tc>
        <w:tc>
          <w:tcPr>
            <w:tcW w:w="850"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9</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val="restart"/>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30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8-00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10</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10</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12</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10,7</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ю/в</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w:t>
            </w:r>
          </w:p>
        </w:tc>
        <w:tc>
          <w:tcPr>
            <w:tcW w:w="850"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8</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vMerge/>
            <w:tcBorders>
              <w:top w:val="nil"/>
              <w:left w:val="single" w:sz="8" w:space="0" w:color="auto"/>
              <w:bottom w:val="single" w:sz="8" w:space="0" w:color="000000"/>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20-00</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15</w:t>
            </w:r>
          </w:p>
        </w:tc>
        <w:tc>
          <w:tcPr>
            <w:tcW w:w="875"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15</w:t>
            </w:r>
          </w:p>
        </w:tc>
        <w:tc>
          <w:tcPr>
            <w:tcW w:w="826"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17</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15,7</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ю/в</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2</w:t>
            </w:r>
          </w:p>
        </w:tc>
        <w:tc>
          <w:tcPr>
            <w:tcW w:w="850"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8</w:t>
            </w:r>
          </w:p>
        </w:tc>
        <w:tc>
          <w:tcPr>
            <w:tcW w:w="992"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r w:rsidR="00115F80" w:rsidRPr="00115F80" w:rsidTr="00717D1F">
        <w:trPr>
          <w:trHeight w:val="330"/>
        </w:trPr>
        <w:tc>
          <w:tcPr>
            <w:tcW w:w="827" w:type="dxa"/>
            <w:tcBorders>
              <w:top w:val="nil"/>
              <w:left w:val="single" w:sz="8" w:space="0" w:color="auto"/>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c>
          <w:tcPr>
            <w:tcW w:w="2268" w:type="dxa"/>
            <w:gridSpan w:val="2"/>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rPr>
              <w:t>Среднее</w:t>
            </w:r>
          </w:p>
        </w:tc>
        <w:tc>
          <w:tcPr>
            <w:tcW w:w="875"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19,4</w:t>
            </w:r>
          </w:p>
        </w:tc>
        <w:tc>
          <w:tcPr>
            <w:tcW w:w="82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r w:rsidRPr="00115F80">
              <w:rPr>
                <w:rFonts w:ascii="Times New Roman" w:eastAsia="Times New Roman" w:hAnsi="Times New Roman" w:cs="Times New Roman"/>
                <w:color w:val="000000"/>
                <w:sz w:val="24"/>
                <w:szCs w:val="24"/>
                <w:lang w:eastAsia="ru-RU"/>
              </w:rPr>
              <w:t>21,0</w:t>
            </w:r>
          </w:p>
        </w:tc>
        <w:tc>
          <w:tcPr>
            <w:tcW w:w="851"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spacing w:after="0"/>
              <w:jc w:val="center"/>
              <w:rPr>
                <w:rFonts w:ascii="Times New Roman" w:hAnsi="Times New Roman" w:cs="Times New Roman"/>
                <w:color w:val="000000"/>
                <w:sz w:val="24"/>
                <w:szCs w:val="24"/>
              </w:rPr>
            </w:pPr>
            <w:r w:rsidRPr="00115F80">
              <w:rPr>
                <w:rFonts w:ascii="Times New Roman" w:hAnsi="Times New Roman" w:cs="Times New Roman"/>
                <w:color w:val="000000"/>
                <w:sz w:val="24"/>
                <w:szCs w:val="24"/>
              </w:rPr>
              <w:t>19,9</w:t>
            </w: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c>
          <w:tcPr>
            <w:tcW w:w="1134"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c>
          <w:tcPr>
            <w:tcW w:w="850"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8" w:space="0" w:color="auto"/>
              <w:right w:val="single" w:sz="8" w:space="0" w:color="auto"/>
            </w:tcBorders>
            <w:shd w:val="clear" w:color="auto" w:fill="auto"/>
            <w:vAlign w:val="center"/>
            <w:hideMark/>
          </w:tcPr>
          <w:p w:rsidR="00115F80" w:rsidRPr="00115F80" w:rsidRDefault="00115F80" w:rsidP="00115F80">
            <w:pPr>
              <w:spacing w:after="0" w:line="240" w:lineRule="auto"/>
              <w:jc w:val="center"/>
              <w:rPr>
                <w:rFonts w:ascii="Times New Roman" w:eastAsia="Times New Roman" w:hAnsi="Times New Roman" w:cs="Times New Roman"/>
                <w:color w:val="000000"/>
                <w:sz w:val="24"/>
                <w:szCs w:val="24"/>
                <w:lang w:eastAsia="ru-RU"/>
              </w:rPr>
            </w:pPr>
          </w:p>
        </w:tc>
      </w:tr>
    </w:tbl>
    <w:p w:rsidR="00717D1F" w:rsidRDefault="00717D1F" w:rsidP="00717D1F">
      <w:pPr>
        <w:spacing w:after="0" w:line="240" w:lineRule="auto"/>
        <w:rPr>
          <w:rFonts w:ascii="Times New Roman" w:eastAsia="Times New Roman" w:hAnsi="Times New Roman" w:cs="Times New Roman"/>
          <w:bCs/>
          <w:sz w:val="28"/>
          <w:szCs w:val="28"/>
        </w:rPr>
      </w:pPr>
    </w:p>
    <w:p w:rsidR="00115F80" w:rsidRDefault="00115F80" w:rsidP="00717D1F">
      <w:pPr>
        <w:spacing w:after="0" w:line="240" w:lineRule="auto"/>
        <w:rPr>
          <w:rFonts w:ascii="Times New Roman" w:eastAsia="Times New Roman" w:hAnsi="Times New Roman" w:cs="Times New Roman"/>
          <w:b/>
          <w:bCs/>
          <w:sz w:val="28"/>
          <w:szCs w:val="28"/>
        </w:rPr>
      </w:pPr>
      <w:r w:rsidRPr="00115F80">
        <w:rPr>
          <w:rFonts w:ascii="Times New Roman" w:eastAsia="Times New Roman" w:hAnsi="Times New Roman" w:cs="Times New Roman"/>
          <w:bCs/>
          <w:sz w:val="28"/>
          <w:szCs w:val="28"/>
        </w:rPr>
        <w:t>Таблица 5.10</w:t>
      </w:r>
      <w:r w:rsidR="00544D41">
        <w:rPr>
          <w:rFonts w:ascii="Times New Roman" w:eastAsia="Times New Roman" w:hAnsi="Times New Roman" w:cs="Times New Roman"/>
          <w:bCs/>
          <w:sz w:val="28"/>
          <w:szCs w:val="28"/>
        </w:rPr>
        <w:t>.</w:t>
      </w:r>
      <w:r w:rsidRPr="00115F80">
        <w:rPr>
          <w:rFonts w:ascii="Times New Roman" w:eastAsia="Times New Roman" w:hAnsi="Times New Roman" w:cs="Times New Roman"/>
          <w:bCs/>
          <w:sz w:val="28"/>
          <w:szCs w:val="28"/>
        </w:rPr>
        <w:t xml:space="preserve"> </w:t>
      </w:r>
      <w:r w:rsidRPr="00115F80">
        <w:rPr>
          <w:rFonts w:ascii="Times New Roman" w:eastAsia="Times New Roman" w:hAnsi="Times New Roman" w:cs="Times New Roman"/>
          <w:b/>
          <w:bCs/>
          <w:sz w:val="28"/>
          <w:szCs w:val="28"/>
        </w:rPr>
        <w:t>Метеорологическая характеристика октября 2018 года</w:t>
      </w:r>
    </w:p>
    <w:tbl>
      <w:tblPr>
        <w:tblStyle w:val="220"/>
        <w:tblW w:w="9781" w:type="dxa"/>
        <w:tblInd w:w="-34" w:type="dxa"/>
        <w:tblLayout w:type="fixed"/>
        <w:tblLook w:val="04A0" w:firstRow="1" w:lastRow="0" w:firstColumn="1" w:lastColumn="0" w:noHBand="0" w:noVBand="1"/>
      </w:tblPr>
      <w:tblGrid>
        <w:gridCol w:w="851"/>
        <w:gridCol w:w="992"/>
        <w:gridCol w:w="993"/>
        <w:gridCol w:w="850"/>
        <w:gridCol w:w="709"/>
        <w:gridCol w:w="992"/>
        <w:gridCol w:w="992"/>
        <w:gridCol w:w="1134"/>
        <w:gridCol w:w="709"/>
        <w:gridCol w:w="709"/>
        <w:gridCol w:w="142"/>
        <w:gridCol w:w="708"/>
      </w:tblGrid>
      <w:tr w:rsidR="00115F80" w:rsidRPr="00544D41" w:rsidTr="00127C98">
        <w:tc>
          <w:tcPr>
            <w:tcW w:w="851" w:type="dxa"/>
            <w:vMerge w:val="restart"/>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Дата</w:t>
            </w:r>
          </w:p>
        </w:tc>
        <w:tc>
          <w:tcPr>
            <w:tcW w:w="992" w:type="dxa"/>
            <w:vMerge w:val="restart"/>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Время наблюдений</w:t>
            </w:r>
          </w:p>
        </w:tc>
        <w:tc>
          <w:tcPr>
            <w:tcW w:w="3544" w:type="dxa"/>
            <w:gridSpan w:val="4"/>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eastAsia="Times New Roman" w:hAnsi="Times New Roman" w:cs="Times New Roman"/>
                <w:bCs/>
                <w:sz w:val="24"/>
                <w:szCs w:val="24"/>
              </w:rPr>
              <w:t>Температура воздуха (C)</w:t>
            </w:r>
          </w:p>
        </w:tc>
        <w:tc>
          <w:tcPr>
            <w:tcW w:w="992" w:type="dxa"/>
            <w:vMerge w:val="restart"/>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eastAsia="Times New Roman" w:hAnsi="Times New Roman" w:cs="Times New Roman"/>
                <w:bCs/>
                <w:sz w:val="24"/>
                <w:szCs w:val="24"/>
              </w:rPr>
              <w:t>Направление ветра</w:t>
            </w:r>
          </w:p>
        </w:tc>
        <w:tc>
          <w:tcPr>
            <w:tcW w:w="1134" w:type="dxa"/>
            <w:vMerge w:val="restart"/>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eastAsia="Times New Roman" w:hAnsi="Times New Roman" w:cs="Times New Roman"/>
                <w:bCs/>
                <w:sz w:val="24"/>
                <w:szCs w:val="24"/>
              </w:rPr>
              <w:t>Сила ветра, м/сек</w:t>
            </w:r>
          </w:p>
        </w:tc>
        <w:tc>
          <w:tcPr>
            <w:tcW w:w="709" w:type="dxa"/>
            <w:vMerge w:val="restart"/>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eastAsia="Times New Roman" w:hAnsi="Times New Roman" w:cs="Times New Roman"/>
                <w:bCs/>
                <w:sz w:val="24"/>
                <w:szCs w:val="24"/>
              </w:rPr>
              <w:t>Облачность, баллы</w:t>
            </w:r>
          </w:p>
        </w:tc>
        <w:tc>
          <w:tcPr>
            <w:tcW w:w="709" w:type="dxa"/>
            <w:vMerge w:val="restart"/>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eastAsia="Times New Roman" w:hAnsi="Times New Roman" w:cs="Times New Roman"/>
                <w:bCs/>
                <w:sz w:val="24"/>
                <w:szCs w:val="24"/>
              </w:rPr>
              <w:t>Количество осадков, мм</w:t>
            </w:r>
          </w:p>
        </w:tc>
        <w:tc>
          <w:tcPr>
            <w:tcW w:w="850" w:type="dxa"/>
            <w:gridSpan w:val="2"/>
            <w:vMerge w:val="restart"/>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eastAsia="Times New Roman" w:hAnsi="Times New Roman" w:cs="Times New Roman"/>
                <w:bCs/>
                <w:sz w:val="24"/>
                <w:szCs w:val="24"/>
              </w:rPr>
              <w:t>Высота снежного покрова, см</w:t>
            </w:r>
          </w:p>
        </w:tc>
      </w:tr>
      <w:tr w:rsidR="00115F80" w:rsidRPr="00544D41" w:rsidTr="00127C98">
        <w:tc>
          <w:tcPr>
            <w:tcW w:w="851" w:type="dxa"/>
            <w:vMerge/>
            <w:vAlign w:val="center"/>
            <w:hideMark/>
          </w:tcPr>
          <w:p w:rsidR="00115F80" w:rsidRPr="00544D41" w:rsidRDefault="00115F80" w:rsidP="00115F80">
            <w:pPr>
              <w:jc w:val="center"/>
              <w:rPr>
                <w:rFonts w:ascii="Times New Roman" w:hAnsi="Times New Roman" w:cs="Times New Roman"/>
                <w:sz w:val="24"/>
                <w:szCs w:val="24"/>
              </w:rPr>
            </w:pPr>
          </w:p>
        </w:tc>
        <w:tc>
          <w:tcPr>
            <w:tcW w:w="992" w:type="dxa"/>
            <w:vMerge/>
            <w:vAlign w:val="center"/>
            <w:hideMark/>
          </w:tcPr>
          <w:p w:rsidR="00115F80" w:rsidRPr="00544D41" w:rsidRDefault="00115F80" w:rsidP="00115F80">
            <w:pPr>
              <w:jc w:val="center"/>
              <w:rPr>
                <w:rFonts w:ascii="Times New Roman" w:hAnsi="Times New Roman" w:cs="Times New Roman"/>
                <w:sz w:val="24"/>
                <w:szCs w:val="24"/>
              </w:rPr>
            </w:pPr>
          </w:p>
        </w:tc>
        <w:tc>
          <w:tcPr>
            <w:tcW w:w="993" w:type="dxa"/>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eastAsia="Times New Roman" w:hAnsi="Times New Roman" w:cs="Times New Roman"/>
                <w:bCs/>
                <w:sz w:val="24"/>
                <w:szCs w:val="24"/>
              </w:rPr>
              <w:t>Температура воздуха (C)</w:t>
            </w:r>
          </w:p>
        </w:tc>
        <w:tc>
          <w:tcPr>
            <w:tcW w:w="850" w:type="dxa"/>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eastAsia="Times New Roman" w:hAnsi="Times New Roman" w:cs="Times New Roman"/>
                <w:bCs/>
                <w:sz w:val="24"/>
                <w:szCs w:val="24"/>
              </w:rPr>
              <w:t>min</w:t>
            </w:r>
          </w:p>
        </w:tc>
        <w:tc>
          <w:tcPr>
            <w:tcW w:w="709" w:type="dxa"/>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eastAsia="Times New Roman" w:hAnsi="Times New Roman" w:cs="Times New Roman"/>
                <w:bCs/>
                <w:sz w:val="24"/>
                <w:szCs w:val="24"/>
              </w:rPr>
              <w:t>max</w:t>
            </w:r>
          </w:p>
        </w:tc>
        <w:tc>
          <w:tcPr>
            <w:tcW w:w="992" w:type="dxa"/>
            <w:tcBorders>
              <w:top w:val="nil"/>
              <w:left w:val="nil"/>
              <w:bottom w:val="single" w:sz="4"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средняя</w:t>
            </w:r>
          </w:p>
        </w:tc>
        <w:tc>
          <w:tcPr>
            <w:tcW w:w="992" w:type="dxa"/>
            <w:vMerge/>
            <w:tcBorders>
              <w:bottom w:val="single" w:sz="4" w:space="0" w:color="auto"/>
            </w:tcBorders>
            <w:vAlign w:val="center"/>
            <w:hideMark/>
          </w:tcPr>
          <w:p w:rsidR="00115F80" w:rsidRPr="00544D41" w:rsidRDefault="00115F80" w:rsidP="00115F80">
            <w:pPr>
              <w:jc w:val="center"/>
              <w:rPr>
                <w:rFonts w:ascii="Times New Roman" w:hAnsi="Times New Roman" w:cs="Times New Roman"/>
                <w:sz w:val="24"/>
                <w:szCs w:val="24"/>
              </w:rPr>
            </w:pPr>
          </w:p>
        </w:tc>
        <w:tc>
          <w:tcPr>
            <w:tcW w:w="1134" w:type="dxa"/>
            <w:vMerge/>
            <w:tcBorders>
              <w:bottom w:val="single" w:sz="4" w:space="0" w:color="auto"/>
            </w:tcBorders>
            <w:vAlign w:val="center"/>
            <w:hideMark/>
          </w:tcPr>
          <w:p w:rsidR="00115F80" w:rsidRPr="00544D41" w:rsidRDefault="00115F80" w:rsidP="00115F80">
            <w:pPr>
              <w:jc w:val="center"/>
              <w:rPr>
                <w:rFonts w:ascii="Times New Roman" w:hAnsi="Times New Roman" w:cs="Times New Roman"/>
                <w:sz w:val="24"/>
                <w:szCs w:val="24"/>
              </w:rPr>
            </w:pPr>
          </w:p>
        </w:tc>
        <w:tc>
          <w:tcPr>
            <w:tcW w:w="709" w:type="dxa"/>
            <w:vMerge/>
            <w:tcBorders>
              <w:bottom w:val="single" w:sz="4" w:space="0" w:color="auto"/>
            </w:tcBorders>
            <w:vAlign w:val="center"/>
            <w:hideMark/>
          </w:tcPr>
          <w:p w:rsidR="00115F80" w:rsidRPr="00544D41" w:rsidRDefault="00115F80" w:rsidP="00115F80">
            <w:pPr>
              <w:jc w:val="center"/>
              <w:rPr>
                <w:rFonts w:ascii="Times New Roman" w:hAnsi="Times New Roman" w:cs="Times New Roman"/>
                <w:sz w:val="24"/>
                <w:szCs w:val="24"/>
              </w:rPr>
            </w:pPr>
          </w:p>
        </w:tc>
        <w:tc>
          <w:tcPr>
            <w:tcW w:w="709" w:type="dxa"/>
            <w:vMerge/>
            <w:tcBorders>
              <w:bottom w:val="single" w:sz="4" w:space="0" w:color="auto"/>
            </w:tcBorders>
            <w:vAlign w:val="center"/>
            <w:hideMark/>
          </w:tcPr>
          <w:p w:rsidR="00115F80" w:rsidRPr="00544D41" w:rsidRDefault="00115F80" w:rsidP="00115F80">
            <w:pPr>
              <w:jc w:val="center"/>
              <w:rPr>
                <w:rFonts w:ascii="Times New Roman" w:hAnsi="Times New Roman" w:cs="Times New Roman"/>
                <w:sz w:val="24"/>
                <w:szCs w:val="24"/>
              </w:rPr>
            </w:pPr>
          </w:p>
        </w:tc>
        <w:tc>
          <w:tcPr>
            <w:tcW w:w="850" w:type="dxa"/>
            <w:gridSpan w:val="2"/>
            <w:vMerge/>
            <w:tcBorders>
              <w:bottom w:val="single" w:sz="4" w:space="0" w:color="auto"/>
            </w:tcBorders>
            <w:vAlign w:val="center"/>
            <w:hideMark/>
          </w:tcPr>
          <w:p w:rsidR="00115F80" w:rsidRPr="00544D41" w:rsidRDefault="00115F80" w:rsidP="00115F80">
            <w:pPr>
              <w:jc w:val="center"/>
              <w:rPr>
                <w:rFonts w:ascii="Times New Roman" w:hAnsi="Times New Roman" w:cs="Times New Roman"/>
                <w:sz w:val="24"/>
                <w:szCs w:val="24"/>
              </w:rPr>
            </w:pPr>
          </w:p>
        </w:tc>
      </w:tr>
      <w:tr w:rsidR="00115F80" w:rsidRPr="00544D41" w:rsidTr="00127C98">
        <w:trPr>
          <w:trHeight w:val="301"/>
        </w:trPr>
        <w:tc>
          <w:tcPr>
            <w:tcW w:w="851" w:type="dxa"/>
            <w:vMerge w:val="restart"/>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w:t>
            </w: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11</w:t>
            </w:r>
          </w:p>
        </w:tc>
        <w:tc>
          <w:tcPr>
            <w:tcW w:w="850"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11</w:t>
            </w:r>
          </w:p>
        </w:tc>
        <w:tc>
          <w:tcPr>
            <w:tcW w:w="709"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lang w:val="en-US"/>
              </w:rPr>
              <w:t>1</w:t>
            </w:r>
            <w:r w:rsidRPr="00544D41">
              <w:rPr>
                <w:rFonts w:ascii="Times New Roman" w:hAnsi="Times New Roman" w:cs="Times New Roman"/>
                <w:sz w:val="24"/>
                <w:szCs w:val="24"/>
              </w:rPr>
              <w:t>2</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11,3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ю/в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6-8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850" w:type="dxa"/>
            <w:gridSpan w:val="2"/>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127C98">
        <w:trPr>
          <w:trHeight w:val="298"/>
        </w:trPr>
        <w:tc>
          <w:tcPr>
            <w:tcW w:w="851" w:type="dxa"/>
            <w:vMerge/>
            <w:shd w:val="clear" w:color="auto" w:fill="auto"/>
            <w:vAlign w:val="center"/>
            <w:hideMark/>
          </w:tcPr>
          <w:p w:rsidR="00115F80" w:rsidRPr="00544D41" w:rsidRDefault="00115F80" w:rsidP="00115F80">
            <w:pPr>
              <w:jc w:val="center"/>
              <w:rPr>
                <w:rFonts w:ascii="Times New Roman" w:hAnsi="Times New Roman" w:cs="Times New Roman"/>
                <w:sz w:val="24"/>
                <w:szCs w:val="24"/>
              </w:rPr>
            </w:pP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14</w:t>
            </w:r>
          </w:p>
        </w:tc>
        <w:tc>
          <w:tcPr>
            <w:tcW w:w="850"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14</w:t>
            </w:r>
          </w:p>
        </w:tc>
        <w:tc>
          <w:tcPr>
            <w:tcW w:w="709"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15</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14,3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ю/в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8-10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850" w:type="dxa"/>
            <w:gridSpan w:val="2"/>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127C98">
        <w:tc>
          <w:tcPr>
            <w:tcW w:w="851" w:type="dxa"/>
            <w:vMerge w:val="restart"/>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850"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709"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11</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10,3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ю/в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10-12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850" w:type="dxa"/>
            <w:gridSpan w:val="2"/>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127C98">
        <w:tc>
          <w:tcPr>
            <w:tcW w:w="851" w:type="dxa"/>
            <w:vMerge/>
            <w:shd w:val="clear" w:color="auto" w:fill="auto"/>
            <w:vAlign w:val="center"/>
            <w:hideMark/>
          </w:tcPr>
          <w:p w:rsidR="00115F80" w:rsidRPr="00544D41" w:rsidRDefault="00115F80" w:rsidP="00115F80">
            <w:pPr>
              <w:jc w:val="center"/>
              <w:rPr>
                <w:rFonts w:ascii="Times New Roman" w:hAnsi="Times New Roman" w:cs="Times New Roman"/>
                <w:sz w:val="24"/>
                <w:szCs w:val="24"/>
              </w:rPr>
            </w:pP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18</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18</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19</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18,3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ю/в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850" w:type="dxa"/>
            <w:gridSpan w:val="2"/>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127C98">
        <w:tc>
          <w:tcPr>
            <w:tcW w:w="851" w:type="dxa"/>
            <w:vMerge w:val="restart"/>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3</w:t>
            </w: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13</w:t>
            </w:r>
          </w:p>
        </w:tc>
        <w:tc>
          <w:tcPr>
            <w:tcW w:w="850"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13</w:t>
            </w:r>
          </w:p>
        </w:tc>
        <w:tc>
          <w:tcPr>
            <w:tcW w:w="709"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15</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13,7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ю/в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850" w:type="dxa"/>
            <w:gridSpan w:val="2"/>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127C98">
        <w:tc>
          <w:tcPr>
            <w:tcW w:w="851" w:type="dxa"/>
            <w:vMerge/>
            <w:shd w:val="clear" w:color="auto" w:fill="auto"/>
            <w:vAlign w:val="center"/>
            <w:hideMark/>
          </w:tcPr>
          <w:p w:rsidR="00115F80" w:rsidRPr="00544D41" w:rsidRDefault="00115F80" w:rsidP="00115F80">
            <w:pPr>
              <w:jc w:val="center"/>
              <w:rPr>
                <w:rFonts w:ascii="Times New Roman" w:hAnsi="Times New Roman" w:cs="Times New Roman"/>
                <w:sz w:val="24"/>
                <w:szCs w:val="24"/>
              </w:rPr>
            </w:pP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16</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16</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18</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16,7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ю/в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850" w:type="dxa"/>
            <w:gridSpan w:val="2"/>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127C98">
        <w:tc>
          <w:tcPr>
            <w:tcW w:w="851" w:type="dxa"/>
            <w:vMerge w:val="restart"/>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w:t>
            </w: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11</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11</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13</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11,7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ю/в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850" w:type="dxa"/>
            <w:gridSpan w:val="2"/>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127C98">
        <w:tc>
          <w:tcPr>
            <w:tcW w:w="851" w:type="dxa"/>
            <w:vMerge/>
            <w:shd w:val="clear" w:color="auto" w:fill="auto"/>
            <w:vAlign w:val="center"/>
            <w:hideMark/>
          </w:tcPr>
          <w:p w:rsidR="00115F80" w:rsidRPr="00544D41" w:rsidRDefault="00115F80" w:rsidP="00115F80">
            <w:pPr>
              <w:jc w:val="center"/>
              <w:rPr>
                <w:rFonts w:ascii="Times New Roman" w:hAnsi="Times New Roman" w:cs="Times New Roman"/>
                <w:sz w:val="24"/>
                <w:szCs w:val="24"/>
              </w:rPr>
            </w:pP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14</w:t>
            </w:r>
          </w:p>
        </w:tc>
        <w:tc>
          <w:tcPr>
            <w:tcW w:w="850"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14</w:t>
            </w:r>
          </w:p>
        </w:tc>
        <w:tc>
          <w:tcPr>
            <w:tcW w:w="709"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16</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14,7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с/з</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850" w:type="dxa"/>
            <w:gridSpan w:val="2"/>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127C98">
        <w:tc>
          <w:tcPr>
            <w:tcW w:w="851" w:type="dxa"/>
            <w:vMerge w:val="restart"/>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5</w:t>
            </w: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6</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6</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6,7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з</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544D41">
            <w:pPr>
              <w:jc w:val="center"/>
              <w:rPr>
                <w:rFonts w:ascii="Times New Roman" w:hAnsi="Times New Roman" w:cs="Times New Roman"/>
                <w:sz w:val="24"/>
                <w:szCs w:val="24"/>
              </w:rPr>
            </w:pPr>
            <w:r w:rsidRPr="00544D41">
              <w:rPr>
                <w:rFonts w:ascii="Times New Roman" w:hAnsi="Times New Roman" w:cs="Times New Roman"/>
                <w:sz w:val="24"/>
                <w:szCs w:val="24"/>
              </w:rPr>
              <w:t xml:space="preserve">4 </w:t>
            </w:r>
          </w:p>
        </w:tc>
        <w:tc>
          <w:tcPr>
            <w:tcW w:w="850" w:type="dxa"/>
            <w:gridSpan w:val="2"/>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127C98">
        <w:tc>
          <w:tcPr>
            <w:tcW w:w="851" w:type="dxa"/>
            <w:vMerge/>
            <w:shd w:val="clear" w:color="auto" w:fill="auto"/>
            <w:vAlign w:val="center"/>
            <w:hideMark/>
          </w:tcPr>
          <w:p w:rsidR="00115F80" w:rsidRPr="00544D41" w:rsidRDefault="00115F80" w:rsidP="00115F80">
            <w:pPr>
              <w:jc w:val="center"/>
              <w:rPr>
                <w:rFonts w:ascii="Times New Roman" w:hAnsi="Times New Roman" w:cs="Times New Roman"/>
                <w:sz w:val="24"/>
                <w:szCs w:val="24"/>
              </w:rPr>
            </w:pP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14</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12,7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с/з</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850" w:type="dxa"/>
            <w:gridSpan w:val="2"/>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127C98">
        <w:tc>
          <w:tcPr>
            <w:tcW w:w="851" w:type="dxa"/>
            <w:vMerge w:val="restart"/>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6</w:t>
            </w: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5</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4,3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с/з</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Роса</w:t>
            </w:r>
          </w:p>
        </w:tc>
        <w:tc>
          <w:tcPr>
            <w:tcW w:w="850" w:type="dxa"/>
            <w:gridSpan w:val="2"/>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иней</w:t>
            </w:r>
          </w:p>
        </w:tc>
      </w:tr>
      <w:tr w:rsidR="00115F80" w:rsidRPr="00544D41" w:rsidTr="00127C98">
        <w:tc>
          <w:tcPr>
            <w:tcW w:w="851" w:type="dxa"/>
            <w:vMerge/>
            <w:shd w:val="clear" w:color="auto" w:fill="auto"/>
            <w:vAlign w:val="center"/>
            <w:hideMark/>
          </w:tcPr>
          <w:p w:rsidR="00115F80" w:rsidRPr="00544D41" w:rsidRDefault="00115F80" w:rsidP="00115F80">
            <w:pPr>
              <w:jc w:val="center"/>
              <w:rPr>
                <w:rFonts w:ascii="Times New Roman" w:hAnsi="Times New Roman" w:cs="Times New Roman"/>
                <w:sz w:val="24"/>
                <w:szCs w:val="24"/>
              </w:rPr>
            </w:pP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9</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9</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9,3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с/з</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850" w:type="dxa"/>
            <w:gridSpan w:val="2"/>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127C98">
        <w:trPr>
          <w:trHeight w:val="192"/>
        </w:trPr>
        <w:tc>
          <w:tcPr>
            <w:tcW w:w="851" w:type="dxa"/>
            <w:vMerge w:val="restart"/>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7</w:t>
            </w: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5</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5</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7</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5,7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Роса</w:t>
            </w:r>
          </w:p>
        </w:tc>
        <w:tc>
          <w:tcPr>
            <w:tcW w:w="850" w:type="dxa"/>
            <w:gridSpan w:val="2"/>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иней</w:t>
            </w:r>
          </w:p>
        </w:tc>
      </w:tr>
      <w:tr w:rsidR="00115F80" w:rsidRPr="00544D41" w:rsidTr="00127C98">
        <w:tc>
          <w:tcPr>
            <w:tcW w:w="851" w:type="dxa"/>
            <w:vMerge/>
            <w:shd w:val="clear" w:color="auto" w:fill="auto"/>
            <w:vAlign w:val="center"/>
            <w:hideMark/>
          </w:tcPr>
          <w:p w:rsidR="00115F80" w:rsidRPr="00544D41" w:rsidRDefault="00115F80" w:rsidP="00115F80">
            <w:pPr>
              <w:jc w:val="center"/>
              <w:rPr>
                <w:rFonts w:ascii="Times New Roman" w:hAnsi="Times New Roman" w:cs="Times New Roman"/>
                <w:sz w:val="24"/>
                <w:szCs w:val="24"/>
              </w:rPr>
            </w:pP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17</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17</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19</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17,7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850" w:type="dxa"/>
            <w:gridSpan w:val="2"/>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127C98">
        <w:tc>
          <w:tcPr>
            <w:tcW w:w="851" w:type="dxa"/>
            <w:vMerge w:val="restart"/>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w:t>
            </w: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850"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709"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10,7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850" w:type="dxa"/>
            <w:gridSpan w:val="2"/>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127C98">
        <w:trPr>
          <w:trHeight w:val="290"/>
        </w:trPr>
        <w:tc>
          <w:tcPr>
            <w:tcW w:w="851" w:type="dxa"/>
            <w:vMerge/>
            <w:shd w:val="clear" w:color="auto" w:fill="auto"/>
            <w:vAlign w:val="center"/>
            <w:hideMark/>
          </w:tcPr>
          <w:p w:rsidR="00115F80" w:rsidRPr="00544D41" w:rsidRDefault="00115F80" w:rsidP="00115F80">
            <w:pPr>
              <w:jc w:val="center"/>
              <w:rPr>
                <w:rFonts w:ascii="Times New Roman" w:hAnsi="Times New Roman" w:cs="Times New Roman"/>
                <w:sz w:val="24"/>
                <w:szCs w:val="24"/>
              </w:rPr>
            </w:pP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18</w:t>
            </w:r>
          </w:p>
        </w:tc>
        <w:tc>
          <w:tcPr>
            <w:tcW w:w="850"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18</w:t>
            </w:r>
          </w:p>
        </w:tc>
        <w:tc>
          <w:tcPr>
            <w:tcW w:w="709"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18,7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850" w:type="dxa"/>
            <w:gridSpan w:val="2"/>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127C98">
        <w:tc>
          <w:tcPr>
            <w:tcW w:w="851" w:type="dxa"/>
            <w:vMerge w:val="restart"/>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9</w:t>
            </w: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14</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14</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15</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14,3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ю/в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850" w:type="dxa"/>
            <w:gridSpan w:val="2"/>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127C98">
        <w:tc>
          <w:tcPr>
            <w:tcW w:w="851" w:type="dxa"/>
            <w:vMerge/>
            <w:shd w:val="clear" w:color="auto" w:fill="auto"/>
            <w:vAlign w:val="center"/>
            <w:hideMark/>
          </w:tcPr>
          <w:p w:rsidR="00115F80" w:rsidRPr="00544D41" w:rsidRDefault="00115F80" w:rsidP="00115F80">
            <w:pPr>
              <w:jc w:val="center"/>
              <w:rPr>
                <w:rFonts w:ascii="Times New Roman" w:hAnsi="Times New Roman" w:cs="Times New Roman"/>
                <w:sz w:val="24"/>
                <w:szCs w:val="24"/>
              </w:rPr>
            </w:pP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16</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16</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17</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16,3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ю/в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850" w:type="dxa"/>
            <w:gridSpan w:val="2"/>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127C98">
        <w:tc>
          <w:tcPr>
            <w:tcW w:w="851" w:type="dxa"/>
            <w:vMerge w:val="restart"/>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14</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14</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15</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14,3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544D41" w:rsidP="00115F80">
            <w:pPr>
              <w:jc w:val="center"/>
              <w:rPr>
                <w:rFonts w:ascii="Times New Roman" w:hAnsi="Times New Roman" w:cs="Times New Roman"/>
                <w:sz w:val="24"/>
                <w:szCs w:val="24"/>
              </w:rPr>
            </w:pPr>
            <w:r w:rsidRPr="00544D41">
              <w:rPr>
                <w:rFonts w:ascii="Times New Roman" w:hAnsi="Times New Roman" w:cs="Times New Roman"/>
                <w:sz w:val="24"/>
                <w:szCs w:val="24"/>
              </w:rPr>
              <w:t>Р</w:t>
            </w:r>
            <w:r w:rsidR="00115F80" w:rsidRPr="00544D41">
              <w:rPr>
                <w:rFonts w:ascii="Times New Roman" w:hAnsi="Times New Roman" w:cs="Times New Roman"/>
                <w:sz w:val="24"/>
                <w:szCs w:val="24"/>
              </w:rPr>
              <w:t>оса</w:t>
            </w:r>
            <w:r w:rsidRPr="00544D41">
              <w:rPr>
                <w:rFonts w:ascii="Times New Roman" w:hAnsi="Times New Roman" w:cs="Times New Roman"/>
                <w:sz w:val="24"/>
                <w:szCs w:val="24"/>
              </w:rPr>
              <w:t xml:space="preserve"> </w:t>
            </w:r>
          </w:p>
        </w:tc>
        <w:tc>
          <w:tcPr>
            <w:tcW w:w="850" w:type="dxa"/>
            <w:gridSpan w:val="2"/>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127C98">
        <w:trPr>
          <w:trHeight w:val="271"/>
        </w:trPr>
        <w:tc>
          <w:tcPr>
            <w:tcW w:w="851" w:type="dxa"/>
            <w:vMerge/>
            <w:shd w:val="clear" w:color="auto" w:fill="auto"/>
            <w:vAlign w:val="center"/>
            <w:hideMark/>
          </w:tcPr>
          <w:p w:rsidR="00115F80" w:rsidRPr="00544D41" w:rsidRDefault="00115F80" w:rsidP="00115F80">
            <w:pPr>
              <w:jc w:val="center"/>
              <w:rPr>
                <w:rFonts w:ascii="Times New Roman" w:hAnsi="Times New Roman" w:cs="Times New Roman"/>
                <w:sz w:val="24"/>
                <w:szCs w:val="24"/>
              </w:rPr>
            </w:pP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17</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17</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19</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17,7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850" w:type="dxa"/>
            <w:gridSpan w:val="2"/>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127C98">
        <w:tc>
          <w:tcPr>
            <w:tcW w:w="851" w:type="dxa"/>
            <w:vMerge w:val="restart"/>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11</w:t>
            </w: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10,7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850" w:type="dxa"/>
            <w:gridSpan w:val="2"/>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127C98">
        <w:tc>
          <w:tcPr>
            <w:tcW w:w="851" w:type="dxa"/>
            <w:vMerge/>
            <w:shd w:val="clear" w:color="auto" w:fill="auto"/>
            <w:vAlign w:val="center"/>
            <w:hideMark/>
          </w:tcPr>
          <w:p w:rsidR="00115F80" w:rsidRPr="00544D41" w:rsidRDefault="00115F80" w:rsidP="00115F80">
            <w:pPr>
              <w:jc w:val="center"/>
              <w:rPr>
                <w:rFonts w:ascii="Times New Roman" w:hAnsi="Times New Roman" w:cs="Times New Roman"/>
                <w:sz w:val="24"/>
                <w:szCs w:val="24"/>
              </w:rPr>
            </w:pP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18</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18</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18,7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850" w:type="dxa"/>
            <w:gridSpan w:val="2"/>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127C98">
        <w:trPr>
          <w:trHeight w:val="222"/>
        </w:trPr>
        <w:tc>
          <w:tcPr>
            <w:tcW w:w="851" w:type="dxa"/>
            <w:vMerge w:val="restart"/>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w:t>
            </w: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9</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9</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9,3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с/в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10-17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850" w:type="dxa"/>
            <w:gridSpan w:val="2"/>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127C98">
        <w:tc>
          <w:tcPr>
            <w:tcW w:w="851" w:type="dxa"/>
            <w:vMerge/>
            <w:shd w:val="clear" w:color="auto" w:fill="auto"/>
            <w:vAlign w:val="center"/>
            <w:hideMark/>
          </w:tcPr>
          <w:p w:rsidR="00115F80" w:rsidRPr="00544D41" w:rsidRDefault="00115F80" w:rsidP="00115F80">
            <w:pPr>
              <w:jc w:val="center"/>
              <w:rPr>
                <w:rFonts w:ascii="Times New Roman" w:hAnsi="Times New Roman" w:cs="Times New Roman"/>
                <w:sz w:val="24"/>
                <w:szCs w:val="24"/>
              </w:rPr>
            </w:pP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11</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10,3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с/в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850" w:type="dxa"/>
            <w:gridSpan w:val="2"/>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127C98">
        <w:tc>
          <w:tcPr>
            <w:tcW w:w="851" w:type="dxa"/>
            <w:vMerge w:val="restart"/>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13</w:t>
            </w: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7</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7</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9</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7,7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850" w:type="dxa"/>
            <w:gridSpan w:val="2"/>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127C98">
        <w:trPr>
          <w:trHeight w:val="290"/>
        </w:trPr>
        <w:tc>
          <w:tcPr>
            <w:tcW w:w="851" w:type="dxa"/>
            <w:vMerge/>
            <w:shd w:val="clear" w:color="auto" w:fill="auto"/>
            <w:vAlign w:val="center"/>
            <w:hideMark/>
          </w:tcPr>
          <w:p w:rsidR="00115F80" w:rsidRPr="00544D41" w:rsidRDefault="00115F80" w:rsidP="00115F80">
            <w:pPr>
              <w:jc w:val="center"/>
              <w:rPr>
                <w:rFonts w:ascii="Times New Roman" w:hAnsi="Times New Roman" w:cs="Times New Roman"/>
                <w:sz w:val="24"/>
                <w:szCs w:val="24"/>
              </w:rPr>
            </w:pP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15</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15</w:t>
            </w:r>
          </w:p>
        </w:tc>
        <w:tc>
          <w:tcPr>
            <w:tcW w:w="709"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17</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15,7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850" w:type="dxa"/>
            <w:gridSpan w:val="2"/>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127C98">
        <w:tc>
          <w:tcPr>
            <w:tcW w:w="851" w:type="dxa"/>
            <w:vMerge w:val="restart"/>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14</w:t>
            </w: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5</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5</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7</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5,7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850" w:type="dxa"/>
            <w:gridSpan w:val="2"/>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127C98">
        <w:tc>
          <w:tcPr>
            <w:tcW w:w="851" w:type="dxa"/>
            <w:vMerge/>
            <w:shd w:val="clear" w:color="auto" w:fill="auto"/>
            <w:vAlign w:val="center"/>
            <w:hideMark/>
          </w:tcPr>
          <w:p w:rsidR="00115F80" w:rsidRPr="00544D41" w:rsidRDefault="00115F80" w:rsidP="00115F80">
            <w:pPr>
              <w:jc w:val="center"/>
              <w:rPr>
                <w:rFonts w:ascii="Times New Roman" w:hAnsi="Times New Roman" w:cs="Times New Roman"/>
                <w:sz w:val="24"/>
                <w:szCs w:val="24"/>
              </w:rPr>
            </w:pP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18</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18</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18,7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850" w:type="dxa"/>
            <w:gridSpan w:val="2"/>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127C98">
        <w:tc>
          <w:tcPr>
            <w:tcW w:w="851" w:type="dxa"/>
            <w:vMerge w:val="restart"/>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15</w:t>
            </w: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850"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709"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11</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10,3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с/в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850" w:type="dxa"/>
            <w:gridSpan w:val="2"/>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127C98">
        <w:tc>
          <w:tcPr>
            <w:tcW w:w="851" w:type="dxa"/>
            <w:vMerge/>
            <w:shd w:val="clear" w:color="auto" w:fill="auto"/>
            <w:vAlign w:val="center"/>
            <w:hideMark/>
          </w:tcPr>
          <w:p w:rsidR="00115F80" w:rsidRPr="00544D41" w:rsidRDefault="00115F80" w:rsidP="00115F80">
            <w:pPr>
              <w:jc w:val="center"/>
              <w:rPr>
                <w:rFonts w:ascii="Times New Roman" w:hAnsi="Times New Roman" w:cs="Times New Roman"/>
                <w:sz w:val="24"/>
                <w:szCs w:val="24"/>
              </w:rPr>
            </w:pP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14</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14</w:t>
            </w:r>
          </w:p>
        </w:tc>
        <w:tc>
          <w:tcPr>
            <w:tcW w:w="709"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15</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14,3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с/в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850" w:type="dxa"/>
            <w:gridSpan w:val="2"/>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127C98">
        <w:tc>
          <w:tcPr>
            <w:tcW w:w="851" w:type="dxa"/>
            <w:vMerge w:val="restart"/>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16</w:t>
            </w: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9</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9</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11</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9,7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850" w:type="dxa"/>
            <w:gridSpan w:val="2"/>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127C98">
        <w:tc>
          <w:tcPr>
            <w:tcW w:w="851" w:type="dxa"/>
            <w:vMerge/>
            <w:shd w:val="clear" w:color="auto" w:fill="auto"/>
            <w:vAlign w:val="center"/>
            <w:hideMark/>
          </w:tcPr>
          <w:p w:rsidR="00115F80" w:rsidRPr="00544D41" w:rsidRDefault="00115F80" w:rsidP="00115F80">
            <w:pPr>
              <w:jc w:val="center"/>
              <w:rPr>
                <w:rFonts w:ascii="Times New Roman" w:hAnsi="Times New Roman" w:cs="Times New Roman"/>
                <w:sz w:val="24"/>
                <w:szCs w:val="24"/>
              </w:rPr>
            </w:pP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17</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17</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19</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17,7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850" w:type="dxa"/>
            <w:gridSpan w:val="2"/>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127C98">
        <w:tc>
          <w:tcPr>
            <w:tcW w:w="851" w:type="dxa"/>
            <w:vMerge w:val="restart"/>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17</w:t>
            </w: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11</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10,3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850" w:type="dxa"/>
            <w:gridSpan w:val="2"/>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127C98">
        <w:tc>
          <w:tcPr>
            <w:tcW w:w="851" w:type="dxa"/>
            <w:vMerge/>
            <w:shd w:val="clear" w:color="auto" w:fill="auto"/>
            <w:vAlign w:val="center"/>
            <w:hideMark/>
          </w:tcPr>
          <w:p w:rsidR="00115F80" w:rsidRPr="00544D41" w:rsidRDefault="00115F80" w:rsidP="00115F80">
            <w:pPr>
              <w:jc w:val="center"/>
              <w:rPr>
                <w:rFonts w:ascii="Times New Roman" w:hAnsi="Times New Roman" w:cs="Times New Roman"/>
                <w:sz w:val="24"/>
                <w:szCs w:val="24"/>
              </w:rPr>
            </w:pP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19</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19</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21</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19,7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850" w:type="dxa"/>
            <w:gridSpan w:val="2"/>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127C98">
        <w:tc>
          <w:tcPr>
            <w:tcW w:w="851" w:type="dxa"/>
            <w:vMerge w:val="restart"/>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18</w:t>
            </w: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14</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12,7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ю/в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850" w:type="dxa"/>
            <w:gridSpan w:val="2"/>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127C98">
        <w:tc>
          <w:tcPr>
            <w:tcW w:w="851" w:type="dxa"/>
            <w:vMerge/>
            <w:shd w:val="clear" w:color="auto" w:fill="auto"/>
            <w:vAlign w:val="center"/>
            <w:hideMark/>
          </w:tcPr>
          <w:p w:rsidR="00115F80" w:rsidRPr="00544D41" w:rsidRDefault="00115F80" w:rsidP="00115F80">
            <w:pPr>
              <w:jc w:val="center"/>
              <w:rPr>
                <w:rFonts w:ascii="Times New Roman" w:hAnsi="Times New Roman" w:cs="Times New Roman"/>
                <w:sz w:val="24"/>
                <w:szCs w:val="24"/>
              </w:rPr>
            </w:pP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21</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21</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22</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21,3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ю/в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850" w:type="dxa"/>
            <w:gridSpan w:val="2"/>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127C98">
        <w:tc>
          <w:tcPr>
            <w:tcW w:w="851" w:type="dxa"/>
            <w:vMerge w:val="restart"/>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19</w:t>
            </w: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10,7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туман</w:t>
            </w:r>
          </w:p>
        </w:tc>
        <w:tc>
          <w:tcPr>
            <w:tcW w:w="850" w:type="dxa"/>
            <w:gridSpan w:val="2"/>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127C98">
        <w:tc>
          <w:tcPr>
            <w:tcW w:w="851" w:type="dxa"/>
            <w:vMerge/>
            <w:shd w:val="clear" w:color="auto" w:fill="auto"/>
            <w:vAlign w:val="center"/>
            <w:hideMark/>
          </w:tcPr>
          <w:p w:rsidR="00115F80" w:rsidRPr="00544D41" w:rsidRDefault="00115F80" w:rsidP="00115F80">
            <w:pPr>
              <w:jc w:val="center"/>
              <w:rPr>
                <w:rFonts w:ascii="Times New Roman" w:hAnsi="Times New Roman" w:cs="Times New Roman"/>
                <w:sz w:val="24"/>
                <w:szCs w:val="24"/>
              </w:rPr>
            </w:pP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21</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20,3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850" w:type="dxa"/>
            <w:gridSpan w:val="2"/>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127C98">
        <w:trPr>
          <w:trHeight w:val="326"/>
        </w:trPr>
        <w:tc>
          <w:tcPr>
            <w:tcW w:w="851" w:type="dxa"/>
            <w:vMerge w:val="restart"/>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w:t>
            </w: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850"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709"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10,7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850" w:type="dxa"/>
            <w:gridSpan w:val="2"/>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127C98">
        <w:tc>
          <w:tcPr>
            <w:tcW w:w="851" w:type="dxa"/>
            <w:vMerge/>
            <w:shd w:val="clear" w:color="auto" w:fill="auto"/>
            <w:vAlign w:val="center"/>
            <w:hideMark/>
          </w:tcPr>
          <w:p w:rsidR="00115F80" w:rsidRPr="00544D41" w:rsidRDefault="00115F80" w:rsidP="00115F80">
            <w:pPr>
              <w:jc w:val="center"/>
              <w:rPr>
                <w:rFonts w:ascii="Times New Roman" w:hAnsi="Times New Roman" w:cs="Times New Roman"/>
                <w:sz w:val="24"/>
                <w:szCs w:val="24"/>
              </w:rPr>
            </w:pP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22</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20,7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850" w:type="dxa"/>
            <w:gridSpan w:val="2"/>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127C98">
        <w:trPr>
          <w:trHeight w:val="292"/>
        </w:trPr>
        <w:tc>
          <w:tcPr>
            <w:tcW w:w="851" w:type="dxa"/>
            <w:vMerge w:val="restart"/>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21</w:t>
            </w: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10,7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ю/в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850" w:type="dxa"/>
            <w:gridSpan w:val="2"/>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127C98">
        <w:tc>
          <w:tcPr>
            <w:tcW w:w="851" w:type="dxa"/>
            <w:vMerge/>
            <w:shd w:val="clear" w:color="auto" w:fill="auto"/>
            <w:vAlign w:val="center"/>
            <w:hideMark/>
          </w:tcPr>
          <w:p w:rsidR="00115F80" w:rsidRPr="00544D41" w:rsidRDefault="00115F80" w:rsidP="00115F80">
            <w:pPr>
              <w:jc w:val="center"/>
              <w:rPr>
                <w:rFonts w:ascii="Times New Roman" w:hAnsi="Times New Roman" w:cs="Times New Roman"/>
                <w:sz w:val="24"/>
                <w:szCs w:val="24"/>
              </w:rPr>
            </w:pP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22</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22</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24</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22,7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ю/в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850" w:type="dxa"/>
            <w:gridSpan w:val="2"/>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127C98">
        <w:trPr>
          <w:trHeight w:val="337"/>
        </w:trPr>
        <w:tc>
          <w:tcPr>
            <w:tcW w:w="851" w:type="dxa"/>
            <w:vMerge w:val="restart"/>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22</w:t>
            </w:r>
          </w:p>
        </w:tc>
        <w:tc>
          <w:tcPr>
            <w:tcW w:w="992" w:type="dxa"/>
            <w:shd w:val="clear" w:color="auto" w:fill="auto"/>
            <w:vAlign w:val="center"/>
            <w:hideMark/>
          </w:tcPr>
          <w:p w:rsidR="00115F80" w:rsidRPr="00544D41" w:rsidRDefault="00115F80" w:rsidP="00115F80">
            <w:pPr>
              <w:spacing w:line="360" w:lineRule="auto"/>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11</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11</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11,3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ю/в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850" w:type="dxa"/>
            <w:gridSpan w:val="2"/>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127C98">
        <w:tc>
          <w:tcPr>
            <w:tcW w:w="851" w:type="dxa"/>
            <w:vMerge/>
            <w:shd w:val="clear" w:color="auto" w:fill="auto"/>
            <w:vAlign w:val="center"/>
            <w:hideMark/>
          </w:tcPr>
          <w:p w:rsidR="00115F80" w:rsidRPr="00544D41" w:rsidRDefault="00115F80" w:rsidP="00115F80">
            <w:pPr>
              <w:jc w:val="center"/>
              <w:rPr>
                <w:rFonts w:ascii="Times New Roman" w:hAnsi="Times New Roman" w:cs="Times New Roman"/>
                <w:sz w:val="24"/>
                <w:szCs w:val="24"/>
              </w:rPr>
            </w:pP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21</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21</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23</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21,7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ю/в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850" w:type="dxa"/>
            <w:gridSpan w:val="2"/>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127C98">
        <w:trPr>
          <w:trHeight w:val="317"/>
        </w:trPr>
        <w:tc>
          <w:tcPr>
            <w:tcW w:w="851" w:type="dxa"/>
            <w:vMerge w:val="restart"/>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23</w:t>
            </w: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w:t>
            </w:r>
          </w:p>
        </w:tc>
        <w:tc>
          <w:tcPr>
            <w:tcW w:w="850" w:type="dxa"/>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8</w:t>
            </w:r>
          </w:p>
        </w:tc>
        <w:tc>
          <w:tcPr>
            <w:tcW w:w="709"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8,7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ю/з</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850" w:type="dxa"/>
            <w:gridSpan w:val="2"/>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127C98">
        <w:tc>
          <w:tcPr>
            <w:tcW w:w="851" w:type="dxa"/>
            <w:vMerge/>
            <w:shd w:val="clear" w:color="auto" w:fill="auto"/>
            <w:vAlign w:val="center"/>
            <w:hideMark/>
          </w:tcPr>
          <w:p w:rsidR="00115F80" w:rsidRPr="00544D41" w:rsidRDefault="00115F80" w:rsidP="00115F80">
            <w:pPr>
              <w:jc w:val="center"/>
              <w:rPr>
                <w:rFonts w:ascii="Times New Roman" w:hAnsi="Times New Roman" w:cs="Times New Roman"/>
                <w:sz w:val="24"/>
                <w:szCs w:val="24"/>
              </w:rPr>
            </w:pP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15</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15</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17</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15,7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ю/з</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850" w:type="dxa"/>
            <w:gridSpan w:val="2"/>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c>
          <w:tcPr>
            <w:tcW w:w="851" w:type="dxa"/>
            <w:vMerge w:val="restart"/>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24</w:t>
            </w: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9</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9</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11</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9,7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ю/в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9</w:t>
            </w:r>
          </w:p>
        </w:tc>
        <w:tc>
          <w:tcPr>
            <w:tcW w:w="1559" w:type="dxa"/>
            <w:gridSpan w:val="3"/>
            <w:vMerge w:val="restart"/>
            <w:tcBorders>
              <w:top w:val="single" w:sz="4" w:space="0" w:color="auto"/>
              <w:lef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Туман, дождь</w:t>
            </w:r>
          </w:p>
        </w:tc>
      </w:tr>
      <w:tr w:rsidR="00115F80" w:rsidRPr="00544D41" w:rsidTr="00544D41">
        <w:tc>
          <w:tcPr>
            <w:tcW w:w="851" w:type="dxa"/>
            <w:vMerge/>
            <w:shd w:val="clear" w:color="auto" w:fill="auto"/>
            <w:vAlign w:val="center"/>
            <w:hideMark/>
          </w:tcPr>
          <w:p w:rsidR="00115F80" w:rsidRPr="00544D41" w:rsidRDefault="00115F80" w:rsidP="00115F80">
            <w:pPr>
              <w:jc w:val="center"/>
              <w:rPr>
                <w:rFonts w:ascii="Times New Roman" w:hAnsi="Times New Roman" w:cs="Times New Roman"/>
                <w:sz w:val="24"/>
                <w:szCs w:val="24"/>
              </w:rPr>
            </w:pP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11</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11</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13</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11,7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ю/в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6-8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1559" w:type="dxa"/>
            <w:gridSpan w:val="3"/>
            <w:vMerge/>
            <w:tcBorders>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c>
          <w:tcPr>
            <w:tcW w:w="851" w:type="dxa"/>
            <w:vMerge w:val="restart"/>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25</w:t>
            </w: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13</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13</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12,7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ю/в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6-8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544D41">
            <w:pPr>
              <w:jc w:val="center"/>
              <w:rPr>
                <w:rFonts w:ascii="Times New Roman" w:hAnsi="Times New Roman" w:cs="Times New Roman"/>
                <w:sz w:val="24"/>
                <w:szCs w:val="24"/>
              </w:rPr>
            </w:pPr>
            <w:r w:rsidRPr="00544D41">
              <w:rPr>
                <w:rFonts w:ascii="Times New Roman" w:hAnsi="Times New Roman" w:cs="Times New Roman"/>
                <w:sz w:val="24"/>
                <w:szCs w:val="24"/>
              </w:rPr>
              <w:t>18</w:t>
            </w:r>
          </w:p>
        </w:tc>
        <w:tc>
          <w:tcPr>
            <w:tcW w:w="708"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c>
          <w:tcPr>
            <w:tcW w:w="851" w:type="dxa"/>
            <w:vMerge/>
            <w:shd w:val="clear" w:color="auto" w:fill="auto"/>
            <w:vAlign w:val="center"/>
            <w:hideMark/>
          </w:tcPr>
          <w:p w:rsidR="00115F80" w:rsidRPr="00544D41" w:rsidRDefault="00115F80" w:rsidP="00115F80">
            <w:pPr>
              <w:jc w:val="center"/>
              <w:rPr>
                <w:rFonts w:ascii="Times New Roman" w:hAnsi="Times New Roman" w:cs="Times New Roman"/>
                <w:sz w:val="24"/>
                <w:szCs w:val="24"/>
              </w:rPr>
            </w:pP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11</w:t>
            </w:r>
          </w:p>
        </w:tc>
        <w:tc>
          <w:tcPr>
            <w:tcW w:w="850" w:type="dxa"/>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11</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11,3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з</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6-8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544D41">
            <w:pPr>
              <w:ind w:hanging="108"/>
              <w:jc w:val="center"/>
              <w:rPr>
                <w:rFonts w:ascii="Times New Roman" w:hAnsi="Times New Roman" w:cs="Times New Roman"/>
                <w:sz w:val="24"/>
                <w:szCs w:val="24"/>
              </w:rPr>
            </w:pPr>
            <w:r w:rsidRPr="00544D41">
              <w:rPr>
                <w:rFonts w:ascii="Times New Roman" w:hAnsi="Times New Roman" w:cs="Times New Roman"/>
                <w:sz w:val="24"/>
                <w:szCs w:val="24"/>
              </w:rPr>
              <w:t>дождь</w:t>
            </w:r>
          </w:p>
        </w:tc>
        <w:tc>
          <w:tcPr>
            <w:tcW w:w="708"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c>
          <w:tcPr>
            <w:tcW w:w="851" w:type="dxa"/>
            <w:vMerge w:val="restart"/>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26</w:t>
            </w: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6</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6</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6,7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З</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544D41">
            <w:pPr>
              <w:jc w:val="center"/>
              <w:rPr>
                <w:rFonts w:ascii="Times New Roman" w:hAnsi="Times New Roman" w:cs="Times New Roman"/>
                <w:sz w:val="24"/>
                <w:szCs w:val="24"/>
              </w:rPr>
            </w:pPr>
            <w:r w:rsidRPr="00544D41">
              <w:rPr>
                <w:rFonts w:ascii="Times New Roman" w:hAnsi="Times New Roman" w:cs="Times New Roman"/>
                <w:sz w:val="24"/>
                <w:szCs w:val="24"/>
              </w:rPr>
              <w:t>8</w:t>
            </w:r>
          </w:p>
        </w:tc>
        <w:tc>
          <w:tcPr>
            <w:tcW w:w="708"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c>
          <w:tcPr>
            <w:tcW w:w="851" w:type="dxa"/>
            <w:vMerge/>
            <w:shd w:val="clear" w:color="auto" w:fill="auto"/>
            <w:vAlign w:val="center"/>
            <w:hideMark/>
          </w:tcPr>
          <w:p w:rsidR="00115F80" w:rsidRPr="00544D41" w:rsidRDefault="00115F80" w:rsidP="00115F80">
            <w:pPr>
              <w:jc w:val="center"/>
              <w:rPr>
                <w:rFonts w:ascii="Times New Roman" w:hAnsi="Times New Roman" w:cs="Times New Roman"/>
                <w:sz w:val="24"/>
                <w:szCs w:val="24"/>
              </w:rPr>
            </w:pP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11</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10,3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з</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708"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c>
          <w:tcPr>
            <w:tcW w:w="851" w:type="dxa"/>
            <w:vMerge w:val="restart"/>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27</w:t>
            </w: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5</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5</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7</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5,7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з</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708"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c>
          <w:tcPr>
            <w:tcW w:w="851" w:type="dxa"/>
            <w:vMerge/>
            <w:shd w:val="clear" w:color="auto" w:fill="auto"/>
            <w:vAlign w:val="center"/>
            <w:hideMark/>
          </w:tcPr>
          <w:p w:rsidR="00115F80" w:rsidRPr="00544D41" w:rsidRDefault="00115F80" w:rsidP="00115F80">
            <w:pPr>
              <w:jc w:val="center"/>
              <w:rPr>
                <w:rFonts w:ascii="Times New Roman" w:hAnsi="Times New Roman" w:cs="Times New Roman"/>
                <w:sz w:val="24"/>
                <w:szCs w:val="24"/>
              </w:rPr>
            </w:pP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13</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12,3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з</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7</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708"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c>
          <w:tcPr>
            <w:tcW w:w="851" w:type="dxa"/>
            <w:vMerge w:val="restart"/>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28</w:t>
            </w: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9</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9</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9,3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ю</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роса</w:t>
            </w:r>
          </w:p>
        </w:tc>
        <w:tc>
          <w:tcPr>
            <w:tcW w:w="708"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c>
          <w:tcPr>
            <w:tcW w:w="851" w:type="dxa"/>
            <w:vMerge/>
            <w:shd w:val="clear" w:color="auto" w:fill="auto"/>
            <w:vAlign w:val="center"/>
            <w:hideMark/>
          </w:tcPr>
          <w:p w:rsidR="00115F80" w:rsidRPr="00544D41" w:rsidRDefault="00115F80" w:rsidP="00115F80">
            <w:pPr>
              <w:jc w:val="center"/>
              <w:rPr>
                <w:rFonts w:ascii="Times New Roman" w:hAnsi="Times New Roman" w:cs="Times New Roman"/>
                <w:sz w:val="24"/>
                <w:szCs w:val="24"/>
              </w:rPr>
            </w:pP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11</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11</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11,3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ю/з</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708"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c>
          <w:tcPr>
            <w:tcW w:w="851" w:type="dxa"/>
            <w:vMerge w:val="restart"/>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29</w:t>
            </w: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14</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12,7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ю/з</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роса</w:t>
            </w:r>
          </w:p>
        </w:tc>
        <w:tc>
          <w:tcPr>
            <w:tcW w:w="708"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c>
          <w:tcPr>
            <w:tcW w:w="851" w:type="dxa"/>
            <w:vMerge/>
            <w:shd w:val="clear" w:color="auto" w:fill="auto"/>
            <w:vAlign w:val="center"/>
            <w:hideMark/>
          </w:tcPr>
          <w:p w:rsidR="00115F80" w:rsidRPr="00544D41" w:rsidRDefault="00115F80" w:rsidP="00115F80">
            <w:pPr>
              <w:jc w:val="center"/>
              <w:rPr>
                <w:rFonts w:ascii="Times New Roman" w:hAnsi="Times New Roman" w:cs="Times New Roman"/>
                <w:sz w:val="24"/>
                <w:szCs w:val="24"/>
              </w:rPr>
            </w:pP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21</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21</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23</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21,7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ю/з</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708"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c>
          <w:tcPr>
            <w:tcW w:w="851" w:type="dxa"/>
            <w:vMerge w:val="restart"/>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30</w:t>
            </w: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850"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w:t>
            </w:r>
          </w:p>
        </w:tc>
        <w:tc>
          <w:tcPr>
            <w:tcW w:w="709"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11</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10,3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708"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c>
          <w:tcPr>
            <w:tcW w:w="851" w:type="dxa"/>
            <w:vMerge/>
            <w:shd w:val="clear" w:color="auto" w:fill="auto"/>
            <w:vAlign w:val="center"/>
            <w:hideMark/>
          </w:tcPr>
          <w:p w:rsidR="00115F80" w:rsidRPr="00544D41" w:rsidRDefault="00115F80" w:rsidP="00115F80">
            <w:pPr>
              <w:jc w:val="center"/>
              <w:rPr>
                <w:rFonts w:ascii="Times New Roman" w:hAnsi="Times New Roman" w:cs="Times New Roman"/>
                <w:sz w:val="24"/>
                <w:szCs w:val="24"/>
              </w:rPr>
            </w:pP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14</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14</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16</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14,7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4-6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708" w:type="dxa"/>
            <w:tcBorders>
              <w:top w:val="single" w:sz="4" w:space="0" w:color="auto"/>
              <w:left w:val="single" w:sz="4" w:space="0" w:color="auto"/>
              <w:bottom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c>
          <w:tcPr>
            <w:tcW w:w="851" w:type="dxa"/>
            <w:vMerge w:val="restart"/>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31</w:t>
            </w: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5</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5</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6</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5,3</w:t>
            </w:r>
          </w:p>
        </w:tc>
        <w:tc>
          <w:tcPr>
            <w:tcW w:w="992" w:type="dxa"/>
            <w:tcBorders>
              <w:top w:val="single" w:sz="4" w:space="0" w:color="auto"/>
              <w:left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w:t>
            </w:r>
          </w:p>
        </w:tc>
        <w:tc>
          <w:tcPr>
            <w:tcW w:w="1134" w:type="dxa"/>
            <w:tcBorders>
              <w:top w:val="single" w:sz="4" w:space="0" w:color="auto"/>
              <w:left w:val="single" w:sz="4" w:space="0" w:color="auto"/>
              <w:right w:val="single" w:sz="4" w:space="0" w:color="auto"/>
            </w:tcBorders>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12-14</w:t>
            </w:r>
          </w:p>
        </w:tc>
        <w:tc>
          <w:tcPr>
            <w:tcW w:w="709" w:type="dxa"/>
            <w:tcBorders>
              <w:top w:val="single" w:sz="4" w:space="0" w:color="auto"/>
              <w:left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9</w:t>
            </w:r>
          </w:p>
        </w:tc>
        <w:tc>
          <w:tcPr>
            <w:tcW w:w="851" w:type="dxa"/>
            <w:gridSpan w:val="2"/>
            <w:tcBorders>
              <w:top w:val="single" w:sz="4" w:space="0" w:color="auto"/>
              <w:left w:val="single" w:sz="4" w:space="0" w:color="auto"/>
              <w:righ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708" w:type="dxa"/>
            <w:tcBorders>
              <w:top w:val="single" w:sz="4" w:space="0" w:color="auto"/>
              <w:lef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c>
          <w:tcPr>
            <w:tcW w:w="851" w:type="dxa"/>
            <w:vMerge/>
            <w:shd w:val="clear" w:color="auto" w:fill="auto"/>
            <w:vAlign w:val="center"/>
            <w:hideMark/>
          </w:tcPr>
          <w:p w:rsidR="00115F80" w:rsidRPr="00544D41" w:rsidRDefault="00115F80" w:rsidP="00115F80">
            <w:pPr>
              <w:jc w:val="center"/>
              <w:rPr>
                <w:rFonts w:ascii="Times New Roman" w:hAnsi="Times New Roman" w:cs="Times New Roman"/>
                <w:sz w:val="24"/>
                <w:szCs w:val="24"/>
              </w:rPr>
            </w:pPr>
          </w:p>
        </w:tc>
        <w:tc>
          <w:tcPr>
            <w:tcW w:w="992"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20-00</w:t>
            </w:r>
          </w:p>
        </w:tc>
        <w:tc>
          <w:tcPr>
            <w:tcW w:w="993"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7</w:t>
            </w:r>
          </w:p>
        </w:tc>
        <w:tc>
          <w:tcPr>
            <w:tcW w:w="850"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7</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8</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7,3</w:t>
            </w:r>
          </w:p>
        </w:tc>
        <w:tc>
          <w:tcPr>
            <w:tcW w:w="992" w:type="dxa"/>
            <w:tcBorders>
              <w:left w:val="single" w:sz="4" w:space="0" w:color="auto"/>
            </w:tcBorders>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в</w:t>
            </w:r>
          </w:p>
        </w:tc>
        <w:tc>
          <w:tcPr>
            <w:tcW w:w="1134" w:type="dxa"/>
            <w:shd w:val="clear" w:color="auto" w:fill="auto"/>
            <w:vAlign w:val="center"/>
            <w:hideMark/>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10-12</w:t>
            </w:r>
          </w:p>
        </w:tc>
        <w:tc>
          <w:tcPr>
            <w:tcW w:w="709" w:type="dxa"/>
            <w:shd w:val="clear" w:color="auto" w:fill="auto"/>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9</w:t>
            </w:r>
          </w:p>
        </w:tc>
        <w:tc>
          <w:tcPr>
            <w:tcW w:w="851" w:type="dxa"/>
            <w:gridSpan w:val="2"/>
            <w:shd w:val="clear" w:color="auto" w:fill="auto"/>
            <w:vAlign w:val="center"/>
          </w:tcPr>
          <w:p w:rsidR="00115F80" w:rsidRPr="00544D41" w:rsidRDefault="00115F80" w:rsidP="00115F80">
            <w:pPr>
              <w:jc w:val="center"/>
              <w:rPr>
                <w:rFonts w:ascii="Times New Roman" w:hAnsi="Times New Roman" w:cs="Times New Roman"/>
                <w:sz w:val="24"/>
                <w:szCs w:val="24"/>
              </w:rPr>
            </w:pPr>
          </w:p>
        </w:tc>
        <w:tc>
          <w:tcPr>
            <w:tcW w:w="708" w:type="dxa"/>
            <w:shd w:val="clear" w:color="auto" w:fill="auto"/>
            <w:vAlign w:val="center"/>
          </w:tcPr>
          <w:p w:rsidR="00115F80" w:rsidRPr="00544D41" w:rsidRDefault="00115F80" w:rsidP="00115F80">
            <w:pPr>
              <w:jc w:val="center"/>
              <w:rPr>
                <w:rFonts w:ascii="Times New Roman" w:hAnsi="Times New Roman" w:cs="Times New Roman"/>
                <w:sz w:val="24"/>
                <w:szCs w:val="24"/>
              </w:rPr>
            </w:pPr>
          </w:p>
        </w:tc>
      </w:tr>
      <w:tr w:rsidR="00115F80" w:rsidRPr="00544D41" w:rsidTr="00544D41">
        <w:trPr>
          <w:trHeight w:val="150"/>
        </w:trPr>
        <w:tc>
          <w:tcPr>
            <w:tcW w:w="851" w:type="dxa"/>
            <w:vAlign w:val="center"/>
          </w:tcPr>
          <w:p w:rsidR="00115F80" w:rsidRPr="00544D41" w:rsidRDefault="00115F80" w:rsidP="00115F80">
            <w:pPr>
              <w:jc w:val="center"/>
              <w:rPr>
                <w:rFonts w:ascii="Times New Roman" w:hAnsi="Times New Roman" w:cs="Times New Roman"/>
                <w:sz w:val="24"/>
                <w:szCs w:val="24"/>
              </w:rPr>
            </w:pPr>
          </w:p>
        </w:tc>
        <w:tc>
          <w:tcPr>
            <w:tcW w:w="992" w:type="dxa"/>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средняя</w:t>
            </w:r>
          </w:p>
        </w:tc>
        <w:tc>
          <w:tcPr>
            <w:tcW w:w="993" w:type="dxa"/>
            <w:vAlign w:val="center"/>
          </w:tcPr>
          <w:p w:rsidR="00115F80" w:rsidRPr="00544D41" w:rsidRDefault="00115F80" w:rsidP="00115F80">
            <w:pPr>
              <w:jc w:val="center"/>
              <w:rPr>
                <w:rFonts w:ascii="Times New Roman" w:hAnsi="Times New Roman" w:cs="Times New Roman"/>
                <w:sz w:val="24"/>
                <w:szCs w:val="24"/>
              </w:rPr>
            </w:pPr>
          </w:p>
        </w:tc>
        <w:tc>
          <w:tcPr>
            <w:tcW w:w="850" w:type="dxa"/>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12,3</w:t>
            </w:r>
          </w:p>
        </w:tc>
        <w:tc>
          <w:tcPr>
            <w:tcW w:w="709" w:type="dxa"/>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13,9</w:t>
            </w:r>
          </w:p>
        </w:tc>
        <w:tc>
          <w:tcPr>
            <w:tcW w:w="992" w:type="dxa"/>
            <w:tcBorders>
              <w:top w:val="nil"/>
              <w:left w:val="nil"/>
              <w:bottom w:val="single" w:sz="8" w:space="0" w:color="auto"/>
              <w:right w:val="single" w:sz="8" w:space="0" w:color="auto"/>
            </w:tcBorders>
            <w:shd w:val="clear" w:color="auto" w:fill="auto"/>
            <w:vAlign w:val="center"/>
          </w:tcPr>
          <w:p w:rsidR="00115F80" w:rsidRPr="00544D41" w:rsidRDefault="00115F80" w:rsidP="00115F80">
            <w:pPr>
              <w:jc w:val="center"/>
              <w:rPr>
                <w:rFonts w:ascii="Times New Roman" w:hAnsi="Times New Roman" w:cs="Times New Roman"/>
                <w:color w:val="000000"/>
                <w:sz w:val="24"/>
                <w:szCs w:val="24"/>
              </w:rPr>
            </w:pPr>
            <w:r w:rsidRPr="00544D41">
              <w:rPr>
                <w:rFonts w:ascii="Times New Roman" w:hAnsi="Times New Roman" w:cs="Times New Roman"/>
                <w:color w:val="000000"/>
                <w:sz w:val="24"/>
                <w:szCs w:val="24"/>
              </w:rPr>
              <w:t>12,9</w:t>
            </w:r>
          </w:p>
        </w:tc>
        <w:tc>
          <w:tcPr>
            <w:tcW w:w="992" w:type="dxa"/>
            <w:tcBorders>
              <w:left w:val="single" w:sz="4" w:space="0" w:color="auto"/>
            </w:tcBorders>
            <w:vAlign w:val="center"/>
          </w:tcPr>
          <w:p w:rsidR="00115F80" w:rsidRPr="00544D41" w:rsidRDefault="00115F80" w:rsidP="00115F80">
            <w:pPr>
              <w:jc w:val="center"/>
              <w:rPr>
                <w:rFonts w:ascii="Times New Roman" w:hAnsi="Times New Roman" w:cs="Times New Roman"/>
                <w:sz w:val="24"/>
                <w:szCs w:val="24"/>
              </w:rPr>
            </w:pPr>
          </w:p>
        </w:tc>
        <w:tc>
          <w:tcPr>
            <w:tcW w:w="1134" w:type="dxa"/>
            <w:vAlign w:val="center"/>
          </w:tcPr>
          <w:p w:rsidR="00115F80" w:rsidRPr="00544D41" w:rsidRDefault="00115F80" w:rsidP="00115F80">
            <w:pPr>
              <w:jc w:val="center"/>
              <w:rPr>
                <w:rFonts w:ascii="Times New Roman" w:hAnsi="Times New Roman" w:cs="Times New Roman"/>
                <w:sz w:val="24"/>
                <w:szCs w:val="24"/>
              </w:rPr>
            </w:pPr>
          </w:p>
        </w:tc>
        <w:tc>
          <w:tcPr>
            <w:tcW w:w="709" w:type="dxa"/>
            <w:vAlign w:val="center"/>
          </w:tcPr>
          <w:p w:rsidR="00115F80" w:rsidRPr="00544D41" w:rsidRDefault="00115F80" w:rsidP="00115F80">
            <w:pPr>
              <w:jc w:val="center"/>
              <w:rPr>
                <w:rFonts w:ascii="Times New Roman" w:hAnsi="Times New Roman" w:cs="Times New Roman"/>
                <w:sz w:val="24"/>
                <w:szCs w:val="24"/>
              </w:rPr>
            </w:pPr>
            <w:r w:rsidRPr="00544D41">
              <w:rPr>
                <w:rFonts w:ascii="Times New Roman" w:hAnsi="Times New Roman" w:cs="Times New Roman"/>
                <w:sz w:val="24"/>
                <w:szCs w:val="24"/>
              </w:rPr>
              <w:t>5,11</w:t>
            </w:r>
          </w:p>
        </w:tc>
        <w:tc>
          <w:tcPr>
            <w:tcW w:w="1559" w:type="dxa"/>
            <w:gridSpan w:val="3"/>
            <w:vAlign w:val="center"/>
          </w:tcPr>
          <w:p w:rsidR="00115F80" w:rsidRPr="00544D41" w:rsidRDefault="00115F80" w:rsidP="00115F80">
            <w:pPr>
              <w:jc w:val="center"/>
              <w:rPr>
                <w:rFonts w:ascii="Times New Roman" w:hAnsi="Times New Roman" w:cs="Times New Roman"/>
                <w:sz w:val="24"/>
                <w:szCs w:val="24"/>
              </w:rPr>
            </w:pPr>
          </w:p>
        </w:tc>
      </w:tr>
    </w:tbl>
    <w:p w:rsidR="00115F80" w:rsidRPr="00127C98" w:rsidRDefault="00115F80" w:rsidP="00717D1F">
      <w:pPr>
        <w:spacing w:after="0" w:line="240" w:lineRule="auto"/>
        <w:jc w:val="both"/>
        <w:rPr>
          <w:rFonts w:ascii="Times New Roman" w:hAnsi="Times New Roman" w:cs="Times New Roman"/>
          <w:sz w:val="28"/>
          <w:szCs w:val="28"/>
        </w:rPr>
      </w:pPr>
    </w:p>
    <w:p w:rsidR="00115F80" w:rsidRPr="00115F80" w:rsidRDefault="00115F80" w:rsidP="00717D1F">
      <w:pPr>
        <w:spacing w:after="0" w:line="240" w:lineRule="auto"/>
        <w:ind w:firstLine="709"/>
        <w:jc w:val="center"/>
        <w:rPr>
          <w:rFonts w:ascii="Times New Roman" w:eastAsia="Times New Roman" w:hAnsi="Times New Roman" w:cs="Times New Roman"/>
          <w:bCs/>
          <w:color w:val="000000" w:themeColor="text1"/>
          <w:sz w:val="28"/>
          <w:szCs w:val="28"/>
        </w:rPr>
      </w:pPr>
      <w:r w:rsidRPr="00115F80">
        <w:rPr>
          <w:rFonts w:ascii="Times New Roman" w:eastAsia="Times New Roman" w:hAnsi="Times New Roman" w:cs="Times New Roman"/>
          <w:bCs/>
          <w:color w:val="000000" w:themeColor="text1"/>
          <w:sz w:val="28"/>
          <w:szCs w:val="28"/>
        </w:rPr>
        <w:t>Таблица 5.11</w:t>
      </w:r>
      <w:r w:rsidR="00127C98">
        <w:rPr>
          <w:rFonts w:ascii="Times New Roman" w:eastAsia="Times New Roman" w:hAnsi="Times New Roman" w:cs="Times New Roman"/>
          <w:bCs/>
          <w:color w:val="000000" w:themeColor="text1"/>
          <w:sz w:val="28"/>
          <w:szCs w:val="28"/>
        </w:rPr>
        <w:t>.</w:t>
      </w:r>
      <w:r w:rsidRPr="00115F80">
        <w:rPr>
          <w:rFonts w:ascii="Times New Roman" w:eastAsia="Times New Roman" w:hAnsi="Times New Roman" w:cs="Times New Roman"/>
          <w:bCs/>
          <w:color w:val="000000" w:themeColor="text1"/>
          <w:sz w:val="28"/>
          <w:szCs w:val="28"/>
        </w:rPr>
        <w:t xml:space="preserve"> </w:t>
      </w:r>
      <w:r w:rsidRPr="00544D41">
        <w:rPr>
          <w:rFonts w:ascii="Times New Roman" w:eastAsia="Times New Roman" w:hAnsi="Times New Roman" w:cs="Times New Roman"/>
          <w:b/>
          <w:bCs/>
          <w:color w:val="000000" w:themeColor="text1"/>
          <w:sz w:val="28"/>
          <w:szCs w:val="28"/>
        </w:rPr>
        <w:t>Метеорологическая характеристика ноября 2018 года</w:t>
      </w:r>
    </w:p>
    <w:tbl>
      <w:tblPr>
        <w:tblStyle w:val="220"/>
        <w:tblW w:w="9781" w:type="dxa"/>
        <w:jc w:val="right"/>
        <w:tblInd w:w="-112" w:type="dxa"/>
        <w:tblLayout w:type="fixed"/>
        <w:tblLook w:val="04A0" w:firstRow="1" w:lastRow="0" w:firstColumn="1" w:lastColumn="0" w:noHBand="0" w:noVBand="1"/>
      </w:tblPr>
      <w:tblGrid>
        <w:gridCol w:w="851"/>
        <w:gridCol w:w="992"/>
        <w:gridCol w:w="993"/>
        <w:gridCol w:w="850"/>
        <w:gridCol w:w="709"/>
        <w:gridCol w:w="992"/>
        <w:gridCol w:w="962"/>
        <w:gridCol w:w="1129"/>
        <w:gridCol w:w="715"/>
        <w:gridCol w:w="845"/>
        <w:gridCol w:w="743"/>
      </w:tblGrid>
      <w:tr w:rsidR="00115F80" w:rsidRPr="00115F80" w:rsidTr="00127C98">
        <w:trPr>
          <w:jc w:val="right"/>
        </w:trPr>
        <w:tc>
          <w:tcPr>
            <w:tcW w:w="851" w:type="dxa"/>
            <w:vMerge w:val="restart"/>
            <w:shd w:val="clear" w:color="auto" w:fill="auto"/>
            <w:vAlign w:val="center"/>
            <w:hideMark/>
          </w:tcPr>
          <w:p w:rsidR="00115F80" w:rsidRPr="00115F80" w:rsidRDefault="00115F80" w:rsidP="00115F80">
            <w:pPr>
              <w:jc w:val="center"/>
              <w:rPr>
                <w:rFonts w:ascii="Times New Roman" w:eastAsia="Calibri" w:hAnsi="Times New Roman" w:cs="Times New Roman"/>
              </w:rPr>
            </w:pPr>
            <w:r w:rsidRPr="00115F80">
              <w:rPr>
                <w:rFonts w:ascii="Times New Roman" w:eastAsia="Calibri" w:hAnsi="Times New Roman" w:cs="Times New Roman"/>
              </w:rPr>
              <w:t>Дата</w:t>
            </w:r>
          </w:p>
        </w:tc>
        <w:tc>
          <w:tcPr>
            <w:tcW w:w="992" w:type="dxa"/>
            <w:vMerge w:val="restart"/>
            <w:shd w:val="clear" w:color="auto" w:fill="auto"/>
            <w:vAlign w:val="center"/>
            <w:hideMark/>
          </w:tcPr>
          <w:p w:rsidR="00115F80" w:rsidRPr="00115F80" w:rsidRDefault="00115F80" w:rsidP="00115F80">
            <w:pPr>
              <w:jc w:val="center"/>
              <w:rPr>
                <w:rFonts w:ascii="Times New Roman" w:eastAsia="Calibri" w:hAnsi="Times New Roman" w:cs="Times New Roman"/>
              </w:rPr>
            </w:pPr>
            <w:r w:rsidRPr="00115F80">
              <w:rPr>
                <w:rFonts w:ascii="Times New Roman" w:eastAsia="Calibri" w:hAnsi="Times New Roman" w:cs="Times New Roman"/>
              </w:rPr>
              <w:t>Время наблюдений</w:t>
            </w:r>
          </w:p>
        </w:tc>
        <w:tc>
          <w:tcPr>
            <w:tcW w:w="3544" w:type="dxa"/>
            <w:gridSpan w:val="4"/>
            <w:shd w:val="clear" w:color="auto" w:fill="auto"/>
            <w:vAlign w:val="center"/>
            <w:hideMark/>
          </w:tcPr>
          <w:p w:rsidR="00115F80" w:rsidRPr="00115F80" w:rsidRDefault="00115F80" w:rsidP="00115F80">
            <w:pPr>
              <w:jc w:val="center"/>
              <w:rPr>
                <w:rFonts w:ascii="Times New Roman" w:eastAsia="Calibri" w:hAnsi="Times New Roman" w:cs="Times New Roman"/>
              </w:rPr>
            </w:pPr>
            <w:r w:rsidRPr="00115F80">
              <w:rPr>
                <w:rFonts w:ascii="Times New Roman" w:eastAsia="Times New Roman" w:hAnsi="Times New Roman" w:cs="Times New Roman"/>
                <w:bCs/>
              </w:rPr>
              <w:t>Температура воздуха (C)</w:t>
            </w:r>
          </w:p>
        </w:tc>
        <w:tc>
          <w:tcPr>
            <w:tcW w:w="962" w:type="dxa"/>
            <w:vMerge w:val="restart"/>
            <w:shd w:val="clear" w:color="auto" w:fill="auto"/>
            <w:vAlign w:val="center"/>
            <w:hideMark/>
          </w:tcPr>
          <w:p w:rsidR="00115F80" w:rsidRPr="00115F80" w:rsidRDefault="00115F80" w:rsidP="00115F80">
            <w:pPr>
              <w:jc w:val="center"/>
              <w:rPr>
                <w:rFonts w:ascii="Times New Roman" w:eastAsia="Calibri" w:hAnsi="Times New Roman" w:cs="Times New Roman"/>
              </w:rPr>
            </w:pPr>
            <w:r w:rsidRPr="00115F80">
              <w:rPr>
                <w:rFonts w:ascii="Times New Roman" w:eastAsia="Times New Roman" w:hAnsi="Times New Roman" w:cs="Times New Roman"/>
                <w:bCs/>
              </w:rPr>
              <w:t>Направление ветра</w:t>
            </w:r>
          </w:p>
        </w:tc>
        <w:tc>
          <w:tcPr>
            <w:tcW w:w="1129" w:type="dxa"/>
            <w:vMerge w:val="restart"/>
            <w:shd w:val="clear" w:color="auto" w:fill="auto"/>
            <w:vAlign w:val="center"/>
            <w:hideMark/>
          </w:tcPr>
          <w:p w:rsidR="00115F80" w:rsidRPr="00115F80" w:rsidRDefault="00115F80" w:rsidP="00115F80">
            <w:pPr>
              <w:jc w:val="center"/>
              <w:rPr>
                <w:rFonts w:ascii="Times New Roman" w:eastAsia="Calibri" w:hAnsi="Times New Roman" w:cs="Times New Roman"/>
              </w:rPr>
            </w:pPr>
            <w:r w:rsidRPr="00115F80">
              <w:rPr>
                <w:rFonts w:ascii="Times New Roman" w:eastAsia="Times New Roman" w:hAnsi="Times New Roman" w:cs="Times New Roman"/>
                <w:bCs/>
              </w:rPr>
              <w:t>Сила ветра, м/сек</w:t>
            </w:r>
          </w:p>
        </w:tc>
        <w:tc>
          <w:tcPr>
            <w:tcW w:w="715" w:type="dxa"/>
            <w:vMerge w:val="restart"/>
            <w:shd w:val="clear" w:color="auto" w:fill="auto"/>
            <w:vAlign w:val="center"/>
            <w:hideMark/>
          </w:tcPr>
          <w:p w:rsidR="00115F80" w:rsidRPr="00115F80" w:rsidRDefault="00115F80" w:rsidP="00115F80">
            <w:pPr>
              <w:jc w:val="center"/>
              <w:rPr>
                <w:rFonts w:ascii="Times New Roman" w:eastAsia="Calibri" w:hAnsi="Times New Roman" w:cs="Times New Roman"/>
              </w:rPr>
            </w:pPr>
            <w:r w:rsidRPr="00115F80">
              <w:rPr>
                <w:rFonts w:ascii="Times New Roman" w:eastAsia="Times New Roman" w:hAnsi="Times New Roman" w:cs="Times New Roman"/>
                <w:bCs/>
              </w:rPr>
              <w:t>Облачность, баллы</w:t>
            </w:r>
          </w:p>
        </w:tc>
        <w:tc>
          <w:tcPr>
            <w:tcW w:w="845" w:type="dxa"/>
            <w:vMerge w:val="restart"/>
            <w:shd w:val="clear" w:color="auto" w:fill="auto"/>
            <w:vAlign w:val="center"/>
            <w:hideMark/>
          </w:tcPr>
          <w:p w:rsidR="00115F80" w:rsidRPr="00115F80" w:rsidRDefault="00115F80" w:rsidP="00115F80">
            <w:pPr>
              <w:jc w:val="center"/>
              <w:rPr>
                <w:rFonts w:ascii="Times New Roman" w:eastAsia="Calibri" w:hAnsi="Times New Roman" w:cs="Times New Roman"/>
              </w:rPr>
            </w:pPr>
            <w:r w:rsidRPr="00115F80">
              <w:rPr>
                <w:rFonts w:ascii="Times New Roman" w:eastAsia="Times New Roman" w:hAnsi="Times New Roman" w:cs="Times New Roman"/>
                <w:bCs/>
              </w:rPr>
              <w:t>Количество осадков, мм</w:t>
            </w:r>
          </w:p>
        </w:tc>
        <w:tc>
          <w:tcPr>
            <w:tcW w:w="743" w:type="dxa"/>
            <w:vMerge w:val="restart"/>
            <w:shd w:val="clear" w:color="auto" w:fill="auto"/>
            <w:vAlign w:val="center"/>
            <w:hideMark/>
          </w:tcPr>
          <w:p w:rsidR="00115F80" w:rsidRPr="00115F80" w:rsidRDefault="00115F80" w:rsidP="00115F80">
            <w:pPr>
              <w:jc w:val="center"/>
              <w:rPr>
                <w:rFonts w:ascii="Times New Roman" w:eastAsia="Calibri" w:hAnsi="Times New Roman" w:cs="Times New Roman"/>
              </w:rPr>
            </w:pPr>
            <w:r w:rsidRPr="00115F80">
              <w:rPr>
                <w:rFonts w:ascii="Times New Roman" w:eastAsia="Times New Roman" w:hAnsi="Times New Roman" w:cs="Times New Roman"/>
                <w:bCs/>
              </w:rPr>
              <w:t>Высота снежного покрова, см</w:t>
            </w:r>
          </w:p>
        </w:tc>
      </w:tr>
      <w:tr w:rsidR="00115F80" w:rsidRPr="00115F80" w:rsidTr="00127C98">
        <w:trPr>
          <w:jc w:val="right"/>
        </w:trPr>
        <w:tc>
          <w:tcPr>
            <w:tcW w:w="851" w:type="dxa"/>
            <w:vMerge/>
            <w:shd w:val="clear" w:color="auto" w:fill="auto"/>
            <w:vAlign w:val="center"/>
            <w:hideMark/>
          </w:tcPr>
          <w:p w:rsidR="00115F80" w:rsidRPr="00115F80" w:rsidRDefault="00115F80" w:rsidP="00115F80">
            <w:pPr>
              <w:jc w:val="center"/>
              <w:rPr>
                <w:rFonts w:ascii="Times New Roman" w:eastAsia="Calibri" w:hAnsi="Times New Roman" w:cs="Times New Roman"/>
              </w:rPr>
            </w:pPr>
          </w:p>
        </w:tc>
        <w:tc>
          <w:tcPr>
            <w:tcW w:w="992" w:type="dxa"/>
            <w:vMerge/>
            <w:shd w:val="clear" w:color="auto" w:fill="auto"/>
            <w:vAlign w:val="center"/>
            <w:hideMark/>
          </w:tcPr>
          <w:p w:rsidR="00115F80" w:rsidRPr="00115F80" w:rsidRDefault="00115F80" w:rsidP="00115F80">
            <w:pPr>
              <w:jc w:val="center"/>
              <w:rPr>
                <w:rFonts w:ascii="Times New Roman" w:eastAsia="Calibri" w:hAnsi="Times New Roman" w:cs="Times New Roman"/>
              </w:rPr>
            </w:pPr>
          </w:p>
        </w:tc>
        <w:tc>
          <w:tcPr>
            <w:tcW w:w="993" w:type="dxa"/>
            <w:shd w:val="clear" w:color="auto" w:fill="auto"/>
            <w:vAlign w:val="center"/>
            <w:hideMark/>
          </w:tcPr>
          <w:p w:rsidR="00115F80" w:rsidRPr="00115F80" w:rsidRDefault="00115F80" w:rsidP="00115F80">
            <w:pPr>
              <w:jc w:val="center"/>
              <w:rPr>
                <w:rFonts w:ascii="Times New Roman" w:eastAsia="Calibri" w:hAnsi="Times New Roman" w:cs="Times New Roman"/>
              </w:rPr>
            </w:pPr>
            <w:r w:rsidRPr="00115F80">
              <w:rPr>
                <w:rFonts w:ascii="Times New Roman" w:eastAsia="Times New Roman" w:hAnsi="Times New Roman" w:cs="Times New Roman"/>
                <w:bCs/>
              </w:rPr>
              <w:t>Температура воздуха (C)</w:t>
            </w:r>
          </w:p>
        </w:tc>
        <w:tc>
          <w:tcPr>
            <w:tcW w:w="850" w:type="dxa"/>
            <w:shd w:val="clear" w:color="auto" w:fill="auto"/>
            <w:vAlign w:val="center"/>
            <w:hideMark/>
          </w:tcPr>
          <w:p w:rsidR="00115F80" w:rsidRPr="00115F80" w:rsidRDefault="00115F80" w:rsidP="00115F80">
            <w:pPr>
              <w:jc w:val="center"/>
              <w:rPr>
                <w:rFonts w:ascii="Times New Roman" w:eastAsia="Calibri" w:hAnsi="Times New Roman" w:cs="Times New Roman"/>
              </w:rPr>
            </w:pPr>
            <w:r w:rsidRPr="00115F80">
              <w:rPr>
                <w:rFonts w:ascii="Times New Roman" w:eastAsia="Times New Roman" w:hAnsi="Times New Roman" w:cs="Times New Roman"/>
                <w:bCs/>
              </w:rPr>
              <w:t>min</w:t>
            </w:r>
          </w:p>
        </w:tc>
        <w:tc>
          <w:tcPr>
            <w:tcW w:w="709" w:type="dxa"/>
            <w:shd w:val="clear" w:color="auto" w:fill="auto"/>
            <w:vAlign w:val="center"/>
            <w:hideMark/>
          </w:tcPr>
          <w:p w:rsidR="00115F80" w:rsidRPr="00115F80" w:rsidRDefault="00115F80" w:rsidP="00115F80">
            <w:pPr>
              <w:jc w:val="center"/>
              <w:rPr>
                <w:rFonts w:ascii="Times New Roman" w:eastAsia="Calibri" w:hAnsi="Times New Roman" w:cs="Times New Roman"/>
              </w:rPr>
            </w:pPr>
            <w:r w:rsidRPr="00115F80">
              <w:rPr>
                <w:rFonts w:ascii="Times New Roman" w:eastAsia="Times New Roman" w:hAnsi="Times New Roman" w:cs="Times New Roman"/>
                <w:bCs/>
              </w:rPr>
              <w:t>max</w:t>
            </w:r>
          </w:p>
        </w:tc>
        <w:tc>
          <w:tcPr>
            <w:tcW w:w="992" w:type="dxa"/>
            <w:tcBorders>
              <w:bottom w:val="single" w:sz="4" w:space="0" w:color="auto"/>
            </w:tcBorders>
            <w:shd w:val="clear" w:color="auto" w:fill="auto"/>
            <w:vAlign w:val="center"/>
            <w:hideMark/>
          </w:tcPr>
          <w:p w:rsidR="00115F80" w:rsidRPr="00115F80" w:rsidRDefault="00115F80" w:rsidP="00115F80">
            <w:pPr>
              <w:jc w:val="center"/>
              <w:rPr>
                <w:rFonts w:ascii="Times New Roman" w:eastAsia="Calibri" w:hAnsi="Times New Roman" w:cs="Times New Roman"/>
              </w:rPr>
            </w:pPr>
            <w:r w:rsidRPr="00115F80">
              <w:rPr>
                <w:rFonts w:ascii="Times New Roman" w:eastAsia="Times New Roman" w:hAnsi="Times New Roman" w:cs="Times New Roman"/>
                <w:bCs/>
              </w:rPr>
              <w:t>средняя</w:t>
            </w:r>
          </w:p>
        </w:tc>
        <w:tc>
          <w:tcPr>
            <w:tcW w:w="962" w:type="dxa"/>
            <w:vMerge/>
            <w:shd w:val="clear" w:color="auto" w:fill="auto"/>
            <w:vAlign w:val="center"/>
            <w:hideMark/>
          </w:tcPr>
          <w:p w:rsidR="00115F80" w:rsidRPr="00115F80" w:rsidRDefault="00115F80" w:rsidP="00115F80">
            <w:pPr>
              <w:jc w:val="center"/>
              <w:rPr>
                <w:rFonts w:ascii="Times New Roman" w:eastAsia="Calibri" w:hAnsi="Times New Roman" w:cs="Times New Roman"/>
              </w:rPr>
            </w:pPr>
          </w:p>
        </w:tc>
        <w:tc>
          <w:tcPr>
            <w:tcW w:w="1129" w:type="dxa"/>
            <w:vMerge/>
            <w:shd w:val="clear" w:color="auto" w:fill="auto"/>
            <w:vAlign w:val="center"/>
            <w:hideMark/>
          </w:tcPr>
          <w:p w:rsidR="00115F80" w:rsidRPr="00115F80" w:rsidRDefault="00115F80" w:rsidP="00115F80">
            <w:pPr>
              <w:jc w:val="center"/>
              <w:rPr>
                <w:rFonts w:ascii="Times New Roman" w:eastAsia="Calibri" w:hAnsi="Times New Roman" w:cs="Times New Roman"/>
              </w:rPr>
            </w:pPr>
          </w:p>
        </w:tc>
        <w:tc>
          <w:tcPr>
            <w:tcW w:w="715" w:type="dxa"/>
            <w:vMerge/>
            <w:shd w:val="clear" w:color="auto" w:fill="auto"/>
            <w:vAlign w:val="center"/>
            <w:hideMark/>
          </w:tcPr>
          <w:p w:rsidR="00115F80" w:rsidRPr="00115F80" w:rsidRDefault="00115F80" w:rsidP="00115F80">
            <w:pPr>
              <w:jc w:val="center"/>
              <w:rPr>
                <w:rFonts w:ascii="Times New Roman" w:eastAsia="Calibri" w:hAnsi="Times New Roman" w:cs="Times New Roman"/>
              </w:rPr>
            </w:pPr>
          </w:p>
        </w:tc>
        <w:tc>
          <w:tcPr>
            <w:tcW w:w="845" w:type="dxa"/>
            <w:vMerge/>
            <w:shd w:val="clear" w:color="auto" w:fill="auto"/>
            <w:vAlign w:val="center"/>
            <w:hideMark/>
          </w:tcPr>
          <w:p w:rsidR="00115F80" w:rsidRPr="00115F80" w:rsidRDefault="00115F80" w:rsidP="00115F80">
            <w:pPr>
              <w:jc w:val="center"/>
              <w:rPr>
                <w:rFonts w:ascii="Times New Roman" w:eastAsia="Calibri" w:hAnsi="Times New Roman" w:cs="Times New Roman"/>
              </w:rPr>
            </w:pPr>
          </w:p>
        </w:tc>
        <w:tc>
          <w:tcPr>
            <w:tcW w:w="743" w:type="dxa"/>
            <w:vMerge/>
            <w:shd w:val="clear" w:color="auto" w:fill="auto"/>
            <w:vAlign w:val="center"/>
            <w:hideMark/>
          </w:tcPr>
          <w:p w:rsidR="00115F80" w:rsidRPr="00115F80" w:rsidRDefault="00115F80" w:rsidP="00115F80">
            <w:pPr>
              <w:jc w:val="center"/>
              <w:rPr>
                <w:rFonts w:ascii="Times New Roman" w:eastAsia="Calibri" w:hAnsi="Times New Roman" w:cs="Times New Roman"/>
              </w:rPr>
            </w:pPr>
          </w:p>
        </w:tc>
      </w:tr>
      <w:tr w:rsidR="00115F80" w:rsidRPr="00115F80" w:rsidTr="00127C98">
        <w:trPr>
          <w:trHeight w:val="280"/>
          <w:jc w:val="right"/>
        </w:trPr>
        <w:tc>
          <w:tcPr>
            <w:tcW w:w="851" w:type="dxa"/>
            <w:vMerge w:val="restart"/>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lang w:val="en-US"/>
              </w:rPr>
            </w:pPr>
            <w:r w:rsidRPr="00115F80">
              <w:rPr>
                <w:rFonts w:ascii="Times New Roman" w:eastAsia="Calibri" w:hAnsi="Times New Roman" w:cs="Times New Roman"/>
                <w:sz w:val="24"/>
                <w:szCs w:val="24"/>
                <w:lang w:val="en-US"/>
              </w:rPr>
              <w:t>4</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lang w:val="en-US"/>
              </w:rPr>
            </w:pPr>
            <w:r w:rsidRPr="00115F80">
              <w:rPr>
                <w:rFonts w:ascii="Times New Roman" w:eastAsia="Calibri" w:hAnsi="Times New Roman" w:cs="Times New Roman"/>
                <w:sz w:val="24"/>
                <w:szCs w:val="24"/>
                <w:lang w:val="en-US"/>
              </w:rPr>
              <w:t>4</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6</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4,7</w:t>
            </w:r>
          </w:p>
        </w:tc>
        <w:tc>
          <w:tcPr>
            <w:tcW w:w="962" w:type="dxa"/>
            <w:tcBorders>
              <w:lef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1129"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10-12</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highlight w:val="yellow"/>
              </w:rPr>
            </w:pPr>
          </w:p>
        </w:tc>
      </w:tr>
      <w:tr w:rsidR="00115F80" w:rsidRPr="00115F80" w:rsidTr="00127C98">
        <w:trPr>
          <w:trHeight w:val="298"/>
          <w:jc w:val="right"/>
        </w:trPr>
        <w:tc>
          <w:tcPr>
            <w:tcW w:w="851" w:type="dxa"/>
            <w:vMerge/>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12</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10,7</w:t>
            </w:r>
          </w:p>
        </w:tc>
        <w:tc>
          <w:tcPr>
            <w:tcW w:w="962" w:type="dxa"/>
            <w:tcBorders>
              <w:lef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1129"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10-12</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r>
      <w:tr w:rsidR="00115F80" w:rsidRPr="00115F80" w:rsidTr="00127C98">
        <w:trPr>
          <w:jc w:val="right"/>
        </w:trPr>
        <w:tc>
          <w:tcPr>
            <w:tcW w:w="851" w:type="dxa"/>
            <w:vMerge w:val="restart"/>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6</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6</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7</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6,3</w:t>
            </w:r>
          </w:p>
        </w:tc>
        <w:tc>
          <w:tcPr>
            <w:tcW w:w="962" w:type="dxa"/>
            <w:tcBorders>
              <w:lef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112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8-10</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highlight w:val="yellow"/>
              </w:rPr>
            </w:pPr>
          </w:p>
        </w:tc>
      </w:tr>
      <w:tr w:rsidR="00115F80" w:rsidRPr="00115F80" w:rsidTr="00127C98">
        <w:trPr>
          <w:jc w:val="right"/>
        </w:trPr>
        <w:tc>
          <w:tcPr>
            <w:tcW w:w="851" w:type="dxa"/>
            <w:vMerge/>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12</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12</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13</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12,3</w:t>
            </w:r>
          </w:p>
        </w:tc>
        <w:tc>
          <w:tcPr>
            <w:tcW w:w="962" w:type="dxa"/>
            <w:tcBorders>
              <w:lef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112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10-12</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r>
      <w:tr w:rsidR="00115F80" w:rsidRPr="00115F80" w:rsidTr="00127C98">
        <w:trPr>
          <w:jc w:val="right"/>
        </w:trPr>
        <w:tc>
          <w:tcPr>
            <w:tcW w:w="851" w:type="dxa"/>
            <w:vMerge w:val="restart"/>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7</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7</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7,3</w:t>
            </w:r>
          </w:p>
        </w:tc>
        <w:tc>
          <w:tcPr>
            <w:tcW w:w="962" w:type="dxa"/>
            <w:tcBorders>
              <w:lef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112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10-12</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highlight w:val="yellow"/>
              </w:rPr>
            </w:pPr>
          </w:p>
        </w:tc>
      </w:tr>
      <w:tr w:rsidR="00115F80" w:rsidRPr="00115F80" w:rsidTr="00127C98">
        <w:trPr>
          <w:jc w:val="right"/>
        </w:trPr>
        <w:tc>
          <w:tcPr>
            <w:tcW w:w="851" w:type="dxa"/>
            <w:vMerge/>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11</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10,3</w:t>
            </w:r>
          </w:p>
        </w:tc>
        <w:tc>
          <w:tcPr>
            <w:tcW w:w="962" w:type="dxa"/>
            <w:tcBorders>
              <w:lef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з</w:t>
            </w:r>
          </w:p>
        </w:tc>
        <w:tc>
          <w:tcPr>
            <w:tcW w:w="112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8-10</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r>
      <w:tr w:rsidR="00115F80" w:rsidRPr="00115F80" w:rsidTr="00127C98">
        <w:trPr>
          <w:jc w:val="right"/>
        </w:trPr>
        <w:tc>
          <w:tcPr>
            <w:tcW w:w="851" w:type="dxa"/>
            <w:vMerge w:val="restart"/>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5</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5</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7</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5,7</w:t>
            </w:r>
          </w:p>
        </w:tc>
        <w:tc>
          <w:tcPr>
            <w:tcW w:w="962" w:type="dxa"/>
            <w:tcBorders>
              <w:lef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112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4-6</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6</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highlight w:val="yellow"/>
              </w:rPr>
            </w:pPr>
          </w:p>
        </w:tc>
      </w:tr>
      <w:tr w:rsidR="00115F80" w:rsidRPr="00115F80" w:rsidTr="00127C98">
        <w:trPr>
          <w:jc w:val="right"/>
        </w:trPr>
        <w:tc>
          <w:tcPr>
            <w:tcW w:w="851" w:type="dxa"/>
            <w:vMerge/>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12</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12</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14</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12,7</w:t>
            </w:r>
          </w:p>
        </w:tc>
        <w:tc>
          <w:tcPr>
            <w:tcW w:w="962" w:type="dxa"/>
            <w:tcBorders>
              <w:lef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112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8-10</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r>
      <w:tr w:rsidR="00115F80" w:rsidRPr="00115F80" w:rsidTr="00127C98">
        <w:trPr>
          <w:jc w:val="right"/>
        </w:trPr>
        <w:tc>
          <w:tcPr>
            <w:tcW w:w="851" w:type="dxa"/>
            <w:vMerge w:val="restart"/>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5</w:t>
            </w: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6</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6</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6,7</w:t>
            </w:r>
          </w:p>
        </w:tc>
        <w:tc>
          <w:tcPr>
            <w:tcW w:w="962" w:type="dxa"/>
            <w:tcBorders>
              <w:lef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1129"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4-6</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highlight w:val="yellow"/>
              </w:rPr>
            </w:pPr>
          </w:p>
        </w:tc>
      </w:tr>
      <w:tr w:rsidR="00115F80" w:rsidRPr="00115F80" w:rsidTr="00127C98">
        <w:trPr>
          <w:jc w:val="right"/>
        </w:trPr>
        <w:tc>
          <w:tcPr>
            <w:tcW w:w="851" w:type="dxa"/>
            <w:vMerge/>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9</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9</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11</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9,7</w:t>
            </w:r>
          </w:p>
        </w:tc>
        <w:tc>
          <w:tcPr>
            <w:tcW w:w="962" w:type="dxa"/>
            <w:tcBorders>
              <w:lef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1129"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8-10</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r>
      <w:tr w:rsidR="00115F80" w:rsidRPr="00115F80" w:rsidTr="00127C98">
        <w:trPr>
          <w:jc w:val="right"/>
        </w:trPr>
        <w:tc>
          <w:tcPr>
            <w:tcW w:w="851" w:type="dxa"/>
            <w:vMerge w:val="restart"/>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6</w:t>
            </w: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lang w:val="en-US"/>
              </w:rPr>
            </w:pPr>
            <w:r w:rsidRPr="00115F80">
              <w:rPr>
                <w:rFonts w:ascii="Times New Roman" w:eastAsia="Calibri" w:hAnsi="Times New Roman" w:cs="Times New Roman"/>
                <w:sz w:val="24"/>
                <w:szCs w:val="24"/>
                <w:lang w:val="en-US"/>
              </w:rPr>
              <w:t>4</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lang w:val="en-US"/>
              </w:rPr>
            </w:pPr>
            <w:r w:rsidRPr="00115F80">
              <w:rPr>
                <w:rFonts w:ascii="Times New Roman" w:eastAsia="Calibri" w:hAnsi="Times New Roman" w:cs="Times New Roman"/>
                <w:sz w:val="24"/>
                <w:szCs w:val="24"/>
                <w:lang w:val="en-US"/>
              </w:rPr>
              <w:t>4</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6</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4,7</w:t>
            </w:r>
          </w:p>
        </w:tc>
        <w:tc>
          <w:tcPr>
            <w:tcW w:w="962" w:type="dxa"/>
            <w:tcBorders>
              <w:left w:val="single" w:sz="4" w:space="0" w:color="auto"/>
            </w:tcBorders>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112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6</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highlight w:val="yellow"/>
              </w:rPr>
            </w:pPr>
          </w:p>
        </w:tc>
      </w:tr>
      <w:tr w:rsidR="00115F80" w:rsidRPr="00115F80" w:rsidTr="00127C98">
        <w:trPr>
          <w:jc w:val="right"/>
        </w:trPr>
        <w:tc>
          <w:tcPr>
            <w:tcW w:w="851" w:type="dxa"/>
            <w:vMerge/>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7</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7</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9</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7,7</w:t>
            </w:r>
          </w:p>
        </w:tc>
        <w:tc>
          <w:tcPr>
            <w:tcW w:w="962" w:type="dxa"/>
            <w:tcBorders>
              <w:left w:val="single" w:sz="4" w:space="0" w:color="auto"/>
            </w:tcBorders>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112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7</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r>
      <w:tr w:rsidR="00115F80" w:rsidRPr="00115F80" w:rsidTr="00127C98">
        <w:trPr>
          <w:trHeight w:val="354"/>
          <w:jc w:val="right"/>
        </w:trPr>
        <w:tc>
          <w:tcPr>
            <w:tcW w:w="851" w:type="dxa"/>
            <w:vMerge w:val="restart"/>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7</w:t>
            </w: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3,3</w:t>
            </w:r>
          </w:p>
        </w:tc>
        <w:tc>
          <w:tcPr>
            <w:tcW w:w="962" w:type="dxa"/>
            <w:tcBorders>
              <w:left w:val="single" w:sz="4" w:space="0" w:color="auto"/>
            </w:tcBorders>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1129"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5</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highlight w:val="yellow"/>
              </w:rPr>
            </w:pPr>
          </w:p>
        </w:tc>
      </w:tr>
      <w:tr w:rsidR="00115F80" w:rsidRPr="00115F80" w:rsidTr="00127C98">
        <w:trPr>
          <w:jc w:val="right"/>
        </w:trPr>
        <w:tc>
          <w:tcPr>
            <w:tcW w:w="851" w:type="dxa"/>
            <w:vMerge/>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9</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8,3</w:t>
            </w:r>
          </w:p>
        </w:tc>
        <w:tc>
          <w:tcPr>
            <w:tcW w:w="962" w:type="dxa"/>
            <w:tcBorders>
              <w:left w:val="single" w:sz="4" w:space="0" w:color="auto"/>
            </w:tcBorders>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1129"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r>
      <w:tr w:rsidR="00115F80" w:rsidRPr="00115F80" w:rsidTr="00127C98">
        <w:trPr>
          <w:jc w:val="right"/>
        </w:trPr>
        <w:tc>
          <w:tcPr>
            <w:tcW w:w="851" w:type="dxa"/>
            <w:vMerge w:val="restart"/>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w:t>
            </w: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5</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4,3</w:t>
            </w:r>
          </w:p>
        </w:tc>
        <w:tc>
          <w:tcPr>
            <w:tcW w:w="962" w:type="dxa"/>
            <w:tcBorders>
              <w:left w:val="single" w:sz="4" w:space="0" w:color="auto"/>
            </w:tcBorders>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1129"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highlight w:val="yellow"/>
              </w:rPr>
            </w:pPr>
          </w:p>
        </w:tc>
      </w:tr>
      <w:tr w:rsidR="00115F80" w:rsidRPr="00115F80" w:rsidTr="00127C98">
        <w:trPr>
          <w:jc w:val="right"/>
        </w:trPr>
        <w:tc>
          <w:tcPr>
            <w:tcW w:w="851" w:type="dxa"/>
            <w:vMerge/>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12</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12</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14</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12,7</w:t>
            </w:r>
          </w:p>
        </w:tc>
        <w:tc>
          <w:tcPr>
            <w:tcW w:w="962" w:type="dxa"/>
            <w:tcBorders>
              <w:left w:val="single" w:sz="4" w:space="0" w:color="auto"/>
            </w:tcBorders>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1129"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5</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r>
      <w:tr w:rsidR="00115F80" w:rsidRPr="00115F80" w:rsidTr="00127C98">
        <w:trPr>
          <w:jc w:val="right"/>
        </w:trPr>
        <w:tc>
          <w:tcPr>
            <w:tcW w:w="851" w:type="dxa"/>
            <w:vMerge w:val="restart"/>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9</w:t>
            </w: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5</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3,7</w:t>
            </w:r>
          </w:p>
        </w:tc>
        <w:tc>
          <w:tcPr>
            <w:tcW w:w="962" w:type="dxa"/>
            <w:tcBorders>
              <w:left w:val="single" w:sz="4" w:space="0" w:color="auto"/>
            </w:tcBorders>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ю/в</w:t>
            </w:r>
          </w:p>
        </w:tc>
        <w:tc>
          <w:tcPr>
            <w:tcW w:w="1129"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9</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туман</w:t>
            </w: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highlight w:val="yellow"/>
              </w:rPr>
            </w:pPr>
          </w:p>
        </w:tc>
      </w:tr>
      <w:tr w:rsidR="00115F80" w:rsidRPr="00115F80" w:rsidTr="00127C98">
        <w:trPr>
          <w:jc w:val="right"/>
        </w:trPr>
        <w:tc>
          <w:tcPr>
            <w:tcW w:w="851" w:type="dxa"/>
            <w:vMerge/>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12</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10,7</w:t>
            </w:r>
          </w:p>
        </w:tc>
        <w:tc>
          <w:tcPr>
            <w:tcW w:w="962" w:type="dxa"/>
            <w:tcBorders>
              <w:left w:val="single" w:sz="4" w:space="0" w:color="auto"/>
            </w:tcBorders>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ю/в</w:t>
            </w:r>
          </w:p>
        </w:tc>
        <w:tc>
          <w:tcPr>
            <w:tcW w:w="1129"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7</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r>
      <w:tr w:rsidR="00115F80" w:rsidRPr="00115F80" w:rsidTr="00127C98">
        <w:trPr>
          <w:jc w:val="right"/>
        </w:trPr>
        <w:tc>
          <w:tcPr>
            <w:tcW w:w="851" w:type="dxa"/>
            <w:vMerge w:val="restart"/>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0</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0</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0,3</w:t>
            </w:r>
          </w:p>
        </w:tc>
        <w:tc>
          <w:tcPr>
            <w:tcW w:w="962" w:type="dxa"/>
            <w:tcBorders>
              <w:left w:val="single" w:sz="4" w:space="0" w:color="auto"/>
            </w:tcBorders>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ю/в</w:t>
            </w:r>
          </w:p>
        </w:tc>
        <w:tc>
          <w:tcPr>
            <w:tcW w:w="1129"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7</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туман</w:t>
            </w: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highlight w:val="yellow"/>
              </w:rPr>
            </w:pPr>
          </w:p>
        </w:tc>
      </w:tr>
      <w:tr w:rsidR="00115F80" w:rsidRPr="00115F80" w:rsidTr="00127C98">
        <w:trPr>
          <w:jc w:val="right"/>
        </w:trPr>
        <w:tc>
          <w:tcPr>
            <w:tcW w:w="851" w:type="dxa"/>
            <w:vMerge/>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5</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5</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7</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5,7</w:t>
            </w:r>
          </w:p>
        </w:tc>
        <w:tc>
          <w:tcPr>
            <w:tcW w:w="962" w:type="dxa"/>
            <w:tcBorders>
              <w:left w:val="single" w:sz="4" w:space="0" w:color="auto"/>
            </w:tcBorders>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ю/в</w:t>
            </w:r>
          </w:p>
        </w:tc>
        <w:tc>
          <w:tcPr>
            <w:tcW w:w="1129"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6</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r>
      <w:tr w:rsidR="00115F80" w:rsidRPr="00115F80" w:rsidTr="00127C98">
        <w:trPr>
          <w:jc w:val="right"/>
        </w:trPr>
        <w:tc>
          <w:tcPr>
            <w:tcW w:w="851" w:type="dxa"/>
            <w:vMerge w:val="restart"/>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11</w:t>
            </w: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5</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4,3</w:t>
            </w:r>
          </w:p>
        </w:tc>
        <w:tc>
          <w:tcPr>
            <w:tcW w:w="962" w:type="dxa"/>
            <w:tcBorders>
              <w:left w:val="single" w:sz="4" w:space="0" w:color="auto"/>
            </w:tcBorders>
            <w:shd w:val="clear" w:color="auto" w:fill="auto"/>
            <w:vAlign w:val="center"/>
          </w:tcPr>
          <w:p w:rsidR="00115F80" w:rsidRPr="00115F80" w:rsidRDefault="00115F80" w:rsidP="00115F80">
            <w:pPr>
              <w:jc w:val="center"/>
            </w:pPr>
            <w:r w:rsidRPr="00115F80">
              <w:rPr>
                <w:rFonts w:ascii="Times New Roman" w:eastAsia="Calibri" w:hAnsi="Times New Roman" w:cs="Times New Roman"/>
                <w:sz w:val="24"/>
                <w:szCs w:val="24"/>
              </w:rPr>
              <w:t>в</w:t>
            </w:r>
          </w:p>
        </w:tc>
        <w:tc>
          <w:tcPr>
            <w:tcW w:w="112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8-10(12)</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9</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highlight w:val="yellow"/>
              </w:rPr>
            </w:pPr>
          </w:p>
        </w:tc>
      </w:tr>
      <w:tr w:rsidR="00115F80" w:rsidRPr="00115F80" w:rsidTr="00127C98">
        <w:trPr>
          <w:jc w:val="right"/>
        </w:trPr>
        <w:tc>
          <w:tcPr>
            <w:tcW w:w="851" w:type="dxa"/>
            <w:vMerge/>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6</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6</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7</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6,3</w:t>
            </w:r>
          </w:p>
        </w:tc>
        <w:tc>
          <w:tcPr>
            <w:tcW w:w="962" w:type="dxa"/>
            <w:tcBorders>
              <w:left w:val="single" w:sz="4" w:space="0" w:color="auto"/>
            </w:tcBorders>
            <w:shd w:val="clear" w:color="auto" w:fill="auto"/>
            <w:vAlign w:val="center"/>
          </w:tcPr>
          <w:p w:rsidR="00115F80" w:rsidRPr="00115F80" w:rsidRDefault="00115F80" w:rsidP="00115F80">
            <w:pPr>
              <w:jc w:val="center"/>
            </w:pPr>
            <w:r w:rsidRPr="00115F80">
              <w:rPr>
                <w:rFonts w:ascii="Times New Roman" w:eastAsia="Calibri" w:hAnsi="Times New Roman" w:cs="Times New Roman"/>
                <w:sz w:val="24"/>
                <w:szCs w:val="24"/>
              </w:rPr>
              <w:t>в</w:t>
            </w:r>
          </w:p>
        </w:tc>
        <w:tc>
          <w:tcPr>
            <w:tcW w:w="112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8-10</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9</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r>
      <w:tr w:rsidR="00115F80" w:rsidRPr="00115F80" w:rsidTr="00127C98">
        <w:trPr>
          <w:trHeight w:val="222"/>
          <w:jc w:val="right"/>
        </w:trPr>
        <w:tc>
          <w:tcPr>
            <w:tcW w:w="851" w:type="dxa"/>
            <w:vMerge w:val="restart"/>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12</w:t>
            </w: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0</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-1,3</w:t>
            </w:r>
          </w:p>
        </w:tc>
        <w:tc>
          <w:tcPr>
            <w:tcW w:w="962" w:type="dxa"/>
            <w:tcBorders>
              <w:lef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112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8-10</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r>
      <w:tr w:rsidR="00115F80" w:rsidRPr="00115F80" w:rsidTr="00127C98">
        <w:trPr>
          <w:jc w:val="right"/>
        </w:trPr>
        <w:tc>
          <w:tcPr>
            <w:tcW w:w="851" w:type="dxa"/>
            <w:vMerge/>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-3,3</w:t>
            </w:r>
          </w:p>
        </w:tc>
        <w:tc>
          <w:tcPr>
            <w:tcW w:w="962" w:type="dxa"/>
            <w:tcBorders>
              <w:lef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112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10-12</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снег</w:t>
            </w:r>
          </w:p>
        </w:tc>
      </w:tr>
      <w:tr w:rsidR="00115F80" w:rsidRPr="00115F80" w:rsidTr="00127C98">
        <w:trPr>
          <w:jc w:val="right"/>
        </w:trPr>
        <w:tc>
          <w:tcPr>
            <w:tcW w:w="851" w:type="dxa"/>
            <w:vMerge w:val="restart"/>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13</w:t>
            </w: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0</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-1,3</w:t>
            </w:r>
          </w:p>
        </w:tc>
        <w:tc>
          <w:tcPr>
            <w:tcW w:w="962" w:type="dxa"/>
            <w:tcBorders>
              <w:left w:val="single" w:sz="4" w:space="0" w:color="auto"/>
            </w:tcBorders>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112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8-10</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снег</w:t>
            </w:r>
          </w:p>
        </w:tc>
      </w:tr>
      <w:tr w:rsidR="00115F80" w:rsidRPr="00115F80" w:rsidTr="00127C98">
        <w:trPr>
          <w:trHeight w:val="290"/>
          <w:jc w:val="right"/>
        </w:trPr>
        <w:tc>
          <w:tcPr>
            <w:tcW w:w="851" w:type="dxa"/>
            <w:vMerge/>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0,3</w:t>
            </w:r>
          </w:p>
        </w:tc>
        <w:tc>
          <w:tcPr>
            <w:tcW w:w="962" w:type="dxa"/>
            <w:tcBorders>
              <w:left w:val="single" w:sz="4" w:space="0" w:color="auto"/>
            </w:tcBorders>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112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10-12</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дождь</w:t>
            </w: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гололед</w:t>
            </w:r>
          </w:p>
        </w:tc>
      </w:tr>
      <w:tr w:rsidR="00115F80" w:rsidRPr="00115F80" w:rsidTr="00127C98">
        <w:trPr>
          <w:jc w:val="right"/>
        </w:trPr>
        <w:tc>
          <w:tcPr>
            <w:tcW w:w="851" w:type="dxa"/>
            <w:vMerge w:val="restart"/>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ь</w:t>
            </w: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-5</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-4,3</w:t>
            </w:r>
          </w:p>
        </w:tc>
        <w:tc>
          <w:tcPr>
            <w:tcW w:w="962" w:type="dxa"/>
            <w:tcBorders>
              <w:lef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1129"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2-4</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6</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highlight w:val="yellow"/>
              </w:rPr>
            </w:pPr>
          </w:p>
        </w:tc>
      </w:tr>
      <w:tr w:rsidR="00115F80" w:rsidRPr="00115F80" w:rsidTr="00127C98">
        <w:trPr>
          <w:jc w:val="right"/>
        </w:trPr>
        <w:tc>
          <w:tcPr>
            <w:tcW w:w="851" w:type="dxa"/>
            <w:vMerge/>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-1,3</w:t>
            </w:r>
          </w:p>
        </w:tc>
        <w:tc>
          <w:tcPr>
            <w:tcW w:w="962" w:type="dxa"/>
            <w:tcBorders>
              <w:left w:val="single" w:sz="4" w:space="0" w:color="auto"/>
            </w:tcBorders>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ю/в</w:t>
            </w:r>
          </w:p>
        </w:tc>
        <w:tc>
          <w:tcPr>
            <w:tcW w:w="1129"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4-6</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5</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r>
      <w:tr w:rsidR="00115F80" w:rsidRPr="00115F80" w:rsidTr="00127C98">
        <w:trPr>
          <w:jc w:val="right"/>
        </w:trPr>
        <w:tc>
          <w:tcPr>
            <w:tcW w:w="851" w:type="dxa"/>
            <w:vMerge w:val="restart"/>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15</w:t>
            </w: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-5</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-5</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-4,7</w:t>
            </w:r>
          </w:p>
        </w:tc>
        <w:tc>
          <w:tcPr>
            <w:tcW w:w="962" w:type="dxa"/>
            <w:tcBorders>
              <w:lef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1129"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10-12</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highlight w:val="yellow"/>
              </w:rPr>
            </w:pPr>
          </w:p>
        </w:tc>
      </w:tr>
      <w:tr w:rsidR="00115F80" w:rsidRPr="00115F80" w:rsidTr="00127C98">
        <w:trPr>
          <w:jc w:val="right"/>
        </w:trPr>
        <w:tc>
          <w:tcPr>
            <w:tcW w:w="851" w:type="dxa"/>
            <w:vMerge/>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-1,7</w:t>
            </w:r>
          </w:p>
        </w:tc>
        <w:tc>
          <w:tcPr>
            <w:tcW w:w="962" w:type="dxa"/>
            <w:tcBorders>
              <w:lef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1129"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10-12</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r>
      <w:tr w:rsidR="00115F80" w:rsidRPr="00115F80" w:rsidTr="00127C98">
        <w:trPr>
          <w:jc w:val="right"/>
        </w:trPr>
        <w:tc>
          <w:tcPr>
            <w:tcW w:w="851" w:type="dxa"/>
            <w:vMerge w:val="restart"/>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16</w:t>
            </w: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-3,7</w:t>
            </w:r>
          </w:p>
        </w:tc>
        <w:tc>
          <w:tcPr>
            <w:tcW w:w="962" w:type="dxa"/>
            <w:tcBorders>
              <w:lef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112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10-12</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крупа</w:t>
            </w: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highlight w:val="yellow"/>
              </w:rPr>
            </w:pPr>
            <w:r w:rsidRPr="00115F80">
              <w:rPr>
                <w:rFonts w:ascii="Times New Roman" w:eastAsia="Calibri" w:hAnsi="Times New Roman" w:cs="Times New Roman"/>
                <w:sz w:val="24"/>
                <w:szCs w:val="24"/>
              </w:rPr>
              <w:t>гололед</w:t>
            </w:r>
          </w:p>
        </w:tc>
      </w:tr>
      <w:tr w:rsidR="00115F80" w:rsidRPr="00115F80" w:rsidTr="00127C98">
        <w:trPr>
          <w:jc w:val="right"/>
        </w:trPr>
        <w:tc>
          <w:tcPr>
            <w:tcW w:w="851" w:type="dxa"/>
            <w:vMerge/>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0</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0</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0,3</w:t>
            </w:r>
          </w:p>
        </w:tc>
        <w:tc>
          <w:tcPr>
            <w:tcW w:w="962" w:type="dxa"/>
            <w:tcBorders>
              <w:lef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112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10-12</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r>
      <w:tr w:rsidR="00115F80" w:rsidRPr="00115F80" w:rsidTr="00127C98">
        <w:trPr>
          <w:jc w:val="right"/>
        </w:trPr>
        <w:tc>
          <w:tcPr>
            <w:tcW w:w="851" w:type="dxa"/>
            <w:vMerge w:val="restart"/>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17</w:t>
            </w: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0</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-1,3</w:t>
            </w:r>
          </w:p>
        </w:tc>
        <w:tc>
          <w:tcPr>
            <w:tcW w:w="962" w:type="dxa"/>
            <w:tcBorders>
              <w:lef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1129"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4-6</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крупа</w:t>
            </w: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highlight w:val="yellow"/>
              </w:rPr>
            </w:pPr>
            <w:r w:rsidRPr="00115F80">
              <w:rPr>
                <w:rFonts w:ascii="Times New Roman" w:eastAsia="Calibri" w:hAnsi="Times New Roman" w:cs="Times New Roman"/>
                <w:sz w:val="24"/>
                <w:szCs w:val="24"/>
              </w:rPr>
              <w:t>гололед</w:t>
            </w:r>
          </w:p>
        </w:tc>
      </w:tr>
      <w:tr w:rsidR="00115F80" w:rsidRPr="00115F80" w:rsidTr="00127C98">
        <w:trPr>
          <w:jc w:val="right"/>
        </w:trPr>
        <w:tc>
          <w:tcPr>
            <w:tcW w:w="851" w:type="dxa"/>
            <w:vMerge/>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0</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1,3</w:t>
            </w:r>
          </w:p>
        </w:tc>
        <w:tc>
          <w:tcPr>
            <w:tcW w:w="962" w:type="dxa"/>
            <w:tcBorders>
              <w:lef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1129"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r>
      <w:tr w:rsidR="00115F80" w:rsidRPr="00115F80" w:rsidTr="00127C98">
        <w:trPr>
          <w:jc w:val="right"/>
        </w:trPr>
        <w:tc>
          <w:tcPr>
            <w:tcW w:w="851" w:type="dxa"/>
            <w:vMerge w:val="restart"/>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18</w:t>
            </w: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0</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0</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0,3</w:t>
            </w:r>
          </w:p>
        </w:tc>
        <w:tc>
          <w:tcPr>
            <w:tcW w:w="962" w:type="dxa"/>
            <w:tcBorders>
              <w:left w:val="single" w:sz="4" w:space="0" w:color="auto"/>
            </w:tcBorders>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с/в</w:t>
            </w:r>
          </w:p>
        </w:tc>
        <w:tc>
          <w:tcPr>
            <w:tcW w:w="112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6</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r>
      <w:tr w:rsidR="00115F80" w:rsidRPr="00115F80" w:rsidTr="00127C98">
        <w:trPr>
          <w:jc w:val="right"/>
        </w:trPr>
        <w:tc>
          <w:tcPr>
            <w:tcW w:w="851" w:type="dxa"/>
            <w:vMerge/>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1,3</w:t>
            </w:r>
          </w:p>
        </w:tc>
        <w:tc>
          <w:tcPr>
            <w:tcW w:w="962" w:type="dxa"/>
            <w:tcBorders>
              <w:left w:val="single" w:sz="4" w:space="0" w:color="auto"/>
            </w:tcBorders>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с/в</w:t>
            </w:r>
          </w:p>
        </w:tc>
        <w:tc>
          <w:tcPr>
            <w:tcW w:w="112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r>
      <w:tr w:rsidR="00115F80" w:rsidRPr="00115F80" w:rsidTr="00127C98">
        <w:trPr>
          <w:jc w:val="right"/>
        </w:trPr>
        <w:tc>
          <w:tcPr>
            <w:tcW w:w="851" w:type="dxa"/>
            <w:vMerge w:val="restart"/>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19</w:t>
            </w: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-2,7</w:t>
            </w:r>
          </w:p>
        </w:tc>
        <w:tc>
          <w:tcPr>
            <w:tcW w:w="962" w:type="dxa"/>
            <w:tcBorders>
              <w:left w:val="single" w:sz="4" w:space="0" w:color="auto"/>
            </w:tcBorders>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112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r>
      <w:tr w:rsidR="00115F80" w:rsidRPr="00115F80" w:rsidTr="00127C98">
        <w:trPr>
          <w:jc w:val="right"/>
        </w:trPr>
        <w:tc>
          <w:tcPr>
            <w:tcW w:w="851" w:type="dxa"/>
            <w:vMerge/>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-1,7</w:t>
            </w:r>
          </w:p>
        </w:tc>
        <w:tc>
          <w:tcPr>
            <w:tcW w:w="962" w:type="dxa"/>
            <w:tcBorders>
              <w:left w:val="single" w:sz="4" w:space="0" w:color="auto"/>
            </w:tcBorders>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112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r>
      <w:tr w:rsidR="00115F80" w:rsidRPr="00115F80" w:rsidTr="00127C98">
        <w:trPr>
          <w:trHeight w:val="326"/>
          <w:jc w:val="right"/>
        </w:trPr>
        <w:tc>
          <w:tcPr>
            <w:tcW w:w="851" w:type="dxa"/>
            <w:vMerge w:val="restart"/>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w:t>
            </w: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-2,5</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-2,5</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-2,3</w:t>
            </w:r>
          </w:p>
        </w:tc>
        <w:tc>
          <w:tcPr>
            <w:tcW w:w="962" w:type="dxa"/>
            <w:tcBorders>
              <w:left w:val="single" w:sz="4" w:space="0" w:color="auto"/>
            </w:tcBorders>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112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дождь</w:t>
            </w: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снег</w:t>
            </w:r>
          </w:p>
        </w:tc>
      </w:tr>
      <w:tr w:rsidR="00115F80" w:rsidRPr="00115F80" w:rsidTr="00127C98">
        <w:trPr>
          <w:jc w:val="right"/>
        </w:trPr>
        <w:tc>
          <w:tcPr>
            <w:tcW w:w="851" w:type="dxa"/>
            <w:vMerge/>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0</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0</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0,3</w:t>
            </w:r>
          </w:p>
        </w:tc>
        <w:tc>
          <w:tcPr>
            <w:tcW w:w="962" w:type="dxa"/>
            <w:tcBorders>
              <w:left w:val="single" w:sz="4" w:space="0" w:color="auto"/>
            </w:tcBorders>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112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color w:val="000000"/>
                <w:sz w:val="24"/>
                <w:szCs w:val="24"/>
              </w:rPr>
            </w:pPr>
          </w:p>
        </w:tc>
      </w:tr>
      <w:tr w:rsidR="00115F80" w:rsidRPr="00115F80" w:rsidTr="00127C98">
        <w:trPr>
          <w:trHeight w:val="292"/>
          <w:jc w:val="right"/>
        </w:trPr>
        <w:tc>
          <w:tcPr>
            <w:tcW w:w="851" w:type="dxa"/>
            <w:vMerge w:val="restart"/>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21</w:t>
            </w: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-3,0</w:t>
            </w:r>
          </w:p>
        </w:tc>
        <w:tc>
          <w:tcPr>
            <w:tcW w:w="962" w:type="dxa"/>
            <w:tcBorders>
              <w:lef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с/в</w:t>
            </w:r>
          </w:p>
        </w:tc>
        <w:tc>
          <w:tcPr>
            <w:tcW w:w="112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5,5мм</w:t>
            </w: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color w:val="000000"/>
                <w:sz w:val="24"/>
                <w:szCs w:val="24"/>
              </w:rPr>
            </w:pPr>
          </w:p>
        </w:tc>
      </w:tr>
      <w:tr w:rsidR="00115F80" w:rsidRPr="00115F80" w:rsidTr="00127C98">
        <w:trPr>
          <w:jc w:val="right"/>
        </w:trPr>
        <w:tc>
          <w:tcPr>
            <w:tcW w:w="851" w:type="dxa"/>
            <w:vMerge/>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1,0</w:t>
            </w:r>
          </w:p>
        </w:tc>
        <w:tc>
          <w:tcPr>
            <w:tcW w:w="962" w:type="dxa"/>
            <w:tcBorders>
              <w:lef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с/в</w:t>
            </w:r>
          </w:p>
        </w:tc>
        <w:tc>
          <w:tcPr>
            <w:tcW w:w="112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color w:val="000000"/>
                <w:sz w:val="24"/>
                <w:szCs w:val="24"/>
              </w:rPr>
            </w:pPr>
          </w:p>
        </w:tc>
      </w:tr>
      <w:tr w:rsidR="00115F80" w:rsidRPr="00115F80" w:rsidTr="00127C98">
        <w:trPr>
          <w:jc w:val="right"/>
        </w:trPr>
        <w:tc>
          <w:tcPr>
            <w:tcW w:w="851" w:type="dxa"/>
            <w:vMerge w:val="restart"/>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22</w:t>
            </w: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-5</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-5</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-4,7</w:t>
            </w:r>
          </w:p>
        </w:tc>
        <w:tc>
          <w:tcPr>
            <w:tcW w:w="962" w:type="dxa"/>
            <w:tcBorders>
              <w:lef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с/в</w:t>
            </w:r>
          </w:p>
        </w:tc>
        <w:tc>
          <w:tcPr>
            <w:tcW w:w="112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6</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color w:val="000000"/>
                <w:sz w:val="24"/>
                <w:szCs w:val="24"/>
              </w:rPr>
            </w:pPr>
            <w:r w:rsidRPr="00115F80">
              <w:rPr>
                <w:rFonts w:ascii="Times New Roman" w:eastAsia="Calibri" w:hAnsi="Times New Roman" w:cs="Times New Roman"/>
                <w:sz w:val="24"/>
                <w:szCs w:val="24"/>
              </w:rPr>
              <w:t>иней</w:t>
            </w:r>
          </w:p>
        </w:tc>
      </w:tr>
      <w:tr w:rsidR="00115F80" w:rsidRPr="00115F80" w:rsidTr="00127C98">
        <w:trPr>
          <w:jc w:val="right"/>
        </w:trPr>
        <w:tc>
          <w:tcPr>
            <w:tcW w:w="851" w:type="dxa"/>
            <w:vMerge/>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3" w:type="dxa"/>
            <w:shd w:val="clear" w:color="auto" w:fill="auto"/>
            <w:vAlign w:val="center"/>
          </w:tcPr>
          <w:p w:rsidR="00115F80" w:rsidRPr="00115F80" w:rsidRDefault="00115F80" w:rsidP="00115F80">
            <w:pPr>
              <w:jc w:val="center"/>
            </w:pPr>
            <w:r w:rsidRPr="00115F80">
              <w:t>-7</w:t>
            </w:r>
          </w:p>
        </w:tc>
        <w:tc>
          <w:tcPr>
            <w:tcW w:w="850" w:type="dxa"/>
            <w:shd w:val="clear" w:color="auto" w:fill="auto"/>
            <w:vAlign w:val="center"/>
          </w:tcPr>
          <w:p w:rsidR="00115F80" w:rsidRPr="00115F80" w:rsidRDefault="00115F80" w:rsidP="00115F80">
            <w:pPr>
              <w:jc w:val="center"/>
            </w:pPr>
            <w:r w:rsidRPr="00115F80">
              <w:t>-7</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-6</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-6,7</w:t>
            </w:r>
          </w:p>
        </w:tc>
        <w:tc>
          <w:tcPr>
            <w:tcW w:w="962" w:type="dxa"/>
            <w:tcBorders>
              <w:lef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с/в</w:t>
            </w:r>
          </w:p>
        </w:tc>
        <w:tc>
          <w:tcPr>
            <w:tcW w:w="112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5</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color w:val="000000"/>
                <w:sz w:val="24"/>
                <w:szCs w:val="24"/>
              </w:rPr>
            </w:pPr>
          </w:p>
        </w:tc>
      </w:tr>
      <w:tr w:rsidR="00115F80" w:rsidRPr="00115F80" w:rsidTr="00127C98">
        <w:trPr>
          <w:trHeight w:val="317"/>
          <w:jc w:val="right"/>
        </w:trPr>
        <w:tc>
          <w:tcPr>
            <w:tcW w:w="851" w:type="dxa"/>
            <w:vMerge w:val="restart"/>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23</w:t>
            </w: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3"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-5</w:t>
            </w:r>
          </w:p>
        </w:tc>
        <w:tc>
          <w:tcPr>
            <w:tcW w:w="850"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-5</w:t>
            </w:r>
          </w:p>
        </w:tc>
        <w:tc>
          <w:tcPr>
            <w:tcW w:w="709"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-4,7</w:t>
            </w:r>
          </w:p>
        </w:tc>
        <w:tc>
          <w:tcPr>
            <w:tcW w:w="962" w:type="dxa"/>
            <w:tcBorders>
              <w:lef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з</w:t>
            </w:r>
          </w:p>
        </w:tc>
        <w:tc>
          <w:tcPr>
            <w:tcW w:w="112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4-6</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color w:val="000000"/>
                <w:sz w:val="24"/>
                <w:szCs w:val="24"/>
              </w:rPr>
            </w:pPr>
          </w:p>
        </w:tc>
      </w:tr>
      <w:tr w:rsidR="00115F80" w:rsidRPr="00115F80" w:rsidTr="00127C98">
        <w:trPr>
          <w:jc w:val="right"/>
        </w:trPr>
        <w:tc>
          <w:tcPr>
            <w:tcW w:w="851" w:type="dxa"/>
            <w:vMerge/>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-2,7</w:t>
            </w:r>
          </w:p>
        </w:tc>
        <w:tc>
          <w:tcPr>
            <w:tcW w:w="962" w:type="dxa"/>
            <w:tcBorders>
              <w:lef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з</w:t>
            </w:r>
          </w:p>
        </w:tc>
        <w:tc>
          <w:tcPr>
            <w:tcW w:w="112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color w:val="000000"/>
                <w:sz w:val="24"/>
                <w:szCs w:val="24"/>
              </w:rPr>
            </w:pPr>
          </w:p>
        </w:tc>
      </w:tr>
      <w:tr w:rsidR="00115F80" w:rsidRPr="00115F80" w:rsidTr="00127C98">
        <w:trPr>
          <w:jc w:val="right"/>
        </w:trPr>
        <w:tc>
          <w:tcPr>
            <w:tcW w:w="851" w:type="dxa"/>
            <w:vMerge w:val="restart"/>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24</w:t>
            </w: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3"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w:t>
            </w:r>
          </w:p>
        </w:tc>
        <w:tc>
          <w:tcPr>
            <w:tcW w:w="850"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w:t>
            </w:r>
          </w:p>
        </w:tc>
        <w:tc>
          <w:tcPr>
            <w:tcW w:w="709"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-6</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-7,3</w:t>
            </w:r>
          </w:p>
        </w:tc>
        <w:tc>
          <w:tcPr>
            <w:tcW w:w="962" w:type="dxa"/>
            <w:tcBorders>
              <w:lef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З</w:t>
            </w:r>
          </w:p>
        </w:tc>
        <w:tc>
          <w:tcPr>
            <w:tcW w:w="112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туман</w:t>
            </w: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color w:val="000000"/>
                <w:sz w:val="24"/>
                <w:szCs w:val="24"/>
              </w:rPr>
            </w:pPr>
            <w:r w:rsidRPr="00115F80">
              <w:rPr>
                <w:rFonts w:ascii="Times New Roman" w:eastAsia="Calibri" w:hAnsi="Times New Roman" w:cs="Times New Roman"/>
                <w:color w:val="000000"/>
                <w:sz w:val="24"/>
                <w:szCs w:val="24"/>
              </w:rPr>
              <w:t>иней</w:t>
            </w:r>
          </w:p>
        </w:tc>
      </w:tr>
      <w:tr w:rsidR="00115F80" w:rsidRPr="00115F80" w:rsidTr="00127C98">
        <w:trPr>
          <w:jc w:val="right"/>
        </w:trPr>
        <w:tc>
          <w:tcPr>
            <w:tcW w:w="851" w:type="dxa"/>
            <w:vMerge/>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3" w:type="dxa"/>
            <w:shd w:val="clear" w:color="auto" w:fill="auto"/>
            <w:vAlign w:val="center"/>
          </w:tcPr>
          <w:p w:rsidR="00115F80" w:rsidRPr="00115F80" w:rsidRDefault="00115F80" w:rsidP="00115F80">
            <w:pPr>
              <w:jc w:val="center"/>
            </w:pPr>
            <w:r w:rsidRPr="00115F80">
              <w:t>-5</w:t>
            </w:r>
          </w:p>
        </w:tc>
        <w:tc>
          <w:tcPr>
            <w:tcW w:w="850" w:type="dxa"/>
            <w:shd w:val="clear" w:color="auto" w:fill="auto"/>
            <w:vAlign w:val="center"/>
          </w:tcPr>
          <w:p w:rsidR="00115F80" w:rsidRPr="00115F80" w:rsidRDefault="00115F80" w:rsidP="00115F80">
            <w:pPr>
              <w:jc w:val="center"/>
            </w:pPr>
            <w:r w:rsidRPr="00115F80">
              <w:t>-5</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-4,7</w:t>
            </w:r>
          </w:p>
        </w:tc>
        <w:tc>
          <w:tcPr>
            <w:tcW w:w="962" w:type="dxa"/>
            <w:tcBorders>
              <w:lef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з</w:t>
            </w:r>
          </w:p>
        </w:tc>
        <w:tc>
          <w:tcPr>
            <w:tcW w:w="112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color w:val="000000"/>
                <w:sz w:val="24"/>
                <w:szCs w:val="24"/>
              </w:rPr>
            </w:pPr>
          </w:p>
        </w:tc>
      </w:tr>
      <w:tr w:rsidR="00115F80" w:rsidRPr="00115F80" w:rsidTr="00127C98">
        <w:trPr>
          <w:jc w:val="right"/>
        </w:trPr>
        <w:tc>
          <w:tcPr>
            <w:tcW w:w="851" w:type="dxa"/>
            <w:vMerge w:val="restart"/>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25</w:t>
            </w: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-7</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-7</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-5</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-6,3</w:t>
            </w:r>
          </w:p>
        </w:tc>
        <w:tc>
          <w:tcPr>
            <w:tcW w:w="962" w:type="dxa"/>
            <w:tcBorders>
              <w:lef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112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color w:val="000000"/>
                <w:sz w:val="24"/>
                <w:szCs w:val="24"/>
              </w:rPr>
            </w:pPr>
          </w:p>
        </w:tc>
      </w:tr>
      <w:tr w:rsidR="00115F80" w:rsidRPr="00115F80" w:rsidTr="00127C98">
        <w:trPr>
          <w:jc w:val="right"/>
        </w:trPr>
        <w:tc>
          <w:tcPr>
            <w:tcW w:w="851" w:type="dxa"/>
            <w:vMerge/>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3" w:type="dxa"/>
            <w:shd w:val="clear" w:color="auto" w:fill="auto"/>
            <w:vAlign w:val="center"/>
          </w:tcPr>
          <w:p w:rsidR="00115F80" w:rsidRPr="00115F80" w:rsidRDefault="00115F80" w:rsidP="00115F80">
            <w:pPr>
              <w:jc w:val="center"/>
            </w:pPr>
            <w:r w:rsidRPr="00115F80">
              <w:t>1</w:t>
            </w:r>
          </w:p>
        </w:tc>
        <w:tc>
          <w:tcPr>
            <w:tcW w:w="850" w:type="dxa"/>
            <w:shd w:val="clear" w:color="auto" w:fill="auto"/>
            <w:vAlign w:val="center"/>
          </w:tcPr>
          <w:p w:rsidR="00115F80" w:rsidRPr="00115F80" w:rsidRDefault="00115F80" w:rsidP="00115F80">
            <w:pPr>
              <w:jc w:val="center"/>
            </w:pPr>
            <w:r w:rsidRPr="00115F80">
              <w:t>-1</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0,3</w:t>
            </w:r>
          </w:p>
        </w:tc>
        <w:tc>
          <w:tcPr>
            <w:tcW w:w="962" w:type="dxa"/>
            <w:tcBorders>
              <w:lef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112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color w:val="000000"/>
                <w:sz w:val="24"/>
                <w:szCs w:val="24"/>
              </w:rPr>
            </w:pPr>
          </w:p>
        </w:tc>
      </w:tr>
      <w:tr w:rsidR="00115F80" w:rsidRPr="00115F80" w:rsidTr="00127C98">
        <w:trPr>
          <w:jc w:val="right"/>
        </w:trPr>
        <w:tc>
          <w:tcPr>
            <w:tcW w:w="851" w:type="dxa"/>
            <w:vMerge w:val="restart"/>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26</w:t>
            </w: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0</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-0,7</w:t>
            </w:r>
          </w:p>
        </w:tc>
        <w:tc>
          <w:tcPr>
            <w:tcW w:w="962" w:type="dxa"/>
            <w:tcBorders>
              <w:lef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ю/в</w:t>
            </w:r>
          </w:p>
        </w:tc>
        <w:tc>
          <w:tcPr>
            <w:tcW w:w="1129"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color w:val="000000"/>
                <w:sz w:val="24"/>
                <w:szCs w:val="24"/>
              </w:rPr>
            </w:pPr>
          </w:p>
        </w:tc>
      </w:tr>
      <w:tr w:rsidR="00115F80" w:rsidRPr="00115F80" w:rsidTr="00127C98">
        <w:trPr>
          <w:jc w:val="right"/>
        </w:trPr>
        <w:tc>
          <w:tcPr>
            <w:tcW w:w="851" w:type="dxa"/>
            <w:vMerge/>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1,3</w:t>
            </w:r>
          </w:p>
        </w:tc>
        <w:tc>
          <w:tcPr>
            <w:tcW w:w="962" w:type="dxa"/>
            <w:tcBorders>
              <w:lef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ю/в</w:t>
            </w:r>
          </w:p>
        </w:tc>
        <w:tc>
          <w:tcPr>
            <w:tcW w:w="1129"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color w:val="000000"/>
                <w:sz w:val="24"/>
                <w:szCs w:val="24"/>
              </w:rPr>
            </w:pPr>
          </w:p>
        </w:tc>
      </w:tr>
      <w:tr w:rsidR="00115F80" w:rsidRPr="00115F80" w:rsidTr="00127C98">
        <w:trPr>
          <w:jc w:val="right"/>
        </w:trPr>
        <w:tc>
          <w:tcPr>
            <w:tcW w:w="851" w:type="dxa"/>
            <w:vMerge w:val="restart"/>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27</w:t>
            </w: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-2,3</w:t>
            </w:r>
          </w:p>
        </w:tc>
        <w:tc>
          <w:tcPr>
            <w:tcW w:w="962" w:type="dxa"/>
            <w:tcBorders>
              <w:lef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1129"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8-10</w:t>
            </w:r>
          </w:p>
        </w:tc>
        <w:tc>
          <w:tcPr>
            <w:tcW w:w="715"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9</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туман</w:t>
            </w: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color w:val="000000"/>
                <w:sz w:val="24"/>
                <w:szCs w:val="24"/>
              </w:rPr>
            </w:pPr>
            <w:r w:rsidRPr="00115F80">
              <w:rPr>
                <w:rFonts w:ascii="Times New Roman" w:eastAsia="Calibri" w:hAnsi="Times New Roman" w:cs="Times New Roman"/>
                <w:color w:val="000000"/>
                <w:sz w:val="24"/>
                <w:szCs w:val="24"/>
              </w:rPr>
              <w:t>иней</w:t>
            </w:r>
          </w:p>
        </w:tc>
      </w:tr>
      <w:tr w:rsidR="00115F80" w:rsidRPr="00115F80" w:rsidTr="00127C98">
        <w:trPr>
          <w:jc w:val="right"/>
        </w:trPr>
        <w:tc>
          <w:tcPr>
            <w:tcW w:w="851" w:type="dxa"/>
            <w:vMerge/>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2,3</w:t>
            </w:r>
          </w:p>
        </w:tc>
        <w:tc>
          <w:tcPr>
            <w:tcW w:w="962" w:type="dxa"/>
            <w:tcBorders>
              <w:lef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1129"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дожд</w:t>
            </w:r>
            <w:r w:rsidRPr="00115F80">
              <w:rPr>
                <w:rFonts w:ascii="Times New Roman" w:eastAsia="Calibri" w:hAnsi="Times New Roman" w:cs="Times New Roman"/>
                <w:sz w:val="24"/>
                <w:szCs w:val="24"/>
              </w:rPr>
              <w:lastRenderedPageBreak/>
              <w:t>ь</w:t>
            </w: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color w:val="000000"/>
                <w:sz w:val="24"/>
                <w:szCs w:val="24"/>
              </w:rPr>
            </w:pPr>
          </w:p>
        </w:tc>
      </w:tr>
      <w:tr w:rsidR="00115F80" w:rsidRPr="00115F80" w:rsidTr="00127C98">
        <w:trPr>
          <w:jc w:val="right"/>
        </w:trPr>
        <w:tc>
          <w:tcPr>
            <w:tcW w:w="851" w:type="dxa"/>
            <w:vMerge w:val="restart"/>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lastRenderedPageBreak/>
              <w:t>28</w:t>
            </w: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3,3</w:t>
            </w:r>
          </w:p>
        </w:tc>
        <w:tc>
          <w:tcPr>
            <w:tcW w:w="962" w:type="dxa"/>
            <w:tcBorders>
              <w:lef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ю/з</w:t>
            </w:r>
          </w:p>
        </w:tc>
        <w:tc>
          <w:tcPr>
            <w:tcW w:w="112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18</w:t>
            </w: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color w:val="000000"/>
                <w:sz w:val="24"/>
                <w:szCs w:val="24"/>
              </w:rPr>
            </w:pPr>
          </w:p>
        </w:tc>
      </w:tr>
      <w:tr w:rsidR="00115F80" w:rsidRPr="00115F80" w:rsidTr="00127C98">
        <w:trPr>
          <w:jc w:val="right"/>
        </w:trPr>
        <w:tc>
          <w:tcPr>
            <w:tcW w:w="851" w:type="dxa"/>
            <w:vMerge/>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0</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0</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0,3</w:t>
            </w:r>
          </w:p>
        </w:tc>
        <w:tc>
          <w:tcPr>
            <w:tcW w:w="962" w:type="dxa"/>
            <w:tcBorders>
              <w:lef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ю/з</w:t>
            </w:r>
          </w:p>
        </w:tc>
        <w:tc>
          <w:tcPr>
            <w:tcW w:w="112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дождь</w:t>
            </w: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color w:val="000000"/>
                <w:sz w:val="24"/>
                <w:szCs w:val="24"/>
              </w:rPr>
            </w:pPr>
            <w:r w:rsidRPr="00115F80">
              <w:rPr>
                <w:rFonts w:ascii="Times New Roman" w:eastAsia="Calibri" w:hAnsi="Times New Roman" w:cs="Times New Roman"/>
                <w:sz w:val="24"/>
                <w:szCs w:val="24"/>
              </w:rPr>
              <w:t>снег</w:t>
            </w:r>
          </w:p>
        </w:tc>
      </w:tr>
      <w:tr w:rsidR="00115F80" w:rsidRPr="00115F80" w:rsidTr="00127C98">
        <w:trPr>
          <w:jc w:val="right"/>
        </w:trPr>
        <w:tc>
          <w:tcPr>
            <w:tcW w:w="851" w:type="dxa"/>
            <w:vMerge w:val="restart"/>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29</w:t>
            </w:r>
          </w:p>
        </w:tc>
        <w:tc>
          <w:tcPr>
            <w:tcW w:w="992" w:type="dxa"/>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3"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850"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70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-2,3</w:t>
            </w:r>
          </w:p>
        </w:tc>
        <w:tc>
          <w:tcPr>
            <w:tcW w:w="962" w:type="dxa"/>
            <w:tcBorders>
              <w:lef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с/в</w:t>
            </w:r>
          </w:p>
        </w:tc>
        <w:tc>
          <w:tcPr>
            <w:tcW w:w="1129"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8-10</w:t>
            </w:r>
          </w:p>
        </w:tc>
        <w:tc>
          <w:tcPr>
            <w:tcW w:w="71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w:t>
            </w:r>
          </w:p>
        </w:tc>
        <w:tc>
          <w:tcPr>
            <w:tcW w:w="845" w:type="dxa"/>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8,5мм</w:t>
            </w:r>
          </w:p>
        </w:tc>
        <w:tc>
          <w:tcPr>
            <w:tcW w:w="743" w:type="dxa"/>
            <w:shd w:val="clear" w:color="auto" w:fill="auto"/>
            <w:vAlign w:val="center"/>
          </w:tcPr>
          <w:p w:rsidR="00115F80" w:rsidRPr="00115F80" w:rsidRDefault="00115F80" w:rsidP="00115F80">
            <w:pPr>
              <w:jc w:val="center"/>
              <w:rPr>
                <w:rFonts w:ascii="Times New Roman" w:eastAsia="Calibri" w:hAnsi="Times New Roman" w:cs="Times New Roman"/>
                <w:color w:val="000000"/>
                <w:sz w:val="24"/>
                <w:szCs w:val="24"/>
              </w:rPr>
            </w:pPr>
          </w:p>
        </w:tc>
      </w:tr>
      <w:tr w:rsidR="00115F80" w:rsidRPr="00115F80" w:rsidTr="00127C98">
        <w:trPr>
          <w:jc w:val="right"/>
        </w:trPr>
        <w:tc>
          <w:tcPr>
            <w:tcW w:w="851" w:type="dxa"/>
            <w:vMerge/>
            <w:tcBorders>
              <w:bottom w:val="single" w:sz="4" w:space="0" w:color="auto"/>
            </w:tcBorders>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p>
        </w:tc>
        <w:tc>
          <w:tcPr>
            <w:tcW w:w="992" w:type="dxa"/>
            <w:tcBorders>
              <w:bottom w:val="single" w:sz="4" w:space="0" w:color="auto"/>
            </w:tcBorders>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3" w:type="dxa"/>
            <w:tcBorders>
              <w:bottom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850" w:type="dxa"/>
            <w:tcBorders>
              <w:bottom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-6</w:t>
            </w:r>
          </w:p>
        </w:tc>
        <w:tc>
          <w:tcPr>
            <w:tcW w:w="709" w:type="dxa"/>
            <w:tcBorders>
              <w:bottom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-4,7</w:t>
            </w:r>
          </w:p>
        </w:tc>
        <w:tc>
          <w:tcPr>
            <w:tcW w:w="962" w:type="dxa"/>
            <w:tcBorders>
              <w:left w:val="single" w:sz="4" w:space="0" w:color="auto"/>
              <w:bottom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с/в</w:t>
            </w:r>
          </w:p>
        </w:tc>
        <w:tc>
          <w:tcPr>
            <w:tcW w:w="1129" w:type="dxa"/>
            <w:tcBorders>
              <w:bottom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6-8</w:t>
            </w:r>
          </w:p>
        </w:tc>
        <w:tc>
          <w:tcPr>
            <w:tcW w:w="715" w:type="dxa"/>
            <w:tcBorders>
              <w:bottom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5</w:t>
            </w:r>
          </w:p>
        </w:tc>
        <w:tc>
          <w:tcPr>
            <w:tcW w:w="845" w:type="dxa"/>
            <w:tcBorders>
              <w:bottom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tcBorders>
              <w:bottom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color w:val="000000"/>
                <w:sz w:val="24"/>
                <w:szCs w:val="24"/>
              </w:rPr>
            </w:pPr>
          </w:p>
        </w:tc>
      </w:tr>
      <w:tr w:rsidR="00115F80" w:rsidRPr="00115F80" w:rsidTr="00127C98">
        <w:trPr>
          <w:jc w:val="right"/>
        </w:trPr>
        <w:tc>
          <w:tcPr>
            <w:tcW w:w="8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-6</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-6,7</w:t>
            </w:r>
          </w:p>
        </w:tc>
        <w:tc>
          <w:tcPr>
            <w:tcW w:w="9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ю/в</w:t>
            </w:r>
          </w:p>
        </w:tc>
        <w:tc>
          <w:tcPr>
            <w:tcW w:w="112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715"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color w:val="000000"/>
                <w:sz w:val="24"/>
                <w:szCs w:val="24"/>
              </w:rPr>
            </w:pPr>
          </w:p>
        </w:tc>
      </w:tr>
      <w:tr w:rsidR="00115F80" w:rsidRPr="00115F80" w:rsidTr="00127C98">
        <w:trPr>
          <w:jc w:val="right"/>
        </w:trPr>
        <w:tc>
          <w:tcPr>
            <w:tcW w:w="85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-4,7</w:t>
            </w:r>
          </w:p>
        </w:tc>
        <w:tc>
          <w:tcPr>
            <w:tcW w:w="962"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ю/в</w:t>
            </w:r>
          </w:p>
        </w:tc>
        <w:tc>
          <w:tcPr>
            <w:tcW w:w="112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8-10</w:t>
            </w:r>
          </w:p>
        </w:tc>
        <w:tc>
          <w:tcPr>
            <w:tcW w:w="715"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color w:val="000000"/>
                <w:sz w:val="24"/>
                <w:szCs w:val="24"/>
              </w:rPr>
            </w:pPr>
          </w:p>
        </w:tc>
      </w:tr>
      <w:tr w:rsidR="00115F80" w:rsidRPr="00115F80" w:rsidTr="00127C98">
        <w:trPr>
          <w:jc w:val="right"/>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Среднее</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0,8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2,3</w:t>
            </w:r>
          </w:p>
        </w:tc>
        <w:tc>
          <w:tcPr>
            <w:tcW w:w="992"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1,3</w:t>
            </w:r>
          </w:p>
        </w:tc>
        <w:tc>
          <w:tcPr>
            <w:tcW w:w="962"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1129"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15"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6,8</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sz w:val="24"/>
                <w:szCs w:val="24"/>
              </w:rPr>
            </w:pPr>
          </w:p>
        </w:tc>
        <w:tc>
          <w:tcPr>
            <w:tcW w:w="743" w:type="dxa"/>
            <w:tcBorders>
              <w:top w:val="single" w:sz="4" w:space="0" w:color="auto"/>
              <w:left w:val="single" w:sz="4" w:space="0" w:color="auto"/>
              <w:bottom w:val="single" w:sz="4" w:space="0" w:color="auto"/>
              <w:right w:val="single" w:sz="4" w:space="0" w:color="auto"/>
            </w:tcBorders>
            <w:shd w:val="clear" w:color="auto" w:fill="auto"/>
            <w:vAlign w:val="center"/>
          </w:tcPr>
          <w:p w:rsidR="00115F80" w:rsidRPr="00115F80" w:rsidRDefault="00115F80" w:rsidP="00115F80">
            <w:pPr>
              <w:jc w:val="center"/>
              <w:rPr>
                <w:rFonts w:ascii="Times New Roman" w:eastAsia="Calibri" w:hAnsi="Times New Roman" w:cs="Times New Roman"/>
                <w:color w:val="000000"/>
                <w:sz w:val="24"/>
                <w:szCs w:val="24"/>
              </w:rPr>
            </w:pPr>
          </w:p>
        </w:tc>
      </w:tr>
    </w:tbl>
    <w:p w:rsidR="00726B60" w:rsidRDefault="00726B60" w:rsidP="00CB6DD6">
      <w:pPr>
        <w:spacing w:after="0" w:line="240" w:lineRule="auto"/>
        <w:rPr>
          <w:rFonts w:ascii="Times New Roman" w:eastAsia="Times New Roman" w:hAnsi="Times New Roman" w:cs="Times New Roman"/>
          <w:bCs/>
          <w:color w:val="000000" w:themeColor="text1"/>
          <w:sz w:val="28"/>
          <w:szCs w:val="28"/>
        </w:rPr>
      </w:pPr>
    </w:p>
    <w:p w:rsidR="00115F80" w:rsidRPr="00115F80" w:rsidRDefault="00115F80" w:rsidP="00CB6DD6">
      <w:pPr>
        <w:spacing w:after="0" w:line="240" w:lineRule="auto"/>
        <w:rPr>
          <w:rFonts w:ascii="Times New Roman" w:eastAsia="Times New Roman" w:hAnsi="Times New Roman" w:cs="Times New Roman"/>
          <w:b/>
          <w:bCs/>
          <w:color w:val="000000" w:themeColor="text1"/>
          <w:sz w:val="28"/>
          <w:szCs w:val="28"/>
        </w:rPr>
      </w:pPr>
      <w:r w:rsidRPr="00127C98">
        <w:rPr>
          <w:rFonts w:ascii="Times New Roman" w:eastAsia="Times New Roman" w:hAnsi="Times New Roman" w:cs="Times New Roman"/>
          <w:bCs/>
          <w:color w:val="000000" w:themeColor="text1"/>
          <w:sz w:val="28"/>
          <w:szCs w:val="28"/>
        </w:rPr>
        <w:t>Таблица 5.12</w:t>
      </w:r>
      <w:r w:rsidR="00127C98" w:rsidRPr="00127C98">
        <w:rPr>
          <w:rFonts w:ascii="Times New Roman" w:eastAsia="Times New Roman" w:hAnsi="Times New Roman" w:cs="Times New Roman"/>
          <w:bCs/>
          <w:color w:val="000000" w:themeColor="text1"/>
          <w:sz w:val="28"/>
          <w:szCs w:val="28"/>
        </w:rPr>
        <w:t>.</w:t>
      </w:r>
      <w:r w:rsidRPr="00127C98">
        <w:rPr>
          <w:rFonts w:ascii="Times New Roman" w:eastAsia="Times New Roman" w:hAnsi="Times New Roman" w:cs="Times New Roman"/>
          <w:bCs/>
          <w:color w:val="000000" w:themeColor="text1"/>
          <w:sz w:val="28"/>
          <w:szCs w:val="28"/>
        </w:rPr>
        <w:t xml:space="preserve"> </w:t>
      </w:r>
      <w:r w:rsidRPr="00115F80">
        <w:rPr>
          <w:rFonts w:ascii="Times New Roman" w:eastAsia="Times New Roman" w:hAnsi="Times New Roman" w:cs="Times New Roman"/>
          <w:b/>
          <w:bCs/>
          <w:color w:val="000000" w:themeColor="text1"/>
          <w:sz w:val="28"/>
          <w:szCs w:val="28"/>
        </w:rPr>
        <w:t>Метеорологическая характеристика декабря 2018 года</w:t>
      </w:r>
    </w:p>
    <w:tbl>
      <w:tblPr>
        <w:tblStyle w:val="220"/>
        <w:tblW w:w="9736" w:type="dxa"/>
        <w:jc w:val="center"/>
        <w:tblInd w:w="99" w:type="dxa"/>
        <w:tblLayout w:type="fixed"/>
        <w:tblLook w:val="04A0" w:firstRow="1" w:lastRow="0" w:firstColumn="1" w:lastColumn="0" w:noHBand="0" w:noVBand="1"/>
      </w:tblPr>
      <w:tblGrid>
        <w:gridCol w:w="900"/>
        <w:gridCol w:w="1134"/>
        <w:gridCol w:w="992"/>
        <w:gridCol w:w="851"/>
        <w:gridCol w:w="850"/>
        <w:gridCol w:w="696"/>
        <w:gridCol w:w="850"/>
        <w:gridCol w:w="864"/>
        <w:gridCol w:w="850"/>
        <w:gridCol w:w="851"/>
        <w:gridCol w:w="898"/>
      </w:tblGrid>
      <w:tr w:rsidR="00115F80" w:rsidRPr="00115F80" w:rsidTr="00127C98">
        <w:trPr>
          <w:jc w:val="center"/>
        </w:trPr>
        <w:tc>
          <w:tcPr>
            <w:tcW w:w="900" w:type="dxa"/>
            <w:vMerge w:val="restart"/>
            <w:vAlign w:val="center"/>
          </w:tcPr>
          <w:p w:rsidR="00115F80" w:rsidRPr="00115F80" w:rsidRDefault="00115F80" w:rsidP="00115F80">
            <w:pPr>
              <w:spacing w:line="276" w:lineRule="auto"/>
              <w:jc w:val="center"/>
              <w:rPr>
                <w:rFonts w:ascii="Times New Roman" w:eastAsia="Calibri" w:hAnsi="Times New Roman" w:cs="Times New Roman"/>
                <w:b/>
                <w:sz w:val="24"/>
                <w:szCs w:val="24"/>
              </w:rPr>
            </w:pPr>
            <w:r w:rsidRPr="00115F80">
              <w:rPr>
                <w:rFonts w:ascii="Times New Roman" w:eastAsia="Calibri" w:hAnsi="Times New Roman" w:cs="Times New Roman"/>
                <w:b/>
                <w:sz w:val="24"/>
                <w:szCs w:val="24"/>
              </w:rPr>
              <w:t>Дата</w:t>
            </w:r>
          </w:p>
        </w:tc>
        <w:tc>
          <w:tcPr>
            <w:tcW w:w="1134" w:type="dxa"/>
            <w:vMerge w:val="restart"/>
            <w:vAlign w:val="center"/>
          </w:tcPr>
          <w:p w:rsidR="00115F80" w:rsidRPr="00115F80" w:rsidRDefault="00115F80" w:rsidP="00115F80">
            <w:pPr>
              <w:spacing w:line="276" w:lineRule="auto"/>
              <w:jc w:val="center"/>
              <w:rPr>
                <w:rFonts w:ascii="Times New Roman" w:eastAsia="Calibri" w:hAnsi="Times New Roman" w:cs="Times New Roman"/>
                <w:b/>
                <w:sz w:val="24"/>
                <w:szCs w:val="24"/>
              </w:rPr>
            </w:pPr>
            <w:r w:rsidRPr="00115F80">
              <w:rPr>
                <w:rFonts w:ascii="Times New Roman" w:eastAsia="Calibri" w:hAnsi="Times New Roman" w:cs="Times New Roman"/>
                <w:b/>
                <w:sz w:val="24"/>
                <w:szCs w:val="24"/>
              </w:rPr>
              <w:t>Время наблюдений</w:t>
            </w:r>
          </w:p>
        </w:tc>
        <w:tc>
          <w:tcPr>
            <w:tcW w:w="3389" w:type="dxa"/>
            <w:gridSpan w:val="4"/>
            <w:vAlign w:val="center"/>
          </w:tcPr>
          <w:p w:rsidR="00115F80" w:rsidRPr="00115F80" w:rsidRDefault="00115F80" w:rsidP="00115F80">
            <w:pPr>
              <w:spacing w:line="276" w:lineRule="auto"/>
              <w:jc w:val="center"/>
              <w:rPr>
                <w:rFonts w:ascii="Times New Roman" w:eastAsia="Calibri" w:hAnsi="Times New Roman" w:cs="Times New Roman"/>
                <w:b/>
                <w:sz w:val="24"/>
                <w:szCs w:val="24"/>
              </w:rPr>
            </w:pPr>
            <w:r w:rsidRPr="00115F80">
              <w:rPr>
                <w:rFonts w:ascii="Times New Roman" w:eastAsia="Times New Roman" w:hAnsi="Times New Roman" w:cs="Times New Roman"/>
                <w:b/>
                <w:bCs/>
                <w:sz w:val="24"/>
                <w:szCs w:val="24"/>
              </w:rPr>
              <w:t>Температура воздуха (C)</w:t>
            </w:r>
          </w:p>
        </w:tc>
        <w:tc>
          <w:tcPr>
            <w:tcW w:w="850" w:type="dxa"/>
            <w:vMerge w:val="restart"/>
            <w:vAlign w:val="center"/>
          </w:tcPr>
          <w:p w:rsidR="00115F80" w:rsidRPr="00115F80" w:rsidRDefault="00115F80" w:rsidP="00115F80">
            <w:pPr>
              <w:spacing w:line="276" w:lineRule="auto"/>
              <w:jc w:val="center"/>
              <w:rPr>
                <w:rFonts w:ascii="Times New Roman" w:eastAsia="Calibri" w:hAnsi="Times New Roman" w:cs="Times New Roman"/>
                <w:b/>
                <w:sz w:val="24"/>
                <w:szCs w:val="24"/>
              </w:rPr>
            </w:pPr>
            <w:r w:rsidRPr="00115F80">
              <w:rPr>
                <w:rFonts w:ascii="Times New Roman" w:eastAsia="Times New Roman" w:hAnsi="Times New Roman" w:cs="Times New Roman"/>
                <w:b/>
                <w:bCs/>
                <w:sz w:val="24"/>
                <w:szCs w:val="24"/>
              </w:rPr>
              <w:t>Направление ветра</w:t>
            </w:r>
          </w:p>
        </w:tc>
        <w:tc>
          <w:tcPr>
            <w:tcW w:w="864" w:type="dxa"/>
            <w:vMerge w:val="restart"/>
            <w:vAlign w:val="center"/>
          </w:tcPr>
          <w:p w:rsidR="00115F80" w:rsidRPr="00115F80" w:rsidRDefault="00115F80" w:rsidP="00115F80">
            <w:pPr>
              <w:spacing w:line="276" w:lineRule="auto"/>
              <w:jc w:val="center"/>
              <w:rPr>
                <w:rFonts w:ascii="Times New Roman" w:eastAsia="Calibri" w:hAnsi="Times New Roman" w:cs="Times New Roman"/>
                <w:b/>
                <w:sz w:val="24"/>
                <w:szCs w:val="24"/>
              </w:rPr>
            </w:pPr>
            <w:r w:rsidRPr="00115F80">
              <w:rPr>
                <w:rFonts w:ascii="Times New Roman" w:eastAsia="Times New Roman" w:hAnsi="Times New Roman" w:cs="Times New Roman"/>
                <w:b/>
                <w:bCs/>
                <w:sz w:val="24"/>
                <w:szCs w:val="24"/>
              </w:rPr>
              <w:t>Сила ветра, м/сек</w:t>
            </w:r>
          </w:p>
        </w:tc>
        <w:tc>
          <w:tcPr>
            <w:tcW w:w="850" w:type="dxa"/>
            <w:vMerge w:val="restart"/>
            <w:vAlign w:val="center"/>
          </w:tcPr>
          <w:p w:rsidR="00115F80" w:rsidRPr="00115F80" w:rsidRDefault="00115F80" w:rsidP="00115F80">
            <w:pPr>
              <w:spacing w:line="276" w:lineRule="auto"/>
              <w:jc w:val="center"/>
              <w:rPr>
                <w:rFonts w:ascii="Times New Roman" w:eastAsia="Calibri" w:hAnsi="Times New Roman" w:cs="Times New Roman"/>
                <w:b/>
                <w:sz w:val="24"/>
                <w:szCs w:val="24"/>
              </w:rPr>
            </w:pPr>
            <w:r w:rsidRPr="00115F80">
              <w:rPr>
                <w:rFonts w:ascii="Times New Roman" w:eastAsia="Times New Roman" w:hAnsi="Times New Roman" w:cs="Times New Roman"/>
                <w:b/>
                <w:bCs/>
                <w:sz w:val="24"/>
                <w:szCs w:val="24"/>
              </w:rPr>
              <w:t>Облачность, баллы</w:t>
            </w:r>
          </w:p>
        </w:tc>
        <w:tc>
          <w:tcPr>
            <w:tcW w:w="851" w:type="dxa"/>
            <w:vMerge w:val="restart"/>
            <w:vAlign w:val="center"/>
          </w:tcPr>
          <w:p w:rsidR="00115F80" w:rsidRPr="00115F80" w:rsidRDefault="00115F80" w:rsidP="00115F80">
            <w:pPr>
              <w:spacing w:line="276" w:lineRule="auto"/>
              <w:jc w:val="center"/>
              <w:rPr>
                <w:rFonts w:ascii="Times New Roman" w:eastAsia="Calibri" w:hAnsi="Times New Roman" w:cs="Times New Roman"/>
                <w:b/>
                <w:sz w:val="24"/>
                <w:szCs w:val="24"/>
              </w:rPr>
            </w:pPr>
            <w:r w:rsidRPr="00115F80">
              <w:rPr>
                <w:rFonts w:ascii="Times New Roman" w:eastAsia="Times New Roman" w:hAnsi="Times New Roman" w:cs="Times New Roman"/>
                <w:b/>
                <w:bCs/>
                <w:sz w:val="24"/>
                <w:szCs w:val="24"/>
              </w:rPr>
              <w:t>Количество осадков, мм</w:t>
            </w:r>
          </w:p>
        </w:tc>
        <w:tc>
          <w:tcPr>
            <w:tcW w:w="898" w:type="dxa"/>
            <w:vMerge w:val="restart"/>
            <w:vAlign w:val="center"/>
          </w:tcPr>
          <w:p w:rsidR="00115F80" w:rsidRPr="00115F80" w:rsidRDefault="00115F80" w:rsidP="00115F80">
            <w:pPr>
              <w:spacing w:line="276" w:lineRule="auto"/>
              <w:jc w:val="center"/>
              <w:rPr>
                <w:rFonts w:ascii="Times New Roman" w:eastAsia="Calibri" w:hAnsi="Times New Roman" w:cs="Times New Roman"/>
                <w:b/>
                <w:sz w:val="24"/>
                <w:szCs w:val="24"/>
              </w:rPr>
            </w:pPr>
            <w:r w:rsidRPr="00115F80">
              <w:rPr>
                <w:rFonts w:ascii="Times New Roman" w:eastAsia="Times New Roman" w:hAnsi="Times New Roman" w:cs="Times New Roman"/>
                <w:b/>
                <w:bCs/>
                <w:sz w:val="24"/>
                <w:szCs w:val="24"/>
              </w:rPr>
              <w:t>Высота снежного покрова, см</w:t>
            </w:r>
          </w:p>
        </w:tc>
      </w:tr>
      <w:tr w:rsidR="00115F80" w:rsidRPr="00115F80" w:rsidTr="00127C98">
        <w:trPr>
          <w:jc w:val="center"/>
        </w:trPr>
        <w:tc>
          <w:tcPr>
            <w:tcW w:w="900" w:type="dxa"/>
            <w:vMerge/>
            <w:vAlign w:val="center"/>
          </w:tcPr>
          <w:p w:rsidR="00115F80" w:rsidRPr="00115F80" w:rsidRDefault="00115F80" w:rsidP="00115F80">
            <w:pPr>
              <w:spacing w:line="276" w:lineRule="auto"/>
              <w:jc w:val="center"/>
              <w:rPr>
                <w:rFonts w:ascii="Times New Roman" w:eastAsia="Calibri" w:hAnsi="Times New Roman" w:cs="Times New Roman"/>
                <w:b/>
                <w:sz w:val="24"/>
                <w:szCs w:val="24"/>
              </w:rPr>
            </w:pPr>
          </w:p>
        </w:tc>
        <w:tc>
          <w:tcPr>
            <w:tcW w:w="1134" w:type="dxa"/>
            <w:vMerge/>
            <w:vAlign w:val="center"/>
          </w:tcPr>
          <w:p w:rsidR="00115F80" w:rsidRPr="00115F80" w:rsidRDefault="00115F80" w:rsidP="00115F80">
            <w:pPr>
              <w:spacing w:line="276" w:lineRule="auto"/>
              <w:jc w:val="center"/>
              <w:rPr>
                <w:rFonts w:ascii="Times New Roman" w:eastAsia="Calibri" w:hAnsi="Times New Roman" w:cs="Times New Roman"/>
                <w:b/>
                <w:sz w:val="24"/>
                <w:szCs w:val="24"/>
              </w:rPr>
            </w:pPr>
          </w:p>
        </w:tc>
        <w:tc>
          <w:tcPr>
            <w:tcW w:w="992" w:type="dxa"/>
            <w:vAlign w:val="center"/>
          </w:tcPr>
          <w:p w:rsidR="00115F80" w:rsidRPr="00115F80" w:rsidRDefault="00115F80" w:rsidP="00115F80">
            <w:pPr>
              <w:spacing w:line="276" w:lineRule="auto"/>
              <w:jc w:val="center"/>
              <w:rPr>
                <w:rFonts w:ascii="Times New Roman" w:eastAsia="Calibri" w:hAnsi="Times New Roman" w:cs="Times New Roman"/>
                <w:b/>
                <w:sz w:val="24"/>
                <w:szCs w:val="24"/>
              </w:rPr>
            </w:pPr>
            <w:r w:rsidRPr="00115F80">
              <w:rPr>
                <w:rFonts w:ascii="Times New Roman" w:eastAsia="Times New Roman" w:hAnsi="Times New Roman" w:cs="Times New Roman"/>
                <w:b/>
                <w:bCs/>
                <w:sz w:val="24"/>
                <w:szCs w:val="24"/>
              </w:rPr>
              <w:t>Температура воздуха (C)</w:t>
            </w:r>
          </w:p>
        </w:tc>
        <w:tc>
          <w:tcPr>
            <w:tcW w:w="851" w:type="dxa"/>
            <w:vAlign w:val="center"/>
          </w:tcPr>
          <w:p w:rsidR="00115F80" w:rsidRPr="00115F80" w:rsidRDefault="00115F80" w:rsidP="00115F80">
            <w:pPr>
              <w:spacing w:line="276" w:lineRule="auto"/>
              <w:jc w:val="center"/>
              <w:rPr>
                <w:rFonts w:ascii="Times New Roman" w:eastAsia="Calibri" w:hAnsi="Times New Roman" w:cs="Times New Roman"/>
                <w:b/>
                <w:sz w:val="24"/>
                <w:szCs w:val="24"/>
              </w:rPr>
            </w:pPr>
            <w:r w:rsidRPr="00115F80">
              <w:rPr>
                <w:rFonts w:ascii="Times New Roman" w:eastAsia="Times New Roman" w:hAnsi="Times New Roman" w:cs="Times New Roman"/>
                <w:b/>
                <w:bCs/>
                <w:sz w:val="24"/>
                <w:szCs w:val="24"/>
              </w:rPr>
              <w:t>min</w:t>
            </w:r>
          </w:p>
        </w:tc>
        <w:tc>
          <w:tcPr>
            <w:tcW w:w="850" w:type="dxa"/>
            <w:vAlign w:val="center"/>
          </w:tcPr>
          <w:p w:rsidR="00115F80" w:rsidRPr="00115F80" w:rsidRDefault="00115F80" w:rsidP="00115F80">
            <w:pPr>
              <w:spacing w:line="276" w:lineRule="auto"/>
              <w:jc w:val="center"/>
              <w:rPr>
                <w:rFonts w:ascii="Times New Roman" w:eastAsia="Calibri" w:hAnsi="Times New Roman" w:cs="Times New Roman"/>
                <w:b/>
                <w:sz w:val="24"/>
                <w:szCs w:val="24"/>
              </w:rPr>
            </w:pPr>
            <w:r w:rsidRPr="00115F80">
              <w:rPr>
                <w:rFonts w:ascii="Times New Roman" w:eastAsia="Times New Roman" w:hAnsi="Times New Roman" w:cs="Times New Roman"/>
                <w:b/>
                <w:bCs/>
                <w:sz w:val="24"/>
                <w:szCs w:val="24"/>
              </w:rPr>
              <w:t>max</w:t>
            </w:r>
          </w:p>
        </w:tc>
        <w:tc>
          <w:tcPr>
            <w:tcW w:w="696" w:type="dxa"/>
            <w:vAlign w:val="center"/>
          </w:tcPr>
          <w:p w:rsidR="00115F80" w:rsidRPr="00115F80" w:rsidRDefault="00115F80" w:rsidP="00115F80">
            <w:pPr>
              <w:spacing w:line="276" w:lineRule="auto"/>
              <w:jc w:val="center"/>
              <w:rPr>
                <w:rFonts w:ascii="Times New Roman" w:eastAsia="Calibri" w:hAnsi="Times New Roman" w:cs="Times New Roman"/>
                <w:b/>
                <w:sz w:val="24"/>
                <w:szCs w:val="24"/>
              </w:rPr>
            </w:pPr>
            <w:r w:rsidRPr="00115F80">
              <w:rPr>
                <w:rFonts w:ascii="Times New Roman" w:eastAsia="Times New Roman" w:hAnsi="Times New Roman" w:cs="Times New Roman"/>
                <w:b/>
                <w:bCs/>
                <w:sz w:val="24"/>
                <w:szCs w:val="24"/>
              </w:rPr>
              <w:t>средняя</w:t>
            </w:r>
          </w:p>
        </w:tc>
        <w:tc>
          <w:tcPr>
            <w:tcW w:w="850" w:type="dxa"/>
            <w:vMerge/>
            <w:vAlign w:val="center"/>
          </w:tcPr>
          <w:p w:rsidR="00115F80" w:rsidRPr="00115F80" w:rsidRDefault="00115F80" w:rsidP="00115F80">
            <w:pPr>
              <w:spacing w:line="276" w:lineRule="auto"/>
              <w:jc w:val="center"/>
              <w:rPr>
                <w:rFonts w:ascii="Times New Roman" w:eastAsia="Calibri" w:hAnsi="Times New Roman" w:cs="Times New Roman"/>
                <w:b/>
                <w:sz w:val="24"/>
                <w:szCs w:val="24"/>
              </w:rPr>
            </w:pPr>
          </w:p>
        </w:tc>
        <w:tc>
          <w:tcPr>
            <w:tcW w:w="864" w:type="dxa"/>
            <w:vMerge/>
            <w:vAlign w:val="center"/>
          </w:tcPr>
          <w:p w:rsidR="00115F80" w:rsidRPr="00115F80" w:rsidRDefault="00115F80" w:rsidP="00115F80">
            <w:pPr>
              <w:spacing w:line="276" w:lineRule="auto"/>
              <w:jc w:val="center"/>
              <w:rPr>
                <w:rFonts w:ascii="Times New Roman" w:eastAsia="Calibri" w:hAnsi="Times New Roman" w:cs="Times New Roman"/>
                <w:b/>
                <w:sz w:val="24"/>
                <w:szCs w:val="24"/>
              </w:rPr>
            </w:pPr>
          </w:p>
        </w:tc>
        <w:tc>
          <w:tcPr>
            <w:tcW w:w="850" w:type="dxa"/>
            <w:vMerge/>
            <w:vAlign w:val="center"/>
          </w:tcPr>
          <w:p w:rsidR="00115F80" w:rsidRPr="00115F80" w:rsidRDefault="00115F80" w:rsidP="00115F80">
            <w:pPr>
              <w:spacing w:line="276" w:lineRule="auto"/>
              <w:jc w:val="center"/>
              <w:rPr>
                <w:rFonts w:ascii="Times New Roman" w:eastAsia="Calibri" w:hAnsi="Times New Roman" w:cs="Times New Roman"/>
                <w:b/>
                <w:sz w:val="24"/>
                <w:szCs w:val="24"/>
              </w:rPr>
            </w:pPr>
          </w:p>
        </w:tc>
        <w:tc>
          <w:tcPr>
            <w:tcW w:w="851" w:type="dxa"/>
            <w:vMerge/>
            <w:vAlign w:val="center"/>
          </w:tcPr>
          <w:p w:rsidR="00115F80" w:rsidRPr="00115F80" w:rsidRDefault="00115F80" w:rsidP="00115F80">
            <w:pPr>
              <w:spacing w:line="276" w:lineRule="auto"/>
              <w:jc w:val="center"/>
              <w:rPr>
                <w:rFonts w:ascii="Times New Roman" w:eastAsia="Calibri" w:hAnsi="Times New Roman" w:cs="Times New Roman"/>
                <w:b/>
                <w:sz w:val="24"/>
                <w:szCs w:val="24"/>
              </w:rPr>
            </w:pPr>
          </w:p>
        </w:tc>
        <w:tc>
          <w:tcPr>
            <w:tcW w:w="898" w:type="dxa"/>
            <w:vMerge/>
            <w:vAlign w:val="center"/>
          </w:tcPr>
          <w:p w:rsidR="00115F80" w:rsidRPr="00115F80" w:rsidRDefault="00115F80" w:rsidP="00115F80">
            <w:pPr>
              <w:spacing w:line="276" w:lineRule="auto"/>
              <w:jc w:val="center"/>
              <w:rPr>
                <w:rFonts w:ascii="Times New Roman" w:eastAsia="Calibri" w:hAnsi="Times New Roman" w:cs="Times New Roman"/>
                <w:b/>
                <w:sz w:val="24"/>
                <w:szCs w:val="24"/>
              </w:rPr>
            </w:pPr>
          </w:p>
        </w:tc>
      </w:tr>
      <w:tr w:rsidR="00115F80" w:rsidRPr="00115F80" w:rsidTr="00127C98">
        <w:trPr>
          <w:trHeight w:val="280"/>
          <w:jc w:val="center"/>
        </w:trPr>
        <w:tc>
          <w:tcPr>
            <w:tcW w:w="900" w:type="dxa"/>
            <w:vMerge w:val="restart"/>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-2,7</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16-18</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trHeight w:val="298"/>
          <w:jc w:val="center"/>
        </w:trPr>
        <w:tc>
          <w:tcPr>
            <w:tcW w:w="900" w:type="dxa"/>
            <w:vMerge/>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-1,7</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10-12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9</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jc w:val="center"/>
        </w:trPr>
        <w:tc>
          <w:tcPr>
            <w:tcW w:w="900" w:type="dxa"/>
            <w:vMerge w:val="restart"/>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-2,5</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-2,5</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-2,0</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2-4</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гололед</w:t>
            </w:r>
          </w:p>
        </w:tc>
      </w:tr>
      <w:tr w:rsidR="00115F80" w:rsidRPr="00115F80" w:rsidTr="00127C98">
        <w:trPr>
          <w:jc w:val="center"/>
        </w:trPr>
        <w:tc>
          <w:tcPr>
            <w:tcW w:w="900" w:type="dxa"/>
            <w:vMerge/>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0</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0</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0,3</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jc w:val="center"/>
        </w:trPr>
        <w:tc>
          <w:tcPr>
            <w:tcW w:w="900" w:type="dxa"/>
            <w:vMerge w:val="restart"/>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-5</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-5</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-4,3</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туман</w:t>
            </w: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иней</w:t>
            </w:r>
          </w:p>
        </w:tc>
      </w:tr>
      <w:tr w:rsidR="00115F80" w:rsidRPr="00115F80" w:rsidTr="00127C98">
        <w:trPr>
          <w:jc w:val="center"/>
        </w:trPr>
        <w:tc>
          <w:tcPr>
            <w:tcW w:w="900" w:type="dxa"/>
            <w:vMerge/>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0</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0</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-0,3</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5</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гололед</w:t>
            </w:r>
          </w:p>
        </w:tc>
      </w:tr>
      <w:tr w:rsidR="00115F80" w:rsidRPr="00115F80" w:rsidTr="00127C98">
        <w:trPr>
          <w:jc w:val="center"/>
        </w:trPr>
        <w:tc>
          <w:tcPr>
            <w:tcW w:w="900" w:type="dxa"/>
            <w:vMerge w:val="restart"/>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0</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-0,7</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иней</w:t>
            </w:r>
          </w:p>
        </w:tc>
      </w:tr>
      <w:tr w:rsidR="00115F80" w:rsidRPr="00115F80" w:rsidTr="00127C98">
        <w:trPr>
          <w:jc w:val="center"/>
        </w:trPr>
        <w:tc>
          <w:tcPr>
            <w:tcW w:w="900" w:type="dxa"/>
            <w:vMerge/>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0</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0,7</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jc w:val="center"/>
        </w:trPr>
        <w:tc>
          <w:tcPr>
            <w:tcW w:w="900" w:type="dxa"/>
            <w:vMerge w:val="restart"/>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5</w:t>
            </w: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1,3</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8-10</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9</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2мм</w:t>
            </w: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jc w:val="center"/>
        </w:trPr>
        <w:tc>
          <w:tcPr>
            <w:tcW w:w="900" w:type="dxa"/>
            <w:vMerge/>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5</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4,3</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4-6</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jc w:val="center"/>
        </w:trPr>
        <w:tc>
          <w:tcPr>
            <w:tcW w:w="900" w:type="dxa"/>
            <w:vMerge w:val="restart"/>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6</w:t>
            </w: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5</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3,7</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с/з</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2-4</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jc w:val="center"/>
        </w:trPr>
        <w:tc>
          <w:tcPr>
            <w:tcW w:w="900" w:type="dxa"/>
            <w:vMerge/>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6</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6</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6,7</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с/з</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6</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7</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trHeight w:val="192"/>
          <w:jc w:val="center"/>
        </w:trPr>
        <w:tc>
          <w:tcPr>
            <w:tcW w:w="900" w:type="dxa"/>
            <w:vMerge w:val="restart"/>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7</w:t>
            </w: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6</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4,7</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1,2</w:t>
            </w: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туман</w:t>
            </w:r>
          </w:p>
        </w:tc>
      </w:tr>
      <w:tr w:rsidR="00115F80" w:rsidRPr="00115F80" w:rsidTr="00127C98">
        <w:trPr>
          <w:jc w:val="center"/>
        </w:trPr>
        <w:tc>
          <w:tcPr>
            <w:tcW w:w="900" w:type="dxa"/>
            <w:vMerge/>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2,3</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дождь</w:t>
            </w: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jc w:val="center"/>
        </w:trPr>
        <w:tc>
          <w:tcPr>
            <w:tcW w:w="900" w:type="dxa"/>
            <w:vMerge w:val="restart"/>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w:t>
            </w: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2,3</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2мм</w:t>
            </w: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jc w:val="center"/>
        </w:trPr>
        <w:tc>
          <w:tcPr>
            <w:tcW w:w="900" w:type="dxa"/>
            <w:vMerge/>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3,3</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jc w:val="center"/>
        </w:trPr>
        <w:tc>
          <w:tcPr>
            <w:tcW w:w="900" w:type="dxa"/>
            <w:vMerge w:val="restart"/>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9</w:t>
            </w: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-1,7</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4-6</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иней</w:t>
            </w:r>
          </w:p>
        </w:tc>
      </w:tr>
      <w:tr w:rsidR="00115F80" w:rsidRPr="00115F80" w:rsidTr="00127C98">
        <w:trPr>
          <w:jc w:val="center"/>
        </w:trPr>
        <w:tc>
          <w:tcPr>
            <w:tcW w:w="900" w:type="dxa"/>
            <w:vMerge/>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2,3</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2-4</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9</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туман</w:t>
            </w: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jc w:val="center"/>
        </w:trPr>
        <w:tc>
          <w:tcPr>
            <w:tcW w:w="900" w:type="dxa"/>
            <w:vMerge w:val="restart"/>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1,3</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jc w:val="center"/>
        </w:trPr>
        <w:tc>
          <w:tcPr>
            <w:tcW w:w="900" w:type="dxa"/>
            <w:vMerge/>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2,7</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2-4</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jc w:val="center"/>
        </w:trPr>
        <w:tc>
          <w:tcPr>
            <w:tcW w:w="900" w:type="dxa"/>
            <w:vMerge w:val="restart"/>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11</w:t>
            </w: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3,3</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4-6</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jc w:val="center"/>
        </w:trPr>
        <w:tc>
          <w:tcPr>
            <w:tcW w:w="900" w:type="dxa"/>
            <w:vMerge/>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5</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4,3</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4-6</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trHeight w:val="222"/>
          <w:jc w:val="center"/>
        </w:trPr>
        <w:tc>
          <w:tcPr>
            <w:tcW w:w="900" w:type="dxa"/>
            <w:vMerge w:val="restart"/>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lastRenderedPageBreak/>
              <w:t>12</w:t>
            </w: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2,3</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2-4</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51" w:type="dxa"/>
            <w:vMerge w:val="restart"/>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туман</w:t>
            </w: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jc w:val="center"/>
        </w:trPr>
        <w:tc>
          <w:tcPr>
            <w:tcW w:w="900" w:type="dxa"/>
            <w:vMerge/>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5</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4,3</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ю/в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51" w:type="dxa"/>
            <w:vMerge/>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jc w:val="center"/>
        </w:trPr>
        <w:tc>
          <w:tcPr>
            <w:tcW w:w="900" w:type="dxa"/>
            <w:vMerge w:val="restart"/>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13</w:t>
            </w: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1,3</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З</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дождь</w:t>
            </w: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туман</w:t>
            </w:r>
          </w:p>
        </w:tc>
      </w:tr>
      <w:tr w:rsidR="00115F80" w:rsidRPr="00115F80" w:rsidTr="00127C98">
        <w:trPr>
          <w:trHeight w:val="290"/>
          <w:jc w:val="center"/>
        </w:trPr>
        <w:tc>
          <w:tcPr>
            <w:tcW w:w="900" w:type="dxa"/>
            <w:vMerge/>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3,3</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з</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11,5</w:t>
            </w: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jc w:val="center"/>
        </w:trPr>
        <w:tc>
          <w:tcPr>
            <w:tcW w:w="900" w:type="dxa"/>
            <w:vMerge w:val="restart"/>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14</w:t>
            </w: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0</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0</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0,3</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с</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иней</w:t>
            </w: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jc w:val="center"/>
        </w:trPr>
        <w:tc>
          <w:tcPr>
            <w:tcW w:w="900" w:type="dxa"/>
            <w:vMerge/>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1,7</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ю/з</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7</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jc w:val="center"/>
        </w:trPr>
        <w:tc>
          <w:tcPr>
            <w:tcW w:w="900" w:type="dxa"/>
            <w:vMerge w:val="restart"/>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15</w:t>
            </w: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0</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-1,3</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с</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туман</w:t>
            </w: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иней</w:t>
            </w:r>
          </w:p>
        </w:tc>
      </w:tr>
      <w:tr w:rsidR="00115F80" w:rsidRPr="00115F80" w:rsidTr="00127C98">
        <w:trPr>
          <w:jc w:val="center"/>
        </w:trPr>
        <w:tc>
          <w:tcPr>
            <w:tcW w:w="900" w:type="dxa"/>
            <w:vMerge/>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2,7</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с/з</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7</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jc w:val="center"/>
        </w:trPr>
        <w:tc>
          <w:tcPr>
            <w:tcW w:w="900" w:type="dxa"/>
            <w:vMerge w:val="restart"/>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16</w:t>
            </w: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-1,7</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с/в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jc w:val="center"/>
        </w:trPr>
        <w:tc>
          <w:tcPr>
            <w:tcW w:w="900" w:type="dxa"/>
            <w:vMerge/>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-2,7</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с/в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7</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jc w:val="center"/>
        </w:trPr>
        <w:tc>
          <w:tcPr>
            <w:tcW w:w="900" w:type="dxa"/>
            <w:vMerge w:val="restart"/>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17</w:t>
            </w: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-2,7</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8-10</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jc w:val="center"/>
        </w:trPr>
        <w:tc>
          <w:tcPr>
            <w:tcW w:w="900" w:type="dxa"/>
            <w:vMerge/>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-3,7</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8-10</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9</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jc w:val="center"/>
        </w:trPr>
        <w:tc>
          <w:tcPr>
            <w:tcW w:w="900" w:type="dxa"/>
            <w:vMerge w:val="restart"/>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18</w:t>
            </w: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-5</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-5</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-4,7</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4-6</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9</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jc w:val="center"/>
        </w:trPr>
        <w:tc>
          <w:tcPr>
            <w:tcW w:w="900" w:type="dxa"/>
            <w:vMerge/>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-1,7</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8-10</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9</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jc w:val="center"/>
        </w:trPr>
        <w:tc>
          <w:tcPr>
            <w:tcW w:w="900" w:type="dxa"/>
            <w:vMerge w:val="restart"/>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19</w:t>
            </w: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0</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-1,3</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4-6</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9,5</w:t>
            </w: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туман</w:t>
            </w:r>
          </w:p>
        </w:tc>
      </w:tr>
      <w:tr w:rsidR="00115F80" w:rsidRPr="00115F80" w:rsidTr="00127C98">
        <w:trPr>
          <w:jc w:val="center"/>
        </w:trPr>
        <w:tc>
          <w:tcPr>
            <w:tcW w:w="900" w:type="dxa"/>
            <w:vMerge/>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0</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0</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0,7</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8-10</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trHeight w:val="326"/>
          <w:jc w:val="center"/>
        </w:trPr>
        <w:tc>
          <w:tcPr>
            <w:tcW w:w="900" w:type="dxa"/>
            <w:vMerge w:val="restart"/>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w:t>
            </w: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-1,7</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4-6</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jc w:val="center"/>
        </w:trPr>
        <w:tc>
          <w:tcPr>
            <w:tcW w:w="900" w:type="dxa"/>
            <w:vMerge/>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0</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-0,7</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6-8</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снег</w:t>
            </w:r>
          </w:p>
        </w:tc>
      </w:tr>
      <w:tr w:rsidR="00115F80" w:rsidRPr="00115F80" w:rsidTr="00127C98">
        <w:trPr>
          <w:trHeight w:val="292"/>
          <w:jc w:val="center"/>
        </w:trPr>
        <w:tc>
          <w:tcPr>
            <w:tcW w:w="900" w:type="dxa"/>
            <w:vMerge w:val="restart"/>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21</w:t>
            </w: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-1,3</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6-8</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9</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0,1</w:t>
            </w:r>
          </w:p>
        </w:tc>
      </w:tr>
      <w:tr w:rsidR="00115F80" w:rsidRPr="00115F80" w:rsidTr="00127C98">
        <w:trPr>
          <w:jc w:val="center"/>
        </w:trPr>
        <w:tc>
          <w:tcPr>
            <w:tcW w:w="900" w:type="dxa"/>
            <w:vMerge/>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-1,7</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6-8</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9</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дождь</w:t>
            </w: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снег</w:t>
            </w:r>
          </w:p>
        </w:tc>
      </w:tr>
      <w:tr w:rsidR="00115F80" w:rsidRPr="00115F80" w:rsidTr="00127C98">
        <w:trPr>
          <w:jc w:val="center"/>
        </w:trPr>
        <w:tc>
          <w:tcPr>
            <w:tcW w:w="900" w:type="dxa"/>
            <w:vMerge w:val="restart"/>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22</w:t>
            </w: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0</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1,3</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2-4</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дождь</w:t>
            </w: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jc w:val="center"/>
        </w:trPr>
        <w:tc>
          <w:tcPr>
            <w:tcW w:w="900" w:type="dxa"/>
            <w:vMerge/>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3,3</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2-4</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trHeight w:val="317"/>
          <w:jc w:val="center"/>
        </w:trPr>
        <w:tc>
          <w:tcPr>
            <w:tcW w:w="900" w:type="dxa"/>
            <w:vMerge w:val="restart"/>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23</w:t>
            </w: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2,7</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2-4</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w:t>
            </w: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jc w:val="center"/>
        </w:trPr>
        <w:tc>
          <w:tcPr>
            <w:tcW w:w="900" w:type="dxa"/>
            <w:vMerge/>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5</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5</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7</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5,7</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ю/в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2-4</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дождь</w:t>
            </w: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jc w:val="center"/>
        </w:trPr>
        <w:tc>
          <w:tcPr>
            <w:tcW w:w="900" w:type="dxa"/>
            <w:vMerge w:val="restart"/>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24</w:t>
            </w: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-2,3</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4,5</w:t>
            </w: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jc w:val="center"/>
        </w:trPr>
        <w:tc>
          <w:tcPr>
            <w:tcW w:w="900" w:type="dxa"/>
            <w:vMerge/>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0</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0,7</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ю/в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jc w:val="center"/>
        </w:trPr>
        <w:tc>
          <w:tcPr>
            <w:tcW w:w="900" w:type="dxa"/>
            <w:vMerge w:val="restart"/>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25</w:t>
            </w: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0</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-0,7</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туман</w:t>
            </w: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иней</w:t>
            </w:r>
          </w:p>
        </w:tc>
      </w:tr>
      <w:tr w:rsidR="00115F80" w:rsidRPr="00115F80" w:rsidTr="00127C98">
        <w:trPr>
          <w:jc w:val="center"/>
        </w:trPr>
        <w:tc>
          <w:tcPr>
            <w:tcW w:w="900" w:type="dxa"/>
            <w:vMerge/>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2,3</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ю/в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2-4</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дождь</w:t>
            </w: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jc w:val="center"/>
        </w:trPr>
        <w:tc>
          <w:tcPr>
            <w:tcW w:w="900" w:type="dxa"/>
            <w:vMerge w:val="restart"/>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26</w:t>
            </w: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1,7</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jc w:val="center"/>
        </w:trPr>
        <w:tc>
          <w:tcPr>
            <w:tcW w:w="900" w:type="dxa"/>
            <w:vMerge/>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3,3</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2-4</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jc w:val="center"/>
        </w:trPr>
        <w:tc>
          <w:tcPr>
            <w:tcW w:w="900" w:type="dxa"/>
            <w:vMerge w:val="restart"/>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27</w:t>
            </w: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0</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-0,7</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ю/в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дождь</w:t>
            </w: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снег</w:t>
            </w:r>
          </w:p>
        </w:tc>
      </w:tr>
      <w:tr w:rsidR="00115F80" w:rsidRPr="00115F80" w:rsidTr="00127C98">
        <w:trPr>
          <w:jc w:val="center"/>
        </w:trPr>
        <w:tc>
          <w:tcPr>
            <w:tcW w:w="900" w:type="dxa"/>
            <w:vMerge/>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2,7</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ю/з</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6-8</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jc w:val="center"/>
        </w:trPr>
        <w:tc>
          <w:tcPr>
            <w:tcW w:w="900" w:type="dxa"/>
            <w:vMerge w:val="restart"/>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28</w:t>
            </w: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-1,7</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ю/з</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4,8</w:t>
            </w: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jc w:val="center"/>
        </w:trPr>
        <w:tc>
          <w:tcPr>
            <w:tcW w:w="900" w:type="dxa"/>
            <w:vMerge/>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-2,7</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ю/з</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jc w:val="center"/>
        </w:trPr>
        <w:tc>
          <w:tcPr>
            <w:tcW w:w="900" w:type="dxa"/>
            <w:vMerge w:val="restart"/>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29</w:t>
            </w: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-2,7</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ю/з</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51" w:type="dxa"/>
            <w:vMerge w:val="restart"/>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снег</w:t>
            </w: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3,4</w:t>
            </w:r>
          </w:p>
        </w:tc>
      </w:tr>
      <w:tr w:rsidR="00115F80" w:rsidRPr="00115F80" w:rsidTr="00127C98">
        <w:trPr>
          <w:jc w:val="center"/>
        </w:trPr>
        <w:tc>
          <w:tcPr>
            <w:tcW w:w="900" w:type="dxa"/>
            <w:vMerge/>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0</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-0,7</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51" w:type="dxa"/>
            <w:vMerge/>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jc w:val="center"/>
        </w:trPr>
        <w:tc>
          <w:tcPr>
            <w:tcW w:w="900" w:type="dxa"/>
            <w:vMerge w:val="restart"/>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lastRenderedPageBreak/>
              <w:t>30</w:t>
            </w: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-4</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-3,3</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jc w:val="center"/>
        </w:trPr>
        <w:tc>
          <w:tcPr>
            <w:tcW w:w="900" w:type="dxa"/>
            <w:vMerge/>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0</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0</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0,3</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jc w:val="center"/>
        </w:trPr>
        <w:tc>
          <w:tcPr>
            <w:tcW w:w="900" w:type="dxa"/>
            <w:vMerge w:val="restart"/>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31</w:t>
            </w: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8-00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0</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-1,3</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jc w:val="center"/>
        </w:trPr>
        <w:tc>
          <w:tcPr>
            <w:tcW w:w="900" w:type="dxa"/>
            <w:vMerge/>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113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20-00</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0</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696"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r w:rsidRPr="00115F80">
              <w:rPr>
                <w:color w:val="000000"/>
              </w:rPr>
              <w:t>1,3</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в</w:t>
            </w:r>
          </w:p>
        </w:tc>
        <w:tc>
          <w:tcPr>
            <w:tcW w:w="864"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2</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10</w:t>
            </w: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898"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r w:rsidR="00115F80" w:rsidRPr="00115F80" w:rsidTr="00127C98">
        <w:trPr>
          <w:jc w:val="center"/>
        </w:trPr>
        <w:tc>
          <w:tcPr>
            <w:tcW w:w="2034" w:type="dxa"/>
            <w:gridSpan w:val="2"/>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среднее</w:t>
            </w:r>
          </w:p>
        </w:tc>
        <w:tc>
          <w:tcPr>
            <w:tcW w:w="992"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color w:val="000000"/>
                <w:sz w:val="24"/>
                <w:szCs w:val="24"/>
              </w:rPr>
            </w:pPr>
          </w:p>
        </w:tc>
        <w:tc>
          <w:tcPr>
            <w:tcW w:w="851"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color w:val="000000"/>
                <w:sz w:val="24"/>
                <w:szCs w:val="24"/>
              </w:rPr>
            </w:pPr>
            <w:r w:rsidRPr="00115F80">
              <w:rPr>
                <w:rFonts w:ascii="Times New Roman" w:eastAsia="Calibri" w:hAnsi="Times New Roman" w:cs="Times New Roman"/>
                <w:color w:val="000000"/>
                <w:sz w:val="24"/>
                <w:szCs w:val="24"/>
              </w:rPr>
              <w:t>0</w:t>
            </w:r>
          </w:p>
        </w:tc>
        <w:tc>
          <w:tcPr>
            <w:tcW w:w="850"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color w:val="000000"/>
                <w:sz w:val="24"/>
                <w:szCs w:val="24"/>
              </w:rPr>
            </w:pPr>
            <w:r w:rsidRPr="00115F80">
              <w:rPr>
                <w:rFonts w:ascii="Times New Roman" w:eastAsia="Calibri" w:hAnsi="Times New Roman" w:cs="Times New Roman"/>
                <w:color w:val="000000"/>
                <w:sz w:val="24"/>
                <w:szCs w:val="24"/>
              </w:rPr>
              <w:t>1,2</w:t>
            </w:r>
          </w:p>
        </w:tc>
        <w:tc>
          <w:tcPr>
            <w:tcW w:w="696" w:type="dxa"/>
            <w:shd w:val="clear" w:color="auto" w:fill="auto"/>
            <w:vAlign w:val="center"/>
          </w:tcPr>
          <w:p w:rsidR="00115F80" w:rsidRPr="00115F80" w:rsidRDefault="00115F80" w:rsidP="00115F80">
            <w:pPr>
              <w:spacing w:line="276" w:lineRule="auto"/>
              <w:jc w:val="center"/>
              <w:rPr>
                <w:rFonts w:ascii="Times New Roman" w:eastAsia="Calibri" w:hAnsi="Times New Roman" w:cs="Times New Roman"/>
                <w:color w:val="000000"/>
                <w:sz w:val="24"/>
                <w:szCs w:val="24"/>
              </w:rPr>
            </w:pPr>
            <w:r w:rsidRPr="00115F80">
              <w:rPr>
                <w:rFonts w:ascii="Times New Roman" w:eastAsia="Calibri" w:hAnsi="Times New Roman" w:cs="Times New Roman"/>
                <w:color w:val="000000"/>
                <w:sz w:val="24"/>
                <w:szCs w:val="24"/>
              </w:rPr>
              <w:t>0,5</w:t>
            </w:r>
          </w:p>
        </w:tc>
        <w:tc>
          <w:tcPr>
            <w:tcW w:w="850" w:type="dxa"/>
            <w:tcBorders>
              <w:top w:val="nil"/>
              <w:left w:val="nil"/>
              <w:bottom w:val="single" w:sz="8" w:space="0" w:color="auto"/>
              <w:right w:val="single" w:sz="8" w:space="0" w:color="auto"/>
            </w:tcBorders>
            <w:shd w:val="clear" w:color="auto" w:fill="auto"/>
            <w:vAlign w:val="center"/>
          </w:tcPr>
          <w:p w:rsidR="00115F80" w:rsidRPr="00115F80" w:rsidRDefault="00115F80" w:rsidP="00115F80">
            <w:pPr>
              <w:jc w:val="center"/>
              <w:rPr>
                <w:color w:val="000000"/>
              </w:rPr>
            </w:pPr>
          </w:p>
        </w:tc>
        <w:tc>
          <w:tcPr>
            <w:tcW w:w="864" w:type="dxa"/>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850" w:type="dxa"/>
            <w:vAlign w:val="center"/>
          </w:tcPr>
          <w:p w:rsidR="00115F80" w:rsidRPr="00115F80" w:rsidRDefault="00115F80" w:rsidP="00115F80">
            <w:pPr>
              <w:spacing w:line="276" w:lineRule="auto"/>
              <w:jc w:val="center"/>
              <w:rPr>
                <w:rFonts w:ascii="Times New Roman" w:eastAsia="Calibri" w:hAnsi="Times New Roman" w:cs="Times New Roman"/>
                <w:sz w:val="24"/>
                <w:szCs w:val="24"/>
              </w:rPr>
            </w:pPr>
            <w:r w:rsidRPr="00115F80">
              <w:rPr>
                <w:rFonts w:ascii="Times New Roman" w:eastAsia="Calibri" w:hAnsi="Times New Roman" w:cs="Times New Roman"/>
                <w:sz w:val="24"/>
                <w:szCs w:val="24"/>
              </w:rPr>
              <w:t>9,2</w:t>
            </w:r>
          </w:p>
        </w:tc>
        <w:tc>
          <w:tcPr>
            <w:tcW w:w="851" w:type="dxa"/>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c>
          <w:tcPr>
            <w:tcW w:w="898" w:type="dxa"/>
            <w:vAlign w:val="center"/>
          </w:tcPr>
          <w:p w:rsidR="00115F80" w:rsidRPr="00115F80" w:rsidRDefault="00115F80" w:rsidP="00115F80">
            <w:pPr>
              <w:spacing w:line="276" w:lineRule="auto"/>
              <w:jc w:val="center"/>
              <w:rPr>
                <w:rFonts w:ascii="Times New Roman" w:eastAsia="Calibri" w:hAnsi="Times New Roman" w:cs="Times New Roman"/>
                <w:sz w:val="24"/>
                <w:szCs w:val="24"/>
              </w:rPr>
            </w:pPr>
          </w:p>
        </w:tc>
      </w:tr>
    </w:tbl>
    <w:p w:rsidR="00726B60" w:rsidRDefault="00726B60" w:rsidP="001541F7">
      <w:pPr>
        <w:rPr>
          <w:rFonts w:ascii="Times New Roman" w:hAnsi="Times New Roman" w:cs="Times New Roman"/>
          <w:b/>
          <w:sz w:val="28"/>
          <w:szCs w:val="28"/>
        </w:rPr>
      </w:pPr>
    </w:p>
    <w:p w:rsidR="00933033" w:rsidRDefault="007D184A" w:rsidP="001541F7">
      <w:pPr>
        <w:rPr>
          <w:rFonts w:ascii="Times New Roman" w:hAnsi="Times New Roman" w:cs="Times New Roman"/>
          <w:b/>
          <w:sz w:val="28"/>
          <w:szCs w:val="28"/>
        </w:rPr>
      </w:pPr>
      <w:r w:rsidRPr="007D184A">
        <w:rPr>
          <w:rFonts w:ascii="Times New Roman" w:hAnsi="Times New Roman" w:cs="Times New Roman"/>
          <w:b/>
          <w:sz w:val="28"/>
          <w:szCs w:val="28"/>
        </w:rPr>
        <w:t xml:space="preserve">Глава 6 </w:t>
      </w:r>
      <w:r w:rsidR="00726B60">
        <w:rPr>
          <w:rFonts w:ascii="Times New Roman" w:hAnsi="Times New Roman" w:cs="Times New Roman"/>
          <w:b/>
          <w:sz w:val="28"/>
          <w:szCs w:val="28"/>
        </w:rPr>
        <w:t xml:space="preserve">. </w:t>
      </w:r>
      <w:r w:rsidRPr="007D184A">
        <w:rPr>
          <w:rFonts w:ascii="Times New Roman" w:hAnsi="Times New Roman" w:cs="Times New Roman"/>
          <w:b/>
          <w:sz w:val="28"/>
          <w:szCs w:val="28"/>
        </w:rPr>
        <w:t>Воды</w:t>
      </w:r>
      <w:r w:rsidR="00726B60">
        <w:rPr>
          <w:rFonts w:ascii="Times New Roman" w:hAnsi="Times New Roman" w:cs="Times New Roman"/>
          <w:b/>
          <w:sz w:val="28"/>
          <w:szCs w:val="28"/>
        </w:rPr>
        <w:t>.</w:t>
      </w:r>
    </w:p>
    <w:p w:rsidR="007D184A" w:rsidRPr="007D184A" w:rsidRDefault="007D184A" w:rsidP="00BF2F88">
      <w:pPr>
        <w:tabs>
          <w:tab w:val="left" w:pos="9639"/>
        </w:tabs>
        <w:spacing w:before="240" w:after="0" w:line="276" w:lineRule="auto"/>
        <w:ind w:firstLine="709"/>
        <w:jc w:val="both"/>
        <w:rPr>
          <w:rFonts w:ascii="Times New Roman" w:hAnsi="Times New Roman" w:cs="Times New Roman"/>
          <w:sz w:val="28"/>
          <w:szCs w:val="28"/>
        </w:rPr>
      </w:pPr>
      <w:r w:rsidRPr="007D184A">
        <w:rPr>
          <w:rFonts w:ascii="Times New Roman" w:hAnsi="Times New Roman" w:cs="Times New Roman"/>
          <w:sz w:val="28"/>
          <w:szCs w:val="28"/>
        </w:rPr>
        <w:t>Самый большой водоем заповедника, его охранной зоны и сопредельных территорий – озеро Маныч-Гудило. После проведения в первой половине ХХ века ряда гидромелиоративных работ, озеро стало составной частью искусственного водоема – Пролетарского водохранилища. Отделенное от нижележащей части водохранилища дамбой, оно представляет собой восточный отдел водохранилища.</w:t>
      </w:r>
    </w:p>
    <w:p w:rsidR="007D184A" w:rsidRPr="007D184A" w:rsidRDefault="007D184A" w:rsidP="00BF2F88">
      <w:pPr>
        <w:tabs>
          <w:tab w:val="left" w:pos="9639"/>
        </w:tabs>
        <w:spacing w:after="0" w:line="276" w:lineRule="auto"/>
        <w:ind w:firstLine="709"/>
        <w:jc w:val="both"/>
        <w:rPr>
          <w:rFonts w:ascii="Times New Roman" w:hAnsi="Times New Roman" w:cs="Times New Roman"/>
          <w:sz w:val="28"/>
          <w:szCs w:val="28"/>
        </w:rPr>
      </w:pPr>
      <w:r w:rsidRPr="007D184A">
        <w:rPr>
          <w:rFonts w:ascii="Times New Roman" w:hAnsi="Times New Roman" w:cs="Times New Roman"/>
          <w:sz w:val="28"/>
          <w:szCs w:val="28"/>
        </w:rPr>
        <w:t xml:space="preserve">В зависимости от погодных условий меняется соленость воды в озере. Ее флуктуации являются лимитирующим фактором для заселения водоема рыбой. Весной во время «половодья» некоторый избыток пресной воды сбрасывается из ниже лежащего отдела водохранилища в его восточный отдел. </w:t>
      </w:r>
      <w:r w:rsidR="004E4F79">
        <w:rPr>
          <w:rFonts w:ascii="Times New Roman" w:hAnsi="Times New Roman" w:cs="Times New Roman"/>
          <w:sz w:val="28"/>
          <w:szCs w:val="28"/>
        </w:rPr>
        <w:t xml:space="preserve">В связи с этим </w:t>
      </w:r>
      <w:r w:rsidRPr="007D184A">
        <w:rPr>
          <w:rFonts w:ascii="Times New Roman" w:hAnsi="Times New Roman" w:cs="Times New Roman"/>
          <w:sz w:val="28"/>
          <w:szCs w:val="28"/>
        </w:rPr>
        <w:t xml:space="preserve">происходит </w:t>
      </w:r>
      <w:r w:rsidR="00706CDA">
        <w:rPr>
          <w:rFonts w:ascii="Times New Roman" w:hAnsi="Times New Roman" w:cs="Times New Roman"/>
          <w:sz w:val="28"/>
          <w:szCs w:val="28"/>
        </w:rPr>
        <w:t xml:space="preserve"> </w:t>
      </w:r>
      <w:r w:rsidRPr="007D184A">
        <w:rPr>
          <w:rFonts w:ascii="Times New Roman" w:hAnsi="Times New Roman" w:cs="Times New Roman"/>
          <w:sz w:val="28"/>
          <w:szCs w:val="28"/>
        </w:rPr>
        <w:t>некоторое распреснение озера, и в него заходит рыба. В основном это – пиленгас, аклиматизированный в водоемах донского бассейна.</w:t>
      </w:r>
    </w:p>
    <w:p w:rsidR="002848B4" w:rsidRDefault="007D184A" w:rsidP="004E4F79">
      <w:pPr>
        <w:tabs>
          <w:tab w:val="left" w:pos="9639"/>
        </w:tabs>
        <w:spacing w:line="276" w:lineRule="auto"/>
        <w:ind w:firstLine="709"/>
        <w:jc w:val="both"/>
        <w:rPr>
          <w:rFonts w:ascii="Times New Roman" w:hAnsi="Times New Roman" w:cs="Times New Roman"/>
          <w:sz w:val="28"/>
          <w:szCs w:val="28"/>
        </w:rPr>
      </w:pPr>
      <w:r w:rsidRPr="007D184A">
        <w:rPr>
          <w:rFonts w:ascii="Times New Roman" w:hAnsi="Times New Roman" w:cs="Times New Roman"/>
          <w:sz w:val="28"/>
          <w:szCs w:val="28"/>
        </w:rPr>
        <w:t>Таким образом, показатели солености воды в озере оказываются одной из важнейших характеристик вод заповедника и его охранной зоны. В настоящем томе «Летописи природы» приводятся результаты анализ</w:t>
      </w:r>
      <w:r w:rsidR="004E4F79">
        <w:rPr>
          <w:rFonts w:ascii="Times New Roman" w:hAnsi="Times New Roman" w:cs="Times New Roman"/>
          <w:sz w:val="28"/>
          <w:szCs w:val="28"/>
        </w:rPr>
        <w:t>а,</w:t>
      </w:r>
      <w:r w:rsidRPr="007D184A">
        <w:rPr>
          <w:rFonts w:ascii="Times New Roman" w:hAnsi="Times New Roman" w:cs="Times New Roman"/>
          <w:sz w:val="28"/>
          <w:szCs w:val="28"/>
        </w:rPr>
        <w:t xml:space="preserve"> проб воды восточного отдела </w:t>
      </w:r>
      <w:r w:rsidR="00706CDA">
        <w:rPr>
          <w:rFonts w:ascii="Times New Roman" w:hAnsi="Times New Roman" w:cs="Times New Roman"/>
          <w:sz w:val="28"/>
          <w:szCs w:val="28"/>
        </w:rPr>
        <w:t xml:space="preserve"> </w:t>
      </w:r>
      <w:r w:rsidRPr="007D184A">
        <w:rPr>
          <w:rFonts w:ascii="Times New Roman" w:hAnsi="Times New Roman" w:cs="Times New Roman"/>
          <w:sz w:val="28"/>
          <w:szCs w:val="28"/>
        </w:rPr>
        <w:t>Пролетарского водохранилища за 2018 г., отобранных ФГУ «Управление водными ресурсами Цимлянск</w:t>
      </w:r>
      <w:r w:rsidR="00726B60">
        <w:rPr>
          <w:rFonts w:ascii="Times New Roman" w:hAnsi="Times New Roman" w:cs="Times New Roman"/>
          <w:sz w:val="28"/>
          <w:szCs w:val="28"/>
        </w:rPr>
        <w:t>ого водохранилища» (ФГУ «УРЦВ»)</w:t>
      </w:r>
    </w:p>
    <w:p w:rsidR="007D184A" w:rsidRDefault="007D184A" w:rsidP="00CB6DD6">
      <w:pPr>
        <w:tabs>
          <w:tab w:val="center" w:pos="4677"/>
          <w:tab w:val="right" w:pos="9355"/>
        </w:tabs>
        <w:spacing w:after="0" w:line="276" w:lineRule="auto"/>
        <w:jc w:val="center"/>
        <w:rPr>
          <w:rFonts w:ascii="Times New Roman" w:hAnsi="Times New Roman" w:cs="Times New Roman"/>
          <w:sz w:val="28"/>
          <w:szCs w:val="28"/>
        </w:rPr>
      </w:pPr>
      <w:r w:rsidRPr="007D184A">
        <w:rPr>
          <w:rFonts w:ascii="Times New Roman" w:hAnsi="Times New Roman" w:cs="Times New Roman"/>
          <w:sz w:val="28"/>
          <w:szCs w:val="28"/>
        </w:rPr>
        <w:t>Гидрохимический состав воды в восточном отсеке Пролетарского водохранилища и его динамика.</w:t>
      </w:r>
    </w:p>
    <w:p w:rsidR="002E2F8A" w:rsidRPr="00CE3F80" w:rsidRDefault="002E2F8A" w:rsidP="00CB6DD6">
      <w:pPr>
        <w:pStyle w:val="aa"/>
        <w:spacing w:before="0" w:beforeAutospacing="0" w:after="0"/>
        <w:ind w:firstLine="708"/>
        <w:jc w:val="both"/>
        <w:rPr>
          <w:sz w:val="28"/>
          <w:szCs w:val="28"/>
        </w:rPr>
      </w:pPr>
      <w:r w:rsidRPr="00CE3F80">
        <w:rPr>
          <w:rStyle w:val="af3"/>
          <w:rFonts w:eastAsia="Calibri"/>
          <w:sz w:val="28"/>
          <w:szCs w:val="28"/>
        </w:rPr>
        <w:t>Пролетарское водохранилище, район гидропоста</w:t>
      </w:r>
      <w:r w:rsidRPr="00CE3F80">
        <w:rPr>
          <w:sz w:val="28"/>
          <w:szCs w:val="28"/>
        </w:rPr>
        <w:t>, 257 км от устья р.</w:t>
      </w:r>
      <w:r>
        <w:rPr>
          <w:sz w:val="28"/>
          <w:szCs w:val="28"/>
        </w:rPr>
        <w:t xml:space="preserve"> </w:t>
      </w:r>
      <w:r w:rsidRPr="00CE3F80">
        <w:rPr>
          <w:sz w:val="28"/>
          <w:szCs w:val="28"/>
        </w:rPr>
        <w:t>Западный Маныч, величина УКИЗВ-5,87.В отчетном году количество воды по сравнению с прошлым годом осталось без изменений и соответствует 4 классу качества разряда «б», грязная. Качество воды не отвечает рыбохозяйственной категории по содержанию сульфатов-141,1 ПДК, натрия-89,4 ПДК, магния-55,4ПДК, хлоридов-46,1 ПДК, марганца-4,4ПДК, кальция-2,5 ПДК,</w:t>
      </w:r>
      <w:r>
        <w:rPr>
          <w:sz w:val="28"/>
          <w:szCs w:val="28"/>
        </w:rPr>
        <w:t xml:space="preserve"> </w:t>
      </w:r>
      <w:r w:rsidRPr="00CE3F80">
        <w:rPr>
          <w:sz w:val="28"/>
          <w:szCs w:val="28"/>
        </w:rPr>
        <w:t>нитритов-2,2ПДК, меди-1,6 ПДК, фторидов-1,4ПДК, величины БПК</w:t>
      </w:r>
      <w:r w:rsidRPr="00CE3F80">
        <w:rPr>
          <w:sz w:val="28"/>
          <w:szCs w:val="28"/>
          <w:vertAlign w:val="subscript"/>
        </w:rPr>
        <w:t xml:space="preserve">5 </w:t>
      </w:r>
      <w:r w:rsidRPr="00CE3F80">
        <w:rPr>
          <w:sz w:val="28"/>
          <w:szCs w:val="28"/>
        </w:rPr>
        <w:t>и железа -1,4 ПДК.</w:t>
      </w:r>
    </w:p>
    <w:p w:rsidR="002E2F8A" w:rsidRPr="00CE3F80" w:rsidRDefault="002E2F8A" w:rsidP="00CB6DD6">
      <w:pPr>
        <w:pStyle w:val="aa"/>
        <w:spacing w:before="0" w:beforeAutospacing="0" w:after="0"/>
        <w:ind w:firstLine="709"/>
        <w:jc w:val="both"/>
        <w:rPr>
          <w:sz w:val="28"/>
          <w:szCs w:val="28"/>
        </w:rPr>
      </w:pPr>
      <w:r w:rsidRPr="00CE3F80">
        <w:rPr>
          <w:rStyle w:val="af3"/>
          <w:rFonts w:eastAsia="Calibri"/>
          <w:sz w:val="28"/>
          <w:szCs w:val="28"/>
        </w:rPr>
        <w:t>Пролетарское водохранилище, южнее б.</w:t>
      </w:r>
      <w:r>
        <w:rPr>
          <w:rStyle w:val="af3"/>
          <w:rFonts w:eastAsia="Calibri"/>
          <w:sz w:val="28"/>
          <w:szCs w:val="28"/>
        </w:rPr>
        <w:t xml:space="preserve"> </w:t>
      </w:r>
      <w:r w:rsidRPr="00CE3F80">
        <w:rPr>
          <w:rStyle w:val="af3"/>
          <w:rFonts w:eastAsia="Calibri"/>
          <w:sz w:val="28"/>
          <w:szCs w:val="28"/>
        </w:rPr>
        <w:t>Волочайка,</w:t>
      </w:r>
      <w:r w:rsidRPr="00CE3F80">
        <w:rPr>
          <w:sz w:val="28"/>
          <w:szCs w:val="28"/>
        </w:rPr>
        <w:t xml:space="preserve"> 246 км</w:t>
      </w:r>
      <w:r>
        <w:rPr>
          <w:sz w:val="28"/>
          <w:szCs w:val="28"/>
        </w:rPr>
        <w:t xml:space="preserve"> </w:t>
      </w:r>
      <w:r w:rsidRPr="00CE3F80">
        <w:rPr>
          <w:sz w:val="28"/>
          <w:szCs w:val="28"/>
        </w:rPr>
        <w:t>от устья р.</w:t>
      </w:r>
      <w:r>
        <w:rPr>
          <w:sz w:val="28"/>
          <w:szCs w:val="28"/>
        </w:rPr>
        <w:t xml:space="preserve"> </w:t>
      </w:r>
      <w:r w:rsidRPr="00CE3F80">
        <w:rPr>
          <w:sz w:val="28"/>
          <w:szCs w:val="28"/>
        </w:rPr>
        <w:t>Западный Маныч, величина УКИЗВ-4,83.Сохранился 4 класс качества воды разряда «б», грязная.</w:t>
      </w:r>
      <w:r>
        <w:rPr>
          <w:sz w:val="28"/>
          <w:szCs w:val="28"/>
        </w:rPr>
        <w:t xml:space="preserve"> </w:t>
      </w:r>
      <w:r w:rsidRPr="00CE3F80">
        <w:rPr>
          <w:sz w:val="28"/>
          <w:szCs w:val="28"/>
        </w:rPr>
        <w:t xml:space="preserve">Качество воды не отвечает рыбохозяйственной категории </w:t>
      </w:r>
      <w:r w:rsidRPr="00CE3F80">
        <w:rPr>
          <w:sz w:val="28"/>
          <w:szCs w:val="28"/>
        </w:rPr>
        <w:lastRenderedPageBreak/>
        <w:t>по содержанию сульфатов 130,5 ПДК, натрия-81,1ПДК, магния -58,7 ПДК,</w:t>
      </w:r>
      <w:r>
        <w:rPr>
          <w:sz w:val="28"/>
          <w:szCs w:val="28"/>
        </w:rPr>
        <w:t xml:space="preserve"> </w:t>
      </w:r>
      <w:r w:rsidRPr="00CE3F80">
        <w:rPr>
          <w:sz w:val="28"/>
          <w:szCs w:val="28"/>
        </w:rPr>
        <w:t>хлоридов-55,6 ПДК, марганца-4,1 ПДК, азота аммонийного и кальция-2,0ПДК,</w:t>
      </w:r>
      <w:r>
        <w:rPr>
          <w:sz w:val="28"/>
          <w:szCs w:val="28"/>
        </w:rPr>
        <w:t xml:space="preserve"> </w:t>
      </w:r>
      <w:r w:rsidRPr="00CE3F80">
        <w:rPr>
          <w:sz w:val="28"/>
          <w:szCs w:val="28"/>
        </w:rPr>
        <w:t>величины БПК</w:t>
      </w:r>
      <w:r w:rsidRPr="00CE3F80">
        <w:rPr>
          <w:sz w:val="28"/>
          <w:szCs w:val="28"/>
          <w:vertAlign w:val="subscript"/>
        </w:rPr>
        <w:t>5</w:t>
      </w:r>
      <w:r w:rsidRPr="00CE3F80">
        <w:rPr>
          <w:sz w:val="28"/>
          <w:szCs w:val="28"/>
        </w:rPr>
        <w:t>-1,3 ПДК, фторидов и меди -1,1 ПДК.</w:t>
      </w:r>
    </w:p>
    <w:p w:rsidR="002E2F8A" w:rsidRPr="00CE3F80" w:rsidRDefault="002E2F8A" w:rsidP="00CB6DD6">
      <w:pPr>
        <w:pStyle w:val="aa"/>
        <w:spacing w:before="0" w:beforeAutospacing="0" w:after="0"/>
        <w:ind w:firstLine="708"/>
        <w:jc w:val="both"/>
        <w:rPr>
          <w:sz w:val="28"/>
          <w:szCs w:val="28"/>
        </w:rPr>
      </w:pPr>
      <w:r w:rsidRPr="00CE3F80">
        <w:rPr>
          <w:rStyle w:val="af3"/>
          <w:rFonts w:eastAsia="Calibri"/>
          <w:sz w:val="28"/>
          <w:szCs w:val="28"/>
        </w:rPr>
        <w:t>Пролетарское водохранилище, южнее населенного пункта Гудило,</w:t>
      </w:r>
      <w:r w:rsidRPr="00CE3F80">
        <w:rPr>
          <w:sz w:val="28"/>
          <w:szCs w:val="28"/>
        </w:rPr>
        <w:t>222 км от устья р.</w:t>
      </w:r>
      <w:r>
        <w:rPr>
          <w:sz w:val="28"/>
          <w:szCs w:val="28"/>
        </w:rPr>
        <w:t xml:space="preserve"> </w:t>
      </w:r>
      <w:r w:rsidRPr="00CE3F80">
        <w:rPr>
          <w:sz w:val="28"/>
          <w:szCs w:val="28"/>
        </w:rPr>
        <w:t>Западный Маныч, величина УКИЗВ-5,05.В отчетном году качество воды по сравнению с прошлым годом осталось без изменений и соответствует 4 классу качества разряда «б», грязная.</w:t>
      </w:r>
      <w:r>
        <w:rPr>
          <w:sz w:val="28"/>
          <w:szCs w:val="28"/>
        </w:rPr>
        <w:t xml:space="preserve"> </w:t>
      </w:r>
      <w:r w:rsidRPr="00CE3F80">
        <w:rPr>
          <w:sz w:val="28"/>
          <w:szCs w:val="28"/>
        </w:rPr>
        <w:t>Качество воды не отвечает рыбохозяйственной категории по содержанию сульфатов-88,6 ПДК, натрия-48,5 ПДК, хлоридов-38,4ПДК, магния-38,1ПДК, марганца-4,2 ПДК, меди-2,2ПДК, азота аммонийного -2,0 ПДК, величины БПК</w:t>
      </w:r>
      <w:r w:rsidRPr="00CE3F80">
        <w:rPr>
          <w:sz w:val="28"/>
          <w:szCs w:val="28"/>
          <w:vertAlign w:val="subscript"/>
        </w:rPr>
        <w:t>5</w:t>
      </w:r>
      <w:r w:rsidRPr="00CE3F80">
        <w:rPr>
          <w:sz w:val="28"/>
          <w:szCs w:val="28"/>
        </w:rPr>
        <w:t>-1,4 ПДК, кальция-1,2 ПДК, железа-1,0 ПДК.</w:t>
      </w:r>
    </w:p>
    <w:p w:rsidR="002E2F8A" w:rsidRPr="00CE3F80" w:rsidRDefault="002E2F8A" w:rsidP="00CB6DD6">
      <w:pPr>
        <w:spacing w:after="0" w:line="276" w:lineRule="auto"/>
        <w:ind w:firstLine="708"/>
        <w:jc w:val="both"/>
        <w:rPr>
          <w:rFonts w:ascii="Times New Roman" w:hAnsi="Times New Roman" w:cs="Times New Roman"/>
          <w:sz w:val="28"/>
          <w:szCs w:val="28"/>
        </w:rPr>
      </w:pPr>
      <w:r w:rsidRPr="00CE3F80">
        <w:rPr>
          <w:rFonts w:ascii="Times New Roman" w:hAnsi="Times New Roman" w:cs="Times New Roman"/>
          <w:b/>
          <w:sz w:val="28"/>
          <w:szCs w:val="28"/>
        </w:rPr>
        <w:t>Пролетарское водохранилище, в районе охотничьей базы</w:t>
      </w:r>
      <w:r w:rsidRPr="00CE3F80">
        <w:rPr>
          <w:rFonts w:ascii="Times New Roman" w:hAnsi="Times New Roman" w:cs="Times New Roman"/>
          <w:sz w:val="28"/>
          <w:szCs w:val="28"/>
        </w:rPr>
        <w:t>, 207 км от устья р. Западный Маныч, величина УКИЗВ - 5.06. Качество воды по сравнению с прошлым годом осталось без изменений, соответствует 4 классу разряд «б», грязная. Качество воды не отвечает рыбохозяйственной категории по содержанию сульфатов – 83.0 ПДК, натрия – 41.6 ПДК, магния – 30.7 ПДК, хлоридов – 25.8 ПДК, марганца – 4.3 ПДК, кальция – 1.6 ПДК, величины БПК</w:t>
      </w:r>
      <w:r w:rsidRPr="00CE3F80">
        <w:rPr>
          <w:rFonts w:ascii="Times New Roman" w:hAnsi="Times New Roman" w:cs="Times New Roman"/>
          <w:sz w:val="28"/>
          <w:szCs w:val="28"/>
          <w:vertAlign w:val="subscript"/>
        </w:rPr>
        <w:t xml:space="preserve">5 </w:t>
      </w:r>
      <w:r w:rsidRPr="00CE3F80">
        <w:rPr>
          <w:rFonts w:ascii="Times New Roman" w:hAnsi="Times New Roman" w:cs="Times New Roman"/>
          <w:sz w:val="28"/>
          <w:szCs w:val="28"/>
        </w:rPr>
        <w:t>– 1.4 ПДК, азота аммонийного – 1.3 ПДК, железа – 1.2 ПДК, меди – 1.0 ПДК.</w:t>
      </w:r>
    </w:p>
    <w:p w:rsidR="002E2F8A" w:rsidRPr="00CE3F80" w:rsidRDefault="002E2F8A" w:rsidP="00CB6DD6">
      <w:pPr>
        <w:spacing w:after="0" w:line="276" w:lineRule="auto"/>
        <w:ind w:firstLine="708"/>
        <w:jc w:val="both"/>
        <w:rPr>
          <w:rFonts w:ascii="Times New Roman" w:hAnsi="Times New Roman" w:cs="Times New Roman"/>
          <w:sz w:val="28"/>
          <w:szCs w:val="28"/>
        </w:rPr>
      </w:pPr>
      <w:r w:rsidRPr="00CE3F80">
        <w:rPr>
          <w:rFonts w:ascii="Times New Roman" w:hAnsi="Times New Roman" w:cs="Times New Roman"/>
          <w:b/>
          <w:sz w:val="28"/>
          <w:szCs w:val="28"/>
        </w:rPr>
        <w:t>Пролетарское водохранилище, южнее оз. Козинка</w:t>
      </w:r>
      <w:r w:rsidRPr="00CE3F80">
        <w:rPr>
          <w:rFonts w:ascii="Times New Roman" w:hAnsi="Times New Roman" w:cs="Times New Roman"/>
          <w:sz w:val="28"/>
          <w:szCs w:val="28"/>
        </w:rPr>
        <w:t>, 192 км от устья р. Западный Маныч. Величина УКИЗВ - 5.06. В отчетном году качество воды по сравнению с прошлым годом осталось без изменений и соответствует 4 классу разряда «а», грязная. Качество воды не отвечает рыбохозяйственной категории по содержанию сульфатов – 20.9 ПДК, натрия – 13.8 ПДК, магния – 11.8 ПДК, хлоридов – 8.0 ПДК, марганца – 5.3 ПДК, кальция и величины БПК</w:t>
      </w:r>
      <w:r w:rsidRPr="00CE3F80">
        <w:rPr>
          <w:rFonts w:ascii="Times New Roman" w:hAnsi="Times New Roman" w:cs="Times New Roman"/>
          <w:sz w:val="28"/>
          <w:szCs w:val="28"/>
          <w:vertAlign w:val="subscript"/>
        </w:rPr>
        <w:t xml:space="preserve">5 </w:t>
      </w:r>
      <w:r w:rsidRPr="00CE3F80">
        <w:rPr>
          <w:rFonts w:ascii="Times New Roman" w:hAnsi="Times New Roman" w:cs="Times New Roman"/>
          <w:sz w:val="28"/>
          <w:szCs w:val="28"/>
        </w:rPr>
        <w:t>– 1.1 ПДК, меди – 2.4 ПДК.</w:t>
      </w:r>
    </w:p>
    <w:p w:rsidR="007D184A" w:rsidRPr="002E2F8A" w:rsidRDefault="002E2F8A" w:rsidP="00CB6DD6">
      <w:pPr>
        <w:spacing w:after="0" w:line="276" w:lineRule="auto"/>
        <w:ind w:firstLine="708"/>
        <w:jc w:val="both"/>
        <w:rPr>
          <w:rFonts w:ascii="Times New Roman" w:hAnsi="Times New Roman" w:cs="Times New Roman"/>
          <w:sz w:val="28"/>
          <w:szCs w:val="28"/>
        </w:rPr>
      </w:pPr>
      <w:r w:rsidRPr="00CE3F80">
        <w:rPr>
          <w:rFonts w:ascii="Times New Roman" w:hAnsi="Times New Roman" w:cs="Times New Roman"/>
          <w:b/>
          <w:sz w:val="28"/>
          <w:szCs w:val="28"/>
        </w:rPr>
        <w:t>Пролетарское водохранилище, Ново-Манычская дамба</w:t>
      </w:r>
      <w:r w:rsidRPr="00CE3F80">
        <w:rPr>
          <w:rFonts w:ascii="Times New Roman" w:hAnsi="Times New Roman" w:cs="Times New Roman"/>
          <w:sz w:val="28"/>
          <w:szCs w:val="28"/>
        </w:rPr>
        <w:t>, 182 км от устья р. Западный Маныч, величина УКИЗВ – 4.16. Сохранился 4 класс качества воды разряд «а», грязная. Качество воды не отвечает рыбохозяйственной категории по содержанию сульфатов – 9.1 ПДК, марганца – 5.0 ПДК, азота аммонийного – 3.9 ПДК, натрия – 2.8 ПДК, магния – 2.7 ПДК, хлоридов – 1.2 ПДК, железа – 1.7 ПДК, величины БПК</w:t>
      </w:r>
      <w:r w:rsidRPr="00CE3F80">
        <w:rPr>
          <w:rFonts w:ascii="Times New Roman" w:hAnsi="Times New Roman" w:cs="Times New Roman"/>
          <w:sz w:val="28"/>
          <w:szCs w:val="28"/>
          <w:vertAlign w:val="subscript"/>
        </w:rPr>
        <w:t xml:space="preserve">5 </w:t>
      </w:r>
      <w:r w:rsidRPr="00CE3F80">
        <w:rPr>
          <w:rFonts w:ascii="Times New Roman" w:hAnsi="Times New Roman" w:cs="Times New Roman"/>
          <w:sz w:val="28"/>
          <w:szCs w:val="28"/>
        </w:rPr>
        <w:t>– 1.1 ПДК.</w:t>
      </w:r>
    </w:p>
    <w:p w:rsidR="00CB6DD6" w:rsidRDefault="00CB6DD6" w:rsidP="00933033">
      <w:pPr>
        <w:tabs>
          <w:tab w:val="left" w:pos="9639"/>
        </w:tabs>
        <w:spacing w:before="100" w:beforeAutospacing="1" w:after="0"/>
        <w:jc w:val="both"/>
        <w:outlineLvl w:val="3"/>
        <w:rPr>
          <w:rFonts w:ascii="Times New Roman" w:eastAsia="Times New Roman" w:hAnsi="Times New Roman" w:cs="Times New Roman"/>
          <w:b/>
          <w:sz w:val="28"/>
          <w:szCs w:val="28"/>
          <w:lang w:eastAsia="zh-CN"/>
        </w:rPr>
      </w:pPr>
    </w:p>
    <w:p w:rsidR="00CB6DD6" w:rsidRDefault="00CB6DD6" w:rsidP="00933033">
      <w:pPr>
        <w:tabs>
          <w:tab w:val="left" w:pos="9639"/>
        </w:tabs>
        <w:spacing w:before="100" w:beforeAutospacing="1" w:after="0"/>
        <w:jc w:val="both"/>
        <w:outlineLvl w:val="3"/>
        <w:rPr>
          <w:rFonts w:ascii="Times New Roman" w:eastAsia="Times New Roman" w:hAnsi="Times New Roman" w:cs="Times New Roman"/>
          <w:b/>
          <w:sz w:val="28"/>
          <w:szCs w:val="28"/>
          <w:lang w:eastAsia="zh-CN"/>
        </w:rPr>
      </w:pPr>
    </w:p>
    <w:p w:rsidR="00CB6DD6" w:rsidRDefault="00CB6DD6" w:rsidP="00933033">
      <w:pPr>
        <w:tabs>
          <w:tab w:val="left" w:pos="9639"/>
        </w:tabs>
        <w:spacing w:before="100" w:beforeAutospacing="1" w:after="0"/>
        <w:jc w:val="both"/>
        <w:outlineLvl w:val="3"/>
        <w:rPr>
          <w:rFonts w:ascii="Times New Roman" w:eastAsia="Times New Roman" w:hAnsi="Times New Roman" w:cs="Times New Roman"/>
          <w:b/>
          <w:sz w:val="28"/>
          <w:szCs w:val="28"/>
          <w:lang w:eastAsia="zh-CN"/>
        </w:rPr>
      </w:pPr>
    </w:p>
    <w:p w:rsidR="00CB6DD6" w:rsidRDefault="00CB6DD6" w:rsidP="00933033">
      <w:pPr>
        <w:tabs>
          <w:tab w:val="left" w:pos="9639"/>
        </w:tabs>
        <w:spacing w:before="100" w:beforeAutospacing="1" w:after="0"/>
        <w:jc w:val="both"/>
        <w:outlineLvl w:val="3"/>
        <w:rPr>
          <w:rFonts w:ascii="Times New Roman" w:eastAsia="Times New Roman" w:hAnsi="Times New Roman" w:cs="Times New Roman"/>
          <w:b/>
          <w:sz w:val="28"/>
          <w:szCs w:val="28"/>
          <w:lang w:eastAsia="zh-CN"/>
        </w:rPr>
      </w:pPr>
    </w:p>
    <w:p w:rsidR="00933033" w:rsidRPr="00933033" w:rsidRDefault="00933033" w:rsidP="00933033">
      <w:pPr>
        <w:tabs>
          <w:tab w:val="left" w:pos="9639"/>
        </w:tabs>
        <w:spacing w:before="100" w:beforeAutospacing="1" w:after="0"/>
        <w:jc w:val="both"/>
        <w:outlineLvl w:val="3"/>
        <w:rPr>
          <w:rFonts w:ascii="Times New Roman" w:eastAsia="Times New Roman" w:hAnsi="Times New Roman" w:cs="Times New Roman"/>
          <w:b/>
          <w:sz w:val="28"/>
          <w:szCs w:val="28"/>
          <w:lang w:eastAsia="zh-CN"/>
        </w:rPr>
      </w:pPr>
      <w:r w:rsidRPr="00933033">
        <w:rPr>
          <w:rFonts w:ascii="Times New Roman" w:eastAsia="Times New Roman" w:hAnsi="Times New Roman" w:cs="Times New Roman"/>
          <w:b/>
          <w:sz w:val="28"/>
          <w:szCs w:val="28"/>
          <w:lang w:eastAsia="zh-CN"/>
        </w:rPr>
        <w:lastRenderedPageBreak/>
        <w:t>Глава 7. Флора и растительность</w:t>
      </w:r>
    </w:p>
    <w:p w:rsidR="00933033" w:rsidRPr="00933033" w:rsidRDefault="00933033" w:rsidP="00933033">
      <w:pPr>
        <w:tabs>
          <w:tab w:val="left" w:pos="9639"/>
        </w:tabs>
        <w:spacing w:before="240" w:after="0"/>
        <w:jc w:val="both"/>
        <w:rPr>
          <w:rFonts w:ascii="Times New Roman" w:eastAsia="Times New Roman" w:hAnsi="Times New Roman" w:cs="Times New Roman"/>
          <w:b/>
          <w:sz w:val="28"/>
          <w:szCs w:val="28"/>
          <w:lang w:eastAsia="zh-CN"/>
        </w:rPr>
      </w:pPr>
      <w:r w:rsidRPr="00933033">
        <w:rPr>
          <w:rFonts w:ascii="Times New Roman" w:eastAsia="Times New Roman" w:hAnsi="Times New Roman" w:cs="Times New Roman"/>
          <w:b/>
          <w:sz w:val="28"/>
          <w:szCs w:val="28"/>
          <w:lang w:eastAsia="zh-CN"/>
        </w:rPr>
        <w:t>7.1. Флора и её изменения</w:t>
      </w:r>
    </w:p>
    <w:p w:rsidR="00933033" w:rsidRPr="00933033" w:rsidRDefault="00933033" w:rsidP="00933033">
      <w:pPr>
        <w:tabs>
          <w:tab w:val="left" w:pos="9639"/>
        </w:tabs>
        <w:autoSpaceDE w:val="0"/>
        <w:autoSpaceDN w:val="0"/>
        <w:adjustRightInd w:val="0"/>
        <w:jc w:val="both"/>
        <w:rPr>
          <w:rFonts w:ascii="Times New Roman" w:hAnsi="Times New Roman" w:cs="Times New Roman"/>
          <w:b/>
          <w:iCs/>
          <w:sz w:val="28"/>
          <w:szCs w:val="28"/>
          <w:lang w:eastAsia="ru-RU"/>
        </w:rPr>
      </w:pPr>
      <w:r w:rsidRPr="00933033">
        <w:rPr>
          <w:rFonts w:ascii="Times New Roman" w:hAnsi="Times New Roman" w:cs="Times New Roman"/>
          <w:b/>
          <w:iCs/>
          <w:sz w:val="28"/>
          <w:szCs w:val="28"/>
          <w:lang w:eastAsia="ru-RU"/>
        </w:rPr>
        <w:t>7.1.2. Редкие, исчезающие, реликтовые и эндемичные виды</w:t>
      </w:r>
      <w:r w:rsidR="00726B60">
        <w:rPr>
          <w:rFonts w:ascii="Times New Roman" w:hAnsi="Times New Roman" w:cs="Times New Roman"/>
          <w:b/>
          <w:iCs/>
          <w:sz w:val="28"/>
          <w:szCs w:val="28"/>
          <w:lang w:eastAsia="ru-RU"/>
        </w:rPr>
        <w:t>.</w:t>
      </w:r>
    </w:p>
    <w:p w:rsidR="00933033" w:rsidRPr="00933033" w:rsidRDefault="00933033" w:rsidP="00933033">
      <w:pPr>
        <w:pStyle w:val="a3"/>
        <w:tabs>
          <w:tab w:val="left" w:pos="709"/>
          <w:tab w:val="left" w:pos="9639"/>
        </w:tabs>
        <w:spacing w:line="276" w:lineRule="auto"/>
        <w:jc w:val="both"/>
        <w:rPr>
          <w:rFonts w:ascii="Times New Roman" w:hAnsi="Times New Roman"/>
          <w:sz w:val="28"/>
          <w:szCs w:val="28"/>
        </w:rPr>
      </w:pPr>
      <w:r w:rsidRPr="00933033">
        <w:rPr>
          <w:rFonts w:ascii="Times New Roman" w:hAnsi="Times New Roman"/>
          <w:sz w:val="28"/>
          <w:szCs w:val="28"/>
        </w:rPr>
        <w:tab/>
        <w:t>В отчетном году научным сотрудником заповедника М.Ф. Вакуровой продолжены работы по мониторингу состояния популяций высших сосудистых растений, отнесённых к категории редких и исчезающих.</w:t>
      </w:r>
    </w:p>
    <w:p w:rsidR="00933033" w:rsidRPr="00933033" w:rsidRDefault="00933033" w:rsidP="00BF2F88">
      <w:pPr>
        <w:pStyle w:val="a3"/>
        <w:spacing w:line="276" w:lineRule="auto"/>
        <w:jc w:val="both"/>
        <w:rPr>
          <w:rFonts w:ascii="Times New Roman" w:hAnsi="Times New Roman"/>
          <w:sz w:val="28"/>
          <w:szCs w:val="28"/>
        </w:rPr>
      </w:pPr>
      <w:r w:rsidRPr="00933033">
        <w:rPr>
          <w:rFonts w:ascii="Times New Roman" w:hAnsi="Times New Roman"/>
          <w:sz w:val="28"/>
          <w:szCs w:val="28"/>
        </w:rPr>
        <w:tab/>
        <w:t>Ниже приведены сведения о состоянии популяций редких видов растений участка «Островной». Мониторинг состояния редких и исчезающих видов эфемероидов на участке Краснопартизанский заповедник</w:t>
      </w:r>
      <w:r w:rsidR="00BF2F88">
        <w:rPr>
          <w:rFonts w:ascii="Times New Roman" w:hAnsi="Times New Roman"/>
          <w:sz w:val="28"/>
          <w:szCs w:val="28"/>
        </w:rPr>
        <w:t xml:space="preserve">а и на сопредельных пастбищах. </w:t>
      </w:r>
    </w:p>
    <w:p w:rsidR="00933033" w:rsidRPr="00933033" w:rsidRDefault="00933033" w:rsidP="00933033">
      <w:pPr>
        <w:pStyle w:val="a3"/>
        <w:tabs>
          <w:tab w:val="left" w:pos="9639"/>
        </w:tabs>
        <w:spacing w:line="276" w:lineRule="auto"/>
        <w:jc w:val="both"/>
        <w:rPr>
          <w:rFonts w:ascii="Times New Roman" w:hAnsi="Times New Roman"/>
          <w:b/>
          <w:sz w:val="28"/>
          <w:szCs w:val="28"/>
        </w:rPr>
      </w:pPr>
      <w:r w:rsidRPr="00933033">
        <w:rPr>
          <w:rFonts w:ascii="Times New Roman" w:hAnsi="Times New Roman"/>
          <w:b/>
          <w:sz w:val="28"/>
          <w:szCs w:val="28"/>
        </w:rPr>
        <w:t>Введение</w:t>
      </w:r>
      <w:r w:rsidR="00726B60">
        <w:rPr>
          <w:rFonts w:ascii="Times New Roman" w:hAnsi="Times New Roman"/>
          <w:b/>
          <w:sz w:val="28"/>
          <w:szCs w:val="28"/>
        </w:rPr>
        <w:t>.</w:t>
      </w:r>
    </w:p>
    <w:p w:rsidR="00933033" w:rsidRPr="00933033" w:rsidRDefault="00933033" w:rsidP="00933033">
      <w:pPr>
        <w:tabs>
          <w:tab w:val="left" w:pos="9639"/>
        </w:tabs>
        <w:spacing w:after="0"/>
        <w:ind w:firstLine="708"/>
        <w:jc w:val="both"/>
        <w:rPr>
          <w:rFonts w:ascii="Times New Roman" w:hAnsi="Times New Roman" w:cs="Times New Roman"/>
          <w:sz w:val="28"/>
          <w:szCs w:val="28"/>
        </w:rPr>
      </w:pPr>
      <w:r w:rsidRPr="00933033">
        <w:rPr>
          <w:rFonts w:ascii="Times New Roman" w:hAnsi="Times New Roman" w:cs="Times New Roman"/>
          <w:sz w:val="28"/>
          <w:szCs w:val="28"/>
        </w:rPr>
        <w:t xml:space="preserve">Заповедник «Ростовский» и его охранная зона создана с целью изучения и сохранения степных экосистем в европейской части России. Большая часть заповедной территории находится в широкой долине реки Западный Маныч в районе соленого озера Маныч-Гудило. </w:t>
      </w:r>
    </w:p>
    <w:p w:rsidR="00933033" w:rsidRPr="00933033" w:rsidRDefault="00933033" w:rsidP="00933033">
      <w:pPr>
        <w:tabs>
          <w:tab w:val="left" w:pos="9639"/>
        </w:tabs>
        <w:spacing w:after="0"/>
        <w:ind w:firstLine="708"/>
        <w:jc w:val="both"/>
        <w:rPr>
          <w:rFonts w:ascii="Times New Roman" w:hAnsi="Times New Roman" w:cs="Times New Roman"/>
          <w:sz w:val="28"/>
          <w:szCs w:val="28"/>
        </w:rPr>
      </w:pPr>
      <w:r w:rsidRPr="00933033">
        <w:rPr>
          <w:rFonts w:ascii="Times New Roman" w:hAnsi="Times New Roman" w:cs="Times New Roman"/>
          <w:sz w:val="28"/>
          <w:szCs w:val="28"/>
        </w:rPr>
        <w:t>Участок «Островной», расположенный в Орловском р-не находящийся в северо-западной части оз. Маныч-Гудило, 10 км юго-западнее от п. Волочаевский. Общая площадь участка – 4591,0 га. Остров Водный является самым крупным островом оз. Маныч-Гудило, расположенным в Кумо-Манычской впадине. Остров Водный шириной 1-3 км вытянут с юго-востока на северо-запад на 11-12 км.</w:t>
      </w:r>
    </w:p>
    <w:p w:rsidR="00933033" w:rsidRPr="00933033" w:rsidRDefault="00933033" w:rsidP="00933033">
      <w:pPr>
        <w:tabs>
          <w:tab w:val="left" w:pos="9639"/>
        </w:tabs>
        <w:spacing w:after="0"/>
        <w:ind w:firstLine="708"/>
        <w:jc w:val="both"/>
        <w:rPr>
          <w:rFonts w:ascii="Times New Roman" w:hAnsi="Times New Roman" w:cs="Times New Roman"/>
          <w:sz w:val="28"/>
          <w:szCs w:val="28"/>
        </w:rPr>
      </w:pPr>
      <w:r w:rsidRPr="00933033">
        <w:rPr>
          <w:rFonts w:ascii="Times New Roman" w:hAnsi="Times New Roman" w:cs="Times New Roman"/>
          <w:sz w:val="28"/>
          <w:szCs w:val="28"/>
        </w:rPr>
        <w:t>Участок «Краснопартизанский» (центр 460 46/ с.ш., 0430 00/ в.д.) находится на западе Ремонтненского района, на террасах долины Маныча между балками Старикова, Волочайка и Солонка. Располагается в подзоне типчаково-ковыльных степей на каштановых почвах в комплексе с солонцами. До заповедания территория использовалась в основном под пастбища, имеются также молодые залежи и чахлые 50-60-летние лесополосы. Площадь участка – 1768,0 га.</w:t>
      </w:r>
    </w:p>
    <w:p w:rsidR="00933033" w:rsidRPr="00933033" w:rsidRDefault="00933033" w:rsidP="00933033">
      <w:pPr>
        <w:tabs>
          <w:tab w:val="left" w:pos="9639"/>
        </w:tabs>
        <w:spacing w:after="0"/>
        <w:ind w:firstLine="708"/>
        <w:jc w:val="both"/>
        <w:rPr>
          <w:rFonts w:ascii="Times New Roman" w:hAnsi="Times New Roman" w:cs="Times New Roman"/>
          <w:sz w:val="28"/>
          <w:szCs w:val="28"/>
        </w:rPr>
      </w:pPr>
    </w:p>
    <w:p w:rsidR="00933033" w:rsidRPr="00933033" w:rsidRDefault="00933033" w:rsidP="00BF2F88">
      <w:pPr>
        <w:tabs>
          <w:tab w:val="left" w:pos="9639"/>
        </w:tabs>
        <w:spacing w:after="0" w:line="240" w:lineRule="auto"/>
        <w:jc w:val="both"/>
        <w:rPr>
          <w:rFonts w:ascii="Times New Roman" w:hAnsi="Times New Roman" w:cs="Times New Roman"/>
          <w:b/>
          <w:bCs/>
          <w:sz w:val="28"/>
          <w:szCs w:val="28"/>
        </w:rPr>
      </w:pPr>
      <w:r w:rsidRPr="00933033">
        <w:rPr>
          <w:rFonts w:ascii="Times New Roman" w:hAnsi="Times New Roman" w:cs="Times New Roman"/>
          <w:b/>
          <w:bCs/>
          <w:sz w:val="28"/>
          <w:szCs w:val="28"/>
        </w:rPr>
        <w:t>Цели</w:t>
      </w:r>
      <w:r w:rsidRPr="00933033">
        <w:rPr>
          <w:rFonts w:ascii="Times New Roman" w:hAnsi="Times New Roman" w:cs="Times New Roman"/>
          <w:b/>
          <w:sz w:val="28"/>
          <w:szCs w:val="28"/>
        </w:rPr>
        <w:t xml:space="preserve"> и задачи исследований</w:t>
      </w:r>
      <w:r w:rsidR="00726B60">
        <w:rPr>
          <w:rFonts w:ascii="Times New Roman" w:hAnsi="Times New Roman" w:cs="Times New Roman"/>
          <w:b/>
          <w:sz w:val="28"/>
          <w:szCs w:val="28"/>
        </w:rPr>
        <w:t>.</w:t>
      </w:r>
    </w:p>
    <w:p w:rsidR="00933033" w:rsidRPr="00933033" w:rsidRDefault="00933033" w:rsidP="00933033">
      <w:pPr>
        <w:pStyle w:val="a3"/>
        <w:tabs>
          <w:tab w:val="left" w:pos="9639"/>
        </w:tabs>
        <w:spacing w:line="276" w:lineRule="auto"/>
        <w:ind w:firstLine="708"/>
        <w:jc w:val="both"/>
        <w:rPr>
          <w:rFonts w:ascii="Times New Roman" w:hAnsi="Times New Roman"/>
          <w:sz w:val="28"/>
          <w:szCs w:val="28"/>
        </w:rPr>
      </w:pPr>
      <w:r w:rsidRPr="00933033">
        <w:rPr>
          <w:rFonts w:ascii="Times New Roman" w:hAnsi="Times New Roman"/>
          <w:sz w:val="28"/>
          <w:szCs w:val="28"/>
        </w:rPr>
        <w:t xml:space="preserve">Мониторинг </w:t>
      </w:r>
      <w:r w:rsidRPr="00933033">
        <w:rPr>
          <w:rFonts w:ascii="Times New Roman" w:hAnsi="Times New Roman"/>
          <w:color w:val="000000"/>
          <w:sz w:val="28"/>
          <w:szCs w:val="28"/>
        </w:rPr>
        <w:t xml:space="preserve">видов растений, занесённых в Красную книгу Ростовской области на территории </w:t>
      </w:r>
      <w:r w:rsidRPr="00933033">
        <w:rPr>
          <w:rFonts w:ascii="Times New Roman" w:hAnsi="Times New Roman"/>
          <w:sz w:val="28"/>
          <w:szCs w:val="28"/>
        </w:rPr>
        <w:t>участка «Островной», острова Водный заповедника «Ростовский».</w:t>
      </w:r>
    </w:p>
    <w:p w:rsidR="00933033" w:rsidRPr="00933033" w:rsidRDefault="00933033" w:rsidP="00933033">
      <w:pPr>
        <w:tabs>
          <w:tab w:val="left" w:pos="9639"/>
        </w:tabs>
        <w:ind w:firstLine="708"/>
        <w:jc w:val="both"/>
        <w:rPr>
          <w:rFonts w:ascii="Times New Roman" w:hAnsi="Times New Roman" w:cs="Times New Roman"/>
          <w:b/>
          <w:sz w:val="28"/>
          <w:szCs w:val="28"/>
        </w:rPr>
      </w:pPr>
      <w:r w:rsidRPr="00933033">
        <w:rPr>
          <w:rFonts w:ascii="Times New Roman" w:hAnsi="Times New Roman" w:cs="Times New Roman"/>
          <w:sz w:val="28"/>
          <w:szCs w:val="28"/>
        </w:rPr>
        <w:t xml:space="preserve">Состояние плотности </w:t>
      </w:r>
      <w:r w:rsidRPr="00933033">
        <w:rPr>
          <w:rFonts w:ascii="Times New Roman" w:hAnsi="Times New Roman" w:cs="Times New Roman"/>
          <w:sz w:val="28"/>
          <w:szCs w:val="28"/>
          <w:lang w:eastAsia="zh-CN"/>
        </w:rPr>
        <w:t xml:space="preserve">(особей/м², %) </w:t>
      </w:r>
      <w:r w:rsidRPr="00933033">
        <w:rPr>
          <w:rFonts w:ascii="Times New Roman" w:hAnsi="Times New Roman" w:cs="Times New Roman"/>
          <w:sz w:val="28"/>
          <w:szCs w:val="28"/>
        </w:rPr>
        <w:t>редких видов эфемероидов на участке «Краснопартизанский» и прилегающие к нему сопредельные пастбища.</w:t>
      </w:r>
    </w:p>
    <w:p w:rsidR="00933033" w:rsidRPr="00933033" w:rsidRDefault="00933033" w:rsidP="00BF2F88">
      <w:pPr>
        <w:tabs>
          <w:tab w:val="left" w:pos="9639"/>
        </w:tabs>
        <w:spacing w:after="0"/>
        <w:jc w:val="both"/>
        <w:rPr>
          <w:rFonts w:ascii="Times New Roman" w:hAnsi="Times New Roman" w:cs="Times New Roman"/>
          <w:b/>
          <w:sz w:val="28"/>
          <w:szCs w:val="28"/>
        </w:rPr>
      </w:pPr>
      <w:r w:rsidRPr="00933033">
        <w:rPr>
          <w:rFonts w:ascii="Times New Roman" w:hAnsi="Times New Roman" w:cs="Times New Roman"/>
          <w:b/>
          <w:sz w:val="28"/>
          <w:szCs w:val="28"/>
        </w:rPr>
        <w:t xml:space="preserve">Объект и </w:t>
      </w:r>
      <w:r w:rsidRPr="00933033">
        <w:rPr>
          <w:rFonts w:ascii="Times New Roman" w:eastAsia="Times New Roman" w:hAnsi="Times New Roman" w:cs="Times New Roman"/>
          <w:b/>
          <w:sz w:val="28"/>
          <w:szCs w:val="28"/>
          <w:lang w:eastAsia="zh-CN"/>
        </w:rPr>
        <w:t>методы исследования</w:t>
      </w:r>
      <w:r w:rsidR="00726B60">
        <w:rPr>
          <w:rFonts w:ascii="Times New Roman" w:eastAsia="Times New Roman" w:hAnsi="Times New Roman" w:cs="Times New Roman"/>
          <w:b/>
          <w:sz w:val="28"/>
          <w:szCs w:val="28"/>
          <w:lang w:eastAsia="zh-CN"/>
        </w:rPr>
        <w:t>.</w:t>
      </w:r>
    </w:p>
    <w:p w:rsidR="00933033" w:rsidRPr="00933033" w:rsidRDefault="00933033" w:rsidP="00933033">
      <w:pPr>
        <w:tabs>
          <w:tab w:val="left" w:pos="0"/>
        </w:tabs>
        <w:jc w:val="both"/>
        <w:rPr>
          <w:rFonts w:ascii="Times New Roman" w:hAnsi="Times New Roman" w:cs="Times New Roman"/>
          <w:sz w:val="28"/>
          <w:szCs w:val="28"/>
        </w:rPr>
      </w:pPr>
      <w:r w:rsidRPr="00933033">
        <w:rPr>
          <w:rFonts w:ascii="Times New Roman" w:hAnsi="Times New Roman" w:cs="Times New Roman"/>
          <w:sz w:val="28"/>
          <w:szCs w:val="28"/>
        </w:rPr>
        <w:tab/>
        <w:t xml:space="preserve">Объектом исследований являются ценопопуляции «краснокнижных» видов растений участка «Островной» острова «Водный». В весенне-осенний </w:t>
      </w:r>
      <w:r w:rsidRPr="00933033">
        <w:rPr>
          <w:rFonts w:ascii="Times New Roman" w:hAnsi="Times New Roman" w:cs="Times New Roman"/>
          <w:sz w:val="28"/>
          <w:szCs w:val="28"/>
        </w:rPr>
        <w:lastRenderedPageBreak/>
        <w:t>период 201</w:t>
      </w:r>
      <w:r w:rsidR="000514D1">
        <w:rPr>
          <w:rFonts w:ascii="Times New Roman" w:hAnsi="Times New Roman" w:cs="Times New Roman"/>
          <w:sz w:val="28"/>
          <w:szCs w:val="28"/>
        </w:rPr>
        <w:t>8</w:t>
      </w:r>
      <w:r w:rsidRPr="00933033">
        <w:rPr>
          <w:rFonts w:ascii="Times New Roman" w:hAnsi="Times New Roman" w:cs="Times New Roman"/>
          <w:sz w:val="28"/>
          <w:szCs w:val="28"/>
        </w:rPr>
        <w:t xml:space="preserve"> года были проведены исследования. Для этого были заложены восемь стационарных пробных площадок с геоботаническим описанием с площадью 10 м². Эколого-геоботанические исследования проведены общепринятыми классическими методами, как посредством маршрутного метода, так и в плане стационарных работ. В работе была использована методика исследований, изложенная в статье Федяевой В.В., Русанова В.А.: Мониторинг редких и исчезающих видов растений и грибов Ростовской области (2005) и «Методическое пособие» (1990).</w:t>
      </w:r>
    </w:p>
    <w:p w:rsidR="00933033" w:rsidRPr="00933033" w:rsidRDefault="00933033" w:rsidP="00933033">
      <w:pPr>
        <w:tabs>
          <w:tab w:val="left" w:pos="9639"/>
        </w:tabs>
        <w:spacing w:after="0"/>
        <w:ind w:firstLine="708"/>
        <w:jc w:val="both"/>
        <w:rPr>
          <w:rFonts w:ascii="Times New Roman" w:hAnsi="Times New Roman" w:cs="Times New Roman"/>
          <w:sz w:val="28"/>
          <w:szCs w:val="28"/>
        </w:rPr>
      </w:pPr>
      <w:r w:rsidRPr="00933033">
        <w:rPr>
          <w:rFonts w:ascii="Times New Roman" w:hAnsi="Times New Roman" w:cs="Times New Roman"/>
          <w:sz w:val="28"/>
          <w:szCs w:val="28"/>
        </w:rPr>
        <w:t>Выявление и учет видов растений осуществлялся маршрутным методом. Камеральная обработка полевого материала, собранного во время полевых работ, проводилась в административном здании заповедника «Ростовский». Было зафиксировано ф</w:t>
      </w:r>
      <w:r w:rsidRPr="00933033">
        <w:rPr>
          <w:rFonts w:ascii="Times New Roman" w:hAnsi="Times New Roman" w:cs="Times New Roman"/>
          <w:kern w:val="16"/>
          <w:sz w:val="28"/>
          <w:szCs w:val="28"/>
          <w:lang w:eastAsia="ru-RU"/>
        </w:rPr>
        <w:t>отоаппаратом (в электронном виде) – 5 ГБ растений в разных фазах развития</w:t>
      </w:r>
      <w:r w:rsidRPr="00933033">
        <w:rPr>
          <w:rFonts w:ascii="Times New Roman" w:hAnsi="Times New Roman" w:cs="Times New Roman"/>
          <w:sz w:val="28"/>
          <w:szCs w:val="28"/>
        </w:rPr>
        <w:t>, которые хранятся в научном отделе заповедника.</w:t>
      </w:r>
    </w:p>
    <w:p w:rsidR="00933033" w:rsidRPr="00933033" w:rsidRDefault="00933033" w:rsidP="00933033">
      <w:pPr>
        <w:tabs>
          <w:tab w:val="left" w:pos="9639"/>
        </w:tabs>
        <w:spacing w:after="0"/>
        <w:ind w:firstLine="708"/>
        <w:jc w:val="both"/>
        <w:rPr>
          <w:rFonts w:ascii="Times New Roman" w:hAnsi="Times New Roman" w:cs="Times New Roman"/>
          <w:b/>
          <w:sz w:val="28"/>
          <w:szCs w:val="28"/>
        </w:rPr>
      </w:pPr>
      <w:r w:rsidRPr="00933033">
        <w:rPr>
          <w:rFonts w:ascii="Times New Roman" w:hAnsi="Times New Roman" w:cs="Times New Roman"/>
          <w:b/>
          <w:sz w:val="28"/>
          <w:szCs w:val="28"/>
        </w:rPr>
        <w:t>Содержание работы.</w:t>
      </w:r>
    </w:p>
    <w:p w:rsidR="00933033" w:rsidRPr="00933033" w:rsidRDefault="00933033" w:rsidP="00933033">
      <w:pPr>
        <w:suppressAutoHyphens/>
        <w:spacing w:after="0"/>
        <w:ind w:firstLine="709"/>
        <w:jc w:val="both"/>
        <w:rPr>
          <w:rFonts w:ascii="Times New Roman" w:hAnsi="Times New Roman" w:cs="Times New Roman"/>
          <w:sz w:val="28"/>
          <w:szCs w:val="28"/>
          <w:lang w:eastAsia="zh-CN"/>
        </w:rPr>
      </w:pPr>
      <w:r w:rsidRPr="00933033">
        <w:rPr>
          <w:rFonts w:ascii="Times New Roman" w:hAnsi="Times New Roman" w:cs="Times New Roman"/>
          <w:sz w:val="28"/>
          <w:szCs w:val="28"/>
          <w:lang w:eastAsia="zh-CN"/>
        </w:rPr>
        <w:t>Семенная продуктивность ценопопуляций краснокнижных видов растений, произрастающих на Островном участке.</w:t>
      </w:r>
    </w:p>
    <w:p w:rsidR="00933033" w:rsidRPr="00933033" w:rsidRDefault="00933033" w:rsidP="00933033">
      <w:pPr>
        <w:widowControl w:val="0"/>
        <w:numPr>
          <w:ilvl w:val="0"/>
          <w:numId w:val="8"/>
        </w:numPr>
        <w:suppressAutoHyphens/>
        <w:spacing w:after="0" w:line="276" w:lineRule="auto"/>
        <w:ind w:left="426" w:hanging="426"/>
        <w:jc w:val="both"/>
        <w:rPr>
          <w:rFonts w:ascii="Times New Roman" w:hAnsi="Times New Roman" w:cs="Times New Roman"/>
          <w:kern w:val="16"/>
          <w:sz w:val="28"/>
          <w:szCs w:val="28"/>
          <w:lang w:eastAsia="zh-CN" w:bidi="en-US"/>
        </w:rPr>
      </w:pPr>
      <w:r w:rsidRPr="00933033">
        <w:rPr>
          <w:rFonts w:ascii="Times New Roman" w:hAnsi="Times New Roman" w:cs="Times New Roman"/>
          <w:i/>
          <w:sz w:val="28"/>
          <w:szCs w:val="28"/>
          <w:lang w:val="en-US" w:eastAsia="zh-CN"/>
        </w:rPr>
        <w:t>Bellevalia sarmatica</w:t>
      </w:r>
      <w:r w:rsidRPr="00933033">
        <w:rPr>
          <w:rFonts w:ascii="Times New Roman" w:hAnsi="Times New Roman" w:cs="Times New Roman"/>
          <w:sz w:val="28"/>
          <w:szCs w:val="28"/>
          <w:lang w:val="en-US" w:eastAsia="zh-CN"/>
        </w:rPr>
        <w:t xml:space="preserve"> (Georgi) Woronow (</w:t>
      </w:r>
      <w:r w:rsidRPr="00933033">
        <w:rPr>
          <w:rFonts w:ascii="Times New Roman" w:hAnsi="Times New Roman" w:cs="Times New Roman"/>
          <w:sz w:val="28"/>
          <w:szCs w:val="28"/>
          <w:lang w:eastAsia="zh-CN"/>
        </w:rPr>
        <w:t>Беллевалия</w:t>
      </w:r>
      <w:r w:rsidRPr="00933033">
        <w:rPr>
          <w:rFonts w:ascii="Times New Roman" w:hAnsi="Times New Roman" w:cs="Times New Roman"/>
          <w:sz w:val="28"/>
          <w:szCs w:val="28"/>
          <w:lang w:val="en-US" w:eastAsia="zh-CN"/>
        </w:rPr>
        <w:t xml:space="preserve"> </w:t>
      </w:r>
      <w:r w:rsidRPr="00933033">
        <w:rPr>
          <w:rFonts w:ascii="Times New Roman" w:hAnsi="Times New Roman" w:cs="Times New Roman"/>
          <w:sz w:val="28"/>
          <w:szCs w:val="28"/>
          <w:lang w:eastAsia="zh-CN"/>
        </w:rPr>
        <w:t>сарматская</w:t>
      </w:r>
      <w:r w:rsidRPr="00933033">
        <w:rPr>
          <w:rFonts w:ascii="Times New Roman" w:hAnsi="Times New Roman" w:cs="Times New Roman"/>
          <w:sz w:val="28"/>
          <w:szCs w:val="28"/>
          <w:lang w:val="en-US" w:eastAsia="zh-CN"/>
        </w:rPr>
        <w:t xml:space="preserve">) – </w:t>
      </w:r>
      <w:r w:rsidRPr="00933033">
        <w:rPr>
          <w:rFonts w:ascii="Times New Roman" w:hAnsi="Times New Roman" w:cs="Times New Roman"/>
          <w:sz w:val="28"/>
          <w:szCs w:val="28"/>
          <w:lang w:eastAsia="zh-CN"/>
        </w:rPr>
        <w:t>сред</w:t>
      </w:r>
      <w:r w:rsidRPr="00933033">
        <w:rPr>
          <w:rFonts w:ascii="Times New Roman" w:hAnsi="Times New Roman" w:cs="Times New Roman"/>
          <w:sz w:val="28"/>
          <w:szCs w:val="28"/>
          <w:lang w:val="en-US" w:eastAsia="zh-CN"/>
        </w:rPr>
        <w:t xml:space="preserve">. </w:t>
      </w:r>
      <w:r w:rsidRPr="00933033">
        <w:rPr>
          <w:rFonts w:ascii="Times New Roman" w:hAnsi="Times New Roman" w:cs="Times New Roman"/>
          <w:sz w:val="28"/>
          <w:szCs w:val="28"/>
          <w:lang w:eastAsia="zh-CN"/>
        </w:rPr>
        <w:t>282 семян на особь</w:t>
      </w:r>
      <w:r w:rsidRPr="00933033">
        <w:rPr>
          <w:rFonts w:ascii="Times New Roman" w:hAnsi="Times New Roman" w:cs="Times New Roman"/>
          <w:kern w:val="16"/>
          <w:sz w:val="28"/>
          <w:szCs w:val="28"/>
          <w:lang w:eastAsia="zh-CN" w:bidi="en-US"/>
        </w:rPr>
        <w:t>.</w:t>
      </w:r>
    </w:p>
    <w:p w:rsidR="00933033" w:rsidRPr="00933033" w:rsidRDefault="00933033" w:rsidP="00933033">
      <w:pPr>
        <w:widowControl w:val="0"/>
        <w:numPr>
          <w:ilvl w:val="0"/>
          <w:numId w:val="8"/>
        </w:numPr>
        <w:suppressAutoHyphens/>
        <w:spacing w:after="0" w:line="276" w:lineRule="auto"/>
        <w:ind w:left="426" w:right="282" w:hanging="426"/>
        <w:contextualSpacing/>
        <w:rPr>
          <w:rFonts w:ascii="Times New Roman" w:eastAsia="Andale Sans UI" w:hAnsi="Times New Roman" w:cs="Times New Roman"/>
          <w:kern w:val="1"/>
          <w:sz w:val="28"/>
          <w:szCs w:val="28"/>
        </w:rPr>
      </w:pPr>
      <w:r w:rsidRPr="00933033">
        <w:rPr>
          <w:rFonts w:ascii="Times New Roman" w:eastAsia="Andale Sans UI" w:hAnsi="Times New Roman" w:cs="Times New Roman"/>
          <w:i/>
          <w:kern w:val="1"/>
          <w:sz w:val="28"/>
          <w:szCs w:val="28"/>
        </w:rPr>
        <w:t>Iris pumila L.</w:t>
      </w:r>
      <w:r w:rsidRPr="00933033">
        <w:rPr>
          <w:rFonts w:ascii="Times New Roman" w:eastAsia="Andale Sans UI" w:hAnsi="Times New Roman" w:cs="Times New Roman"/>
          <w:kern w:val="1"/>
          <w:sz w:val="28"/>
          <w:szCs w:val="28"/>
        </w:rPr>
        <w:t xml:space="preserve"> (Касатик карликовый) – сред. 24,3 семян на особь</w:t>
      </w:r>
      <w:r w:rsidRPr="00933033">
        <w:rPr>
          <w:rFonts w:ascii="Times New Roman" w:eastAsia="Times New Roman" w:hAnsi="Times New Roman" w:cs="Times New Roman"/>
          <w:kern w:val="16"/>
          <w:sz w:val="28"/>
          <w:szCs w:val="28"/>
        </w:rPr>
        <w:t>.</w:t>
      </w:r>
    </w:p>
    <w:p w:rsidR="00933033" w:rsidRPr="00933033" w:rsidRDefault="00933033" w:rsidP="00933033">
      <w:pPr>
        <w:widowControl w:val="0"/>
        <w:numPr>
          <w:ilvl w:val="0"/>
          <w:numId w:val="8"/>
        </w:numPr>
        <w:suppressAutoHyphens/>
        <w:spacing w:after="0" w:line="276" w:lineRule="auto"/>
        <w:ind w:left="426" w:hanging="426"/>
        <w:jc w:val="both"/>
        <w:rPr>
          <w:rFonts w:ascii="Times New Roman" w:eastAsia="Times New Roman" w:hAnsi="Times New Roman" w:cs="Times New Roman"/>
          <w:kern w:val="16"/>
          <w:sz w:val="28"/>
          <w:szCs w:val="28"/>
          <w:lang w:eastAsia="ru-RU"/>
        </w:rPr>
      </w:pPr>
      <w:r w:rsidRPr="00933033">
        <w:rPr>
          <w:rFonts w:ascii="Times New Roman" w:eastAsia="Times New Roman" w:hAnsi="Times New Roman" w:cs="Times New Roman"/>
          <w:i/>
          <w:kern w:val="16"/>
          <w:sz w:val="28"/>
          <w:szCs w:val="28"/>
          <w:lang w:val="en-US" w:eastAsia="ru-RU"/>
        </w:rPr>
        <w:t>Tulipa</w:t>
      </w:r>
      <w:r w:rsidRPr="00933033">
        <w:rPr>
          <w:rFonts w:ascii="Times New Roman" w:eastAsia="Times New Roman" w:hAnsi="Times New Roman" w:cs="Times New Roman"/>
          <w:i/>
          <w:kern w:val="16"/>
          <w:sz w:val="28"/>
          <w:szCs w:val="28"/>
          <w:lang w:eastAsia="ru-RU"/>
        </w:rPr>
        <w:t xml:space="preserve"> </w:t>
      </w:r>
      <w:r w:rsidRPr="00933033">
        <w:rPr>
          <w:rFonts w:ascii="Times New Roman" w:eastAsia="Times New Roman" w:hAnsi="Times New Roman" w:cs="Times New Roman"/>
          <w:i/>
          <w:kern w:val="16"/>
          <w:sz w:val="28"/>
          <w:szCs w:val="28"/>
          <w:lang w:val="en-US" w:eastAsia="ru-RU"/>
        </w:rPr>
        <w:t>biebersteiniana</w:t>
      </w:r>
      <w:r w:rsidRPr="00933033">
        <w:rPr>
          <w:rFonts w:ascii="Times New Roman" w:eastAsia="Times New Roman" w:hAnsi="Times New Roman" w:cs="Times New Roman"/>
          <w:kern w:val="16"/>
          <w:sz w:val="28"/>
          <w:szCs w:val="28"/>
          <w:lang w:eastAsia="ru-RU"/>
        </w:rPr>
        <w:t xml:space="preserve"> (Тюльпан Биберштейна) – сред. 70 семян на особь.</w:t>
      </w:r>
    </w:p>
    <w:p w:rsidR="00933033" w:rsidRPr="00933033" w:rsidRDefault="00933033" w:rsidP="00933033">
      <w:pPr>
        <w:widowControl w:val="0"/>
        <w:numPr>
          <w:ilvl w:val="0"/>
          <w:numId w:val="8"/>
        </w:numPr>
        <w:suppressAutoHyphens/>
        <w:spacing w:after="0" w:line="276" w:lineRule="auto"/>
        <w:ind w:left="426" w:hanging="426"/>
        <w:jc w:val="both"/>
        <w:rPr>
          <w:rFonts w:ascii="Times New Roman" w:eastAsia="Times New Roman" w:hAnsi="Times New Roman" w:cs="Times New Roman"/>
          <w:kern w:val="16"/>
          <w:sz w:val="28"/>
          <w:szCs w:val="28"/>
          <w:lang w:eastAsia="ru-RU"/>
        </w:rPr>
      </w:pPr>
      <w:r w:rsidRPr="00933033">
        <w:rPr>
          <w:rFonts w:ascii="Times New Roman" w:eastAsia="Times New Roman" w:hAnsi="Times New Roman" w:cs="Times New Roman"/>
          <w:i/>
          <w:kern w:val="16"/>
          <w:sz w:val="28"/>
          <w:szCs w:val="28"/>
          <w:lang w:val="en-US" w:eastAsia="ru-RU"/>
        </w:rPr>
        <w:t>Tulipa</w:t>
      </w:r>
      <w:r w:rsidRPr="00933033">
        <w:rPr>
          <w:rFonts w:ascii="Times New Roman" w:eastAsia="Times New Roman" w:hAnsi="Times New Roman" w:cs="Times New Roman"/>
          <w:i/>
          <w:kern w:val="16"/>
          <w:sz w:val="28"/>
          <w:szCs w:val="28"/>
          <w:lang w:eastAsia="ru-RU"/>
        </w:rPr>
        <w:t xml:space="preserve"> </w:t>
      </w:r>
      <w:r w:rsidRPr="00933033">
        <w:rPr>
          <w:rFonts w:ascii="Times New Roman" w:hAnsi="Times New Roman" w:cs="Times New Roman"/>
          <w:i/>
          <w:sz w:val="28"/>
          <w:szCs w:val="28"/>
          <w:lang w:val="en-US" w:eastAsia="zh-CN"/>
        </w:rPr>
        <w:t>s</w:t>
      </w:r>
      <w:r w:rsidRPr="00933033">
        <w:rPr>
          <w:rFonts w:ascii="Times New Roman" w:hAnsi="Times New Roman" w:cs="Times New Roman"/>
          <w:i/>
          <w:sz w:val="28"/>
          <w:szCs w:val="28"/>
          <w:lang w:eastAsia="zh-CN"/>
        </w:rPr>
        <w:t xml:space="preserve">chrenkii Regel </w:t>
      </w:r>
      <w:r w:rsidRPr="00933033">
        <w:rPr>
          <w:rFonts w:ascii="Times New Roman" w:eastAsia="Times New Roman" w:hAnsi="Times New Roman" w:cs="Times New Roman"/>
          <w:kern w:val="16"/>
          <w:sz w:val="28"/>
          <w:szCs w:val="28"/>
          <w:lang w:eastAsia="ru-RU"/>
        </w:rPr>
        <w:t>(Тюльпан Шренка)</w:t>
      </w:r>
      <w:r w:rsidRPr="00933033">
        <w:rPr>
          <w:rFonts w:ascii="Times New Roman" w:eastAsia="Times New Roman" w:hAnsi="Times New Roman" w:cs="Times New Roman"/>
          <w:i/>
          <w:kern w:val="16"/>
          <w:sz w:val="28"/>
          <w:szCs w:val="28"/>
          <w:lang w:eastAsia="ru-RU"/>
        </w:rPr>
        <w:t xml:space="preserve"> </w:t>
      </w:r>
      <w:r w:rsidRPr="00933033">
        <w:rPr>
          <w:rFonts w:ascii="Times New Roman" w:eastAsia="Times New Roman" w:hAnsi="Times New Roman" w:cs="Times New Roman"/>
          <w:kern w:val="16"/>
          <w:sz w:val="28"/>
          <w:szCs w:val="28"/>
          <w:lang w:eastAsia="ru-RU"/>
        </w:rPr>
        <w:t>– сред. 134,3 семян на особь.</w:t>
      </w:r>
    </w:p>
    <w:p w:rsidR="00933033" w:rsidRPr="00933033" w:rsidRDefault="00933033" w:rsidP="00933033">
      <w:pPr>
        <w:widowControl w:val="0"/>
        <w:numPr>
          <w:ilvl w:val="0"/>
          <w:numId w:val="8"/>
        </w:numPr>
        <w:tabs>
          <w:tab w:val="left" w:pos="709"/>
        </w:tabs>
        <w:suppressAutoHyphens/>
        <w:spacing w:after="0" w:line="276" w:lineRule="auto"/>
        <w:ind w:left="426" w:hanging="426"/>
        <w:contextualSpacing/>
        <w:rPr>
          <w:rFonts w:ascii="Times New Roman" w:eastAsia="Andale Sans UI" w:hAnsi="Times New Roman" w:cs="Times New Roman"/>
          <w:kern w:val="1"/>
          <w:sz w:val="28"/>
          <w:szCs w:val="28"/>
        </w:rPr>
      </w:pPr>
      <w:r w:rsidRPr="00933033">
        <w:rPr>
          <w:rFonts w:ascii="Times New Roman" w:eastAsia="Times New Roman" w:hAnsi="Times New Roman" w:cs="Times New Roman"/>
          <w:i/>
          <w:kern w:val="16"/>
          <w:sz w:val="28"/>
          <w:szCs w:val="28"/>
          <w:lang w:val="en-US" w:eastAsia="ru-RU"/>
        </w:rPr>
        <w:t>Delphinium</w:t>
      </w:r>
      <w:r w:rsidRPr="00933033">
        <w:rPr>
          <w:rFonts w:ascii="Times New Roman" w:eastAsia="Times New Roman" w:hAnsi="Times New Roman" w:cs="Times New Roman"/>
          <w:i/>
          <w:kern w:val="16"/>
          <w:sz w:val="28"/>
          <w:szCs w:val="28"/>
          <w:lang w:eastAsia="ru-RU"/>
        </w:rPr>
        <w:t xml:space="preserve"> </w:t>
      </w:r>
      <w:r w:rsidRPr="00933033">
        <w:rPr>
          <w:rFonts w:ascii="Times New Roman" w:eastAsia="Times New Roman" w:hAnsi="Times New Roman" w:cs="Times New Roman"/>
          <w:i/>
          <w:kern w:val="16"/>
          <w:sz w:val="28"/>
          <w:szCs w:val="28"/>
          <w:lang w:val="en-US" w:eastAsia="ru-RU"/>
        </w:rPr>
        <w:t>puniceum</w:t>
      </w:r>
      <w:r w:rsidRPr="00933033">
        <w:rPr>
          <w:rFonts w:ascii="Times New Roman" w:eastAsia="Times New Roman" w:hAnsi="Times New Roman" w:cs="Times New Roman"/>
          <w:kern w:val="16"/>
          <w:sz w:val="28"/>
          <w:szCs w:val="28"/>
          <w:lang w:eastAsia="ru-RU"/>
        </w:rPr>
        <w:t xml:space="preserve"> </w:t>
      </w:r>
      <w:r w:rsidRPr="00933033">
        <w:rPr>
          <w:rFonts w:ascii="Times New Roman" w:eastAsia="Times New Roman" w:hAnsi="Times New Roman" w:cs="Times New Roman"/>
          <w:kern w:val="16"/>
          <w:sz w:val="28"/>
          <w:szCs w:val="28"/>
          <w:lang w:val="en-US" w:eastAsia="ru-RU"/>
        </w:rPr>
        <w:t>Pall</w:t>
      </w:r>
      <w:r w:rsidRPr="00933033">
        <w:rPr>
          <w:rFonts w:ascii="Times New Roman" w:eastAsia="Times New Roman" w:hAnsi="Times New Roman" w:cs="Times New Roman"/>
          <w:kern w:val="16"/>
          <w:sz w:val="28"/>
          <w:szCs w:val="28"/>
          <w:lang w:eastAsia="ru-RU"/>
        </w:rPr>
        <w:t xml:space="preserve">. </w:t>
      </w:r>
      <w:r w:rsidRPr="00933033">
        <w:rPr>
          <w:rFonts w:ascii="Times New Roman" w:eastAsia="Andale Sans UI" w:hAnsi="Times New Roman" w:cs="Times New Roman"/>
          <w:kern w:val="16"/>
          <w:sz w:val="28"/>
          <w:szCs w:val="28"/>
          <w:lang w:bidi="en-US"/>
        </w:rPr>
        <w:t xml:space="preserve">(Живокость пунцовая) – </w:t>
      </w:r>
      <w:r w:rsidRPr="00933033">
        <w:rPr>
          <w:rFonts w:ascii="Times New Roman" w:eastAsia="Andale Sans UI" w:hAnsi="Times New Roman" w:cs="Times New Roman"/>
          <w:kern w:val="1"/>
          <w:sz w:val="28"/>
          <w:szCs w:val="28"/>
        </w:rPr>
        <w:t xml:space="preserve">сред. </w:t>
      </w:r>
      <w:r w:rsidRPr="00933033">
        <w:rPr>
          <w:rFonts w:ascii="Times New Roman" w:eastAsia="Times New Roman" w:hAnsi="Times New Roman" w:cs="Times New Roman"/>
          <w:kern w:val="16"/>
          <w:sz w:val="28"/>
          <w:szCs w:val="28"/>
          <w:lang w:eastAsia="ru-RU"/>
        </w:rPr>
        <w:t xml:space="preserve">121,2 </w:t>
      </w:r>
      <w:r w:rsidRPr="00933033">
        <w:rPr>
          <w:rFonts w:ascii="Times New Roman" w:eastAsia="Andale Sans UI" w:hAnsi="Times New Roman" w:cs="Times New Roman"/>
          <w:kern w:val="16"/>
          <w:sz w:val="28"/>
          <w:szCs w:val="28"/>
          <w:lang w:eastAsia="ru-RU"/>
        </w:rPr>
        <w:t>семян</w:t>
      </w:r>
      <w:r w:rsidRPr="00933033">
        <w:rPr>
          <w:rFonts w:ascii="Times New Roman" w:eastAsia="Andale Sans UI" w:hAnsi="Times New Roman" w:cs="Times New Roman"/>
          <w:kern w:val="1"/>
          <w:sz w:val="28"/>
          <w:szCs w:val="28"/>
          <w:lang w:eastAsia="ru-RU"/>
        </w:rPr>
        <w:t xml:space="preserve"> на особь.</w:t>
      </w:r>
    </w:p>
    <w:p w:rsidR="00933033" w:rsidRPr="00933033" w:rsidRDefault="00933033" w:rsidP="00933033">
      <w:pPr>
        <w:widowControl w:val="0"/>
        <w:numPr>
          <w:ilvl w:val="0"/>
          <w:numId w:val="8"/>
        </w:numPr>
        <w:tabs>
          <w:tab w:val="left" w:pos="709"/>
        </w:tabs>
        <w:suppressAutoHyphens/>
        <w:spacing w:after="0" w:line="276" w:lineRule="auto"/>
        <w:ind w:left="426" w:hanging="426"/>
        <w:contextualSpacing/>
        <w:rPr>
          <w:rFonts w:ascii="Times New Roman" w:eastAsia="Andale Sans UI" w:hAnsi="Times New Roman" w:cs="Times New Roman"/>
          <w:kern w:val="1"/>
          <w:sz w:val="28"/>
          <w:szCs w:val="28"/>
        </w:rPr>
      </w:pPr>
      <w:r w:rsidRPr="00933033">
        <w:rPr>
          <w:rFonts w:ascii="Times New Roman" w:eastAsia="Andale Sans UI" w:hAnsi="Times New Roman" w:cs="Times New Roman"/>
          <w:i/>
          <w:kern w:val="1"/>
          <w:sz w:val="28"/>
          <w:szCs w:val="28"/>
          <w:lang w:val="en-US"/>
        </w:rPr>
        <w:t>Fritillaria meleagroides</w:t>
      </w:r>
      <w:r w:rsidRPr="00933033">
        <w:rPr>
          <w:rFonts w:ascii="Times New Roman" w:eastAsia="Andale Sans UI" w:hAnsi="Times New Roman" w:cs="Times New Roman"/>
          <w:kern w:val="1"/>
          <w:sz w:val="28"/>
          <w:szCs w:val="28"/>
          <w:lang w:val="en-US"/>
        </w:rPr>
        <w:t xml:space="preserve"> Patrin. ex Schuit. et Schuit. Fil</w:t>
      </w:r>
      <w:r w:rsidRPr="00933033">
        <w:rPr>
          <w:rFonts w:ascii="Times New Roman" w:eastAsia="Andale Sans UI" w:hAnsi="Times New Roman" w:cs="Times New Roman"/>
          <w:kern w:val="1"/>
          <w:sz w:val="28"/>
          <w:szCs w:val="28"/>
        </w:rPr>
        <w:t xml:space="preserve">. (Рябчик малый) – сред. </w:t>
      </w:r>
      <w:r w:rsidRPr="00933033">
        <w:rPr>
          <w:rFonts w:ascii="Times New Roman" w:eastAsia="Times New Roman" w:hAnsi="Times New Roman" w:cs="Times New Roman"/>
          <w:kern w:val="16"/>
          <w:sz w:val="28"/>
          <w:szCs w:val="28"/>
          <w:lang w:eastAsia="ru-RU"/>
        </w:rPr>
        <w:t xml:space="preserve">120,2 </w:t>
      </w:r>
      <w:r w:rsidRPr="00933033">
        <w:rPr>
          <w:rFonts w:ascii="Times New Roman" w:eastAsia="Andale Sans UI" w:hAnsi="Times New Roman" w:cs="Times New Roman"/>
          <w:kern w:val="16"/>
          <w:sz w:val="28"/>
          <w:szCs w:val="28"/>
          <w:lang w:eastAsia="ru-RU"/>
        </w:rPr>
        <w:t>семян</w:t>
      </w:r>
      <w:r w:rsidRPr="00933033">
        <w:rPr>
          <w:rFonts w:ascii="Times New Roman" w:eastAsia="Andale Sans UI" w:hAnsi="Times New Roman" w:cs="Times New Roman"/>
          <w:kern w:val="1"/>
          <w:sz w:val="28"/>
          <w:szCs w:val="28"/>
          <w:lang w:eastAsia="ru-RU"/>
        </w:rPr>
        <w:t xml:space="preserve"> на особь.</w:t>
      </w:r>
    </w:p>
    <w:p w:rsidR="00933033" w:rsidRPr="00933033" w:rsidRDefault="00933033" w:rsidP="00933033">
      <w:pPr>
        <w:widowControl w:val="0"/>
        <w:numPr>
          <w:ilvl w:val="0"/>
          <w:numId w:val="8"/>
        </w:numPr>
        <w:suppressAutoHyphens/>
        <w:spacing w:after="0" w:line="276" w:lineRule="auto"/>
        <w:ind w:left="426" w:hanging="426"/>
        <w:contextualSpacing/>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i/>
          <w:kern w:val="1"/>
          <w:sz w:val="28"/>
          <w:szCs w:val="28"/>
          <w:lang w:eastAsia="ru-RU"/>
        </w:rPr>
        <w:t>Stipa ucrainica</w:t>
      </w:r>
      <w:r w:rsidRPr="00933033">
        <w:rPr>
          <w:rFonts w:ascii="Times New Roman" w:eastAsia="Andale Sans UI" w:hAnsi="Times New Roman" w:cs="Times New Roman"/>
          <w:kern w:val="1"/>
          <w:sz w:val="28"/>
          <w:szCs w:val="28"/>
          <w:lang w:eastAsia="ru-RU"/>
        </w:rPr>
        <w:t xml:space="preserve"> P.Smirn. (Ковыль украинский) - </w:t>
      </w:r>
      <w:r w:rsidRPr="00933033">
        <w:rPr>
          <w:rFonts w:ascii="Times New Roman" w:eastAsia="Times New Roman" w:hAnsi="Times New Roman" w:cs="Times New Roman"/>
          <w:kern w:val="16"/>
          <w:sz w:val="28"/>
          <w:szCs w:val="28"/>
          <w:lang w:eastAsia="ru-RU"/>
        </w:rPr>
        <w:t>в среднем 18 особей на 1 м².</w:t>
      </w:r>
    </w:p>
    <w:p w:rsidR="002848B4" w:rsidRDefault="002848B4" w:rsidP="00933033">
      <w:pPr>
        <w:widowControl w:val="0"/>
        <w:suppressAutoHyphens/>
        <w:spacing w:after="0"/>
        <w:jc w:val="center"/>
        <w:rPr>
          <w:rFonts w:ascii="Times New Roman" w:eastAsia="Andale Sans UI" w:hAnsi="Times New Roman" w:cs="Times New Roman"/>
          <w:b/>
          <w:kern w:val="1"/>
          <w:sz w:val="28"/>
          <w:szCs w:val="28"/>
          <w:lang w:eastAsia="ru-RU"/>
        </w:rPr>
      </w:pPr>
    </w:p>
    <w:p w:rsidR="00933033" w:rsidRPr="00726B60" w:rsidRDefault="00933033" w:rsidP="00933033">
      <w:pPr>
        <w:widowControl w:val="0"/>
        <w:suppressAutoHyphens/>
        <w:spacing w:after="0"/>
        <w:jc w:val="center"/>
        <w:rPr>
          <w:rFonts w:ascii="Times New Roman" w:eastAsia="Andale Sans UI" w:hAnsi="Times New Roman" w:cs="Times New Roman"/>
          <w:b/>
          <w:kern w:val="1"/>
          <w:sz w:val="28"/>
          <w:szCs w:val="28"/>
          <w:lang w:val="en-US" w:eastAsia="ru-RU"/>
        </w:rPr>
      </w:pPr>
      <w:r w:rsidRPr="00933033">
        <w:rPr>
          <w:rFonts w:ascii="Times New Roman" w:eastAsia="Andale Sans UI" w:hAnsi="Times New Roman" w:cs="Times New Roman"/>
          <w:b/>
          <w:kern w:val="1"/>
          <w:sz w:val="28"/>
          <w:szCs w:val="28"/>
          <w:lang w:val="en-US" w:eastAsia="ru-RU"/>
        </w:rPr>
        <w:t xml:space="preserve">Bellevalia sarmatica (Georgi) Woronow – </w:t>
      </w:r>
      <w:r w:rsidRPr="00933033">
        <w:rPr>
          <w:rFonts w:ascii="Times New Roman" w:eastAsia="Andale Sans UI" w:hAnsi="Times New Roman" w:cs="Times New Roman"/>
          <w:b/>
          <w:kern w:val="1"/>
          <w:sz w:val="28"/>
          <w:szCs w:val="28"/>
          <w:lang w:eastAsia="ru-RU"/>
        </w:rPr>
        <w:t>Бельвалия</w:t>
      </w:r>
      <w:r w:rsidRPr="00933033">
        <w:rPr>
          <w:rFonts w:ascii="Times New Roman" w:eastAsia="Andale Sans UI" w:hAnsi="Times New Roman" w:cs="Times New Roman"/>
          <w:b/>
          <w:kern w:val="1"/>
          <w:sz w:val="28"/>
          <w:szCs w:val="28"/>
          <w:lang w:val="en-US" w:eastAsia="ru-RU"/>
        </w:rPr>
        <w:t xml:space="preserve"> </w:t>
      </w:r>
      <w:r w:rsidRPr="00933033">
        <w:rPr>
          <w:rFonts w:ascii="Times New Roman" w:eastAsia="Andale Sans UI" w:hAnsi="Times New Roman" w:cs="Times New Roman"/>
          <w:b/>
          <w:kern w:val="1"/>
          <w:sz w:val="28"/>
          <w:szCs w:val="28"/>
          <w:lang w:eastAsia="ru-RU"/>
        </w:rPr>
        <w:t>сарматская</w:t>
      </w:r>
      <w:r w:rsidR="00726B60" w:rsidRPr="00726B60">
        <w:rPr>
          <w:rFonts w:ascii="Times New Roman" w:eastAsia="Andale Sans UI" w:hAnsi="Times New Roman" w:cs="Times New Roman"/>
          <w:b/>
          <w:kern w:val="1"/>
          <w:sz w:val="28"/>
          <w:szCs w:val="28"/>
          <w:lang w:val="en-US" w:eastAsia="ru-RU"/>
        </w:rPr>
        <w:t>.</w:t>
      </w:r>
    </w:p>
    <w:p w:rsidR="00933033" w:rsidRPr="00933033" w:rsidRDefault="00933033" w:rsidP="00933033">
      <w:pPr>
        <w:widowControl w:val="0"/>
        <w:suppressAutoHyphens/>
        <w:spacing w:after="0"/>
        <w:jc w:val="center"/>
        <w:rPr>
          <w:rFonts w:ascii="Times New Roman" w:eastAsia="Andale Sans UI" w:hAnsi="Times New Roman" w:cs="Times New Roman"/>
          <w:i/>
          <w:kern w:val="1"/>
          <w:sz w:val="28"/>
          <w:szCs w:val="28"/>
          <w:u w:val="single"/>
          <w:lang w:eastAsia="ru-RU"/>
        </w:rPr>
      </w:pPr>
      <w:r w:rsidRPr="00933033">
        <w:rPr>
          <w:rFonts w:ascii="Times New Roman" w:eastAsia="Andale Sans UI" w:hAnsi="Times New Roman" w:cs="Times New Roman"/>
          <w:i/>
          <w:kern w:val="1"/>
          <w:sz w:val="28"/>
          <w:szCs w:val="28"/>
          <w:u w:val="single"/>
          <w:lang w:eastAsia="ru-RU"/>
        </w:rPr>
        <w:t>Ценопопуляция 1</w:t>
      </w:r>
    </w:p>
    <w:p w:rsidR="00E40001"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Местонахождение: </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rPr>
      </w:pPr>
      <w:r w:rsidRPr="00933033">
        <w:rPr>
          <w:rFonts w:ascii="Times New Roman" w:eastAsia="Andale Sans UI" w:hAnsi="Times New Roman" w:cs="Times New Roman"/>
          <w:kern w:val="1"/>
          <w:sz w:val="28"/>
          <w:szCs w:val="28"/>
        </w:rPr>
        <w:t>Участок Островной</w:t>
      </w:r>
      <w:r w:rsidR="00933010">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kern w:val="1"/>
          <w:sz w:val="28"/>
          <w:szCs w:val="28"/>
          <w:lang w:eastAsia="ru-RU"/>
        </w:rPr>
        <w:t>Ростовская область, Орловский р-он,</w:t>
      </w:r>
      <w:r w:rsidR="00E40001">
        <w:rPr>
          <w:rFonts w:ascii="Times New Roman" w:eastAsia="Andale Sans UI" w:hAnsi="Times New Roman" w:cs="Times New Roman"/>
          <w:kern w:val="1"/>
          <w:sz w:val="28"/>
          <w:szCs w:val="28"/>
          <w:lang w:eastAsia="ru-RU"/>
        </w:rPr>
        <w:t xml:space="preserve"> </w:t>
      </w:r>
      <w:r w:rsidRPr="00933033">
        <w:rPr>
          <w:rFonts w:ascii="Times New Roman" w:hAnsi="Times New Roman" w:cs="Times New Roman"/>
          <w:sz w:val="28"/>
          <w:szCs w:val="28"/>
        </w:rPr>
        <w:t xml:space="preserve">расположен в </w:t>
      </w:r>
      <w:r w:rsidRPr="00933033">
        <w:rPr>
          <w:rFonts w:ascii="Times New Roman" w:eastAsia="Andale Sans UI" w:hAnsi="Times New Roman" w:cs="Times New Roman"/>
          <w:kern w:val="1"/>
          <w:sz w:val="28"/>
          <w:szCs w:val="28"/>
        </w:rPr>
        <w:t>10 км юго-западнее от п. Волочаевский</w:t>
      </w:r>
      <w:r w:rsidRPr="00933033">
        <w:rPr>
          <w:rFonts w:ascii="Times New Roman" w:hAnsi="Times New Roman" w:cs="Times New Roman"/>
          <w:sz w:val="28"/>
          <w:szCs w:val="28"/>
        </w:rPr>
        <w:t xml:space="preserve">. Через </w:t>
      </w:r>
      <w:r w:rsidRPr="00933033">
        <w:rPr>
          <w:rFonts w:ascii="Times New Roman" w:eastAsia="Andale Sans UI" w:hAnsi="Times New Roman" w:cs="Times New Roman"/>
          <w:kern w:val="1"/>
          <w:sz w:val="28"/>
          <w:szCs w:val="28"/>
        </w:rPr>
        <w:t>п. Волочаевский</w:t>
      </w:r>
      <w:r w:rsidRPr="00933033">
        <w:rPr>
          <w:rFonts w:ascii="Times New Roman" w:hAnsi="Times New Roman" w:cs="Times New Roman"/>
          <w:sz w:val="28"/>
          <w:szCs w:val="28"/>
        </w:rPr>
        <w:t xml:space="preserve"> проходит автотрасса регионального значения из пос. Орловский</w:t>
      </w:r>
      <w:r w:rsidRPr="00933033">
        <w:rPr>
          <w:rFonts w:ascii="Times New Roman" w:eastAsia="Andale Sans UI" w:hAnsi="Times New Roman" w:cs="Times New Roman"/>
          <w:kern w:val="1"/>
          <w:sz w:val="28"/>
          <w:szCs w:val="28"/>
          <w:lang w:eastAsia="ru-RU"/>
        </w:rPr>
        <w:t xml:space="preserve"> </w:t>
      </w:r>
      <w:r w:rsidRPr="00933033">
        <w:rPr>
          <w:rFonts w:ascii="Times New Roman" w:hAnsi="Times New Roman" w:cs="Times New Roman"/>
          <w:sz w:val="28"/>
          <w:szCs w:val="28"/>
        </w:rPr>
        <w:t xml:space="preserve"> до п. Сан-Маныч (</w:t>
      </w:r>
      <w:r w:rsidRPr="00933033">
        <w:rPr>
          <w:rFonts w:ascii="Times New Roman" w:eastAsia="Andale Sans UI" w:hAnsi="Times New Roman" w:cs="Times New Roman"/>
          <w:kern w:val="1"/>
          <w:sz w:val="28"/>
          <w:szCs w:val="28"/>
          <w:lang w:eastAsia="ru-RU"/>
        </w:rPr>
        <w:t>Орловский р-он</w:t>
      </w:r>
      <w:r w:rsidRPr="00933033">
        <w:rPr>
          <w:rFonts w:ascii="Times New Roman" w:hAnsi="Times New Roman" w:cs="Times New Roman"/>
          <w:sz w:val="28"/>
          <w:szCs w:val="28"/>
        </w:rPr>
        <w:t xml:space="preserve">, Ростовской области). </w:t>
      </w:r>
      <w:r w:rsidRPr="00933033">
        <w:rPr>
          <w:rFonts w:ascii="Times New Roman" w:eastAsia="Andale Sans UI" w:hAnsi="Times New Roman" w:cs="Times New Roman"/>
          <w:kern w:val="1"/>
          <w:sz w:val="28"/>
          <w:szCs w:val="28"/>
        </w:rPr>
        <w:t>Участок Островной</w:t>
      </w:r>
      <w:r w:rsidRPr="00933033">
        <w:rPr>
          <w:rFonts w:ascii="Times New Roman" w:eastAsia="Andale Sans UI" w:hAnsi="Times New Roman" w:cs="Times New Roman"/>
          <w:b/>
          <w:kern w:val="1"/>
          <w:sz w:val="28"/>
          <w:szCs w:val="28"/>
        </w:rPr>
        <w:t xml:space="preserve"> </w:t>
      </w:r>
      <w:r w:rsidRPr="00933033">
        <w:rPr>
          <w:rFonts w:ascii="Times New Roman" w:eastAsia="Andale Sans UI" w:hAnsi="Times New Roman" w:cs="Times New Roman"/>
          <w:kern w:val="1"/>
          <w:sz w:val="28"/>
          <w:szCs w:val="28"/>
        </w:rPr>
        <w:t xml:space="preserve"> занимает площадь 4591га. Он включает расположенные в западной части озера Маныч-Гудило острова Водный и Горелый, прилегающую к ним акваторию и небольшой участок коренного берега.</w:t>
      </w:r>
      <w:r w:rsidRPr="00933033">
        <w:rPr>
          <w:rFonts w:ascii="Times New Roman" w:eastAsia="Times New Roman" w:hAnsi="Times New Roman" w:cs="Times New Roman"/>
          <w:kern w:val="1"/>
          <w:sz w:val="28"/>
          <w:szCs w:val="28"/>
        </w:rPr>
        <w:t xml:space="preserve"> </w:t>
      </w:r>
      <w:r w:rsidRPr="00933033">
        <w:rPr>
          <w:rFonts w:ascii="Times New Roman" w:hAnsi="Times New Roman" w:cs="Times New Roman"/>
          <w:sz w:val="28"/>
          <w:szCs w:val="28"/>
        </w:rPr>
        <w:t xml:space="preserve">Остров Водный шириной 1-3 км вытянут с юго-востока на северо-запад на 11-12 км, объединенная площадь острова Водный и Горелый составляет 3400 га. Ценопопуляция была выбрана на северном отроге, </w:t>
      </w:r>
      <w:r w:rsidRPr="00933033">
        <w:rPr>
          <w:rFonts w:ascii="Times New Roman" w:hAnsi="Times New Roman" w:cs="Times New Roman"/>
          <w:sz w:val="28"/>
          <w:szCs w:val="28"/>
        </w:rPr>
        <w:lastRenderedPageBreak/>
        <w:t>не доезжая стационарного домика, по дороге вниз ближ</w:t>
      </w:r>
      <w:r w:rsidR="00E40001">
        <w:rPr>
          <w:rFonts w:ascii="Times New Roman" w:hAnsi="Times New Roman" w:cs="Times New Roman"/>
          <w:sz w:val="28"/>
          <w:szCs w:val="28"/>
        </w:rPr>
        <w:t>е к Ж</w:t>
      </w:r>
      <w:r w:rsidRPr="00933033">
        <w:rPr>
          <w:rFonts w:ascii="Times New Roman" w:hAnsi="Times New Roman" w:cs="Times New Roman"/>
          <w:sz w:val="28"/>
          <w:szCs w:val="28"/>
        </w:rPr>
        <w:t>уравлиной балке.</w:t>
      </w:r>
    </w:p>
    <w:p w:rsidR="00933033" w:rsidRPr="00933033" w:rsidRDefault="00933033" w:rsidP="00933033">
      <w:pPr>
        <w:widowControl w:val="0"/>
        <w:suppressAutoHyphens/>
        <w:spacing w:after="0"/>
        <w:ind w:firstLine="708"/>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Географические координаты: N 46°28,694´</w:t>
      </w:r>
    </w:p>
    <w:p w:rsidR="00933033" w:rsidRPr="00933033" w:rsidRDefault="00933033" w:rsidP="00933033">
      <w:pPr>
        <w:widowControl w:val="0"/>
        <w:suppressAutoHyphens/>
        <w:spacing w:after="0"/>
        <w:ind w:left="2832" w:firstLine="708"/>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    </w:t>
      </w:r>
      <w:r w:rsidRPr="00933033">
        <w:rPr>
          <w:rFonts w:ascii="Times New Roman" w:eastAsia="Andale Sans UI" w:hAnsi="Times New Roman" w:cs="Times New Roman"/>
          <w:kern w:val="1"/>
          <w:sz w:val="28"/>
          <w:szCs w:val="28"/>
          <w:lang w:eastAsia="ru-RU"/>
        </w:rPr>
        <w:tab/>
        <w:t>E 042°30,312´</w:t>
      </w:r>
    </w:p>
    <w:p w:rsidR="00933033" w:rsidRPr="00933033" w:rsidRDefault="00933033" w:rsidP="00933033">
      <w:pPr>
        <w:widowControl w:val="0"/>
        <w:suppressAutoHyphens/>
        <w:spacing w:after="0"/>
        <w:ind w:left="2832"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    </w:t>
      </w:r>
      <w:r w:rsidRPr="00933033">
        <w:rPr>
          <w:rFonts w:ascii="Times New Roman" w:eastAsia="Andale Sans UI" w:hAnsi="Times New Roman" w:cs="Times New Roman"/>
          <w:kern w:val="1"/>
          <w:sz w:val="28"/>
          <w:szCs w:val="28"/>
          <w:lang w:eastAsia="ru-RU"/>
        </w:rPr>
        <w:tab/>
      </w:r>
      <w:r w:rsidRPr="00933033">
        <w:rPr>
          <w:rFonts w:ascii="Times New Roman" w:eastAsia="Andale Sans UI" w:hAnsi="Times New Roman" w:cs="Times New Roman"/>
          <w:kern w:val="1"/>
          <w:sz w:val="28"/>
          <w:szCs w:val="28"/>
          <w:lang w:val="en-US" w:eastAsia="ru-RU"/>
        </w:rPr>
        <w:t>h</w:t>
      </w:r>
      <w:r w:rsidRPr="00933033">
        <w:rPr>
          <w:rFonts w:ascii="Times New Roman" w:eastAsia="Andale Sans UI" w:hAnsi="Times New Roman" w:cs="Times New Roman"/>
          <w:kern w:val="1"/>
          <w:sz w:val="28"/>
          <w:szCs w:val="28"/>
          <w:lang w:eastAsia="ru-RU"/>
        </w:rPr>
        <w:t xml:space="preserve">=29 </w:t>
      </w:r>
      <w:r w:rsidRPr="00933033">
        <w:rPr>
          <w:rFonts w:ascii="Times New Roman" w:eastAsia="Andale Sans UI" w:hAnsi="Times New Roman" w:cs="Times New Roman"/>
          <w:kern w:val="1"/>
          <w:sz w:val="28"/>
          <w:szCs w:val="28"/>
          <w:lang w:val="en-US" w:eastAsia="ru-RU"/>
        </w:rPr>
        <w:t>m</w:t>
      </w:r>
    </w:p>
    <w:p w:rsidR="00933033" w:rsidRPr="00933033" w:rsidRDefault="00933033" w:rsidP="00933033">
      <w:pPr>
        <w:widowControl w:val="0"/>
        <w:suppressAutoHyphens/>
        <w:spacing w:after="0"/>
        <w:ind w:firstLine="708"/>
        <w:jc w:val="both"/>
        <w:rPr>
          <w:rFonts w:ascii="Times New Roman" w:eastAsia="Andale Sans UI" w:hAnsi="Times New Roman" w:cs="Times New Roman"/>
          <w:bCs/>
          <w:kern w:val="1"/>
          <w:sz w:val="28"/>
          <w:szCs w:val="28"/>
          <w:lang w:eastAsia="ru-RU"/>
        </w:rPr>
      </w:pPr>
      <w:r w:rsidRPr="00933033">
        <w:rPr>
          <w:rFonts w:ascii="Times New Roman" w:eastAsia="Andale Sans UI" w:hAnsi="Times New Roman" w:cs="Times New Roman"/>
          <w:bCs/>
          <w:kern w:val="1"/>
          <w:sz w:val="28"/>
          <w:szCs w:val="28"/>
          <w:lang w:eastAsia="ru-RU"/>
        </w:rPr>
        <w:t>Почвы: комплекс каштановых почв солонцеватых</w:t>
      </w:r>
    </w:p>
    <w:p w:rsidR="00933033" w:rsidRPr="00933033" w:rsidRDefault="00933033" w:rsidP="00933033">
      <w:pPr>
        <w:widowControl w:val="0"/>
        <w:suppressAutoHyphens/>
        <w:spacing w:after="0"/>
        <w:ind w:firstLine="708"/>
        <w:jc w:val="both"/>
        <w:rPr>
          <w:rFonts w:ascii="Times New Roman" w:eastAsia="Andale Sans UI" w:hAnsi="Times New Roman" w:cs="Times New Roman"/>
          <w:bCs/>
          <w:kern w:val="1"/>
          <w:sz w:val="28"/>
          <w:szCs w:val="28"/>
          <w:lang w:eastAsia="ru-RU"/>
        </w:rPr>
      </w:pPr>
      <w:r w:rsidRPr="00933033">
        <w:rPr>
          <w:rFonts w:ascii="Times New Roman" w:eastAsia="Andale Sans UI" w:hAnsi="Times New Roman" w:cs="Times New Roman"/>
          <w:bCs/>
          <w:kern w:val="1"/>
          <w:sz w:val="28"/>
          <w:szCs w:val="28"/>
          <w:lang w:eastAsia="ru-RU"/>
        </w:rPr>
        <w:t>Описание растительности: Разнотравье с участием злаковых и эфемероидных видов; ассоциация</w:t>
      </w:r>
      <w:r w:rsidRPr="00933033">
        <w:rPr>
          <w:rFonts w:ascii="Times New Roman" w:eastAsia="Andale Sans UI" w:hAnsi="Times New Roman" w:cs="Times New Roman"/>
          <w:i/>
          <w:kern w:val="1"/>
          <w:sz w:val="28"/>
          <w:szCs w:val="28"/>
          <w:lang w:eastAsia="ru-RU"/>
        </w:rPr>
        <w:t xml:space="preserve"> </w:t>
      </w:r>
      <w:r w:rsidRPr="00933033">
        <w:rPr>
          <w:rFonts w:ascii="Times New Roman" w:eastAsia="Andale Sans UI" w:hAnsi="Times New Roman" w:cs="Times New Roman"/>
          <w:i/>
          <w:kern w:val="1"/>
          <w:sz w:val="28"/>
          <w:szCs w:val="28"/>
          <w:lang w:val="en-US"/>
        </w:rPr>
        <w:t>Poa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crispa</w:t>
      </w:r>
      <w:r w:rsidRPr="00933033">
        <w:rPr>
          <w:rFonts w:ascii="Times New Roman" w:eastAsia="Andale Sans UI" w:hAnsi="Times New Roman" w:cs="Times New Roman"/>
          <w:i/>
          <w:kern w:val="1"/>
          <w:sz w:val="28"/>
          <w:szCs w:val="28"/>
          <w:lang w:eastAsia="ru-RU"/>
        </w:rPr>
        <w:t xml:space="preserve"> –</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i/>
          <w:kern w:val="1"/>
          <w:sz w:val="28"/>
          <w:szCs w:val="28"/>
          <w:lang w:eastAsia="ru-RU"/>
        </w:rPr>
        <w:t xml:space="preserve">Lepidium perfoliatum </w:t>
      </w:r>
      <w:r w:rsidRPr="00933033">
        <w:rPr>
          <w:rFonts w:ascii="Times New Roman" w:eastAsia="Andale Sans UI" w:hAnsi="Times New Roman" w:cs="Times New Roman"/>
          <w:kern w:val="1"/>
          <w:sz w:val="28"/>
          <w:szCs w:val="28"/>
          <w:lang w:eastAsia="ru-RU"/>
        </w:rPr>
        <w:t>+</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Tulipa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gesneriana</w:t>
      </w:r>
      <w:r w:rsidRPr="00933033">
        <w:rPr>
          <w:rFonts w:ascii="Times New Roman" w:eastAsia="Andale Sans UI" w:hAnsi="Times New Roman" w:cs="Times New Roman"/>
          <w:kern w:val="1"/>
          <w:sz w:val="28"/>
          <w:szCs w:val="28"/>
          <w:lang w:eastAsia="ru-RU"/>
        </w:rPr>
        <w:t xml:space="preserve"> + разнотравье</w:t>
      </w:r>
      <w:r w:rsidRPr="00933033">
        <w:rPr>
          <w:rFonts w:ascii="Times New Roman" w:eastAsia="Andale Sans UI" w:hAnsi="Times New Roman" w:cs="Times New Roman"/>
          <w:bCs/>
          <w:kern w:val="1"/>
          <w:sz w:val="28"/>
          <w:szCs w:val="28"/>
          <w:lang w:eastAsia="ru-RU"/>
        </w:rPr>
        <w:t>.</w:t>
      </w:r>
    </w:p>
    <w:p w:rsidR="00933033" w:rsidRPr="00933033" w:rsidRDefault="00933033" w:rsidP="00933033">
      <w:pPr>
        <w:widowControl w:val="0"/>
        <w:suppressAutoHyphens/>
        <w:spacing w:after="0"/>
        <w:ind w:firstLine="708"/>
        <w:jc w:val="both"/>
        <w:rPr>
          <w:rFonts w:ascii="Times New Roman" w:eastAsia="Andale Sans UI" w:hAnsi="Times New Roman" w:cs="Times New Roman"/>
          <w:iCs/>
          <w:kern w:val="1"/>
          <w:sz w:val="28"/>
          <w:szCs w:val="28"/>
          <w:lang w:eastAsia="ru-RU"/>
        </w:rPr>
      </w:pPr>
      <w:r w:rsidRPr="00933033">
        <w:rPr>
          <w:rFonts w:ascii="Times New Roman" w:eastAsia="Andale Sans UI" w:hAnsi="Times New Roman" w:cs="Times New Roman"/>
          <w:bCs/>
          <w:i/>
          <w:iCs/>
          <w:kern w:val="1"/>
          <w:sz w:val="28"/>
          <w:szCs w:val="28"/>
          <w:lang w:eastAsia="ru-RU"/>
        </w:rPr>
        <w:t>Ярусность</w:t>
      </w:r>
      <w:r w:rsidRPr="00933033">
        <w:rPr>
          <w:rFonts w:ascii="Times New Roman" w:eastAsia="Andale Sans UI" w:hAnsi="Times New Roman" w:cs="Times New Roman"/>
          <w:bCs/>
          <w:kern w:val="1"/>
          <w:sz w:val="28"/>
          <w:szCs w:val="28"/>
          <w:lang w:eastAsia="ru-RU"/>
        </w:rPr>
        <w:t xml:space="preserve">: </w:t>
      </w:r>
      <w:r w:rsidRPr="00933033">
        <w:rPr>
          <w:rFonts w:ascii="Times New Roman" w:eastAsia="Andale Sans UI" w:hAnsi="Times New Roman" w:cs="Times New Roman"/>
          <w:iCs/>
          <w:kern w:val="1"/>
          <w:sz w:val="28"/>
          <w:szCs w:val="28"/>
          <w:lang w:eastAsia="ru-RU"/>
        </w:rPr>
        <w:t>вертикальная структура растительного покрова двухъярусная. Первый ярус (до 90 см) образован</w:t>
      </w:r>
      <w:r w:rsidRPr="00933033">
        <w:rPr>
          <w:rFonts w:ascii="Times New Roman" w:eastAsia="Andale Sans UI" w:hAnsi="Times New Roman" w:cs="Times New Roman"/>
          <w:kern w:val="1"/>
          <w:sz w:val="28"/>
          <w:szCs w:val="28"/>
          <w:lang w:eastAsia="ru-RU"/>
        </w:rPr>
        <w:t>:</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i/>
          <w:kern w:val="1"/>
          <w:sz w:val="28"/>
          <w:szCs w:val="28"/>
          <w:lang w:val="en-US" w:eastAsia="ru-RU"/>
        </w:rPr>
        <w:t>Stipa</w:t>
      </w:r>
      <w:r w:rsidRPr="00933033">
        <w:rPr>
          <w:rFonts w:ascii="Times New Roman" w:eastAsia="Andale Sans UI" w:hAnsi="Times New Roman" w:cs="Times New Roman"/>
          <w:i/>
          <w:kern w:val="1"/>
          <w:sz w:val="28"/>
          <w:szCs w:val="28"/>
          <w:lang w:eastAsia="ru-RU"/>
        </w:rPr>
        <w:t xml:space="preserve"> </w:t>
      </w:r>
      <w:r w:rsidRPr="00933033">
        <w:rPr>
          <w:rFonts w:ascii="Times New Roman" w:eastAsia="Andale Sans UI" w:hAnsi="Times New Roman" w:cs="Times New Roman"/>
          <w:i/>
          <w:kern w:val="1"/>
          <w:sz w:val="28"/>
          <w:szCs w:val="28"/>
          <w:lang w:val="en-US" w:eastAsia="ru-RU"/>
        </w:rPr>
        <w:t>lessingiana</w:t>
      </w:r>
      <w:r w:rsidRPr="00933033">
        <w:rPr>
          <w:rFonts w:ascii="Times New Roman" w:eastAsia="Andale Sans UI" w:hAnsi="Times New Roman" w:cs="Times New Roman"/>
          <w:kern w:val="1"/>
          <w:sz w:val="28"/>
          <w:szCs w:val="28"/>
          <w:lang w:eastAsia="ru-RU"/>
        </w:rPr>
        <w:t>,</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i/>
          <w:kern w:val="1"/>
          <w:sz w:val="28"/>
          <w:szCs w:val="28"/>
        </w:rPr>
        <w:t>Bellevalia sarmatica</w:t>
      </w:r>
      <w:r w:rsidRPr="00933033">
        <w:rPr>
          <w:rFonts w:ascii="Times New Roman" w:eastAsia="Andale Sans UI" w:hAnsi="Times New Roman" w:cs="Times New Roman"/>
          <w:kern w:val="1"/>
          <w:sz w:val="28"/>
          <w:szCs w:val="28"/>
        </w:rPr>
        <w:t>,</w:t>
      </w:r>
      <w:r w:rsidRPr="00933033">
        <w:rPr>
          <w:rFonts w:ascii="Times New Roman" w:eastAsia="Andale Sans UI" w:hAnsi="Times New Roman" w:cs="Times New Roman"/>
          <w:kern w:val="1"/>
          <w:sz w:val="28"/>
          <w:szCs w:val="28"/>
          <w:lang w:eastAsia="ru-RU"/>
        </w:rPr>
        <w:t xml:space="preserve"> </w:t>
      </w:r>
      <w:r w:rsidRPr="00933033">
        <w:rPr>
          <w:rFonts w:ascii="Times New Roman" w:eastAsia="Andale Sans UI" w:hAnsi="Times New Roman" w:cs="Times New Roman"/>
          <w:i/>
          <w:kern w:val="1"/>
          <w:sz w:val="28"/>
          <w:szCs w:val="28"/>
          <w:lang w:val="en-US"/>
        </w:rPr>
        <w:t>Salvia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tesquicola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Lepidium</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perfoliatum</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Nepeta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parviflora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Prangos</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odontalgica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Cs/>
          <w:kern w:val="1"/>
          <w:sz w:val="28"/>
          <w:szCs w:val="28"/>
          <w:lang w:eastAsia="ru-RU"/>
        </w:rPr>
        <w:t>второй (30 см) –</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i/>
          <w:kern w:val="1"/>
          <w:sz w:val="28"/>
          <w:szCs w:val="28"/>
          <w:lang w:val="en-US"/>
        </w:rPr>
        <w:t>Achillea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letophylla</w:t>
      </w:r>
      <w:r w:rsidRPr="00933033">
        <w:rPr>
          <w:rFonts w:ascii="Times New Roman" w:eastAsia="Andale Sans UI" w:hAnsi="Times New Roman" w:cs="Times New Roman"/>
          <w:i/>
          <w:kern w:val="1"/>
          <w:sz w:val="28"/>
          <w:szCs w:val="28"/>
        </w:rPr>
        <w:t>,</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i/>
          <w:kern w:val="1"/>
          <w:sz w:val="28"/>
          <w:szCs w:val="28"/>
          <w:lang w:val="en-US"/>
        </w:rPr>
        <w:t>Artemisia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austriaca</w:t>
      </w:r>
      <w:r w:rsidRPr="00933033">
        <w:rPr>
          <w:rFonts w:ascii="Times New Roman" w:eastAsia="Andale Sans UI" w:hAnsi="Times New Roman" w:cs="Times New Roman"/>
          <w:i/>
          <w:kern w:val="1"/>
          <w:sz w:val="28"/>
          <w:szCs w:val="28"/>
        </w:rPr>
        <w:t>,</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i/>
          <w:kern w:val="1"/>
          <w:sz w:val="28"/>
          <w:szCs w:val="28"/>
          <w:lang w:val="en-US" w:eastAsia="ru-RU"/>
        </w:rPr>
        <w:t>Galatella</w:t>
      </w:r>
      <w:r w:rsidRPr="00933033">
        <w:rPr>
          <w:rFonts w:ascii="Times New Roman" w:eastAsia="Andale Sans UI" w:hAnsi="Times New Roman" w:cs="Times New Roman"/>
          <w:i/>
          <w:kern w:val="1"/>
          <w:sz w:val="28"/>
          <w:szCs w:val="28"/>
          <w:lang w:eastAsia="ru-RU"/>
        </w:rPr>
        <w:t xml:space="preserve"> </w:t>
      </w:r>
      <w:r w:rsidRPr="00933033">
        <w:rPr>
          <w:rFonts w:ascii="Times New Roman" w:eastAsia="Andale Sans UI" w:hAnsi="Times New Roman" w:cs="Times New Roman"/>
          <w:i/>
          <w:kern w:val="1"/>
          <w:sz w:val="28"/>
          <w:szCs w:val="28"/>
          <w:lang w:val="en-US" w:eastAsia="ru-RU"/>
        </w:rPr>
        <w:t>villosa</w:t>
      </w:r>
      <w:r w:rsidRPr="00933033">
        <w:rPr>
          <w:rFonts w:ascii="Times New Roman" w:eastAsia="Andale Sans UI" w:hAnsi="Times New Roman" w:cs="Times New Roman"/>
          <w:kern w:val="1"/>
          <w:sz w:val="28"/>
          <w:szCs w:val="28"/>
          <w:lang w:eastAsia="ru-RU"/>
        </w:rPr>
        <w:t xml:space="preserve">, </w:t>
      </w:r>
      <w:r w:rsidRPr="00933033">
        <w:rPr>
          <w:rFonts w:ascii="Times New Roman" w:eastAsia="Andale Sans UI" w:hAnsi="Times New Roman" w:cs="Times New Roman"/>
          <w:i/>
          <w:kern w:val="1"/>
          <w:sz w:val="28"/>
          <w:szCs w:val="28"/>
          <w:lang w:val="en-US"/>
        </w:rPr>
        <w:t>Tanacetum</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achilleifolium</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iCs/>
          <w:kern w:val="1"/>
          <w:sz w:val="28"/>
          <w:szCs w:val="28"/>
          <w:lang w:eastAsia="ru-RU"/>
        </w:rPr>
        <w:t>и др.</w:t>
      </w:r>
    </w:p>
    <w:p w:rsidR="00933033" w:rsidRPr="00933033" w:rsidRDefault="00933033" w:rsidP="00933033">
      <w:pPr>
        <w:widowControl w:val="0"/>
        <w:suppressAutoHyphens/>
        <w:spacing w:after="0"/>
        <w:ind w:firstLine="708"/>
        <w:jc w:val="both"/>
        <w:rPr>
          <w:rFonts w:ascii="Times New Roman" w:eastAsia="Andale Sans UI" w:hAnsi="Times New Roman" w:cs="Times New Roman"/>
          <w:bCs/>
          <w:kern w:val="1"/>
          <w:sz w:val="28"/>
          <w:szCs w:val="28"/>
          <w:lang w:eastAsia="ru-RU"/>
        </w:rPr>
      </w:pPr>
      <w:r w:rsidRPr="00933033">
        <w:rPr>
          <w:rFonts w:ascii="Times New Roman" w:eastAsia="Andale Sans UI" w:hAnsi="Times New Roman" w:cs="Times New Roman"/>
          <w:iCs/>
          <w:kern w:val="1"/>
          <w:sz w:val="28"/>
          <w:szCs w:val="28"/>
          <w:lang w:eastAsia="ru-RU"/>
        </w:rPr>
        <w:t>Напочвенный покров (лишайники) слабо развит.</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Общее проективное покрытие на 30.05.2018 г. – 95 %.</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Степень задернения – 40%.</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Видовое богатство в среднем 15 видов на 1 кв. м.</w:t>
      </w:r>
    </w:p>
    <w:p w:rsidR="00933033" w:rsidRPr="00726B60" w:rsidRDefault="00933033" w:rsidP="00BF2F88">
      <w:pPr>
        <w:widowControl w:val="0"/>
        <w:suppressAutoHyphens/>
        <w:spacing w:after="0"/>
        <w:ind w:firstLine="708"/>
        <w:jc w:val="both"/>
        <w:rPr>
          <w:rFonts w:ascii="Times New Roman" w:eastAsia="Andale Sans UI" w:hAnsi="Times New Roman" w:cs="Times New Roman"/>
          <w:b/>
          <w:kern w:val="1"/>
          <w:sz w:val="28"/>
          <w:szCs w:val="28"/>
          <w:lang w:eastAsia="ru-RU"/>
        </w:rPr>
      </w:pPr>
      <w:r w:rsidRPr="00726B60">
        <w:rPr>
          <w:rFonts w:ascii="Times New Roman" w:eastAsia="Andale Sans UI" w:hAnsi="Times New Roman" w:cs="Times New Roman"/>
          <w:b/>
          <w:kern w:val="1"/>
          <w:sz w:val="28"/>
          <w:szCs w:val="28"/>
          <w:lang w:eastAsia="ru-RU"/>
        </w:rPr>
        <w:t>Флористический состав сообщества (наиболее характерные виды на 21.04.2018 г.):</w:t>
      </w:r>
    </w:p>
    <w:p w:rsidR="00933033" w:rsidRDefault="00933033" w:rsidP="00BE18C9">
      <w:pPr>
        <w:spacing w:after="0"/>
        <w:jc w:val="center"/>
        <w:rPr>
          <w:rFonts w:ascii="Times New Roman" w:eastAsia="Times New Roman" w:hAnsi="Times New Roman" w:cs="Times New Roman"/>
          <w:i/>
          <w:iCs/>
          <w:sz w:val="28"/>
          <w:szCs w:val="28"/>
          <w:lang w:eastAsia="ru-RU"/>
        </w:rPr>
      </w:pPr>
      <w:r w:rsidRPr="00933033">
        <w:rPr>
          <w:rFonts w:ascii="Times New Roman" w:eastAsia="Times New Roman" w:hAnsi="Times New Roman" w:cs="Times New Roman"/>
          <w:i/>
          <w:iCs/>
          <w:sz w:val="28"/>
          <w:szCs w:val="28"/>
          <w:lang w:eastAsia="ru-RU"/>
        </w:rPr>
        <w:t>Сосудистые растения:</w:t>
      </w:r>
    </w:p>
    <w:p w:rsidR="002848B4" w:rsidRDefault="002848B4" w:rsidP="00AB3F9D">
      <w:pPr>
        <w:framePr w:w="9175" w:wrap="auto" w:hAnchor="text"/>
        <w:widowControl w:val="0"/>
        <w:numPr>
          <w:ilvl w:val="0"/>
          <w:numId w:val="1"/>
        </w:numPr>
        <w:suppressAutoHyphens/>
        <w:spacing w:before="100" w:beforeAutospacing="1" w:after="0" w:line="240" w:lineRule="auto"/>
        <w:rPr>
          <w:rFonts w:ascii="Times New Roman" w:eastAsia="Times New Roman" w:hAnsi="Times New Roman" w:cs="Times New Roman"/>
          <w:color w:val="000000"/>
          <w:sz w:val="28"/>
          <w:szCs w:val="28"/>
          <w:lang w:eastAsia="ru-RU"/>
        </w:rPr>
        <w:sectPr w:rsidR="002848B4" w:rsidSect="00DE1F0E">
          <w:pgSz w:w="11906" w:h="16838"/>
          <w:pgMar w:top="1134" w:right="567" w:bottom="1134" w:left="1701" w:header="709" w:footer="680" w:gutter="0"/>
          <w:pgNumType w:chapStyle="1"/>
          <w:cols w:space="720"/>
          <w:titlePg/>
          <w:docGrid w:linePitch="299"/>
        </w:sectPr>
      </w:pPr>
    </w:p>
    <w:tbl>
      <w:tblPr>
        <w:tblW w:w="4786" w:type="dxa"/>
        <w:tblLook w:val="04A0" w:firstRow="1" w:lastRow="0" w:firstColumn="1" w:lastColumn="0" w:noHBand="0" w:noVBand="1"/>
      </w:tblPr>
      <w:tblGrid>
        <w:gridCol w:w="481"/>
        <w:gridCol w:w="4305"/>
      </w:tblGrid>
      <w:tr w:rsidR="00933033" w:rsidRPr="00933033" w:rsidTr="00933033">
        <w:tc>
          <w:tcPr>
            <w:tcW w:w="481" w:type="dxa"/>
          </w:tcPr>
          <w:p w:rsidR="00933033" w:rsidRPr="00933033" w:rsidRDefault="00933033" w:rsidP="00933033">
            <w:pPr>
              <w:widowControl w:val="0"/>
              <w:numPr>
                <w:ilvl w:val="0"/>
                <w:numId w:val="1"/>
              </w:numPr>
              <w:suppressAutoHyphens/>
              <w:spacing w:before="100" w:beforeAutospacing="1" w:after="0" w:line="240" w:lineRule="auto"/>
              <w:rPr>
                <w:rFonts w:ascii="Times New Roman" w:eastAsia="Times New Roman" w:hAnsi="Times New Roman" w:cs="Times New Roman"/>
                <w:color w:val="000000"/>
                <w:sz w:val="28"/>
                <w:szCs w:val="28"/>
                <w:lang w:eastAsia="ru-RU"/>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Achillea</w:t>
            </w:r>
            <w:r w:rsidRPr="00933033">
              <w:rPr>
                <w:rFonts w:ascii="Times New Roman" w:hAnsi="Times New Roman" w:cs="Times New Roman"/>
                <w:i/>
                <w:sz w:val="28"/>
                <w:szCs w:val="28"/>
                <w:lang w:eastAsia="zh-CN"/>
              </w:rPr>
              <w:t xml:space="preserve"> </w:t>
            </w:r>
            <w:r w:rsidRPr="00933033">
              <w:rPr>
                <w:rFonts w:ascii="Times New Roman" w:hAnsi="Times New Roman" w:cs="Times New Roman"/>
                <w:i/>
                <w:sz w:val="28"/>
                <w:szCs w:val="28"/>
                <w:lang w:val="en-US" w:eastAsia="zh-CN"/>
              </w:rPr>
              <w:t>letophylla</w:t>
            </w:r>
            <w:r w:rsidRPr="00933033">
              <w:rPr>
                <w:rFonts w:ascii="Times New Roman" w:hAnsi="Times New Roman" w:cs="Times New Roman"/>
                <w:sz w:val="28"/>
                <w:szCs w:val="28"/>
                <w:lang w:eastAsia="zh-CN"/>
              </w:rPr>
              <w:t xml:space="preserve"> </w:t>
            </w:r>
            <w:r w:rsidRPr="00933033">
              <w:rPr>
                <w:rFonts w:ascii="Times New Roman" w:hAnsi="Times New Roman" w:cs="Times New Roman"/>
                <w:sz w:val="28"/>
                <w:szCs w:val="28"/>
                <w:lang w:val="en-US" w:eastAsia="zh-CN"/>
              </w:rPr>
              <w:t>Bieb</w:t>
            </w:r>
            <w:r w:rsidRPr="00933033">
              <w:rPr>
                <w:rFonts w:ascii="Times New Roman" w:hAnsi="Times New Roman" w:cs="Times New Roman"/>
                <w:sz w:val="28"/>
                <w:szCs w:val="28"/>
                <w:lang w:eastAsia="zh-CN"/>
              </w:rPr>
              <w:t>.</w:t>
            </w:r>
          </w:p>
        </w:tc>
      </w:tr>
      <w:tr w:rsidR="00933033" w:rsidRPr="00933033"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Alopecurus pratensis </w:t>
            </w:r>
            <w:r w:rsidRPr="00933033">
              <w:rPr>
                <w:rFonts w:ascii="Times New Roman" w:hAnsi="Times New Roman" w:cs="Times New Roman"/>
                <w:sz w:val="28"/>
                <w:szCs w:val="28"/>
                <w:lang w:val="en-US" w:eastAsia="zh-CN"/>
              </w:rPr>
              <w:t>L.</w:t>
            </w:r>
          </w:p>
        </w:tc>
      </w:tr>
      <w:tr w:rsidR="00933033" w:rsidRPr="00933033"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 xml:space="preserve">Allium atroviolaceum </w:t>
            </w:r>
            <w:r w:rsidRPr="00933033">
              <w:rPr>
                <w:rFonts w:ascii="Times New Roman" w:hAnsi="Times New Roman" w:cs="Times New Roman"/>
                <w:sz w:val="28"/>
                <w:szCs w:val="28"/>
                <w:lang w:val="en-US" w:eastAsia="zh-CN"/>
              </w:rPr>
              <w:t xml:space="preserve">Bois. </w:t>
            </w:r>
          </w:p>
        </w:tc>
      </w:tr>
      <w:tr w:rsidR="00933033" w:rsidRPr="00933033"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Alyssum desertorum </w:t>
            </w:r>
            <w:r w:rsidRPr="00933033">
              <w:rPr>
                <w:rFonts w:ascii="Times New Roman" w:hAnsi="Times New Roman" w:cs="Times New Roman"/>
                <w:sz w:val="28"/>
                <w:szCs w:val="28"/>
                <w:lang w:val="en-US" w:eastAsia="zh-CN"/>
              </w:rPr>
              <w:t>Stapf</w:t>
            </w:r>
          </w:p>
        </w:tc>
      </w:tr>
      <w:tr w:rsidR="00933033" w:rsidRPr="00933033"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Arabidopsis thaliana </w:t>
            </w:r>
            <w:r w:rsidRPr="00933033">
              <w:rPr>
                <w:rFonts w:ascii="Times New Roman" w:hAnsi="Times New Roman" w:cs="Times New Roman"/>
                <w:sz w:val="28"/>
                <w:szCs w:val="28"/>
                <w:lang w:val="en-US" w:eastAsia="zh-CN"/>
              </w:rPr>
              <w:t>(L.) Heynh.</w:t>
            </w:r>
          </w:p>
        </w:tc>
      </w:tr>
      <w:tr w:rsidR="00933033" w:rsidRPr="00933033"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Artemisia austriaca</w:t>
            </w:r>
            <w:r w:rsidRPr="00933033">
              <w:rPr>
                <w:rFonts w:ascii="Times New Roman" w:hAnsi="Times New Roman" w:cs="Times New Roman"/>
                <w:sz w:val="28"/>
                <w:szCs w:val="28"/>
                <w:lang w:val="en-US" w:eastAsia="zh-CN"/>
              </w:rPr>
              <w:t xml:space="preserve"> Jacq.</w:t>
            </w:r>
          </w:p>
        </w:tc>
      </w:tr>
      <w:tr w:rsidR="00933033" w:rsidRPr="00933033" w:rsidTr="00933033">
        <w:tc>
          <w:tcPr>
            <w:tcW w:w="481" w:type="dxa"/>
          </w:tcPr>
          <w:p w:rsidR="00933033" w:rsidRPr="00933033" w:rsidRDefault="00933033" w:rsidP="00933033">
            <w:pPr>
              <w:widowControl w:val="0"/>
              <w:numPr>
                <w:ilvl w:val="0"/>
                <w:numId w:val="1"/>
              </w:numPr>
              <w:suppressAutoHyphens/>
              <w:spacing w:before="100" w:beforeAutospacing="1" w:after="0" w:line="240" w:lineRule="auto"/>
              <w:rPr>
                <w:rFonts w:ascii="Times New Roman" w:eastAsia="Times New Roman" w:hAnsi="Times New Roman" w:cs="Times New Roman"/>
                <w:sz w:val="28"/>
                <w:szCs w:val="28"/>
                <w:lang w:val="en-US" w:eastAsia="ru-RU"/>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Asperugo procumbens </w:t>
            </w:r>
            <w:r w:rsidRPr="00933033">
              <w:rPr>
                <w:rFonts w:ascii="Times New Roman" w:hAnsi="Times New Roman" w:cs="Times New Roman"/>
                <w:sz w:val="28"/>
                <w:szCs w:val="28"/>
                <w:lang w:val="en-US" w:eastAsia="zh-CN"/>
              </w:rPr>
              <w:t>L.</w:t>
            </w:r>
          </w:p>
        </w:tc>
      </w:tr>
      <w:tr w:rsidR="00933033" w:rsidRPr="00933033" w:rsidTr="00933033">
        <w:tc>
          <w:tcPr>
            <w:tcW w:w="481" w:type="dxa"/>
          </w:tcPr>
          <w:p w:rsidR="00933033" w:rsidRPr="00933033" w:rsidRDefault="00933033" w:rsidP="00933033">
            <w:pPr>
              <w:widowControl w:val="0"/>
              <w:numPr>
                <w:ilvl w:val="0"/>
                <w:numId w:val="1"/>
              </w:numPr>
              <w:suppressAutoHyphens/>
              <w:spacing w:before="100" w:beforeAutospacing="1" w:after="0" w:line="240" w:lineRule="auto"/>
              <w:rPr>
                <w:rFonts w:ascii="Times New Roman" w:eastAsia="Times New Roman" w:hAnsi="Times New Roman" w:cs="Times New Roman"/>
                <w:sz w:val="28"/>
                <w:szCs w:val="28"/>
                <w:lang w:val="en-US" w:eastAsia="ru-RU"/>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Astragalus reduncus </w:t>
            </w:r>
            <w:r w:rsidRPr="00933033">
              <w:rPr>
                <w:rFonts w:ascii="Times New Roman" w:hAnsi="Times New Roman" w:cs="Times New Roman"/>
                <w:sz w:val="28"/>
                <w:szCs w:val="28"/>
                <w:lang w:val="en-US" w:eastAsia="zh-CN"/>
              </w:rPr>
              <w:t>Pall.</w:t>
            </w:r>
          </w:p>
        </w:tc>
      </w:tr>
      <w:tr w:rsidR="00933033" w:rsidRPr="00433C77"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Atriplex prostrata</w:t>
            </w:r>
            <w:r w:rsidRPr="00933033">
              <w:rPr>
                <w:rFonts w:ascii="Times New Roman" w:hAnsi="Times New Roman" w:cs="Times New Roman"/>
                <w:sz w:val="28"/>
                <w:szCs w:val="28"/>
                <w:lang w:val="en-US" w:eastAsia="zh-CN"/>
              </w:rPr>
              <w:t xml:space="preserve"> Boucher ex DC.</w:t>
            </w:r>
          </w:p>
        </w:tc>
      </w:tr>
      <w:tr w:rsidR="00933033" w:rsidRPr="00933033"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Atriplex verrucifera </w:t>
            </w:r>
            <w:r w:rsidRPr="00933033">
              <w:rPr>
                <w:rFonts w:ascii="Times New Roman" w:hAnsi="Times New Roman" w:cs="Times New Roman"/>
                <w:sz w:val="28"/>
                <w:szCs w:val="28"/>
                <w:lang w:val="en-US" w:eastAsia="zh-CN"/>
              </w:rPr>
              <w:t>Bieb.</w:t>
            </w:r>
          </w:p>
        </w:tc>
      </w:tr>
      <w:tr w:rsidR="00933033" w:rsidRPr="00933033"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Bellevalia sarmatica</w:t>
            </w:r>
            <w:r w:rsidRPr="00933033">
              <w:rPr>
                <w:rFonts w:ascii="Times New Roman" w:hAnsi="Times New Roman" w:cs="Times New Roman"/>
                <w:sz w:val="28"/>
                <w:szCs w:val="28"/>
                <w:lang w:val="en-US" w:eastAsia="zh-CN"/>
              </w:rPr>
              <w:t xml:space="preserve"> (Georgi) Woronow</w:t>
            </w:r>
          </w:p>
        </w:tc>
      </w:tr>
      <w:tr w:rsidR="00933033" w:rsidRPr="00433C77"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widowControl w:val="0"/>
              <w:suppressAutoHyphens/>
              <w:spacing w:after="0" w:line="240" w:lineRule="auto"/>
              <w:rPr>
                <w:rFonts w:ascii="Times New Roman" w:eastAsia="Times New Roman" w:hAnsi="Times New Roman" w:cs="Times New Roman"/>
                <w:i/>
                <w:kern w:val="1"/>
                <w:sz w:val="28"/>
                <w:szCs w:val="28"/>
                <w:lang w:val="en-US"/>
              </w:rPr>
            </w:pPr>
            <w:r w:rsidRPr="00933033">
              <w:rPr>
                <w:rFonts w:ascii="Times New Roman" w:eastAsia="Times New Roman" w:hAnsi="Times New Roman" w:cs="Times New Roman"/>
                <w:i/>
                <w:kern w:val="1"/>
                <w:sz w:val="28"/>
                <w:szCs w:val="28"/>
                <w:lang w:val="en-US"/>
              </w:rPr>
              <w:t xml:space="preserve">Buglossoides arvensis </w:t>
            </w:r>
            <w:r w:rsidRPr="00933033">
              <w:rPr>
                <w:rFonts w:ascii="Times New Roman" w:eastAsia="Times New Roman" w:hAnsi="Times New Roman" w:cs="Times New Roman"/>
                <w:kern w:val="1"/>
                <w:sz w:val="28"/>
                <w:szCs w:val="28"/>
                <w:lang w:val="en-US"/>
              </w:rPr>
              <w:t>(L.) I.M. Johnst.</w:t>
            </w:r>
          </w:p>
        </w:tc>
      </w:tr>
      <w:tr w:rsidR="00933033" w:rsidRPr="00433C77"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Capsella bursa-pastoris</w:t>
            </w:r>
            <w:r w:rsidRPr="00933033">
              <w:rPr>
                <w:rFonts w:ascii="Times New Roman" w:hAnsi="Times New Roman" w:cs="Times New Roman"/>
                <w:sz w:val="28"/>
                <w:szCs w:val="28"/>
                <w:lang w:val="en-US" w:eastAsia="zh-CN"/>
              </w:rPr>
              <w:t xml:space="preserve"> (L.) Medik.</w:t>
            </w:r>
          </w:p>
        </w:tc>
      </w:tr>
      <w:tr w:rsidR="00933033" w:rsidRPr="00933033"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Cardaria draba</w:t>
            </w:r>
            <w:r w:rsidRPr="00933033">
              <w:rPr>
                <w:rFonts w:ascii="Times New Roman" w:hAnsi="Times New Roman" w:cs="Times New Roman"/>
                <w:sz w:val="28"/>
                <w:szCs w:val="28"/>
                <w:lang w:val="en-US" w:eastAsia="zh-CN"/>
              </w:rPr>
              <w:t xml:space="preserve"> (L.) Desv.</w:t>
            </w:r>
          </w:p>
        </w:tc>
      </w:tr>
      <w:tr w:rsidR="00933033" w:rsidRPr="00C97D94"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Carex melanostachya</w:t>
            </w:r>
            <w:r w:rsidRPr="00933033">
              <w:rPr>
                <w:rFonts w:ascii="Times New Roman" w:hAnsi="Times New Roman" w:cs="Times New Roman"/>
                <w:sz w:val="28"/>
                <w:szCs w:val="28"/>
                <w:lang w:val="en-US" w:eastAsia="zh-CN"/>
              </w:rPr>
              <w:t xml:space="preserve"> Bieb. ex Willd.</w:t>
            </w:r>
          </w:p>
        </w:tc>
      </w:tr>
      <w:tr w:rsidR="00933033" w:rsidRPr="00933033"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eastAsia="zh-CN"/>
              </w:rPr>
            </w:pPr>
            <w:r w:rsidRPr="00933033">
              <w:rPr>
                <w:rFonts w:ascii="Times New Roman" w:hAnsi="Times New Roman" w:cs="Times New Roman"/>
                <w:i/>
                <w:sz w:val="28"/>
                <w:szCs w:val="28"/>
                <w:lang w:val="en-US" w:eastAsia="zh-CN"/>
              </w:rPr>
              <w:t>Ceratocarpus arenarius</w:t>
            </w:r>
            <w:r w:rsidRPr="00933033">
              <w:rPr>
                <w:rFonts w:ascii="Times New Roman" w:hAnsi="Times New Roman" w:cs="Times New Roman"/>
                <w:sz w:val="28"/>
                <w:szCs w:val="28"/>
                <w:lang w:val="en-US" w:eastAsia="zh-CN"/>
              </w:rPr>
              <w:t xml:space="preserve"> L.</w:t>
            </w:r>
          </w:p>
        </w:tc>
      </w:tr>
      <w:tr w:rsidR="00933033" w:rsidRPr="00933033"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eastAsia="zh-CN"/>
              </w:rPr>
            </w:pPr>
            <w:r w:rsidRPr="00933033">
              <w:rPr>
                <w:rFonts w:ascii="Times New Roman" w:hAnsi="Times New Roman" w:cs="Times New Roman"/>
                <w:i/>
                <w:sz w:val="28"/>
                <w:szCs w:val="28"/>
                <w:lang w:val="en-US" w:eastAsia="zh-CN"/>
              </w:rPr>
              <w:t>Ceratocephala testiculata</w:t>
            </w:r>
            <w:r w:rsidRPr="00933033">
              <w:rPr>
                <w:rFonts w:ascii="Times New Roman" w:hAnsi="Times New Roman" w:cs="Times New Roman"/>
                <w:sz w:val="28"/>
                <w:szCs w:val="28"/>
                <w:lang w:val="en-US" w:eastAsia="zh-CN"/>
              </w:rPr>
              <w:t xml:space="preserve"> (Crantz) Besser</w:t>
            </w:r>
            <w:r w:rsidRPr="00933033">
              <w:rPr>
                <w:rFonts w:ascii="Times New Roman" w:hAnsi="Times New Roman" w:cs="Times New Roman"/>
                <w:sz w:val="28"/>
                <w:szCs w:val="28"/>
                <w:lang w:eastAsia="zh-CN"/>
              </w:rPr>
              <w:t>.</w:t>
            </w:r>
          </w:p>
        </w:tc>
      </w:tr>
      <w:tr w:rsidR="00933033" w:rsidRPr="00933033"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Consolida paniculata</w:t>
            </w:r>
            <w:r w:rsidRPr="00933033">
              <w:rPr>
                <w:rFonts w:ascii="Times New Roman" w:hAnsi="Times New Roman" w:cs="Times New Roman"/>
                <w:sz w:val="28"/>
                <w:szCs w:val="28"/>
                <w:lang w:val="en-US" w:eastAsia="zh-CN"/>
              </w:rPr>
              <w:t xml:space="preserve"> (Host) Schur</w:t>
            </w:r>
          </w:p>
        </w:tc>
      </w:tr>
      <w:tr w:rsidR="00933033" w:rsidRPr="00433C77"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Descurainia sophia </w:t>
            </w:r>
            <w:r w:rsidRPr="00933033">
              <w:rPr>
                <w:rFonts w:ascii="Times New Roman" w:hAnsi="Times New Roman" w:cs="Times New Roman"/>
                <w:sz w:val="28"/>
                <w:szCs w:val="28"/>
                <w:lang w:val="en-US" w:eastAsia="zh-CN"/>
              </w:rPr>
              <w:t>(L.) Webb ex Prantl</w:t>
            </w:r>
          </w:p>
        </w:tc>
      </w:tr>
      <w:tr w:rsidR="00933033" w:rsidRPr="00933033"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Elytrigia repens </w:t>
            </w:r>
            <w:r w:rsidRPr="00933033">
              <w:rPr>
                <w:rFonts w:ascii="Times New Roman" w:hAnsi="Times New Roman" w:cs="Times New Roman"/>
                <w:sz w:val="28"/>
                <w:szCs w:val="28"/>
                <w:lang w:val="en-US" w:eastAsia="zh-CN"/>
              </w:rPr>
              <w:t>(L.) Nevski</w:t>
            </w:r>
          </w:p>
        </w:tc>
      </w:tr>
      <w:tr w:rsidR="00933033" w:rsidRPr="00933033"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Erysimum canescens </w:t>
            </w:r>
            <w:r w:rsidRPr="00933033">
              <w:rPr>
                <w:rFonts w:ascii="Times New Roman" w:hAnsi="Times New Roman" w:cs="Times New Roman"/>
                <w:sz w:val="28"/>
                <w:szCs w:val="28"/>
                <w:lang w:val="en-US" w:eastAsia="zh-CN"/>
              </w:rPr>
              <w:t>Roth</w:t>
            </w:r>
          </w:p>
        </w:tc>
      </w:tr>
      <w:tr w:rsidR="00933033" w:rsidRPr="00933033"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eastAsia="zh-CN"/>
              </w:rPr>
            </w:pPr>
            <w:r w:rsidRPr="00933033">
              <w:rPr>
                <w:rFonts w:ascii="Times New Roman" w:hAnsi="Times New Roman" w:cs="Times New Roman"/>
                <w:i/>
                <w:sz w:val="28"/>
                <w:szCs w:val="28"/>
                <w:lang w:val="en-US" w:eastAsia="zh-CN"/>
              </w:rPr>
              <w:t>Euphorbia leptocaula</w:t>
            </w:r>
            <w:r w:rsidRPr="00933033">
              <w:rPr>
                <w:rFonts w:ascii="Times New Roman" w:hAnsi="Times New Roman" w:cs="Times New Roman"/>
                <w:sz w:val="28"/>
                <w:szCs w:val="28"/>
                <w:lang w:val="en-US" w:eastAsia="zh-CN"/>
              </w:rPr>
              <w:t xml:space="preserve"> Boiss</w:t>
            </w:r>
          </w:p>
        </w:tc>
      </w:tr>
      <w:tr w:rsidR="00933033" w:rsidRPr="00933033"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eastAsia="zh-CN"/>
              </w:rPr>
              <w:t>Erophila verna</w:t>
            </w:r>
            <w:r w:rsidRPr="00933033">
              <w:rPr>
                <w:rFonts w:ascii="Times New Roman" w:hAnsi="Times New Roman" w:cs="Times New Roman"/>
                <w:sz w:val="28"/>
                <w:szCs w:val="28"/>
                <w:lang w:eastAsia="zh-CN"/>
              </w:rPr>
              <w:t xml:space="preserve"> (L.) Bess.</w:t>
            </w:r>
          </w:p>
        </w:tc>
      </w:tr>
      <w:tr w:rsidR="00933033" w:rsidRPr="00933033"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eastAsia="zh-CN"/>
              </w:rPr>
            </w:pPr>
            <w:r w:rsidRPr="00933033">
              <w:rPr>
                <w:rFonts w:ascii="Times New Roman" w:hAnsi="Times New Roman" w:cs="Times New Roman"/>
                <w:i/>
                <w:sz w:val="28"/>
                <w:szCs w:val="28"/>
                <w:lang w:eastAsia="zh-CN"/>
              </w:rPr>
              <w:t xml:space="preserve">Festuca valesiaca </w:t>
            </w:r>
            <w:r w:rsidRPr="00933033">
              <w:rPr>
                <w:rFonts w:ascii="Times New Roman" w:hAnsi="Times New Roman" w:cs="Times New Roman"/>
                <w:sz w:val="28"/>
                <w:szCs w:val="28"/>
                <w:lang w:eastAsia="zh-CN"/>
              </w:rPr>
              <w:t>Gaudin</w:t>
            </w:r>
          </w:p>
        </w:tc>
      </w:tr>
      <w:tr w:rsidR="00933033" w:rsidRPr="00C97D94"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Galatella villosa</w:t>
            </w:r>
            <w:r w:rsidRPr="00933033">
              <w:rPr>
                <w:rFonts w:ascii="Times New Roman" w:hAnsi="Times New Roman" w:cs="Times New Roman"/>
                <w:sz w:val="28"/>
                <w:szCs w:val="28"/>
                <w:lang w:val="en-US" w:eastAsia="zh-CN"/>
              </w:rPr>
              <w:t xml:space="preserve"> (L.) Reichenb. fil.</w:t>
            </w:r>
          </w:p>
        </w:tc>
      </w:tr>
      <w:tr w:rsidR="00933033" w:rsidRPr="00933033"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Galium ruthenicum </w:t>
            </w:r>
            <w:r w:rsidRPr="00933033">
              <w:rPr>
                <w:rFonts w:ascii="Times New Roman" w:hAnsi="Times New Roman" w:cs="Times New Roman"/>
                <w:sz w:val="28"/>
                <w:szCs w:val="28"/>
                <w:lang w:val="en-US" w:eastAsia="zh-CN"/>
              </w:rPr>
              <w:t>Willd.</w:t>
            </w:r>
          </w:p>
        </w:tc>
      </w:tr>
      <w:tr w:rsidR="00933033" w:rsidRPr="00933033"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Holosteum umbellatum</w:t>
            </w:r>
            <w:r w:rsidRPr="00933033">
              <w:rPr>
                <w:rFonts w:ascii="Times New Roman" w:hAnsi="Times New Roman" w:cs="Times New Roman"/>
                <w:sz w:val="28"/>
                <w:szCs w:val="28"/>
                <w:lang w:val="en-US" w:eastAsia="zh-CN"/>
              </w:rPr>
              <w:t xml:space="preserve"> L.</w:t>
            </w:r>
          </w:p>
        </w:tc>
      </w:tr>
      <w:tr w:rsidR="00933033" w:rsidRPr="00433C77"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Lagoseris sancta </w:t>
            </w:r>
            <w:r w:rsidRPr="00933033">
              <w:rPr>
                <w:rFonts w:ascii="Times New Roman" w:hAnsi="Times New Roman" w:cs="Times New Roman"/>
                <w:sz w:val="28"/>
                <w:szCs w:val="28"/>
                <w:lang w:val="en-US" w:eastAsia="zh-CN"/>
              </w:rPr>
              <w:t>(L.) K. Maly</w:t>
            </w:r>
          </w:p>
        </w:tc>
      </w:tr>
      <w:tr w:rsidR="00933033" w:rsidRPr="00933033"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Lamium amplexicaule</w:t>
            </w:r>
            <w:r w:rsidRPr="00933033">
              <w:rPr>
                <w:rFonts w:ascii="Times New Roman" w:hAnsi="Times New Roman" w:cs="Times New Roman"/>
                <w:sz w:val="28"/>
                <w:szCs w:val="28"/>
                <w:lang w:val="en-US" w:eastAsia="zh-CN"/>
              </w:rPr>
              <w:t xml:space="preserve"> L.</w:t>
            </w:r>
          </w:p>
        </w:tc>
      </w:tr>
      <w:tr w:rsidR="00933033" w:rsidRPr="00433C77"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Limonium gmelinii</w:t>
            </w:r>
            <w:r w:rsidRPr="00933033">
              <w:rPr>
                <w:rFonts w:ascii="Times New Roman" w:hAnsi="Times New Roman" w:cs="Times New Roman"/>
                <w:sz w:val="28"/>
                <w:szCs w:val="28"/>
                <w:lang w:val="en-US" w:eastAsia="zh-CN"/>
              </w:rPr>
              <w:t xml:space="preserve"> (Willd.) O. Kuntze</w:t>
            </w:r>
          </w:p>
        </w:tc>
      </w:tr>
      <w:tr w:rsidR="00933033" w:rsidRPr="00933033"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Limonium caspium </w:t>
            </w:r>
            <w:r w:rsidRPr="00933033">
              <w:rPr>
                <w:rFonts w:ascii="Times New Roman" w:hAnsi="Times New Roman" w:cs="Times New Roman"/>
                <w:sz w:val="28"/>
                <w:szCs w:val="28"/>
                <w:lang w:val="en-US" w:eastAsia="zh-CN"/>
              </w:rPr>
              <w:t>(Willd.) Gams</w:t>
            </w:r>
          </w:p>
        </w:tc>
      </w:tr>
      <w:tr w:rsidR="00933033" w:rsidRPr="00933033"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Lepidium perfoliatum </w:t>
            </w:r>
            <w:r w:rsidRPr="00933033">
              <w:rPr>
                <w:rFonts w:ascii="Times New Roman" w:hAnsi="Times New Roman" w:cs="Times New Roman"/>
                <w:sz w:val="28"/>
                <w:szCs w:val="28"/>
                <w:lang w:val="en-US" w:eastAsia="zh-CN"/>
              </w:rPr>
              <w:t>L.</w:t>
            </w:r>
          </w:p>
        </w:tc>
      </w:tr>
      <w:tr w:rsidR="00933033" w:rsidRPr="00933033"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Lepidium ruderale </w:t>
            </w:r>
            <w:r w:rsidRPr="00933033">
              <w:rPr>
                <w:rFonts w:ascii="Times New Roman" w:hAnsi="Times New Roman" w:cs="Times New Roman"/>
                <w:sz w:val="28"/>
                <w:szCs w:val="28"/>
                <w:lang w:val="en-US" w:eastAsia="zh-CN"/>
              </w:rPr>
              <w:t>L.</w:t>
            </w:r>
          </w:p>
        </w:tc>
      </w:tr>
      <w:tr w:rsidR="00933033" w:rsidRPr="00C97D94"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Myosotis micrantha </w:t>
            </w:r>
            <w:r w:rsidRPr="00933033">
              <w:rPr>
                <w:rFonts w:ascii="Times New Roman" w:hAnsi="Times New Roman" w:cs="Times New Roman"/>
                <w:sz w:val="28"/>
                <w:szCs w:val="28"/>
                <w:lang w:val="en-US" w:eastAsia="zh-CN"/>
              </w:rPr>
              <w:t>Pall. ex Lehm.</w:t>
            </w:r>
          </w:p>
        </w:tc>
      </w:tr>
      <w:tr w:rsidR="00933033" w:rsidRPr="00933033"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Nepeta parviflora </w:t>
            </w:r>
            <w:r w:rsidRPr="00933033">
              <w:rPr>
                <w:rFonts w:ascii="Times New Roman" w:hAnsi="Times New Roman" w:cs="Times New Roman"/>
                <w:sz w:val="28"/>
                <w:szCs w:val="28"/>
                <w:lang w:val="en-US" w:eastAsia="zh-CN"/>
              </w:rPr>
              <w:t>M. Bieb.</w:t>
            </w:r>
          </w:p>
        </w:tc>
      </w:tr>
      <w:tr w:rsidR="00933033" w:rsidRPr="00933033"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Ornithogalum kochii </w:t>
            </w:r>
            <w:r w:rsidRPr="00933033">
              <w:rPr>
                <w:rFonts w:ascii="Times New Roman" w:hAnsi="Times New Roman" w:cs="Times New Roman"/>
                <w:sz w:val="28"/>
                <w:szCs w:val="28"/>
                <w:lang w:val="en-US" w:eastAsia="zh-CN"/>
              </w:rPr>
              <w:t>Parl.</w:t>
            </w:r>
          </w:p>
        </w:tc>
      </w:tr>
      <w:tr w:rsidR="00933033" w:rsidRPr="00933033"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Phlomis pungens </w:t>
            </w:r>
            <w:r w:rsidRPr="00933033">
              <w:rPr>
                <w:rFonts w:ascii="Times New Roman" w:hAnsi="Times New Roman" w:cs="Times New Roman"/>
                <w:sz w:val="28"/>
                <w:szCs w:val="28"/>
                <w:lang w:val="en-US" w:eastAsia="zh-CN"/>
              </w:rPr>
              <w:t>Willd.</w:t>
            </w:r>
          </w:p>
        </w:tc>
      </w:tr>
      <w:tr w:rsidR="00933033" w:rsidRPr="00933033"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Poa crispa </w:t>
            </w:r>
            <w:r w:rsidRPr="00933033">
              <w:rPr>
                <w:rFonts w:ascii="Times New Roman" w:hAnsi="Times New Roman" w:cs="Times New Roman"/>
                <w:sz w:val="28"/>
                <w:szCs w:val="28"/>
                <w:lang w:val="en-US" w:eastAsia="zh-CN"/>
              </w:rPr>
              <w:t>Thuill.</w:t>
            </w:r>
          </w:p>
        </w:tc>
      </w:tr>
      <w:tr w:rsidR="00933033" w:rsidRPr="00933033"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Polygonum novoascanicum </w:t>
            </w:r>
            <w:r w:rsidRPr="00933033">
              <w:rPr>
                <w:rFonts w:ascii="Times New Roman" w:hAnsi="Times New Roman" w:cs="Times New Roman"/>
                <w:sz w:val="28"/>
                <w:szCs w:val="28"/>
                <w:lang w:val="en-US" w:eastAsia="zh-CN"/>
              </w:rPr>
              <w:t>Klokov</w:t>
            </w:r>
          </w:p>
        </w:tc>
      </w:tr>
      <w:tr w:rsidR="00933033" w:rsidRPr="00933033"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Potentilla obscura </w:t>
            </w:r>
            <w:r w:rsidRPr="00933033">
              <w:rPr>
                <w:rFonts w:ascii="Times New Roman" w:hAnsi="Times New Roman" w:cs="Times New Roman"/>
                <w:sz w:val="28"/>
                <w:szCs w:val="28"/>
                <w:lang w:val="en-US" w:eastAsia="zh-CN"/>
              </w:rPr>
              <w:t>Willd.</w:t>
            </w:r>
          </w:p>
        </w:tc>
      </w:tr>
      <w:tr w:rsidR="00933033" w:rsidRPr="00433C77"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widowControl w:val="0"/>
              <w:suppressAutoHyphens/>
              <w:spacing w:after="0" w:line="240" w:lineRule="auto"/>
              <w:rPr>
                <w:rFonts w:ascii="Times New Roman" w:eastAsia="Andale Sans UI" w:hAnsi="Times New Roman" w:cs="Times New Roman"/>
                <w:kern w:val="1"/>
                <w:sz w:val="28"/>
                <w:szCs w:val="28"/>
                <w:lang w:val="en-US"/>
              </w:rPr>
            </w:pPr>
            <w:r w:rsidRPr="00933033">
              <w:rPr>
                <w:rFonts w:ascii="Times New Roman" w:eastAsia="Andale Sans UI" w:hAnsi="Times New Roman" w:cs="Times New Roman"/>
                <w:i/>
                <w:kern w:val="1"/>
                <w:sz w:val="28"/>
                <w:szCs w:val="28"/>
                <w:lang w:val="en-US"/>
              </w:rPr>
              <w:t>Prangos odontalgica</w:t>
            </w:r>
            <w:r w:rsidRPr="00933033">
              <w:rPr>
                <w:rFonts w:ascii="Times New Roman" w:eastAsia="Andale Sans UI" w:hAnsi="Times New Roman" w:cs="Times New Roman"/>
                <w:kern w:val="1"/>
                <w:sz w:val="28"/>
                <w:szCs w:val="28"/>
                <w:lang w:val="en-US"/>
              </w:rPr>
              <w:t xml:space="preserve"> (Pall.) Herrnst. &amp; Heyn</w:t>
            </w:r>
          </w:p>
        </w:tc>
      </w:tr>
      <w:tr w:rsidR="00933033" w:rsidRPr="00933033"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widowControl w:val="0"/>
              <w:suppressAutoHyphens/>
              <w:spacing w:after="0" w:line="240" w:lineRule="auto"/>
              <w:rPr>
                <w:rFonts w:ascii="Times New Roman" w:eastAsia="Andale Sans UI" w:hAnsi="Times New Roman" w:cs="Times New Roman"/>
                <w:i/>
                <w:kern w:val="1"/>
                <w:sz w:val="28"/>
                <w:szCs w:val="28"/>
                <w:lang w:val="en-US"/>
              </w:rPr>
            </w:pPr>
            <w:r w:rsidRPr="00933033">
              <w:rPr>
                <w:rFonts w:ascii="Times New Roman" w:eastAsia="Andale Sans UI" w:hAnsi="Times New Roman" w:cs="Times New Roman"/>
                <w:i/>
                <w:kern w:val="1"/>
                <w:sz w:val="28"/>
                <w:szCs w:val="28"/>
                <w:lang w:val="en-US"/>
              </w:rPr>
              <w:t xml:space="preserve">Ranunculus illyricus </w:t>
            </w:r>
            <w:r w:rsidRPr="00933033">
              <w:rPr>
                <w:rFonts w:ascii="Times New Roman" w:eastAsia="Andale Sans UI" w:hAnsi="Times New Roman" w:cs="Times New Roman"/>
                <w:kern w:val="1"/>
                <w:sz w:val="28"/>
                <w:szCs w:val="28"/>
                <w:lang w:val="en-US"/>
              </w:rPr>
              <w:t>L.</w:t>
            </w:r>
          </w:p>
        </w:tc>
      </w:tr>
      <w:tr w:rsidR="00933033" w:rsidRPr="00933033"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Ranunculus oxyspermus</w:t>
            </w:r>
            <w:r w:rsidRPr="00933033">
              <w:rPr>
                <w:rFonts w:ascii="Times New Roman" w:hAnsi="Times New Roman" w:cs="Times New Roman"/>
                <w:sz w:val="28"/>
                <w:szCs w:val="28"/>
                <w:lang w:val="en-US" w:eastAsia="zh-CN"/>
              </w:rPr>
              <w:t xml:space="preserve"> Willd.</w:t>
            </w:r>
          </w:p>
        </w:tc>
      </w:tr>
      <w:tr w:rsidR="00933033" w:rsidRPr="00933033"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eastAsia="zh-CN"/>
              </w:rPr>
            </w:pPr>
            <w:r w:rsidRPr="00933033">
              <w:rPr>
                <w:rFonts w:ascii="Times New Roman" w:hAnsi="Times New Roman" w:cs="Times New Roman"/>
                <w:i/>
                <w:sz w:val="28"/>
                <w:szCs w:val="28"/>
                <w:lang w:val="en-US" w:eastAsia="zh-CN"/>
              </w:rPr>
              <w:t>Salvia</w:t>
            </w:r>
            <w:r w:rsidRPr="00933033">
              <w:rPr>
                <w:rFonts w:ascii="Times New Roman" w:hAnsi="Times New Roman" w:cs="Times New Roman"/>
                <w:i/>
                <w:sz w:val="28"/>
                <w:szCs w:val="28"/>
                <w:lang w:eastAsia="zh-CN"/>
              </w:rPr>
              <w:t xml:space="preserve"> </w:t>
            </w:r>
            <w:r w:rsidRPr="00933033">
              <w:rPr>
                <w:rFonts w:ascii="Times New Roman" w:hAnsi="Times New Roman" w:cs="Times New Roman"/>
                <w:i/>
                <w:sz w:val="28"/>
                <w:szCs w:val="28"/>
                <w:lang w:val="en-US" w:eastAsia="zh-CN"/>
              </w:rPr>
              <w:t>aethiopis</w:t>
            </w:r>
            <w:r w:rsidRPr="00933033">
              <w:rPr>
                <w:rFonts w:ascii="Times New Roman" w:hAnsi="Times New Roman" w:cs="Times New Roman"/>
                <w:sz w:val="28"/>
                <w:szCs w:val="28"/>
                <w:lang w:val="en-US" w:eastAsia="zh-CN"/>
              </w:rPr>
              <w:t xml:space="preserve"> L</w:t>
            </w:r>
            <w:r w:rsidRPr="00933033">
              <w:rPr>
                <w:rFonts w:ascii="Times New Roman" w:hAnsi="Times New Roman" w:cs="Times New Roman"/>
                <w:sz w:val="28"/>
                <w:szCs w:val="28"/>
                <w:lang w:eastAsia="zh-CN"/>
              </w:rPr>
              <w:t>.</w:t>
            </w:r>
          </w:p>
        </w:tc>
      </w:tr>
      <w:tr w:rsidR="00933033" w:rsidRPr="00933033"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Salvia tesquicola </w:t>
            </w:r>
            <w:r w:rsidRPr="00933033">
              <w:rPr>
                <w:rFonts w:ascii="Times New Roman" w:hAnsi="Times New Roman" w:cs="Times New Roman"/>
                <w:sz w:val="28"/>
                <w:szCs w:val="28"/>
                <w:lang w:val="en-US" w:eastAsia="zh-CN"/>
              </w:rPr>
              <w:t>Klokov &amp; Pobed.</w:t>
            </w:r>
          </w:p>
        </w:tc>
      </w:tr>
      <w:tr w:rsidR="00933033" w:rsidRPr="00933033"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Serratula erucifolia</w:t>
            </w:r>
            <w:r w:rsidRPr="00933033">
              <w:rPr>
                <w:rFonts w:ascii="Times New Roman" w:hAnsi="Times New Roman" w:cs="Times New Roman"/>
                <w:sz w:val="28"/>
                <w:szCs w:val="28"/>
                <w:lang w:val="en-US" w:eastAsia="zh-CN"/>
              </w:rPr>
              <w:t xml:space="preserve"> (L.) Boriss.</w:t>
            </w:r>
          </w:p>
        </w:tc>
      </w:tr>
      <w:tr w:rsidR="00933033" w:rsidRPr="00933033"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spacing w:before="100" w:beforeAutospacing="1" w:after="0" w:line="240" w:lineRule="auto"/>
              <w:rPr>
                <w:rFonts w:ascii="Times New Roman" w:eastAsia="Times New Roman" w:hAnsi="Times New Roman" w:cs="Times New Roman"/>
                <w:sz w:val="28"/>
                <w:szCs w:val="28"/>
                <w:lang w:eastAsia="ru-RU"/>
              </w:rPr>
            </w:pPr>
            <w:r w:rsidRPr="00933033">
              <w:rPr>
                <w:rFonts w:ascii="Times New Roman" w:eastAsia="Times New Roman" w:hAnsi="Times New Roman" w:cs="Times New Roman"/>
                <w:i/>
                <w:color w:val="000000"/>
                <w:sz w:val="28"/>
                <w:szCs w:val="28"/>
                <w:lang w:eastAsia="ru-RU"/>
              </w:rPr>
              <w:t>Stipa lessingiana</w:t>
            </w:r>
            <w:r w:rsidRPr="00933033">
              <w:rPr>
                <w:rFonts w:ascii="Times New Roman" w:eastAsia="Times New Roman" w:hAnsi="Times New Roman" w:cs="Times New Roman"/>
                <w:sz w:val="28"/>
                <w:szCs w:val="28"/>
                <w:lang w:val="en-US" w:eastAsia="ru-RU"/>
              </w:rPr>
              <w:t xml:space="preserve"> Trin. &amp; Rupr.</w:t>
            </w:r>
          </w:p>
        </w:tc>
      </w:tr>
      <w:tr w:rsidR="00933033" w:rsidRPr="00433C77"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widowControl w:val="0"/>
              <w:suppressAutoHyphens/>
              <w:spacing w:after="0" w:line="240" w:lineRule="auto"/>
              <w:rPr>
                <w:rFonts w:ascii="Times New Roman" w:eastAsia="Andale Sans UI" w:hAnsi="Times New Roman" w:cs="Times New Roman"/>
                <w:kern w:val="1"/>
                <w:sz w:val="28"/>
                <w:szCs w:val="28"/>
                <w:lang w:val="en-US"/>
              </w:rPr>
            </w:pPr>
            <w:r w:rsidRPr="00933033">
              <w:rPr>
                <w:rFonts w:ascii="Times New Roman" w:eastAsia="Andale Sans UI" w:hAnsi="Times New Roman" w:cs="Times New Roman"/>
                <w:i/>
                <w:kern w:val="1"/>
                <w:sz w:val="28"/>
                <w:szCs w:val="28"/>
                <w:lang w:val="en-US"/>
              </w:rPr>
              <w:t xml:space="preserve">Tanacetum achilleifolium </w:t>
            </w:r>
            <w:r w:rsidRPr="00933033">
              <w:rPr>
                <w:rFonts w:ascii="Times New Roman" w:eastAsia="Andale Sans UI" w:hAnsi="Times New Roman" w:cs="Times New Roman"/>
                <w:kern w:val="1"/>
                <w:sz w:val="28"/>
                <w:szCs w:val="28"/>
                <w:lang w:val="en-US"/>
              </w:rPr>
              <w:t xml:space="preserve">(Bieb.) </w:t>
            </w:r>
            <w:r w:rsidRPr="00933033">
              <w:rPr>
                <w:rFonts w:ascii="Times New Roman" w:eastAsia="Andale Sans UI" w:hAnsi="Times New Roman" w:cs="Times New Roman"/>
                <w:kern w:val="1"/>
                <w:sz w:val="28"/>
                <w:szCs w:val="28"/>
                <w:lang w:val="en-US"/>
              </w:rPr>
              <w:lastRenderedPageBreak/>
              <w:t>Sch. Bip.</w:t>
            </w:r>
          </w:p>
        </w:tc>
      </w:tr>
      <w:tr w:rsidR="00933033" w:rsidRPr="00933033"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widowControl w:val="0"/>
              <w:suppressAutoHyphens/>
              <w:spacing w:after="0" w:line="240" w:lineRule="auto"/>
              <w:rPr>
                <w:rFonts w:ascii="Times New Roman" w:eastAsia="Andale Sans UI" w:hAnsi="Times New Roman" w:cs="Times New Roman"/>
                <w:i/>
                <w:kern w:val="1"/>
                <w:sz w:val="28"/>
                <w:szCs w:val="28"/>
                <w:lang w:val="en-US"/>
              </w:rPr>
            </w:pPr>
            <w:r w:rsidRPr="00933033">
              <w:rPr>
                <w:rFonts w:ascii="Times New Roman" w:eastAsia="Andale Sans UI" w:hAnsi="Times New Roman" w:cs="Times New Roman"/>
                <w:i/>
                <w:kern w:val="1"/>
                <w:sz w:val="28"/>
                <w:szCs w:val="28"/>
                <w:lang w:val="en-US"/>
              </w:rPr>
              <w:t xml:space="preserve">Taraxacum erythrospermum </w:t>
            </w:r>
            <w:r w:rsidRPr="00933033">
              <w:rPr>
                <w:rFonts w:ascii="Times New Roman" w:eastAsia="Andale Sans UI" w:hAnsi="Times New Roman" w:cs="Times New Roman"/>
                <w:kern w:val="1"/>
                <w:sz w:val="28"/>
                <w:szCs w:val="28"/>
                <w:lang w:val="en-US"/>
              </w:rPr>
              <w:t>Andrz.</w:t>
            </w:r>
          </w:p>
        </w:tc>
      </w:tr>
      <w:tr w:rsidR="00933033" w:rsidRPr="00933033"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Trifolium arvense</w:t>
            </w:r>
            <w:r w:rsidRPr="00933033">
              <w:rPr>
                <w:rFonts w:ascii="Times New Roman" w:hAnsi="Times New Roman" w:cs="Times New Roman"/>
                <w:sz w:val="28"/>
                <w:szCs w:val="28"/>
                <w:lang w:val="en-US" w:eastAsia="zh-CN"/>
              </w:rPr>
              <w:t xml:space="preserve"> L.</w:t>
            </w:r>
          </w:p>
        </w:tc>
      </w:tr>
      <w:tr w:rsidR="00933033" w:rsidRPr="00933033"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Trinia hispida </w:t>
            </w:r>
            <w:r w:rsidRPr="00933033">
              <w:rPr>
                <w:rFonts w:ascii="Times New Roman" w:hAnsi="Times New Roman" w:cs="Times New Roman"/>
                <w:sz w:val="28"/>
                <w:szCs w:val="28"/>
                <w:lang w:val="en-US" w:eastAsia="zh-CN"/>
              </w:rPr>
              <w:t>Hoffm.</w:t>
            </w:r>
          </w:p>
        </w:tc>
      </w:tr>
      <w:tr w:rsidR="00933033" w:rsidRPr="00C97D94"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widowControl w:val="0"/>
              <w:suppressAutoHyphens/>
              <w:spacing w:after="0" w:line="240" w:lineRule="auto"/>
              <w:rPr>
                <w:rFonts w:ascii="Times New Roman" w:eastAsia="Andale Sans UI" w:hAnsi="Times New Roman" w:cs="Times New Roman"/>
                <w:kern w:val="1"/>
                <w:sz w:val="28"/>
                <w:szCs w:val="28"/>
                <w:lang w:val="en-US"/>
              </w:rPr>
            </w:pPr>
            <w:r w:rsidRPr="00933033">
              <w:rPr>
                <w:rFonts w:ascii="Times New Roman" w:eastAsia="Andale Sans UI" w:hAnsi="Times New Roman" w:cs="Times New Roman"/>
                <w:i/>
                <w:kern w:val="1"/>
                <w:sz w:val="28"/>
                <w:szCs w:val="28"/>
                <w:lang w:val="en-US"/>
              </w:rPr>
              <w:t>Tulipa biebersteiniana</w:t>
            </w:r>
            <w:r w:rsidRPr="00933033">
              <w:rPr>
                <w:rFonts w:ascii="Times New Roman" w:eastAsia="Andale Sans UI" w:hAnsi="Times New Roman" w:cs="Times New Roman"/>
                <w:kern w:val="1"/>
                <w:sz w:val="28"/>
                <w:szCs w:val="28"/>
                <w:lang w:val="en-US"/>
              </w:rPr>
              <w:t xml:space="preserve"> Schult. &amp; Schult. fil.</w:t>
            </w:r>
          </w:p>
        </w:tc>
      </w:tr>
      <w:tr w:rsidR="00933033" w:rsidRPr="00933033"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widowControl w:val="0"/>
              <w:suppressAutoHyphens/>
              <w:spacing w:after="0" w:line="240" w:lineRule="auto"/>
              <w:rPr>
                <w:rFonts w:ascii="Times New Roman" w:eastAsia="Andale Sans UI" w:hAnsi="Times New Roman" w:cs="Times New Roman"/>
                <w:kern w:val="1"/>
                <w:sz w:val="28"/>
                <w:szCs w:val="28"/>
              </w:rPr>
            </w:pPr>
            <w:r w:rsidRPr="00933033">
              <w:rPr>
                <w:rFonts w:ascii="Times New Roman" w:eastAsia="Andale Sans UI" w:hAnsi="Times New Roman" w:cs="Times New Roman"/>
                <w:i/>
                <w:kern w:val="1"/>
                <w:sz w:val="28"/>
                <w:szCs w:val="28"/>
                <w:lang w:val="en-US"/>
              </w:rPr>
              <w:t>Tulipa schrenkii</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kern w:val="1"/>
                <w:sz w:val="28"/>
                <w:szCs w:val="28"/>
                <w:lang w:val="en-US"/>
              </w:rPr>
              <w:t>Regel</w:t>
            </w:r>
          </w:p>
        </w:tc>
      </w:tr>
      <w:tr w:rsidR="00933033" w:rsidRPr="00933033"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widowControl w:val="0"/>
              <w:suppressAutoHyphens/>
              <w:spacing w:after="0" w:line="240" w:lineRule="auto"/>
              <w:rPr>
                <w:rFonts w:ascii="Times New Roman" w:eastAsia="Andale Sans UI" w:hAnsi="Times New Roman" w:cs="Times New Roman"/>
                <w:kern w:val="1"/>
                <w:sz w:val="28"/>
                <w:szCs w:val="28"/>
                <w:lang w:val="en-US"/>
              </w:rPr>
            </w:pPr>
            <w:r w:rsidRPr="00933033">
              <w:rPr>
                <w:rFonts w:ascii="Times New Roman" w:eastAsia="Andale Sans UI" w:hAnsi="Times New Roman" w:cs="Times New Roman"/>
                <w:i/>
                <w:kern w:val="1"/>
                <w:sz w:val="28"/>
                <w:szCs w:val="28"/>
                <w:lang w:val="en-US"/>
              </w:rPr>
              <w:t>Verbascum phoeniceum</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kern w:val="1"/>
                <w:sz w:val="28"/>
                <w:szCs w:val="28"/>
                <w:lang w:val="en-US"/>
              </w:rPr>
              <w:t>L</w:t>
            </w:r>
            <w:r w:rsidRPr="00933033">
              <w:rPr>
                <w:rFonts w:ascii="Times New Roman" w:eastAsia="Andale Sans UI" w:hAnsi="Times New Roman" w:cs="Times New Roman"/>
                <w:kern w:val="1"/>
                <w:sz w:val="28"/>
                <w:szCs w:val="28"/>
              </w:rPr>
              <w:t>.</w:t>
            </w:r>
          </w:p>
        </w:tc>
      </w:tr>
      <w:tr w:rsidR="00933033" w:rsidRPr="00933033"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eastAsia="zh-CN"/>
              </w:rPr>
            </w:pPr>
            <w:r w:rsidRPr="00933033">
              <w:rPr>
                <w:rFonts w:ascii="Times New Roman" w:eastAsia="Times New Roman" w:hAnsi="Times New Roman" w:cs="Times New Roman"/>
                <w:bCs/>
                <w:i/>
                <w:kern w:val="36"/>
                <w:sz w:val="28"/>
                <w:szCs w:val="28"/>
                <w:lang w:val="en-US" w:eastAsia="zh-CN"/>
              </w:rPr>
              <w:t>Veronica arvensis</w:t>
            </w:r>
            <w:r w:rsidRPr="00933033">
              <w:rPr>
                <w:rFonts w:ascii="Times New Roman" w:eastAsia="Times New Roman" w:hAnsi="Times New Roman" w:cs="Times New Roman"/>
                <w:bCs/>
                <w:kern w:val="36"/>
                <w:sz w:val="28"/>
                <w:szCs w:val="28"/>
                <w:lang w:val="en-US" w:eastAsia="zh-CN"/>
              </w:rPr>
              <w:t xml:space="preserve"> </w:t>
            </w:r>
            <w:r w:rsidRPr="00933033">
              <w:rPr>
                <w:rFonts w:ascii="Times New Roman" w:eastAsia="Times New Roman" w:hAnsi="Times New Roman" w:cs="Times New Roman"/>
                <w:kern w:val="36"/>
                <w:sz w:val="28"/>
                <w:szCs w:val="28"/>
                <w:lang w:val="en-US" w:eastAsia="zh-CN"/>
              </w:rPr>
              <w:t>L</w:t>
            </w:r>
            <w:r w:rsidRPr="00933033">
              <w:rPr>
                <w:rFonts w:ascii="Times New Roman" w:eastAsia="Times New Roman" w:hAnsi="Times New Roman" w:cs="Times New Roman"/>
                <w:kern w:val="36"/>
                <w:sz w:val="28"/>
                <w:szCs w:val="28"/>
                <w:lang w:eastAsia="zh-CN"/>
              </w:rPr>
              <w:t>.</w:t>
            </w:r>
          </w:p>
        </w:tc>
      </w:tr>
      <w:tr w:rsidR="00933033" w:rsidRPr="00933033" w:rsidTr="00933033">
        <w:tc>
          <w:tcPr>
            <w:tcW w:w="481" w:type="dxa"/>
          </w:tcPr>
          <w:p w:rsidR="00933033" w:rsidRPr="00933033" w:rsidRDefault="00933033" w:rsidP="00933033">
            <w:pPr>
              <w:widowControl w:val="0"/>
              <w:numPr>
                <w:ilvl w:val="0"/>
                <w:numId w:val="1"/>
              </w:numPr>
              <w:suppressAutoHyphens/>
              <w:spacing w:after="0" w:line="240" w:lineRule="auto"/>
              <w:contextualSpacing/>
              <w:rPr>
                <w:rFonts w:ascii="Times New Roman" w:hAnsi="Times New Roman" w:cs="Times New Roman"/>
                <w:sz w:val="28"/>
                <w:szCs w:val="28"/>
                <w:lang w:val="en-US" w:eastAsia="zh-CN"/>
              </w:rPr>
            </w:pPr>
          </w:p>
        </w:tc>
        <w:tc>
          <w:tcPr>
            <w:tcW w:w="4305" w:type="dxa"/>
          </w:tcPr>
          <w:p w:rsidR="00933033" w:rsidRPr="00933033" w:rsidRDefault="00933033" w:rsidP="00933033">
            <w:pPr>
              <w:suppressAutoHyphens/>
              <w:spacing w:after="0" w:line="240" w:lineRule="auto"/>
              <w:contextualSpacing/>
              <w:rPr>
                <w:rFonts w:ascii="Times New Roman" w:eastAsia="Times New Roman" w:hAnsi="Times New Roman" w:cs="Times New Roman"/>
                <w:bCs/>
                <w:i/>
                <w:kern w:val="36"/>
                <w:sz w:val="28"/>
                <w:szCs w:val="28"/>
                <w:lang w:val="en-US" w:eastAsia="zh-CN"/>
              </w:rPr>
            </w:pPr>
            <w:r w:rsidRPr="00933033">
              <w:rPr>
                <w:rFonts w:ascii="Times New Roman" w:eastAsia="Times New Roman" w:hAnsi="Times New Roman" w:cs="Times New Roman"/>
                <w:bCs/>
                <w:i/>
                <w:kern w:val="36"/>
                <w:sz w:val="28"/>
                <w:szCs w:val="28"/>
                <w:lang w:val="en-US" w:eastAsia="zh-CN"/>
              </w:rPr>
              <w:t xml:space="preserve">Veronica polita </w:t>
            </w:r>
            <w:r w:rsidRPr="00933033">
              <w:rPr>
                <w:rFonts w:ascii="Times New Roman" w:eastAsia="Times New Roman" w:hAnsi="Times New Roman" w:cs="Times New Roman"/>
                <w:bCs/>
                <w:kern w:val="36"/>
                <w:sz w:val="28"/>
                <w:szCs w:val="28"/>
                <w:lang w:val="en-US" w:eastAsia="zh-CN"/>
              </w:rPr>
              <w:t>Fr.</w:t>
            </w:r>
          </w:p>
        </w:tc>
      </w:tr>
      <w:tr w:rsidR="00933033" w:rsidRPr="00933033" w:rsidTr="00933033">
        <w:tc>
          <w:tcPr>
            <w:tcW w:w="481" w:type="dxa"/>
          </w:tcPr>
          <w:p w:rsidR="00933033" w:rsidRPr="00933033" w:rsidRDefault="00933033" w:rsidP="00933033">
            <w:pPr>
              <w:widowControl w:val="0"/>
              <w:numPr>
                <w:ilvl w:val="0"/>
                <w:numId w:val="1"/>
              </w:numPr>
              <w:suppressAutoHyphens/>
              <w:spacing w:before="100" w:beforeAutospacing="1" w:after="0" w:line="240" w:lineRule="auto"/>
              <w:rPr>
                <w:rFonts w:ascii="Times New Roman" w:eastAsia="Times New Roman" w:hAnsi="Times New Roman" w:cs="Times New Roman"/>
                <w:bCs/>
                <w:kern w:val="36"/>
                <w:sz w:val="28"/>
                <w:szCs w:val="28"/>
                <w:lang w:val="en-US" w:eastAsia="ru-RU"/>
              </w:rPr>
            </w:pPr>
          </w:p>
        </w:tc>
        <w:tc>
          <w:tcPr>
            <w:tcW w:w="4305"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Vicia villosa</w:t>
            </w:r>
            <w:r w:rsidRPr="00933033">
              <w:rPr>
                <w:rFonts w:ascii="Times New Roman" w:hAnsi="Times New Roman" w:cs="Times New Roman"/>
                <w:sz w:val="28"/>
                <w:szCs w:val="28"/>
                <w:lang w:val="en-US" w:eastAsia="zh-CN"/>
              </w:rPr>
              <w:t xml:space="preserve"> Roth</w:t>
            </w:r>
          </w:p>
        </w:tc>
      </w:tr>
    </w:tbl>
    <w:p w:rsidR="002848B4" w:rsidRDefault="002848B4" w:rsidP="00933033">
      <w:pPr>
        <w:widowControl w:val="0"/>
        <w:suppressAutoHyphens/>
        <w:spacing w:after="0"/>
        <w:ind w:firstLine="708"/>
        <w:jc w:val="both"/>
        <w:rPr>
          <w:rFonts w:ascii="Times New Roman" w:eastAsia="Andale Sans UI" w:hAnsi="Times New Roman" w:cs="Times New Roman"/>
          <w:kern w:val="1"/>
          <w:sz w:val="28"/>
          <w:szCs w:val="28"/>
          <w:lang w:eastAsia="ru-RU"/>
        </w:rPr>
        <w:sectPr w:rsidR="002848B4" w:rsidSect="002848B4">
          <w:type w:val="continuous"/>
          <w:pgSz w:w="11906" w:h="16838"/>
          <w:pgMar w:top="1134" w:right="567" w:bottom="1134" w:left="1701" w:header="709" w:footer="680" w:gutter="0"/>
          <w:pgNumType w:chapStyle="1"/>
          <w:cols w:num="2" w:space="720"/>
          <w:titlePg/>
          <w:docGrid w:linePitch="299"/>
        </w:sectPr>
      </w:pPr>
    </w:p>
    <w:p w:rsidR="002848B4" w:rsidRDefault="002848B4" w:rsidP="00933033">
      <w:pPr>
        <w:widowControl w:val="0"/>
        <w:suppressAutoHyphens/>
        <w:spacing w:after="0"/>
        <w:ind w:firstLine="708"/>
        <w:jc w:val="both"/>
        <w:rPr>
          <w:rFonts w:ascii="Times New Roman" w:eastAsia="Andale Sans UI" w:hAnsi="Times New Roman" w:cs="Times New Roman"/>
          <w:kern w:val="1"/>
          <w:sz w:val="28"/>
          <w:szCs w:val="28"/>
          <w:lang w:eastAsia="ru-RU"/>
        </w:rPr>
      </w:pP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Ценопопуляция </w:t>
      </w:r>
      <w:r w:rsidRPr="00933033">
        <w:rPr>
          <w:rFonts w:ascii="Times New Roman" w:eastAsia="Andale Sans UI" w:hAnsi="Times New Roman" w:cs="Times New Roman"/>
          <w:i/>
          <w:kern w:val="1"/>
          <w:sz w:val="28"/>
          <w:szCs w:val="28"/>
          <w:lang w:val="en-US"/>
        </w:rPr>
        <w:t>Bellevalia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sarmatica</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kern w:val="1"/>
          <w:sz w:val="28"/>
          <w:szCs w:val="28"/>
          <w:lang w:eastAsia="ru-RU"/>
        </w:rPr>
        <w:t xml:space="preserve">входит в состав сообщества, которое можно характеризовать как долинные степи. Характер сообщества проявляется в сочетании таких качеств как: господствующая роль видов ковыля, обилие типичных степных ксерофитов и весенних эфемероидов, включая беллевалию. Ассоциация, в состав которой входит </w:t>
      </w:r>
      <w:r w:rsidRPr="00933033">
        <w:rPr>
          <w:rFonts w:ascii="Times New Roman" w:eastAsia="Andale Sans UI" w:hAnsi="Times New Roman" w:cs="Times New Roman"/>
          <w:i/>
          <w:kern w:val="1"/>
          <w:sz w:val="28"/>
          <w:szCs w:val="28"/>
          <w:lang w:val="en-US" w:eastAsia="ru-RU"/>
        </w:rPr>
        <w:t>Bellevalia</w:t>
      </w:r>
      <w:r w:rsidRPr="00933033">
        <w:rPr>
          <w:rFonts w:ascii="Times New Roman" w:eastAsia="Andale Sans UI" w:hAnsi="Times New Roman" w:cs="Times New Roman"/>
          <w:i/>
          <w:kern w:val="1"/>
          <w:sz w:val="28"/>
          <w:szCs w:val="28"/>
          <w:lang w:eastAsia="ru-RU"/>
        </w:rPr>
        <w:t xml:space="preserve"> </w:t>
      </w:r>
      <w:r w:rsidRPr="00933033">
        <w:rPr>
          <w:rFonts w:ascii="Times New Roman" w:eastAsia="Andale Sans UI" w:hAnsi="Times New Roman" w:cs="Times New Roman"/>
          <w:i/>
          <w:kern w:val="1"/>
          <w:sz w:val="28"/>
          <w:szCs w:val="28"/>
          <w:lang w:val="en-US" w:eastAsia="ru-RU"/>
        </w:rPr>
        <w:t>sarmatica</w:t>
      </w:r>
      <w:r w:rsidRPr="00933033">
        <w:rPr>
          <w:rFonts w:ascii="Times New Roman" w:eastAsia="Andale Sans UI" w:hAnsi="Times New Roman" w:cs="Times New Roman"/>
          <w:kern w:val="1"/>
          <w:sz w:val="28"/>
          <w:szCs w:val="28"/>
          <w:lang w:eastAsia="ru-RU"/>
        </w:rPr>
        <w:t xml:space="preserve">, имеет пёстрый характер. Общая площадь ценопопуляции составляет не менее 500 кв. м. В составе этой ассоциации обитают также ценопопуляции таких охраняемых видов как </w:t>
      </w:r>
      <w:r w:rsidRPr="00933033">
        <w:rPr>
          <w:rFonts w:ascii="Times New Roman" w:eastAsia="Andale Sans UI" w:hAnsi="Times New Roman" w:cs="Times New Roman"/>
          <w:i/>
          <w:kern w:val="1"/>
          <w:sz w:val="28"/>
          <w:szCs w:val="28"/>
          <w:lang w:val="en-US"/>
        </w:rPr>
        <w:t>Tulipa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gesneriana</w:t>
      </w:r>
      <w:r w:rsidRPr="00933033">
        <w:rPr>
          <w:rFonts w:ascii="Times New Roman" w:eastAsia="Andale Sans UI" w:hAnsi="Times New Roman" w:cs="Times New Roman"/>
          <w:kern w:val="1"/>
          <w:sz w:val="28"/>
          <w:szCs w:val="28"/>
          <w:lang w:eastAsia="ru-RU"/>
        </w:rPr>
        <w:t xml:space="preserve">. </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Ценопопуляция </w:t>
      </w:r>
      <w:r w:rsidRPr="00933033">
        <w:rPr>
          <w:rFonts w:ascii="Times New Roman" w:eastAsia="Andale Sans UI" w:hAnsi="Times New Roman" w:cs="Times New Roman"/>
          <w:i/>
          <w:kern w:val="1"/>
          <w:sz w:val="28"/>
          <w:szCs w:val="28"/>
          <w:lang w:val="en-US"/>
        </w:rPr>
        <w:t>Bellevalia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sarmatica</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kern w:val="1"/>
          <w:sz w:val="28"/>
          <w:szCs w:val="28"/>
          <w:lang w:eastAsia="ru-RU"/>
        </w:rPr>
        <w:t xml:space="preserve">встречается рассеянно по всему острову, довольно часто, отдельными особями, её плотность средняя, не превышает 8-12 особи на 100 кв. м. При характеристике количественного участия ценопопуляции </w:t>
      </w:r>
      <w:r w:rsidRPr="00933033">
        <w:rPr>
          <w:rFonts w:ascii="Times New Roman" w:eastAsia="Andale Sans UI" w:hAnsi="Times New Roman" w:cs="Times New Roman"/>
          <w:i/>
          <w:kern w:val="1"/>
          <w:sz w:val="28"/>
          <w:szCs w:val="28"/>
          <w:lang w:val="en-US"/>
        </w:rPr>
        <w:t>Bellevalia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sarmatica</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kern w:val="1"/>
          <w:sz w:val="28"/>
          <w:szCs w:val="28"/>
          <w:lang w:eastAsia="ru-RU"/>
        </w:rPr>
        <w:t>в фитоценозе использовали бальную шкалу обилия видов Браун-Бланке (</w:t>
      </w:r>
      <w:r w:rsidRPr="00933033">
        <w:rPr>
          <w:rFonts w:ascii="Times New Roman" w:eastAsia="Andale Sans UI" w:hAnsi="Times New Roman" w:cs="Times New Roman"/>
          <w:kern w:val="1"/>
          <w:sz w:val="28"/>
          <w:szCs w:val="28"/>
          <w:lang w:val="en-US" w:eastAsia="ru-RU"/>
        </w:rPr>
        <w:t>Braun</w:t>
      </w:r>
      <w:r w:rsidRPr="00933033">
        <w:rPr>
          <w:rFonts w:ascii="Times New Roman" w:eastAsia="Andale Sans UI" w:hAnsi="Times New Roman" w:cs="Times New Roman"/>
          <w:kern w:val="1"/>
          <w:sz w:val="28"/>
          <w:szCs w:val="28"/>
          <w:lang w:eastAsia="ru-RU"/>
        </w:rPr>
        <w:t>-</w:t>
      </w:r>
      <w:r w:rsidRPr="00933033">
        <w:rPr>
          <w:rFonts w:ascii="Times New Roman" w:eastAsia="Andale Sans UI" w:hAnsi="Times New Roman" w:cs="Times New Roman"/>
          <w:kern w:val="1"/>
          <w:sz w:val="28"/>
          <w:szCs w:val="28"/>
          <w:lang w:val="en-US" w:eastAsia="ru-RU"/>
        </w:rPr>
        <w:t>Blanduet</w:t>
      </w:r>
      <w:r w:rsidRPr="00933033">
        <w:rPr>
          <w:rFonts w:ascii="Times New Roman" w:eastAsia="Andale Sans UI" w:hAnsi="Times New Roman" w:cs="Times New Roman"/>
          <w:kern w:val="1"/>
          <w:sz w:val="28"/>
          <w:szCs w:val="28"/>
          <w:lang w:eastAsia="ru-RU"/>
        </w:rPr>
        <w:t xml:space="preserve"> </w:t>
      </w:r>
      <w:r w:rsidRPr="00933033">
        <w:rPr>
          <w:rFonts w:ascii="Times New Roman" w:eastAsia="Andale Sans UI" w:hAnsi="Times New Roman" w:cs="Times New Roman"/>
          <w:kern w:val="1"/>
          <w:sz w:val="28"/>
          <w:szCs w:val="28"/>
          <w:lang w:val="en-US" w:eastAsia="ru-RU"/>
        </w:rPr>
        <w:t>J</w:t>
      </w:r>
      <w:r w:rsidRPr="00933033">
        <w:rPr>
          <w:rFonts w:ascii="Times New Roman" w:eastAsia="Andale Sans UI" w:hAnsi="Times New Roman" w:cs="Times New Roman"/>
          <w:kern w:val="1"/>
          <w:sz w:val="28"/>
          <w:szCs w:val="28"/>
          <w:lang w:eastAsia="ru-RU"/>
        </w:rPr>
        <w:t xml:space="preserve">., 1964): </w:t>
      </w:r>
      <w:r w:rsidRPr="00933033">
        <w:rPr>
          <w:rFonts w:ascii="Times New Roman" w:eastAsia="Andale Sans UI" w:hAnsi="Times New Roman" w:cs="Times New Roman"/>
          <w:i/>
          <w:kern w:val="1"/>
          <w:sz w:val="28"/>
          <w:szCs w:val="28"/>
          <w:lang w:val="en-US" w:eastAsia="ru-RU"/>
        </w:rPr>
        <w:t>Bellevalia</w:t>
      </w:r>
      <w:r w:rsidRPr="00933033">
        <w:rPr>
          <w:rFonts w:ascii="Times New Roman" w:eastAsia="Andale Sans UI" w:hAnsi="Times New Roman" w:cs="Times New Roman"/>
          <w:i/>
          <w:kern w:val="1"/>
          <w:sz w:val="28"/>
          <w:szCs w:val="28"/>
          <w:lang w:eastAsia="ru-RU"/>
        </w:rPr>
        <w:t xml:space="preserve"> </w:t>
      </w:r>
      <w:r w:rsidRPr="00933033">
        <w:rPr>
          <w:rFonts w:ascii="Times New Roman" w:eastAsia="Andale Sans UI" w:hAnsi="Times New Roman" w:cs="Times New Roman"/>
          <w:i/>
          <w:kern w:val="1"/>
          <w:sz w:val="28"/>
          <w:szCs w:val="28"/>
          <w:lang w:val="en-US" w:eastAsia="ru-RU"/>
        </w:rPr>
        <w:t>sarmatica</w:t>
      </w:r>
      <w:r w:rsidRPr="00933033">
        <w:rPr>
          <w:rFonts w:ascii="Times New Roman" w:eastAsia="Andale Sans UI" w:hAnsi="Times New Roman" w:cs="Times New Roman"/>
          <w:kern w:val="1"/>
          <w:sz w:val="28"/>
          <w:szCs w:val="28"/>
          <w:lang w:eastAsia="ru-RU"/>
        </w:rPr>
        <w:t xml:space="preserve"> встречается умеренно с проективным покрытием менее 1% и 2,5%.</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По возрастной структуре ценопопуляция относится к нормальным полночленным. Она характеризуется ярко выраженным левосторонним возрастным спектром и относится к типу молодых. Среднее число генеративных особей на 1 м² составляет 1,8. </w:t>
      </w:r>
      <w:r w:rsidRPr="00933033">
        <w:rPr>
          <w:rFonts w:ascii="Times New Roman" w:eastAsia="Andale Sans UI" w:hAnsi="Times New Roman" w:cs="Times New Roman"/>
          <w:kern w:val="1"/>
          <w:sz w:val="28"/>
          <w:szCs w:val="28"/>
        </w:rPr>
        <w:t xml:space="preserve">Несмотря на небольшое количество плодоносящих растений, ценопопуляция </w:t>
      </w:r>
      <w:r w:rsidRPr="00933033">
        <w:rPr>
          <w:rFonts w:ascii="Times New Roman" w:eastAsia="Andale Sans UI" w:hAnsi="Times New Roman" w:cs="Times New Roman"/>
          <w:i/>
          <w:kern w:val="1"/>
          <w:sz w:val="28"/>
          <w:szCs w:val="28"/>
          <w:lang w:val="en-US" w:eastAsia="ru-RU"/>
        </w:rPr>
        <w:t>Bellevalia</w:t>
      </w:r>
      <w:r w:rsidRPr="00933033">
        <w:rPr>
          <w:rFonts w:ascii="Times New Roman" w:eastAsia="Andale Sans UI" w:hAnsi="Times New Roman" w:cs="Times New Roman"/>
          <w:i/>
          <w:kern w:val="1"/>
          <w:sz w:val="28"/>
          <w:szCs w:val="28"/>
          <w:lang w:eastAsia="ru-RU"/>
        </w:rPr>
        <w:t xml:space="preserve"> </w:t>
      </w:r>
      <w:r w:rsidRPr="00933033">
        <w:rPr>
          <w:rFonts w:ascii="Times New Roman" w:eastAsia="Andale Sans UI" w:hAnsi="Times New Roman" w:cs="Times New Roman"/>
          <w:i/>
          <w:kern w:val="1"/>
          <w:sz w:val="28"/>
          <w:szCs w:val="28"/>
          <w:lang w:val="en-US" w:eastAsia="ru-RU"/>
        </w:rPr>
        <w:t>sarmatica</w:t>
      </w:r>
      <w:r w:rsidRPr="00933033">
        <w:rPr>
          <w:rFonts w:ascii="Times New Roman" w:eastAsia="Andale Sans UI" w:hAnsi="Times New Roman" w:cs="Times New Roman"/>
          <w:kern w:val="1"/>
          <w:sz w:val="28"/>
          <w:szCs w:val="28"/>
        </w:rPr>
        <w:t xml:space="preserve"> стабильна. </w:t>
      </w:r>
      <w:r w:rsidRPr="00933033">
        <w:rPr>
          <w:rFonts w:ascii="Times New Roman" w:eastAsia="Andale Sans UI" w:hAnsi="Times New Roman" w:cs="Times New Roman"/>
          <w:kern w:val="1"/>
          <w:sz w:val="28"/>
          <w:szCs w:val="28"/>
          <w:lang w:eastAsia="ru-RU"/>
        </w:rPr>
        <w:t xml:space="preserve">Массовый выпад проростков и ювенильных растений, а также быстрое развитие особей на ранних стадиях онтогенеза считаются нормальными явлениями для многих луковичных эфемероидов сезонного климата, к числу которых относится и </w:t>
      </w:r>
      <w:r w:rsidRPr="00933033">
        <w:rPr>
          <w:rFonts w:ascii="Times New Roman" w:eastAsia="Andale Sans UI" w:hAnsi="Times New Roman" w:cs="Times New Roman"/>
          <w:i/>
          <w:kern w:val="1"/>
          <w:sz w:val="28"/>
          <w:szCs w:val="28"/>
          <w:lang w:val="en-US" w:eastAsia="ru-RU"/>
        </w:rPr>
        <w:t>Bellevalia</w:t>
      </w:r>
      <w:r w:rsidRPr="00933033">
        <w:rPr>
          <w:rFonts w:ascii="Times New Roman" w:eastAsia="Andale Sans UI" w:hAnsi="Times New Roman" w:cs="Times New Roman"/>
          <w:i/>
          <w:kern w:val="1"/>
          <w:sz w:val="28"/>
          <w:szCs w:val="28"/>
          <w:lang w:eastAsia="ru-RU"/>
        </w:rPr>
        <w:t xml:space="preserve"> </w:t>
      </w:r>
      <w:r w:rsidRPr="00933033">
        <w:rPr>
          <w:rFonts w:ascii="Times New Roman" w:eastAsia="Andale Sans UI" w:hAnsi="Times New Roman" w:cs="Times New Roman"/>
          <w:i/>
          <w:kern w:val="1"/>
          <w:sz w:val="28"/>
          <w:szCs w:val="28"/>
          <w:lang w:val="en-US" w:eastAsia="ru-RU"/>
        </w:rPr>
        <w:t>sarmatica</w:t>
      </w:r>
      <w:r w:rsidRPr="00933033">
        <w:rPr>
          <w:rFonts w:ascii="Times New Roman" w:eastAsia="Andale Sans UI" w:hAnsi="Times New Roman" w:cs="Times New Roman"/>
          <w:kern w:val="1"/>
          <w:sz w:val="28"/>
          <w:szCs w:val="28"/>
          <w:lang w:eastAsia="ru-RU"/>
        </w:rPr>
        <w:t xml:space="preserve">. Устойчивое развитие популяции обеспечивается, прежде всего, охранной этого вида, умеренной семенной продуктивностью и интенсивным семенным возобновлением. </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Высота надземной части генеративных растений достигает 45-60 см, диаметр луковиц – 3-5 см. </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Самоподдержание популяции происходит семенным путем. Реальная семенная продуктивность </w:t>
      </w:r>
      <w:r w:rsidRPr="00933033">
        <w:rPr>
          <w:rFonts w:ascii="Times New Roman" w:eastAsia="Times New Roman" w:hAnsi="Times New Roman" w:cs="Times New Roman"/>
          <w:kern w:val="16"/>
          <w:sz w:val="28"/>
          <w:szCs w:val="28"/>
          <w:lang w:eastAsia="ru-RU"/>
        </w:rPr>
        <w:t xml:space="preserve">142 </w:t>
      </w:r>
      <w:r w:rsidRPr="00933033">
        <w:rPr>
          <w:rFonts w:ascii="Times New Roman" w:eastAsia="Andale Sans UI" w:hAnsi="Times New Roman" w:cs="Times New Roman"/>
          <w:kern w:val="16"/>
          <w:sz w:val="28"/>
          <w:szCs w:val="28"/>
          <w:lang w:eastAsia="ru-RU"/>
        </w:rPr>
        <w:t>семян</w:t>
      </w:r>
      <w:r w:rsidRPr="00933033">
        <w:rPr>
          <w:rFonts w:ascii="Times New Roman" w:eastAsia="Andale Sans UI" w:hAnsi="Times New Roman" w:cs="Times New Roman"/>
          <w:kern w:val="1"/>
          <w:sz w:val="28"/>
          <w:szCs w:val="28"/>
          <w:lang w:eastAsia="ru-RU"/>
        </w:rPr>
        <w:t xml:space="preserve"> на особь, что обеспечивает регулярное </w:t>
      </w:r>
      <w:r w:rsidRPr="00933033">
        <w:rPr>
          <w:rFonts w:ascii="Times New Roman" w:eastAsia="Andale Sans UI" w:hAnsi="Times New Roman" w:cs="Times New Roman"/>
          <w:kern w:val="1"/>
          <w:sz w:val="28"/>
          <w:szCs w:val="28"/>
          <w:lang w:eastAsia="ru-RU"/>
        </w:rPr>
        <w:lastRenderedPageBreak/>
        <w:t xml:space="preserve">семенное возобновление и стабильность популяции. Климатические условия 2016 года благоприятно влияли на плодоношение </w:t>
      </w:r>
      <w:r w:rsidRPr="00933033">
        <w:rPr>
          <w:rFonts w:ascii="Times New Roman" w:eastAsia="Andale Sans UI" w:hAnsi="Times New Roman" w:cs="Times New Roman"/>
          <w:i/>
          <w:kern w:val="1"/>
          <w:sz w:val="28"/>
          <w:szCs w:val="28"/>
          <w:lang w:eastAsia="ru-RU"/>
        </w:rPr>
        <w:t>Bellevalia sarmatica.</w:t>
      </w:r>
      <w:r w:rsidRPr="00933033">
        <w:rPr>
          <w:rFonts w:ascii="Times New Roman" w:eastAsia="Andale Sans UI" w:hAnsi="Times New Roman" w:cs="Times New Roman"/>
          <w:kern w:val="1"/>
          <w:sz w:val="28"/>
          <w:szCs w:val="28"/>
          <w:lang w:eastAsia="ru-RU"/>
        </w:rPr>
        <w:t xml:space="preserve"> Поражений растений болезнями и вредителями не выявлено.</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Жизненность особей может быть оценена как вполне удовлетворительная (балл 3). </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bCs/>
          <w:kern w:val="1"/>
          <w:sz w:val="28"/>
          <w:szCs w:val="28"/>
          <w:lang w:eastAsia="ru-RU"/>
        </w:rPr>
        <w:t>Степень антропогенной трансформации экотопа:</w:t>
      </w:r>
      <w:r w:rsidRPr="00933033">
        <w:rPr>
          <w:rFonts w:ascii="Times New Roman" w:eastAsia="Andale Sans UI" w:hAnsi="Times New Roman" w:cs="Times New Roman"/>
          <w:b/>
          <w:bCs/>
          <w:kern w:val="1"/>
          <w:sz w:val="28"/>
          <w:szCs w:val="28"/>
          <w:lang w:eastAsia="ru-RU"/>
        </w:rPr>
        <w:t xml:space="preserve"> </w:t>
      </w:r>
      <w:r w:rsidRPr="00933033">
        <w:rPr>
          <w:rFonts w:ascii="Times New Roman" w:eastAsia="Andale Sans UI" w:hAnsi="Times New Roman" w:cs="Times New Roman"/>
          <w:kern w:val="1"/>
          <w:sz w:val="28"/>
          <w:szCs w:val="28"/>
          <w:lang w:eastAsia="ru-RU"/>
        </w:rPr>
        <w:t xml:space="preserve">Очень слабая. </w:t>
      </w:r>
      <w:r w:rsidRPr="00933033">
        <w:rPr>
          <w:rFonts w:ascii="Times New Roman" w:eastAsia="Andale Sans UI" w:hAnsi="Times New Roman" w:cs="Times New Roman"/>
          <w:bCs/>
          <w:kern w:val="1"/>
          <w:sz w:val="28"/>
          <w:szCs w:val="28"/>
          <w:lang w:eastAsia="ru-RU"/>
        </w:rPr>
        <w:t>Основные формы воздействия на экотоп – свободноживущий табун диких лошадей.</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bCs/>
          <w:kern w:val="1"/>
          <w:sz w:val="28"/>
          <w:szCs w:val="28"/>
          <w:lang w:eastAsia="ru-RU"/>
        </w:rPr>
        <w:t xml:space="preserve">Согласно распоряжению Правительства Российской Федерации №1292 от 27.12.1995 г. местообитание данной ценопопуляции </w:t>
      </w:r>
      <w:r w:rsidRPr="00933033">
        <w:rPr>
          <w:rFonts w:ascii="Times New Roman" w:eastAsia="Andale Sans UI" w:hAnsi="Times New Roman" w:cs="Times New Roman"/>
          <w:i/>
          <w:kern w:val="1"/>
          <w:sz w:val="28"/>
          <w:szCs w:val="28"/>
          <w:lang w:val="en-US"/>
        </w:rPr>
        <w:t>Bellevalia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sarmatica</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kern w:val="1"/>
          <w:sz w:val="28"/>
          <w:szCs w:val="28"/>
          <w:lang w:eastAsia="ru-RU"/>
        </w:rPr>
        <w:t>находится на особо охраняемой природной территории федерального значения (заповедник «Ростовский»).</w:t>
      </w:r>
    </w:p>
    <w:p w:rsidR="00933033" w:rsidRPr="00933033" w:rsidRDefault="00933033" w:rsidP="00933033">
      <w:pPr>
        <w:widowControl w:val="0"/>
        <w:suppressAutoHyphens/>
        <w:spacing w:after="0"/>
        <w:ind w:right="282"/>
        <w:jc w:val="center"/>
        <w:rPr>
          <w:rFonts w:ascii="Times New Roman" w:eastAsia="Andale Sans UI" w:hAnsi="Times New Roman" w:cs="Times New Roman"/>
          <w:b/>
          <w:i/>
          <w:kern w:val="1"/>
          <w:sz w:val="28"/>
          <w:szCs w:val="28"/>
        </w:rPr>
      </w:pPr>
    </w:p>
    <w:p w:rsidR="00933033" w:rsidRPr="00933033" w:rsidRDefault="00933033" w:rsidP="00933033">
      <w:pPr>
        <w:widowControl w:val="0"/>
        <w:suppressAutoHyphens/>
        <w:spacing w:after="0"/>
        <w:ind w:right="282"/>
        <w:jc w:val="center"/>
        <w:rPr>
          <w:rFonts w:ascii="Times New Roman" w:eastAsia="Andale Sans UI" w:hAnsi="Times New Roman" w:cs="Times New Roman"/>
          <w:b/>
          <w:kern w:val="1"/>
          <w:sz w:val="28"/>
          <w:szCs w:val="28"/>
        </w:rPr>
      </w:pPr>
      <w:r w:rsidRPr="00933033">
        <w:rPr>
          <w:rFonts w:ascii="Times New Roman" w:eastAsia="Andale Sans UI" w:hAnsi="Times New Roman" w:cs="Times New Roman"/>
          <w:b/>
          <w:i/>
          <w:kern w:val="1"/>
          <w:sz w:val="28"/>
          <w:szCs w:val="28"/>
        </w:rPr>
        <w:t>Delphinium puniceum</w:t>
      </w:r>
      <w:r w:rsidRPr="00933033">
        <w:rPr>
          <w:rFonts w:ascii="Times New Roman" w:eastAsia="Andale Sans UI" w:hAnsi="Times New Roman" w:cs="Times New Roman"/>
          <w:b/>
          <w:kern w:val="1"/>
          <w:sz w:val="28"/>
          <w:szCs w:val="28"/>
        </w:rPr>
        <w:t xml:space="preserve"> Pall. - Живокость пунцовая</w:t>
      </w:r>
      <w:r w:rsidR="00726B60">
        <w:rPr>
          <w:rFonts w:ascii="Times New Roman" w:eastAsia="Andale Sans UI" w:hAnsi="Times New Roman" w:cs="Times New Roman"/>
          <w:b/>
          <w:kern w:val="1"/>
          <w:sz w:val="28"/>
          <w:szCs w:val="28"/>
        </w:rPr>
        <w:t>.</w:t>
      </w:r>
    </w:p>
    <w:p w:rsidR="00933033" w:rsidRPr="00933033" w:rsidRDefault="00933033" w:rsidP="00933033">
      <w:pPr>
        <w:widowControl w:val="0"/>
        <w:suppressAutoHyphens/>
        <w:spacing w:after="0"/>
        <w:ind w:firstLine="709"/>
        <w:jc w:val="center"/>
        <w:rPr>
          <w:rFonts w:ascii="Times New Roman" w:eastAsia="Times New Roman" w:hAnsi="Times New Roman" w:cs="Times New Roman"/>
          <w:i/>
          <w:sz w:val="28"/>
          <w:szCs w:val="28"/>
          <w:u w:val="single"/>
          <w:lang w:eastAsia="ru-RU"/>
        </w:rPr>
      </w:pPr>
      <w:r w:rsidRPr="00933033">
        <w:rPr>
          <w:rFonts w:ascii="Times New Roman" w:eastAsia="Times New Roman" w:hAnsi="Times New Roman" w:cs="Times New Roman"/>
          <w:i/>
          <w:sz w:val="28"/>
          <w:szCs w:val="28"/>
          <w:u w:val="single"/>
          <w:lang w:eastAsia="ru-RU"/>
        </w:rPr>
        <w:t>Ценопопуляция 2</w:t>
      </w:r>
    </w:p>
    <w:p w:rsidR="00933033" w:rsidRPr="00933033" w:rsidRDefault="00933033" w:rsidP="00933033">
      <w:pPr>
        <w:widowControl w:val="0"/>
        <w:suppressAutoHyphens/>
        <w:spacing w:after="0"/>
        <w:ind w:firstLine="708"/>
        <w:jc w:val="both"/>
        <w:rPr>
          <w:rFonts w:ascii="Times New Roman" w:eastAsia="Times New Roman" w:hAnsi="Times New Roman" w:cs="Times New Roman"/>
          <w:sz w:val="28"/>
          <w:szCs w:val="28"/>
          <w:lang w:eastAsia="ru-RU"/>
        </w:rPr>
      </w:pPr>
      <w:r w:rsidRPr="00933033">
        <w:rPr>
          <w:rFonts w:ascii="Times New Roman" w:eastAsia="Andale Sans UI" w:hAnsi="Times New Roman" w:cs="Times New Roman"/>
          <w:kern w:val="1"/>
          <w:sz w:val="28"/>
          <w:szCs w:val="28"/>
        </w:rPr>
        <w:t xml:space="preserve">Местонахождение: </w:t>
      </w:r>
      <w:r w:rsidR="00E40001" w:rsidRPr="00933033">
        <w:rPr>
          <w:rFonts w:ascii="Times New Roman" w:eastAsia="Andale Sans UI" w:hAnsi="Times New Roman" w:cs="Times New Roman"/>
          <w:kern w:val="1"/>
          <w:sz w:val="28"/>
          <w:szCs w:val="28"/>
        </w:rPr>
        <w:t>Участок Островной</w:t>
      </w:r>
      <w:r w:rsidR="00E40001">
        <w:rPr>
          <w:rFonts w:ascii="Times New Roman" w:eastAsia="Andale Sans UI" w:hAnsi="Times New Roman" w:cs="Times New Roman"/>
          <w:kern w:val="1"/>
          <w:sz w:val="28"/>
          <w:szCs w:val="28"/>
        </w:rPr>
        <w:t xml:space="preserve">, </w:t>
      </w:r>
      <w:r w:rsidR="00E40001" w:rsidRPr="00933033">
        <w:rPr>
          <w:rFonts w:ascii="Times New Roman" w:eastAsia="Andale Sans UI" w:hAnsi="Times New Roman" w:cs="Times New Roman"/>
          <w:kern w:val="1"/>
          <w:sz w:val="28"/>
          <w:szCs w:val="28"/>
          <w:lang w:eastAsia="ru-RU"/>
        </w:rPr>
        <w:t>Ростовская область, Орловский р-он,</w:t>
      </w:r>
      <w:r w:rsidR="00E40001">
        <w:rPr>
          <w:rFonts w:ascii="Times New Roman" w:eastAsia="Andale Sans UI" w:hAnsi="Times New Roman" w:cs="Times New Roman"/>
          <w:kern w:val="1"/>
          <w:sz w:val="28"/>
          <w:szCs w:val="28"/>
          <w:lang w:eastAsia="ru-RU"/>
        </w:rPr>
        <w:t xml:space="preserve"> </w:t>
      </w:r>
      <w:r w:rsidR="00E40001" w:rsidRPr="00933033">
        <w:rPr>
          <w:rFonts w:ascii="Times New Roman" w:hAnsi="Times New Roman" w:cs="Times New Roman"/>
          <w:sz w:val="28"/>
          <w:szCs w:val="28"/>
        </w:rPr>
        <w:t xml:space="preserve">расположен в </w:t>
      </w:r>
      <w:r w:rsidR="00E40001" w:rsidRPr="00933033">
        <w:rPr>
          <w:rFonts w:ascii="Times New Roman" w:eastAsia="Andale Sans UI" w:hAnsi="Times New Roman" w:cs="Times New Roman"/>
          <w:kern w:val="1"/>
          <w:sz w:val="28"/>
          <w:szCs w:val="28"/>
        </w:rPr>
        <w:t>10 км юго-западнее от п. Волочаевский</w:t>
      </w:r>
      <w:r w:rsidR="00E40001" w:rsidRPr="00933033">
        <w:rPr>
          <w:rFonts w:ascii="Times New Roman" w:hAnsi="Times New Roman" w:cs="Times New Roman"/>
          <w:sz w:val="28"/>
          <w:szCs w:val="28"/>
        </w:rPr>
        <w:t xml:space="preserve">. Через </w:t>
      </w:r>
      <w:r w:rsidR="00E40001" w:rsidRPr="00933033">
        <w:rPr>
          <w:rFonts w:ascii="Times New Roman" w:eastAsia="Andale Sans UI" w:hAnsi="Times New Roman" w:cs="Times New Roman"/>
          <w:kern w:val="1"/>
          <w:sz w:val="28"/>
          <w:szCs w:val="28"/>
        </w:rPr>
        <w:t>п. Волочаевский</w:t>
      </w:r>
      <w:r w:rsidR="00E40001" w:rsidRPr="00933033">
        <w:rPr>
          <w:rFonts w:ascii="Times New Roman" w:hAnsi="Times New Roman" w:cs="Times New Roman"/>
          <w:sz w:val="28"/>
          <w:szCs w:val="28"/>
        </w:rPr>
        <w:t xml:space="preserve"> проходит автотрасса регионального значения из пос. Орловский</w:t>
      </w:r>
      <w:r w:rsidR="00E40001" w:rsidRPr="00933033">
        <w:rPr>
          <w:rFonts w:ascii="Times New Roman" w:eastAsia="Andale Sans UI" w:hAnsi="Times New Roman" w:cs="Times New Roman"/>
          <w:kern w:val="1"/>
          <w:sz w:val="28"/>
          <w:szCs w:val="28"/>
          <w:lang w:eastAsia="ru-RU"/>
        </w:rPr>
        <w:t xml:space="preserve"> </w:t>
      </w:r>
      <w:r w:rsidR="00E40001" w:rsidRPr="00933033">
        <w:rPr>
          <w:rFonts w:ascii="Times New Roman" w:hAnsi="Times New Roman" w:cs="Times New Roman"/>
          <w:sz w:val="28"/>
          <w:szCs w:val="28"/>
        </w:rPr>
        <w:t xml:space="preserve"> до п. Сан-Маныч (</w:t>
      </w:r>
      <w:r w:rsidR="00E40001" w:rsidRPr="00933033">
        <w:rPr>
          <w:rFonts w:ascii="Times New Roman" w:eastAsia="Andale Sans UI" w:hAnsi="Times New Roman" w:cs="Times New Roman"/>
          <w:kern w:val="1"/>
          <w:sz w:val="28"/>
          <w:szCs w:val="28"/>
          <w:lang w:eastAsia="ru-RU"/>
        </w:rPr>
        <w:t>Орловский р-он</w:t>
      </w:r>
      <w:r w:rsidR="00E40001" w:rsidRPr="00933033">
        <w:rPr>
          <w:rFonts w:ascii="Times New Roman" w:hAnsi="Times New Roman" w:cs="Times New Roman"/>
          <w:sz w:val="28"/>
          <w:szCs w:val="28"/>
        </w:rPr>
        <w:t xml:space="preserve">, Ростовской области). </w:t>
      </w:r>
      <w:r w:rsidR="00E40001" w:rsidRPr="00933033">
        <w:rPr>
          <w:rFonts w:ascii="Times New Roman" w:eastAsia="Andale Sans UI" w:hAnsi="Times New Roman" w:cs="Times New Roman"/>
          <w:kern w:val="1"/>
          <w:sz w:val="28"/>
          <w:szCs w:val="28"/>
        </w:rPr>
        <w:t>Участок Островной</w:t>
      </w:r>
      <w:r w:rsidR="00E40001" w:rsidRPr="00933033">
        <w:rPr>
          <w:rFonts w:ascii="Times New Roman" w:eastAsia="Andale Sans UI" w:hAnsi="Times New Roman" w:cs="Times New Roman"/>
          <w:b/>
          <w:kern w:val="1"/>
          <w:sz w:val="28"/>
          <w:szCs w:val="28"/>
        </w:rPr>
        <w:t xml:space="preserve"> </w:t>
      </w:r>
      <w:r w:rsidR="00E40001" w:rsidRPr="00933033">
        <w:rPr>
          <w:rFonts w:ascii="Times New Roman" w:eastAsia="Andale Sans UI" w:hAnsi="Times New Roman" w:cs="Times New Roman"/>
          <w:kern w:val="1"/>
          <w:sz w:val="28"/>
          <w:szCs w:val="28"/>
        </w:rPr>
        <w:t xml:space="preserve"> занимает площадь </w:t>
      </w:r>
      <w:r w:rsidRPr="00933033">
        <w:rPr>
          <w:rFonts w:ascii="Times New Roman" w:eastAsia="Andale Sans UI" w:hAnsi="Times New Roman" w:cs="Times New Roman"/>
          <w:kern w:val="1"/>
          <w:sz w:val="28"/>
          <w:szCs w:val="28"/>
        </w:rPr>
        <w:t>4591га. Он включает расположенные в западной части озера Маныч-Гудило острова Водный и Горелый, прилегающую к ним акваторию и небольшой участок коренного берега.</w:t>
      </w:r>
      <w:r w:rsidRPr="00933033">
        <w:rPr>
          <w:rFonts w:ascii="Times New Roman" w:eastAsia="Times New Roman" w:hAnsi="Times New Roman" w:cs="Times New Roman"/>
          <w:kern w:val="1"/>
          <w:sz w:val="28"/>
          <w:szCs w:val="28"/>
        </w:rPr>
        <w:t xml:space="preserve"> </w:t>
      </w:r>
      <w:r w:rsidRPr="00933033">
        <w:rPr>
          <w:rFonts w:ascii="Times New Roman" w:hAnsi="Times New Roman" w:cs="Times New Roman"/>
          <w:sz w:val="28"/>
          <w:szCs w:val="28"/>
        </w:rPr>
        <w:t xml:space="preserve">Остров Водный шириной 1-3 км вытянут с юго-востока на северо-запад на 11-12 км, объединенная площадь острова Водный и Горелый составляет 3400 га. </w:t>
      </w:r>
      <w:r w:rsidRPr="00933033">
        <w:rPr>
          <w:rFonts w:ascii="Times New Roman" w:eastAsia="Andale Sans UI" w:hAnsi="Times New Roman" w:cs="Times New Roman"/>
          <w:kern w:val="1"/>
          <w:sz w:val="28"/>
          <w:szCs w:val="28"/>
        </w:rPr>
        <w:t>Пологие склоны увалов острова Водный, б. Журавлиная.</w:t>
      </w:r>
    </w:p>
    <w:p w:rsidR="00933033" w:rsidRPr="00933033" w:rsidRDefault="00933033" w:rsidP="00933033">
      <w:pPr>
        <w:widowControl w:val="0"/>
        <w:suppressAutoHyphens/>
        <w:spacing w:after="0"/>
        <w:ind w:firstLine="708"/>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rPr>
        <w:t>Географические координаты:</w:t>
      </w:r>
      <w:r w:rsidRPr="00933033">
        <w:rPr>
          <w:rFonts w:ascii="Times New Roman" w:eastAsia="Andale Sans UI" w:hAnsi="Times New Roman" w:cs="Times New Roman"/>
          <w:kern w:val="1"/>
          <w:sz w:val="28"/>
          <w:szCs w:val="28"/>
          <w:lang w:eastAsia="ru-RU"/>
        </w:rPr>
        <w:t xml:space="preserve"> N 46°28,619´ </w:t>
      </w:r>
    </w:p>
    <w:p w:rsidR="00933033" w:rsidRPr="00933033" w:rsidRDefault="00933033" w:rsidP="00933033">
      <w:pPr>
        <w:widowControl w:val="0"/>
        <w:suppressAutoHyphens/>
        <w:spacing w:after="0"/>
        <w:ind w:left="2832" w:firstLine="708"/>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    </w:t>
      </w:r>
      <w:r w:rsidRPr="00933033">
        <w:rPr>
          <w:rFonts w:ascii="Times New Roman" w:eastAsia="Andale Sans UI" w:hAnsi="Times New Roman" w:cs="Times New Roman"/>
          <w:kern w:val="1"/>
          <w:sz w:val="28"/>
          <w:szCs w:val="28"/>
          <w:lang w:eastAsia="ru-RU"/>
        </w:rPr>
        <w:tab/>
        <w:t>E 042°29,833´</w:t>
      </w:r>
    </w:p>
    <w:p w:rsidR="00933033" w:rsidRPr="00933033" w:rsidRDefault="00933033" w:rsidP="00933033">
      <w:pPr>
        <w:widowControl w:val="0"/>
        <w:suppressAutoHyphens/>
        <w:spacing w:after="0"/>
        <w:ind w:left="2832" w:firstLine="708"/>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    </w:t>
      </w:r>
      <w:r w:rsidRPr="00933033">
        <w:rPr>
          <w:rFonts w:ascii="Times New Roman" w:eastAsia="Andale Sans UI" w:hAnsi="Times New Roman" w:cs="Times New Roman"/>
          <w:kern w:val="1"/>
          <w:sz w:val="28"/>
          <w:szCs w:val="28"/>
          <w:lang w:eastAsia="ru-RU"/>
        </w:rPr>
        <w:tab/>
        <w:t>h=16 m</w:t>
      </w:r>
    </w:p>
    <w:p w:rsidR="00933033" w:rsidRPr="00933033" w:rsidRDefault="00933033" w:rsidP="00933033">
      <w:pPr>
        <w:widowControl w:val="0"/>
        <w:suppressAutoHyphens/>
        <w:spacing w:after="0"/>
        <w:ind w:firstLine="709"/>
        <w:jc w:val="both"/>
        <w:rPr>
          <w:rFonts w:ascii="Times New Roman" w:eastAsia="Andale Sans UI" w:hAnsi="Times New Roman" w:cs="Times New Roman"/>
          <w:kern w:val="1"/>
          <w:sz w:val="28"/>
          <w:szCs w:val="28"/>
        </w:rPr>
      </w:pPr>
      <w:r w:rsidRPr="00933033">
        <w:rPr>
          <w:rFonts w:ascii="Times New Roman" w:eastAsia="Andale Sans UI" w:hAnsi="Times New Roman" w:cs="Times New Roman"/>
          <w:kern w:val="1"/>
          <w:sz w:val="28"/>
          <w:szCs w:val="28"/>
        </w:rPr>
        <w:t xml:space="preserve">Почвы: комплекс каштановых почв солонцеватых. </w:t>
      </w:r>
    </w:p>
    <w:p w:rsidR="00933033" w:rsidRPr="00933033" w:rsidRDefault="00933033" w:rsidP="00933033">
      <w:pPr>
        <w:widowControl w:val="0"/>
        <w:suppressAutoHyphens/>
        <w:spacing w:after="0"/>
        <w:ind w:firstLine="709"/>
        <w:jc w:val="both"/>
        <w:rPr>
          <w:rFonts w:ascii="Times New Roman" w:eastAsia="Times New Roman" w:hAnsi="Times New Roman" w:cs="Times New Roman"/>
          <w:sz w:val="28"/>
          <w:szCs w:val="28"/>
          <w:lang w:eastAsia="ru-RU"/>
        </w:rPr>
      </w:pPr>
      <w:r w:rsidRPr="00933033">
        <w:rPr>
          <w:rFonts w:ascii="Times New Roman" w:eastAsia="Times New Roman" w:hAnsi="Times New Roman" w:cs="Times New Roman"/>
          <w:sz w:val="28"/>
          <w:szCs w:val="28"/>
          <w:lang w:eastAsia="ru-RU"/>
        </w:rPr>
        <w:t>Описание растительности:</w:t>
      </w:r>
      <w:r w:rsidRPr="00933033">
        <w:rPr>
          <w:rFonts w:ascii="Times New Roman" w:eastAsia="Andale Sans UI" w:hAnsi="Times New Roman" w:cs="Times New Roman"/>
          <w:kern w:val="1"/>
          <w:sz w:val="28"/>
          <w:szCs w:val="28"/>
        </w:rPr>
        <w:t xml:space="preserve"> сухая дерновинно-злаковая степь с ксерофильным степным разнотравьем</w:t>
      </w:r>
      <w:r w:rsidRPr="00933033">
        <w:rPr>
          <w:rFonts w:ascii="Times New Roman" w:eastAsia="Times New Roman" w:hAnsi="Times New Roman" w:cs="Times New Roman"/>
          <w:sz w:val="28"/>
          <w:szCs w:val="28"/>
          <w:lang w:eastAsia="ru-RU"/>
        </w:rPr>
        <w:t xml:space="preserve"> среднего увлажнения; ассоциация </w:t>
      </w:r>
      <w:r w:rsidRPr="00933033">
        <w:rPr>
          <w:rFonts w:ascii="Times New Roman" w:eastAsia="Andale Sans UI" w:hAnsi="Times New Roman" w:cs="Times New Roman"/>
          <w:i/>
          <w:kern w:val="1"/>
          <w:sz w:val="28"/>
          <w:szCs w:val="28"/>
          <w:lang w:val="en-US"/>
        </w:rPr>
        <w:t>Poa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crispa</w:t>
      </w:r>
      <w:r w:rsidRPr="00933033">
        <w:rPr>
          <w:rFonts w:ascii="Times New Roman" w:eastAsia="Andale Sans UI" w:hAnsi="Times New Roman" w:cs="Times New Roman"/>
          <w:i/>
          <w:kern w:val="1"/>
          <w:sz w:val="28"/>
          <w:szCs w:val="28"/>
        </w:rPr>
        <w:t xml:space="preserve"> </w:t>
      </w:r>
      <w:r w:rsidRPr="00933033">
        <w:rPr>
          <w:rFonts w:ascii="Times New Roman" w:eastAsia="Times New Roman" w:hAnsi="Times New Roman" w:cs="Times New Roman"/>
          <w:sz w:val="28"/>
          <w:szCs w:val="28"/>
          <w:lang w:eastAsia="ru-RU"/>
        </w:rPr>
        <w:t>+</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Tulipa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eastAsia="ru-RU"/>
        </w:rPr>
        <w:t>schrenkii</w:t>
      </w:r>
      <w:r w:rsidRPr="00933033">
        <w:rPr>
          <w:rFonts w:ascii="Times New Roman" w:eastAsia="Andale Sans UI" w:hAnsi="Times New Roman" w:cs="Times New Roman"/>
          <w:i/>
          <w:kern w:val="1"/>
          <w:sz w:val="28"/>
          <w:szCs w:val="28"/>
          <w:lang w:eastAsia="ru-RU"/>
        </w:rPr>
        <w:t>+</w:t>
      </w:r>
      <w:r w:rsidRPr="00933033">
        <w:rPr>
          <w:rFonts w:ascii="Times New Roman" w:eastAsia="Times New Roman" w:hAnsi="Times New Roman" w:cs="Times New Roman"/>
          <w:sz w:val="28"/>
          <w:szCs w:val="28"/>
          <w:lang w:eastAsia="ru-RU"/>
        </w:rPr>
        <w:t xml:space="preserve"> </w:t>
      </w:r>
      <w:r w:rsidRPr="00933033">
        <w:rPr>
          <w:rFonts w:ascii="Times New Roman" w:eastAsia="Andale Sans UI" w:hAnsi="Times New Roman" w:cs="Times New Roman"/>
          <w:i/>
          <w:kern w:val="1"/>
          <w:sz w:val="28"/>
          <w:szCs w:val="28"/>
        </w:rPr>
        <w:t>Delphinium puniceum</w:t>
      </w:r>
      <w:r w:rsidRPr="00933033">
        <w:rPr>
          <w:rFonts w:ascii="Times New Roman" w:eastAsia="Andale Sans UI" w:hAnsi="Times New Roman" w:cs="Times New Roman"/>
          <w:kern w:val="1"/>
          <w:sz w:val="28"/>
          <w:szCs w:val="28"/>
        </w:rPr>
        <w:t xml:space="preserve"> </w:t>
      </w:r>
      <w:r w:rsidRPr="00933033">
        <w:rPr>
          <w:rFonts w:ascii="Times New Roman" w:eastAsia="Times New Roman" w:hAnsi="Times New Roman" w:cs="Times New Roman"/>
          <w:sz w:val="28"/>
          <w:szCs w:val="28"/>
          <w:lang w:eastAsia="ru-RU"/>
        </w:rPr>
        <w:t>разнотравье.</w:t>
      </w:r>
    </w:p>
    <w:p w:rsidR="00933033" w:rsidRPr="00933033" w:rsidRDefault="00933033" w:rsidP="00933033">
      <w:pPr>
        <w:widowControl w:val="0"/>
        <w:suppressAutoHyphens/>
        <w:spacing w:after="0"/>
        <w:ind w:firstLine="709"/>
        <w:jc w:val="both"/>
        <w:rPr>
          <w:rFonts w:ascii="Times New Roman" w:eastAsia="Andale Sans UI" w:hAnsi="Times New Roman" w:cs="Times New Roman"/>
          <w:i/>
          <w:kern w:val="1"/>
          <w:sz w:val="28"/>
          <w:szCs w:val="28"/>
        </w:rPr>
      </w:pPr>
      <w:r w:rsidRPr="00933033">
        <w:rPr>
          <w:rFonts w:ascii="Times New Roman" w:eastAsia="Andale Sans UI" w:hAnsi="Times New Roman" w:cs="Times New Roman"/>
          <w:bCs/>
          <w:i/>
          <w:iCs/>
          <w:kern w:val="1"/>
          <w:sz w:val="28"/>
          <w:szCs w:val="28"/>
          <w:lang w:eastAsia="ru-RU"/>
        </w:rPr>
        <w:t>Ярусность</w:t>
      </w:r>
      <w:r w:rsidRPr="00933033">
        <w:rPr>
          <w:rFonts w:ascii="Times New Roman" w:eastAsia="Andale Sans UI" w:hAnsi="Times New Roman" w:cs="Times New Roman"/>
          <w:bCs/>
          <w:kern w:val="1"/>
          <w:sz w:val="28"/>
          <w:szCs w:val="28"/>
          <w:lang w:eastAsia="ru-RU"/>
        </w:rPr>
        <w:t xml:space="preserve">: </w:t>
      </w:r>
      <w:r w:rsidRPr="00933033">
        <w:rPr>
          <w:rFonts w:ascii="Times New Roman" w:eastAsia="Andale Sans UI" w:hAnsi="Times New Roman" w:cs="Times New Roman"/>
          <w:iCs/>
          <w:kern w:val="1"/>
          <w:sz w:val="28"/>
          <w:szCs w:val="28"/>
          <w:lang w:eastAsia="ru-RU"/>
        </w:rPr>
        <w:t>вертикальная структура растительного покрова двухъярусная. Первый ярус образован (90 см) –</w:t>
      </w:r>
      <w:r w:rsidRPr="00933033">
        <w:rPr>
          <w:rFonts w:ascii="Times New Roman" w:eastAsia="Times New Roman" w:hAnsi="Times New Roman" w:cs="Times New Roman"/>
          <w:sz w:val="28"/>
          <w:szCs w:val="28"/>
          <w:lang w:eastAsia="ru-RU"/>
        </w:rPr>
        <w:t xml:space="preserve"> </w:t>
      </w:r>
      <w:r w:rsidRPr="00933033">
        <w:rPr>
          <w:rFonts w:ascii="Times New Roman" w:eastAsia="Andale Sans UI" w:hAnsi="Times New Roman" w:cs="Times New Roman"/>
          <w:i/>
          <w:kern w:val="1"/>
          <w:sz w:val="28"/>
          <w:szCs w:val="28"/>
          <w:lang w:val="en-US"/>
        </w:rPr>
        <w:t>Descurainia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Sophia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Thalictrum</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minus</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Tulipa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eastAsia="ru-RU"/>
        </w:rPr>
        <w:t>schrenkii</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Lepidium</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perfoliatum</w:t>
      </w:r>
      <w:r w:rsidRPr="00933033">
        <w:rPr>
          <w:rFonts w:ascii="Times New Roman" w:eastAsia="Andale Sans UI" w:hAnsi="Times New Roman" w:cs="Times New Roman"/>
          <w:i/>
          <w:kern w:val="1"/>
          <w:sz w:val="28"/>
          <w:szCs w:val="28"/>
        </w:rPr>
        <w:t>,</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kern w:val="1"/>
          <w:sz w:val="28"/>
          <w:szCs w:val="28"/>
          <w:lang w:eastAsia="ru-RU"/>
        </w:rPr>
        <w:t xml:space="preserve">второй </w:t>
      </w:r>
      <w:r w:rsidRPr="00933033">
        <w:rPr>
          <w:rFonts w:ascii="Times New Roman" w:eastAsia="Andale Sans UI" w:hAnsi="Times New Roman" w:cs="Times New Roman"/>
          <w:iCs/>
          <w:kern w:val="1"/>
          <w:sz w:val="28"/>
          <w:szCs w:val="28"/>
          <w:lang w:eastAsia="ru-RU"/>
        </w:rPr>
        <w:t>(до 30 см) –</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i/>
          <w:kern w:val="1"/>
          <w:sz w:val="28"/>
          <w:szCs w:val="28"/>
          <w:lang w:val="en-US"/>
        </w:rPr>
        <w:t>Poa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crispa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Holosteum</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umbellatum</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i/>
          <w:kern w:val="1"/>
          <w:sz w:val="28"/>
          <w:szCs w:val="28"/>
          <w:lang w:val="en-US"/>
        </w:rPr>
        <w:t>Artemisia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austriaca</w:t>
      </w:r>
      <w:r w:rsidRPr="00933033">
        <w:rPr>
          <w:rFonts w:ascii="Times New Roman" w:eastAsia="Andale Sans UI" w:hAnsi="Times New Roman" w:cs="Times New Roman"/>
          <w:i/>
          <w:kern w:val="1"/>
          <w:sz w:val="28"/>
          <w:szCs w:val="28"/>
        </w:rPr>
        <w:t>,</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i/>
          <w:kern w:val="1"/>
          <w:sz w:val="28"/>
          <w:szCs w:val="28"/>
          <w:lang w:val="en-US"/>
        </w:rPr>
        <w:t>Festuca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valesiaca</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iCs/>
          <w:kern w:val="1"/>
          <w:sz w:val="28"/>
          <w:szCs w:val="28"/>
          <w:lang w:eastAsia="ru-RU"/>
        </w:rPr>
        <w:t>и др</w:t>
      </w:r>
      <w:r w:rsidRPr="00933033">
        <w:rPr>
          <w:rFonts w:ascii="Times New Roman" w:eastAsia="Andale Sans UI" w:hAnsi="Times New Roman" w:cs="Times New Roman"/>
          <w:i/>
          <w:iCs/>
          <w:kern w:val="1"/>
          <w:sz w:val="28"/>
          <w:szCs w:val="28"/>
          <w:lang w:eastAsia="ru-RU"/>
        </w:rPr>
        <w:t>.</w:t>
      </w:r>
      <w:r w:rsidRPr="00933033">
        <w:rPr>
          <w:rFonts w:ascii="Times New Roman" w:eastAsia="Andale Sans UI" w:hAnsi="Times New Roman" w:cs="Times New Roman"/>
          <w:i/>
          <w:kern w:val="1"/>
          <w:sz w:val="28"/>
          <w:szCs w:val="28"/>
        </w:rPr>
        <w:t xml:space="preserve"> </w:t>
      </w:r>
    </w:p>
    <w:p w:rsidR="00933033" w:rsidRPr="00933033" w:rsidRDefault="00933033" w:rsidP="00933033">
      <w:pPr>
        <w:widowControl w:val="0"/>
        <w:suppressAutoHyphens/>
        <w:spacing w:after="0"/>
        <w:ind w:firstLine="708"/>
        <w:jc w:val="both"/>
        <w:rPr>
          <w:rFonts w:ascii="Times New Roman" w:eastAsia="Andale Sans UI" w:hAnsi="Times New Roman" w:cs="Times New Roman"/>
          <w:bCs/>
          <w:kern w:val="1"/>
          <w:sz w:val="28"/>
          <w:szCs w:val="28"/>
          <w:lang w:eastAsia="ru-RU"/>
        </w:rPr>
      </w:pPr>
      <w:r w:rsidRPr="00933033">
        <w:rPr>
          <w:rFonts w:ascii="Times New Roman" w:eastAsia="Andale Sans UI" w:hAnsi="Times New Roman" w:cs="Times New Roman"/>
          <w:iCs/>
          <w:kern w:val="1"/>
          <w:sz w:val="28"/>
          <w:szCs w:val="28"/>
          <w:lang w:eastAsia="ru-RU"/>
        </w:rPr>
        <w:t>Напочвенный покров (лишайники) слабо развит.</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Общее проективное покрытие на 27.06.2018 г. – 85 %.</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Степень задернения – 35-45%.</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Видовое богатство в среднем 12 видов на 1 кв. м.</w:t>
      </w:r>
    </w:p>
    <w:p w:rsidR="002848B4" w:rsidRDefault="002848B4" w:rsidP="00933033">
      <w:pPr>
        <w:widowControl w:val="0"/>
        <w:suppressAutoHyphens/>
        <w:spacing w:after="0"/>
        <w:ind w:firstLine="708"/>
        <w:jc w:val="both"/>
        <w:rPr>
          <w:rFonts w:ascii="Times New Roman" w:eastAsia="Andale Sans UI" w:hAnsi="Times New Roman" w:cs="Times New Roman"/>
          <w:i/>
          <w:kern w:val="1"/>
          <w:sz w:val="28"/>
          <w:szCs w:val="28"/>
        </w:rPr>
      </w:pPr>
    </w:p>
    <w:p w:rsidR="00726B60" w:rsidRDefault="00726B60" w:rsidP="00050727">
      <w:pPr>
        <w:widowControl w:val="0"/>
        <w:suppressAutoHyphens/>
        <w:spacing w:after="0"/>
        <w:ind w:firstLine="708"/>
        <w:jc w:val="center"/>
        <w:rPr>
          <w:rFonts w:ascii="Times New Roman" w:eastAsia="Andale Sans UI" w:hAnsi="Times New Roman" w:cs="Times New Roman"/>
          <w:i/>
          <w:kern w:val="1"/>
          <w:sz w:val="28"/>
          <w:szCs w:val="28"/>
        </w:rPr>
      </w:pPr>
    </w:p>
    <w:p w:rsidR="00726B60" w:rsidRDefault="00726B60" w:rsidP="00050727">
      <w:pPr>
        <w:widowControl w:val="0"/>
        <w:suppressAutoHyphens/>
        <w:spacing w:after="0"/>
        <w:ind w:firstLine="708"/>
        <w:jc w:val="center"/>
        <w:rPr>
          <w:rFonts w:ascii="Times New Roman" w:eastAsia="Andale Sans UI" w:hAnsi="Times New Roman" w:cs="Times New Roman"/>
          <w:i/>
          <w:kern w:val="1"/>
          <w:sz w:val="28"/>
          <w:szCs w:val="28"/>
        </w:rPr>
      </w:pPr>
    </w:p>
    <w:p w:rsidR="002848B4" w:rsidRPr="00726B60" w:rsidRDefault="00933033" w:rsidP="00050727">
      <w:pPr>
        <w:widowControl w:val="0"/>
        <w:suppressAutoHyphens/>
        <w:spacing w:after="0"/>
        <w:ind w:firstLine="708"/>
        <w:jc w:val="center"/>
        <w:rPr>
          <w:rFonts w:ascii="Times New Roman" w:eastAsia="Times New Roman" w:hAnsi="Times New Roman" w:cs="Times New Roman"/>
          <w:b/>
          <w:i/>
          <w:iCs/>
          <w:sz w:val="28"/>
          <w:szCs w:val="28"/>
          <w:lang w:eastAsia="ru-RU"/>
        </w:rPr>
      </w:pPr>
      <w:r w:rsidRPr="00726B60">
        <w:rPr>
          <w:rFonts w:ascii="Times New Roman" w:eastAsia="Andale Sans UI" w:hAnsi="Times New Roman" w:cs="Times New Roman"/>
          <w:b/>
          <w:i/>
          <w:kern w:val="1"/>
          <w:sz w:val="28"/>
          <w:szCs w:val="28"/>
        </w:rPr>
        <w:t>Флористический состав ассоциации</w:t>
      </w:r>
      <w:r w:rsidRPr="00726B60">
        <w:rPr>
          <w:rFonts w:ascii="Times New Roman" w:eastAsia="Andale Sans UI" w:hAnsi="Times New Roman" w:cs="Times New Roman"/>
          <w:b/>
          <w:kern w:val="1"/>
          <w:sz w:val="28"/>
          <w:szCs w:val="28"/>
        </w:rPr>
        <w:t xml:space="preserve"> (характерные виды на 27.06.2018 г)</w:t>
      </w:r>
      <w:r w:rsidR="00050727" w:rsidRPr="00726B60">
        <w:rPr>
          <w:rFonts w:ascii="Times New Roman" w:eastAsia="Times New Roman" w:hAnsi="Times New Roman" w:cs="Times New Roman"/>
          <w:b/>
          <w:i/>
          <w:iCs/>
          <w:sz w:val="28"/>
          <w:szCs w:val="28"/>
          <w:lang w:eastAsia="ru-RU"/>
        </w:rPr>
        <w:t xml:space="preserve"> Сосудистые растения:</w:t>
      </w:r>
    </w:p>
    <w:p w:rsidR="00050727" w:rsidRDefault="00050727" w:rsidP="00050727">
      <w:pPr>
        <w:widowControl w:val="0"/>
        <w:suppressAutoHyphens/>
        <w:spacing w:after="0" w:line="240" w:lineRule="auto"/>
        <w:rPr>
          <w:rFonts w:ascii="Times New Roman" w:eastAsia="Times New Roman" w:hAnsi="Times New Roman" w:cs="Times New Roman"/>
          <w:i/>
          <w:iCs/>
          <w:sz w:val="28"/>
          <w:szCs w:val="28"/>
          <w:lang w:eastAsia="ru-RU"/>
        </w:rPr>
        <w:sectPr w:rsidR="00050727" w:rsidSect="002848B4">
          <w:type w:val="continuous"/>
          <w:pgSz w:w="11906" w:h="16838"/>
          <w:pgMar w:top="1134" w:right="567" w:bottom="1134" w:left="1701" w:header="709" w:footer="680" w:gutter="0"/>
          <w:pgNumType w:chapStyle="1"/>
          <w:cols w:space="720"/>
          <w:titlePg/>
          <w:docGrid w:linePitch="299"/>
        </w:sectPr>
      </w:pPr>
    </w:p>
    <w:tbl>
      <w:tblPr>
        <w:tblW w:w="4644" w:type="dxa"/>
        <w:tblLook w:val="04A0" w:firstRow="1" w:lastRow="0" w:firstColumn="1" w:lastColumn="0" w:noHBand="0" w:noVBand="1"/>
      </w:tblPr>
      <w:tblGrid>
        <w:gridCol w:w="4644"/>
      </w:tblGrid>
      <w:tr w:rsidR="00933033" w:rsidRPr="00933033" w:rsidTr="00933033">
        <w:tc>
          <w:tcPr>
            <w:tcW w:w="4644" w:type="dxa"/>
          </w:tcPr>
          <w:p w:rsidR="00933033" w:rsidRPr="00A83045" w:rsidRDefault="00933033" w:rsidP="00933033">
            <w:pPr>
              <w:widowControl w:val="0"/>
              <w:numPr>
                <w:ilvl w:val="0"/>
                <w:numId w:val="6"/>
              </w:numPr>
              <w:suppressAutoHyphens/>
              <w:spacing w:after="0" w:line="240" w:lineRule="auto"/>
              <w:ind w:left="426"/>
              <w:rPr>
                <w:rFonts w:ascii="Times New Roman" w:hAnsi="Times New Roman" w:cs="Times New Roman"/>
                <w:sz w:val="28"/>
                <w:szCs w:val="28"/>
                <w:lang w:eastAsia="zh-CN"/>
              </w:rPr>
            </w:pPr>
            <w:r w:rsidRPr="00933033">
              <w:rPr>
                <w:rFonts w:ascii="Times New Roman" w:hAnsi="Times New Roman" w:cs="Times New Roman"/>
                <w:i/>
                <w:sz w:val="28"/>
                <w:szCs w:val="28"/>
                <w:lang w:val="en-US" w:eastAsia="zh-CN"/>
              </w:rPr>
              <w:lastRenderedPageBreak/>
              <w:t>Achillea</w:t>
            </w:r>
            <w:r w:rsidRPr="00933033">
              <w:rPr>
                <w:rFonts w:ascii="Times New Roman" w:hAnsi="Times New Roman" w:cs="Times New Roman"/>
                <w:i/>
                <w:sz w:val="28"/>
                <w:szCs w:val="28"/>
                <w:lang w:eastAsia="zh-CN"/>
              </w:rPr>
              <w:t xml:space="preserve"> </w:t>
            </w:r>
            <w:r w:rsidRPr="00933033">
              <w:rPr>
                <w:rFonts w:ascii="Times New Roman" w:hAnsi="Times New Roman" w:cs="Times New Roman"/>
                <w:i/>
                <w:sz w:val="28"/>
                <w:szCs w:val="28"/>
                <w:lang w:val="en-US" w:eastAsia="zh-CN"/>
              </w:rPr>
              <w:t>letophylla</w:t>
            </w:r>
            <w:r w:rsidRPr="00933033">
              <w:rPr>
                <w:rFonts w:ascii="Times New Roman" w:hAnsi="Times New Roman" w:cs="Times New Roman"/>
                <w:sz w:val="28"/>
                <w:szCs w:val="28"/>
                <w:lang w:eastAsia="zh-CN"/>
              </w:rPr>
              <w:t xml:space="preserve"> </w:t>
            </w:r>
            <w:r w:rsidRPr="00933033">
              <w:rPr>
                <w:rFonts w:ascii="Times New Roman" w:hAnsi="Times New Roman" w:cs="Times New Roman"/>
                <w:sz w:val="28"/>
                <w:szCs w:val="28"/>
                <w:lang w:val="en-US" w:eastAsia="zh-CN"/>
              </w:rPr>
              <w:t>Bieb</w:t>
            </w:r>
          </w:p>
        </w:tc>
      </w:tr>
      <w:tr w:rsidR="00933033" w:rsidRPr="00433C77" w:rsidTr="00933033">
        <w:tc>
          <w:tcPr>
            <w:tcW w:w="4644" w:type="dxa"/>
          </w:tcPr>
          <w:p w:rsidR="00933033" w:rsidRPr="00933033" w:rsidRDefault="00933033" w:rsidP="00933033">
            <w:pPr>
              <w:widowControl w:val="0"/>
              <w:numPr>
                <w:ilvl w:val="0"/>
                <w:numId w:val="6"/>
              </w:numPr>
              <w:suppressAutoHyphens/>
              <w:spacing w:after="0" w:line="240" w:lineRule="auto"/>
              <w:ind w:left="459" w:hanging="426"/>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Agropyron pectinatum (M. Bieb.) P. Beauv.</w:t>
            </w:r>
          </w:p>
        </w:tc>
      </w:tr>
      <w:tr w:rsidR="00933033" w:rsidRPr="00933033" w:rsidTr="00933033">
        <w:tc>
          <w:tcPr>
            <w:tcW w:w="4644" w:type="dxa"/>
          </w:tcPr>
          <w:p w:rsidR="00933033" w:rsidRPr="00933033" w:rsidRDefault="00933033" w:rsidP="00933033">
            <w:pPr>
              <w:widowControl w:val="0"/>
              <w:numPr>
                <w:ilvl w:val="0"/>
                <w:numId w:val="6"/>
              </w:numPr>
              <w:suppressAutoHyphens/>
              <w:spacing w:after="0" w:line="240" w:lineRule="auto"/>
              <w:ind w:left="426"/>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Alyssum desertorum </w:t>
            </w:r>
            <w:r w:rsidRPr="00933033">
              <w:rPr>
                <w:rFonts w:ascii="Times New Roman" w:hAnsi="Times New Roman" w:cs="Times New Roman"/>
                <w:sz w:val="28"/>
                <w:szCs w:val="28"/>
                <w:lang w:val="en-US" w:eastAsia="zh-CN"/>
              </w:rPr>
              <w:t>Stapf</w:t>
            </w:r>
          </w:p>
        </w:tc>
      </w:tr>
      <w:tr w:rsidR="00933033" w:rsidRPr="00933033" w:rsidTr="00933033">
        <w:tc>
          <w:tcPr>
            <w:tcW w:w="4644" w:type="dxa"/>
          </w:tcPr>
          <w:p w:rsidR="00933033" w:rsidRPr="00933033" w:rsidRDefault="00933033" w:rsidP="00933033">
            <w:pPr>
              <w:widowControl w:val="0"/>
              <w:numPr>
                <w:ilvl w:val="0"/>
                <w:numId w:val="6"/>
              </w:numPr>
              <w:suppressAutoHyphens/>
              <w:spacing w:after="0" w:line="240" w:lineRule="auto"/>
              <w:ind w:left="426"/>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Artemisia austriaca</w:t>
            </w:r>
            <w:r w:rsidRPr="00933033">
              <w:rPr>
                <w:rFonts w:ascii="Times New Roman" w:hAnsi="Times New Roman" w:cs="Times New Roman"/>
                <w:sz w:val="28"/>
                <w:szCs w:val="28"/>
                <w:lang w:val="en-US" w:eastAsia="zh-CN"/>
              </w:rPr>
              <w:t xml:space="preserve"> Jacq.</w:t>
            </w:r>
          </w:p>
        </w:tc>
      </w:tr>
      <w:tr w:rsidR="00933033" w:rsidRPr="00433C77" w:rsidTr="00933033">
        <w:tc>
          <w:tcPr>
            <w:tcW w:w="4644" w:type="dxa"/>
          </w:tcPr>
          <w:p w:rsidR="00933033" w:rsidRPr="00933033" w:rsidRDefault="00933033" w:rsidP="00933033">
            <w:pPr>
              <w:widowControl w:val="0"/>
              <w:numPr>
                <w:ilvl w:val="0"/>
                <w:numId w:val="6"/>
              </w:numPr>
              <w:suppressAutoHyphens/>
              <w:spacing w:after="0" w:line="240" w:lineRule="auto"/>
              <w:ind w:left="426"/>
              <w:rPr>
                <w:rFonts w:ascii="Times New Roman" w:eastAsia="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Capsella bursa-pastoris</w:t>
            </w:r>
            <w:r w:rsidRPr="00933033">
              <w:rPr>
                <w:rFonts w:ascii="Times New Roman" w:hAnsi="Times New Roman" w:cs="Times New Roman"/>
                <w:sz w:val="28"/>
                <w:szCs w:val="28"/>
                <w:lang w:val="en-US" w:eastAsia="zh-CN"/>
              </w:rPr>
              <w:t xml:space="preserve"> (L.) Medik.</w:t>
            </w:r>
          </w:p>
        </w:tc>
      </w:tr>
      <w:tr w:rsidR="00933033" w:rsidRPr="00933033" w:rsidTr="00933033">
        <w:tc>
          <w:tcPr>
            <w:tcW w:w="4644" w:type="dxa"/>
          </w:tcPr>
          <w:p w:rsidR="00933033" w:rsidRPr="00933033" w:rsidRDefault="00933033" w:rsidP="00933033">
            <w:pPr>
              <w:widowControl w:val="0"/>
              <w:numPr>
                <w:ilvl w:val="0"/>
                <w:numId w:val="6"/>
              </w:numPr>
              <w:suppressAutoHyphens/>
              <w:spacing w:after="0" w:line="240" w:lineRule="auto"/>
              <w:ind w:left="426"/>
              <w:rPr>
                <w:rFonts w:ascii="Times New Roman" w:hAnsi="Times New Roman" w:cs="Times New Roman"/>
                <w:i/>
                <w:sz w:val="28"/>
                <w:szCs w:val="28"/>
                <w:lang w:eastAsia="zh-CN"/>
              </w:rPr>
            </w:pPr>
            <w:r w:rsidRPr="00933033">
              <w:rPr>
                <w:rFonts w:ascii="Times New Roman" w:hAnsi="Times New Roman" w:cs="Times New Roman"/>
                <w:i/>
                <w:sz w:val="28"/>
                <w:szCs w:val="28"/>
                <w:lang w:eastAsia="zh-CN"/>
              </w:rPr>
              <w:t xml:space="preserve">Chorispora tenella </w:t>
            </w:r>
            <w:r w:rsidRPr="00933033">
              <w:rPr>
                <w:rFonts w:ascii="Times New Roman" w:hAnsi="Times New Roman" w:cs="Times New Roman"/>
                <w:sz w:val="28"/>
                <w:szCs w:val="28"/>
                <w:lang w:eastAsia="zh-CN"/>
              </w:rPr>
              <w:t>(Pall.) DC.</w:t>
            </w:r>
          </w:p>
        </w:tc>
      </w:tr>
      <w:tr w:rsidR="00933033" w:rsidRPr="00933033" w:rsidTr="00933033">
        <w:tc>
          <w:tcPr>
            <w:tcW w:w="4644" w:type="dxa"/>
          </w:tcPr>
          <w:p w:rsidR="00933033" w:rsidRPr="00933033" w:rsidRDefault="00933033" w:rsidP="00933033">
            <w:pPr>
              <w:widowControl w:val="0"/>
              <w:numPr>
                <w:ilvl w:val="0"/>
                <w:numId w:val="6"/>
              </w:numPr>
              <w:suppressAutoHyphens/>
              <w:spacing w:after="0" w:line="240" w:lineRule="auto"/>
              <w:ind w:left="426"/>
              <w:rPr>
                <w:rFonts w:ascii="Times New Roman" w:hAnsi="Times New Roman" w:cs="Times New Roman"/>
                <w:sz w:val="28"/>
                <w:szCs w:val="28"/>
                <w:lang w:eastAsia="zh-CN"/>
              </w:rPr>
            </w:pPr>
            <w:r w:rsidRPr="00933033">
              <w:rPr>
                <w:rFonts w:ascii="Times New Roman" w:hAnsi="Times New Roman" w:cs="Times New Roman"/>
                <w:i/>
                <w:sz w:val="28"/>
                <w:szCs w:val="28"/>
                <w:lang w:val="en-US" w:eastAsia="zh-CN"/>
              </w:rPr>
              <w:t>Consolida paniculata</w:t>
            </w:r>
            <w:r w:rsidRPr="00933033">
              <w:rPr>
                <w:rFonts w:ascii="Times New Roman" w:hAnsi="Times New Roman" w:cs="Times New Roman"/>
                <w:sz w:val="28"/>
                <w:szCs w:val="28"/>
                <w:lang w:eastAsia="zh-CN"/>
              </w:rPr>
              <w:t xml:space="preserve"> </w:t>
            </w:r>
            <w:r w:rsidRPr="00933033">
              <w:rPr>
                <w:rFonts w:ascii="Times New Roman" w:hAnsi="Times New Roman" w:cs="Times New Roman"/>
                <w:sz w:val="28"/>
                <w:szCs w:val="28"/>
                <w:lang w:val="en-US" w:eastAsia="zh-CN"/>
              </w:rPr>
              <w:t>(Host) Schur</w:t>
            </w:r>
          </w:p>
        </w:tc>
      </w:tr>
      <w:tr w:rsidR="00933033" w:rsidRPr="00933033" w:rsidTr="00933033">
        <w:tc>
          <w:tcPr>
            <w:tcW w:w="4644" w:type="dxa"/>
          </w:tcPr>
          <w:p w:rsidR="00933033" w:rsidRPr="00933033" w:rsidRDefault="00933033" w:rsidP="00933033">
            <w:pPr>
              <w:widowControl w:val="0"/>
              <w:numPr>
                <w:ilvl w:val="0"/>
                <w:numId w:val="6"/>
              </w:numPr>
              <w:suppressAutoHyphens/>
              <w:spacing w:after="0" w:line="240" w:lineRule="auto"/>
              <w:ind w:left="426"/>
              <w:rPr>
                <w:rFonts w:ascii="Times New Roman" w:hAnsi="Times New Roman" w:cs="Times New Roman"/>
                <w:i/>
                <w:sz w:val="28"/>
                <w:szCs w:val="28"/>
                <w:lang w:val="en-US" w:eastAsia="zh-CN"/>
              </w:rPr>
            </w:pPr>
            <w:r w:rsidRPr="00933033">
              <w:rPr>
                <w:rFonts w:ascii="Times New Roman" w:hAnsi="Times New Roman" w:cs="Times New Roman"/>
                <w:i/>
                <w:sz w:val="28"/>
                <w:szCs w:val="28"/>
                <w:lang w:eastAsia="zh-CN"/>
              </w:rPr>
              <w:t>Delphinium puniceum</w:t>
            </w:r>
            <w:r w:rsidRPr="00933033">
              <w:rPr>
                <w:rFonts w:ascii="Times New Roman" w:hAnsi="Times New Roman" w:cs="Times New Roman"/>
                <w:sz w:val="28"/>
                <w:szCs w:val="28"/>
                <w:lang w:eastAsia="zh-CN"/>
              </w:rPr>
              <w:t xml:space="preserve"> Pall.</w:t>
            </w:r>
          </w:p>
        </w:tc>
      </w:tr>
      <w:tr w:rsidR="00933033" w:rsidRPr="00433C77" w:rsidTr="00933033">
        <w:tc>
          <w:tcPr>
            <w:tcW w:w="4644" w:type="dxa"/>
          </w:tcPr>
          <w:p w:rsidR="00933033" w:rsidRPr="00933033" w:rsidRDefault="00933033" w:rsidP="00933033">
            <w:pPr>
              <w:widowControl w:val="0"/>
              <w:numPr>
                <w:ilvl w:val="0"/>
                <w:numId w:val="6"/>
              </w:numPr>
              <w:suppressAutoHyphens/>
              <w:spacing w:after="0" w:line="240" w:lineRule="auto"/>
              <w:ind w:left="426"/>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Descurainia sophia </w:t>
            </w:r>
            <w:r w:rsidRPr="00933033">
              <w:rPr>
                <w:rFonts w:ascii="Times New Roman" w:hAnsi="Times New Roman" w:cs="Times New Roman"/>
                <w:sz w:val="28"/>
                <w:szCs w:val="28"/>
                <w:lang w:val="en-US" w:eastAsia="zh-CN"/>
              </w:rPr>
              <w:t>(L.) Webb ex Prantl</w:t>
            </w:r>
          </w:p>
        </w:tc>
      </w:tr>
      <w:tr w:rsidR="00933033" w:rsidRPr="00933033" w:rsidTr="00933033">
        <w:tc>
          <w:tcPr>
            <w:tcW w:w="4644" w:type="dxa"/>
          </w:tcPr>
          <w:p w:rsidR="00933033" w:rsidRPr="00933033" w:rsidRDefault="00933033" w:rsidP="00933033">
            <w:pPr>
              <w:widowControl w:val="0"/>
              <w:numPr>
                <w:ilvl w:val="0"/>
                <w:numId w:val="6"/>
              </w:numPr>
              <w:suppressAutoHyphens/>
              <w:spacing w:after="0" w:line="240" w:lineRule="auto"/>
              <w:ind w:left="426"/>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Elytrigia repens </w:t>
            </w:r>
            <w:r w:rsidRPr="00933033">
              <w:rPr>
                <w:rFonts w:ascii="Times New Roman" w:hAnsi="Times New Roman" w:cs="Times New Roman"/>
                <w:sz w:val="28"/>
                <w:szCs w:val="28"/>
                <w:lang w:val="en-US" w:eastAsia="zh-CN"/>
              </w:rPr>
              <w:t>(L.) Nevski</w:t>
            </w:r>
          </w:p>
        </w:tc>
      </w:tr>
      <w:tr w:rsidR="00933033" w:rsidRPr="00933033" w:rsidTr="00933033">
        <w:tc>
          <w:tcPr>
            <w:tcW w:w="4644" w:type="dxa"/>
          </w:tcPr>
          <w:p w:rsidR="00933033" w:rsidRPr="00933033" w:rsidRDefault="00933033" w:rsidP="00933033">
            <w:pPr>
              <w:widowControl w:val="0"/>
              <w:numPr>
                <w:ilvl w:val="0"/>
                <w:numId w:val="6"/>
              </w:numPr>
              <w:suppressAutoHyphens/>
              <w:spacing w:after="0" w:line="240" w:lineRule="auto"/>
              <w:ind w:left="426"/>
              <w:rPr>
                <w:rFonts w:ascii="Times New Roman" w:hAnsi="Times New Roman" w:cs="Times New Roman"/>
                <w:i/>
                <w:sz w:val="28"/>
                <w:szCs w:val="28"/>
                <w:lang w:val="en-US" w:eastAsia="zh-CN"/>
              </w:rPr>
            </w:pPr>
            <w:r w:rsidRPr="00933033">
              <w:rPr>
                <w:rFonts w:ascii="Times New Roman" w:hAnsi="Times New Roman" w:cs="Times New Roman"/>
                <w:i/>
                <w:sz w:val="28"/>
                <w:szCs w:val="28"/>
                <w:lang w:eastAsia="zh-CN"/>
              </w:rPr>
              <w:t>Erophila verna</w:t>
            </w:r>
            <w:r w:rsidRPr="00933033">
              <w:rPr>
                <w:rFonts w:ascii="Times New Roman" w:hAnsi="Times New Roman" w:cs="Times New Roman"/>
                <w:sz w:val="28"/>
                <w:szCs w:val="28"/>
                <w:lang w:eastAsia="zh-CN"/>
              </w:rPr>
              <w:t xml:space="preserve"> (L.) Bess.</w:t>
            </w:r>
          </w:p>
        </w:tc>
      </w:tr>
      <w:tr w:rsidR="00933033" w:rsidRPr="00933033" w:rsidTr="00933033">
        <w:tc>
          <w:tcPr>
            <w:tcW w:w="4644" w:type="dxa"/>
          </w:tcPr>
          <w:p w:rsidR="00933033" w:rsidRPr="00933033" w:rsidRDefault="00933033" w:rsidP="00933033">
            <w:pPr>
              <w:widowControl w:val="0"/>
              <w:numPr>
                <w:ilvl w:val="0"/>
                <w:numId w:val="6"/>
              </w:numPr>
              <w:suppressAutoHyphens/>
              <w:spacing w:after="0" w:line="240" w:lineRule="auto"/>
              <w:ind w:left="426"/>
              <w:rPr>
                <w:rFonts w:ascii="Times New Roman" w:hAnsi="Times New Roman" w:cs="Times New Roman"/>
                <w:i/>
                <w:sz w:val="28"/>
                <w:szCs w:val="28"/>
                <w:lang w:eastAsia="zh-CN"/>
              </w:rPr>
            </w:pPr>
            <w:r w:rsidRPr="00933033">
              <w:rPr>
                <w:rFonts w:ascii="Times New Roman" w:hAnsi="Times New Roman" w:cs="Times New Roman"/>
                <w:i/>
                <w:sz w:val="28"/>
                <w:szCs w:val="28"/>
                <w:lang w:eastAsia="zh-CN"/>
              </w:rPr>
              <w:t xml:space="preserve">Falcaria vulgaris </w:t>
            </w:r>
            <w:r w:rsidRPr="00933033">
              <w:rPr>
                <w:rFonts w:ascii="Times New Roman" w:hAnsi="Times New Roman" w:cs="Times New Roman"/>
                <w:sz w:val="28"/>
                <w:szCs w:val="28"/>
                <w:lang w:eastAsia="zh-CN"/>
              </w:rPr>
              <w:t>Bernh.</w:t>
            </w:r>
          </w:p>
        </w:tc>
      </w:tr>
      <w:tr w:rsidR="00933033" w:rsidRPr="00933033" w:rsidTr="00933033">
        <w:tc>
          <w:tcPr>
            <w:tcW w:w="4644" w:type="dxa"/>
          </w:tcPr>
          <w:p w:rsidR="00933033" w:rsidRPr="00933033" w:rsidRDefault="00933033" w:rsidP="00933033">
            <w:pPr>
              <w:widowControl w:val="0"/>
              <w:numPr>
                <w:ilvl w:val="0"/>
                <w:numId w:val="6"/>
              </w:numPr>
              <w:suppressAutoHyphens/>
              <w:spacing w:after="0" w:line="240" w:lineRule="auto"/>
              <w:ind w:left="426"/>
              <w:rPr>
                <w:rFonts w:ascii="Times New Roman" w:hAnsi="Times New Roman" w:cs="Times New Roman"/>
                <w:sz w:val="28"/>
                <w:szCs w:val="28"/>
                <w:lang w:eastAsia="zh-CN"/>
              </w:rPr>
            </w:pPr>
            <w:r w:rsidRPr="00933033">
              <w:rPr>
                <w:rFonts w:ascii="Times New Roman" w:hAnsi="Times New Roman" w:cs="Times New Roman"/>
                <w:i/>
                <w:sz w:val="28"/>
                <w:szCs w:val="28"/>
                <w:lang w:eastAsia="zh-CN"/>
              </w:rPr>
              <w:t>Festuca valesiaca</w:t>
            </w:r>
            <w:r w:rsidRPr="00933033">
              <w:rPr>
                <w:rFonts w:ascii="Times New Roman" w:hAnsi="Times New Roman" w:cs="Times New Roman"/>
                <w:sz w:val="28"/>
                <w:szCs w:val="28"/>
                <w:lang w:val="en-US" w:eastAsia="zh-CN"/>
              </w:rPr>
              <w:t xml:space="preserve"> Gaudin</w:t>
            </w:r>
          </w:p>
        </w:tc>
      </w:tr>
      <w:tr w:rsidR="00933033" w:rsidRPr="00933033" w:rsidTr="00933033">
        <w:tc>
          <w:tcPr>
            <w:tcW w:w="4644" w:type="dxa"/>
          </w:tcPr>
          <w:p w:rsidR="00933033" w:rsidRPr="00933033" w:rsidRDefault="00933033" w:rsidP="00933033">
            <w:pPr>
              <w:widowControl w:val="0"/>
              <w:numPr>
                <w:ilvl w:val="0"/>
                <w:numId w:val="6"/>
              </w:numPr>
              <w:suppressAutoHyphens/>
              <w:spacing w:after="0" w:line="240" w:lineRule="auto"/>
              <w:ind w:left="426"/>
              <w:rPr>
                <w:rFonts w:ascii="Times New Roman" w:hAnsi="Times New Roman" w:cs="Times New Roman"/>
                <w:i/>
                <w:sz w:val="28"/>
                <w:szCs w:val="28"/>
                <w:lang w:eastAsia="zh-CN"/>
              </w:rPr>
            </w:pPr>
            <w:r w:rsidRPr="00933033">
              <w:rPr>
                <w:rFonts w:ascii="Times New Roman" w:hAnsi="Times New Roman" w:cs="Times New Roman"/>
                <w:i/>
                <w:sz w:val="28"/>
                <w:szCs w:val="28"/>
                <w:lang w:val="en-US" w:eastAsia="zh-CN"/>
              </w:rPr>
              <w:t xml:space="preserve">Galium ruthenicum </w:t>
            </w:r>
            <w:r w:rsidRPr="00933033">
              <w:rPr>
                <w:rFonts w:ascii="Times New Roman" w:hAnsi="Times New Roman" w:cs="Times New Roman"/>
                <w:sz w:val="28"/>
                <w:szCs w:val="28"/>
                <w:lang w:val="en-US" w:eastAsia="zh-CN"/>
              </w:rPr>
              <w:t>Willd.</w:t>
            </w:r>
          </w:p>
        </w:tc>
      </w:tr>
      <w:tr w:rsidR="00933033" w:rsidRPr="00933033" w:rsidTr="00933033">
        <w:tc>
          <w:tcPr>
            <w:tcW w:w="4644" w:type="dxa"/>
          </w:tcPr>
          <w:p w:rsidR="00933033" w:rsidRPr="00933033" w:rsidRDefault="00933033" w:rsidP="00933033">
            <w:pPr>
              <w:widowControl w:val="0"/>
              <w:numPr>
                <w:ilvl w:val="0"/>
                <w:numId w:val="6"/>
              </w:numPr>
              <w:suppressAutoHyphens/>
              <w:spacing w:after="0" w:line="240" w:lineRule="auto"/>
              <w:ind w:left="426"/>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Hesperis tristis L.</w:t>
            </w:r>
          </w:p>
        </w:tc>
      </w:tr>
      <w:tr w:rsidR="00933033" w:rsidRPr="00933033" w:rsidTr="00933033">
        <w:tc>
          <w:tcPr>
            <w:tcW w:w="4644" w:type="dxa"/>
          </w:tcPr>
          <w:p w:rsidR="00933033" w:rsidRPr="00933033" w:rsidRDefault="00933033" w:rsidP="00933033">
            <w:pPr>
              <w:widowControl w:val="0"/>
              <w:numPr>
                <w:ilvl w:val="0"/>
                <w:numId w:val="6"/>
              </w:numPr>
              <w:suppressAutoHyphens/>
              <w:spacing w:after="0" w:line="240" w:lineRule="auto"/>
              <w:ind w:left="426"/>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Holosteum umbellatum</w:t>
            </w:r>
            <w:r w:rsidRPr="00933033">
              <w:rPr>
                <w:rFonts w:ascii="Times New Roman" w:hAnsi="Times New Roman" w:cs="Times New Roman"/>
                <w:sz w:val="28"/>
                <w:szCs w:val="28"/>
                <w:lang w:val="en-US" w:eastAsia="zh-CN"/>
              </w:rPr>
              <w:t xml:space="preserve"> L.</w:t>
            </w:r>
          </w:p>
        </w:tc>
      </w:tr>
      <w:tr w:rsidR="00933033" w:rsidRPr="00433C77" w:rsidTr="00933033">
        <w:tc>
          <w:tcPr>
            <w:tcW w:w="4644" w:type="dxa"/>
          </w:tcPr>
          <w:p w:rsidR="00933033" w:rsidRPr="00933033" w:rsidRDefault="00933033" w:rsidP="00933033">
            <w:pPr>
              <w:widowControl w:val="0"/>
              <w:numPr>
                <w:ilvl w:val="0"/>
                <w:numId w:val="6"/>
              </w:numPr>
              <w:suppressAutoHyphens/>
              <w:spacing w:after="0" w:line="240" w:lineRule="auto"/>
              <w:ind w:left="426"/>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Lagoseris sancta</w:t>
            </w:r>
            <w:r w:rsidRPr="00933033">
              <w:rPr>
                <w:rFonts w:ascii="Times New Roman" w:hAnsi="Times New Roman" w:cs="Times New Roman"/>
                <w:sz w:val="28"/>
                <w:szCs w:val="28"/>
                <w:lang w:val="en-US" w:eastAsia="zh-CN"/>
              </w:rPr>
              <w:t xml:space="preserve"> (L.) K. Maly</w:t>
            </w:r>
          </w:p>
        </w:tc>
      </w:tr>
      <w:tr w:rsidR="00933033" w:rsidRPr="00933033" w:rsidTr="00933033">
        <w:tc>
          <w:tcPr>
            <w:tcW w:w="4644" w:type="dxa"/>
          </w:tcPr>
          <w:p w:rsidR="00933033" w:rsidRPr="00933033" w:rsidRDefault="00933033" w:rsidP="00933033">
            <w:pPr>
              <w:widowControl w:val="0"/>
              <w:numPr>
                <w:ilvl w:val="0"/>
                <w:numId w:val="6"/>
              </w:numPr>
              <w:suppressAutoHyphens/>
              <w:spacing w:after="0" w:line="240" w:lineRule="auto"/>
              <w:ind w:left="426"/>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Lepidium perfoliatum</w:t>
            </w:r>
            <w:r w:rsidRPr="00933033">
              <w:rPr>
                <w:rFonts w:ascii="Times New Roman" w:hAnsi="Times New Roman" w:cs="Times New Roman"/>
                <w:sz w:val="28"/>
                <w:szCs w:val="28"/>
                <w:lang w:val="en-US" w:eastAsia="zh-CN"/>
              </w:rPr>
              <w:t xml:space="preserve"> L.</w:t>
            </w:r>
          </w:p>
        </w:tc>
      </w:tr>
      <w:tr w:rsidR="00933033" w:rsidRPr="00933033" w:rsidTr="00933033">
        <w:tc>
          <w:tcPr>
            <w:tcW w:w="4644" w:type="dxa"/>
          </w:tcPr>
          <w:p w:rsidR="00933033" w:rsidRPr="00933033" w:rsidRDefault="00933033" w:rsidP="00933033">
            <w:pPr>
              <w:widowControl w:val="0"/>
              <w:numPr>
                <w:ilvl w:val="0"/>
                <w:numId w:val="6"/>
              </w:numPr>
              <w:suppressAutoHyphens/>
              <w:spacing w:after="0" w:line="240" w:lineRule="auto"/>
              <w:ind w:left="426"/>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lastRenderedPageBreak/>
              <w:t xml:space="preserve">Lepidium ruderale </w:t>
            </w:r>
            <w:r w:rsidRPr="00933033">
              <w:rPr>
                <w:rFonts w:ascii="Times New Roman" w:hAnsi="Times New Roman" w:cs="Times New Roman"/>
                <w:sz w:val="28"/>
                <w:szCs w:val="28"/>
                <w:lang w:val="en-US" w:eastAsia="zh-CN"/>
              </w:rPr>
              <w:t>L.</w:t>
            </w:r>
          </w:p>
        </w:tc>
      </w:tr>
      <w:tr w:rsidR="00933033" w:rsidRPr="00933033" w:rsidTr="00933033">
        <w:tc>
          <w:tcPr>
            <w:tcW w:w="4644" w:type="dxa"/>
          </w:tcPr>
          <w:p w:rsidR="00933033" w:rsidRPr="00933033" w:rsidRDefault="00933033" w:rsidP="00933033">
            <w:pPr>
              <w:widowControl w:val="0"/>
              <w:numPr>
                <w:ilvl w:val="0"/>
                <w:numId w:val="6"/>
              </w:numPr>
              <w:suppressAutoHyphens/>
              <w:spacing w:after="0" w:line="240" w:lineRule="auto"/>
              <w:ind w:left="426"/>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Ornithogalum kochii </w:t>
            </w:r>
            <w:r w:rsidRPr="00933033">
              <w:rPr>
                <w:rFonts w:ascii="Times New Roman" w:hAnsi="Times New Roman" w:cs="Times New Roman"/>
                <w:sz w:val="28"/>
                <w:szCs w:val="28"/>
                <w:lang w:val="en-US" w:eastAsia="zh-CN"/>
              </w:rPr>
              <w:t>Parl.</w:t>
            </w:r>
          </w:p>
        </w:tc>
      </w:tr>
      <w:tr w:rsidR="00933033" w:rsidRPr="00933033" w:rsidTr="00933033">
        <w:tc>
          <w:tcPr>
            <w:tcW w:w="4644" w:type="dxa"/>
          </w:tcPr>
          <w:p w:rsidR="00933033" w:rsidRPr="00933033" w:rsidRDefault="00933033" w:rsidP="00933033">
            <w:pPr>
              <w:widowControl w:val="0"/>
              <w:numPr>
                <w:ilvl w:val="0"/>
                <w:numId w:val="6"/>
              </w:numPr>
              <w:suppressAutoHyphens/>
              <w:spacing w:after="0" w:line="240" w:lineRule="auto"/>
              <w:ind w:left="426"/>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Phlomis pungens </w:t>
            </w:r>
            <w:r w:rsidRPr="00933033">
              <w:rPr>
                <w:rFonts w:ascii="Times New Roman" w:hAnsi="Times New Roman" w:cs="Times New Roman"/>
                <w:sz w:val="28"/>
                <w:szCs w:val="28"/>
                <w:lang w:val="en-US" w:eastAsia="zh-CN"/>
              </w:rPr>
              <w:t>Willd.</w:t>
            </w:r>
          </w:p>
        </w:tc>
      </w:tr>
      <w:tr w:rsidR="00933033" w:rsidRPr="00933033" w:rsidTr="00933033">
        <w:tc>
          <w:tcPr>
            <w:tcW w:w="4644" w:type="dxa"/>
          </w:tcPr>
          <w:p w:rsidR="00933033" w:rsidRPr="00933033" w:rsidRDefault="00933033" w:rsidP="00933033">
            <w:pPr>
              <w:widowControl w:val="0"/>
              <w:numPr>
                <w:ilvl w:val="0"/>
                <w:numId w:val="6"/>
              </w:numPr>
              <w:suppressAutoHyphens/>
              <w:spacing w:after="0" w:line="240" w:lineRule="auto"/>
              <w:ind w:left="426"/>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Phlomoides hybrid </w:t>
            </w:r>
            <w:r w:rsidRPr="00933033">
              <w:rPr>
                <w:rFonts w:ascii="Times New Roman" w:hAnsi="Times New Roman" w:cs="Times New Roman"/>
                <w:sz w:val="28"/>
                <w:szCs w:val="28"/>
                <w:lang w:val="en-US" w:eastAsia="zh-CN"/>
              </w:rPr>
              <w:t>Zelen.</w:t>
            </w:r>
          </w:p>
        </w:tc>
      </w:tr>
      <w:tr w:rsidR="00933033" w:rsidRPr="00933033" w:rsidTr="00933033">
        <w:tc>
          <w:tcPr>
            <w:tcW w:w="4644" w:type="dxa"/>
          </w:tcPr>
          <w:p w:rsidR="00933033" w:rsidRPr="00933033" w:rsidRDefault="00933033" w:rsidP="00933033">
            <w:pPr>
              <w:widowControl w:val="0"/>
              <w:numPr>
                <w:ilvl w:val="0"/>
                <w:numId w:val="6"/>
              </w:numPr>
              <w:suppressAutoHyphens/>
              <w:spacing w:after="0" w:line="240" w:lineRule="auto"/>
              <w:ind w:left="426"/>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Poa crispa </w:t>
            </w:r>
            <w:r w:rsidRPr="00933033">
              <w:rPr>
                <w:rFonts w:ascii="Times New Roman" w:hAnsi="Times New Roman" w:cs="Times New Roman"/>
                <w:sz w:val="28"/>
                <w:szCs w:val="28"/>
                <w:lang w:val="en-US" w:eastAsia="zh-CN"/>
              </w:rPr>
              <w:t>Thuill.</w:t>
            </w:r>
          </w:p>
        </w:tc>
      </w:tr>
      <w:tr w:rsidR="00933033" w:rsidRPr="00933033" w:rsidTr="00933033">
        <w:tc>
          <w:tcPr>
            <w:tcW w:w="4644" w:type="dxa"/>
          </w:tcPr>
          <w:p w:rsidR="00933033" w:rsidRPr="00933033" w:rsidRDefault="00933033" w:rsidP="00933033">
            <w:pPr>
              <w:widowControl w:val="0"/>
              <w:numPr>
                <w:ilvl w:val="0"/>
                <w:numId w:val="6"/>
              </w:numPr>
              <w:suppressAutoHyphens/>
              <w:spacing w:after="0" w:line="240" w:lineRule="auto"/>
              <w:ind w:left="426"/>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Ranunculus illyricus </w:t>
            </w:r>
            <w:r w:rsidRPr="00933033">
              <w:rPr>
                <w:rFonts w:ascii="Times New Roman" w:hAnsi="Times New Roman" w:cs="Times New Roman"/>
                <w:sz w:val="28"/>
                <w:szCs w:val="28"/>
                <w:lang w:val="en-US" w:eastAsia="zh-CN"/>
              </w:rPr>
              <w:t>L.</w:t>
            </w:r>
          </w:p>
        </w:tc>
      </w:tr>
      <w:tr w:rsidR="00933033" w:rsidRPr="00933033" w:rsidTr="00933033">
        <w:tc>
          <w:tcPr>
            <w:tcW w:w="4644" w:type="dxa"/>
          </w:tcPr>
          <w:p w:rsidR="00933033" w:rsidRPr="00933033" w:rsidRDefault="00933033" w:rsidP="00933033">
            <w:pPr>
              <w:widowControl w:val="0"/>
              <w:numPr>
                <w:ilvl w:val="0"/>
                <w:numId w:val="6"/>
              </w:numPr>
              <w:suppressAutoHyphens/>
              <w:spacing w:after="0" w:line="240" w:lineRule="auto"/>
              <w:ind w:left="426"/>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Ranunculus oxyspermus</w:t>
            </w:r>
            <w:r w:rsidRPr="00933033">
              <w:rPr>
                <w:rFonts w:ascii="Times New Roman" w:hAnsi="Times New Roman" w:cs="Times New Roman"/>
                <w:sz w:val="28"/>
                <w:szCs w:val="28"/>
                <w:lang w:val="en-US" w:eastAsia="zh-CN"/>
              </w:rPr>
              <w:t xml:space="preserve"> Willd.</w:t>
            </w:r>
          </w:p>
        </w:tc>
      </w:tr>
      <w:tr w:rsidR="00933033" w:rsidRPr="00933033" w:rsidTr="00933033">
        <w:tc>
          <w:tcPr>
            <w:tcW w:w="4644" w:type="dxa"/>
          </w:tcPr>
          <w:p w:rsidR="00933033" w:rsidRPr="00933033" w:rsidRDefault="00933033" w:rsidP="00933033">
            <w:pPr>
              <w:widowControl w:val="0"/>
              <w:numPr>
                <w:ilvl w:val="0"/>
                <w:numId w:val="6"/>
              </w:numPr>
              <w:suppressAutoHyphens/>
              <w:spacing w:after="0" w:line="240" w:lineRule="auto"/>
              <w:ind w:left="426"/>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Salvia</w:t>
            </w:r>
            <w:r w:rsidRPr="00933033">
              <w:rPr>
                <w:rFonts w:ascii="Times New Roman" w:hAnsi="Times New Roman" w:cs="Times New Roman"/>
                <w:i/>
                <w:sz w:val="28"/>
                <w:szCs w:val="28"/>
                <w:lang w:eastAsia="zh-CN"/>
              </w:rPr>
              <w:t xml:space="preserve"> </w:t>
            </w:r>
            <w:r w:rsidRPr="00933033">
              <w:rPr>
                <w:rFonts w:ascii="Times New Roman" w:hAnsi="Times New Roman" w:cs="Times New Roman"/>
                <w:i/>
                <w:sz w:val="28"/>
                <w:szCs w:val="28"/>
                <w:lang w:val="en-US" w:eastAsia="zh-CN"/>
              </w:rPr>
              <w:t>aethiopis</w:t>
            </w:r>
            <w:r w:rsidRPr="00933033">
              <w:rPr>
                <w:rFonts w:ascii="Times New Roman" w:hAnsi="Times New Roman" w:cs="Times New Roman"/>
                <w:sz w:val="28"/>
                <w:szCs w:val="28"/>
                <w:lang w:val="en-US" w:eastAsia="zh-CN"/>
              </w:rPr>
              <w:t xml:space="preserve"> L</w:t>
            </w:r>
            <w:r w:rsidRPr="00933033">
              <w:rPr>
                <w:rFonts w:ascii="Times New Roman" w:hAnsi="Times New Roman" w:cs="Times New Roman"/>
                <w:sz w:val="28"/>
                <w:szCs w:val="28"/>
                <w:lang w:eastAsia="zh-CN"/>
              </w:rPr>
              <w:t>.</w:t>
            </w:r>
          </w:p>
        </w:tc>
      </w:tr>
      <w:tr w:rsidR="00933033" w:rsidRPr="00933033" w:rsidTr="00933033">
        <w:tc>
          <w:tcPr>
            <w:tcW w:w="4644" w:type="dxa"/>
          </w:tcPr>
          <w:p w:rsidR="00933033" w:rsidRPr="00933033" w:rsidRDefault="00933033" w:rsidP="00933033">
            <w:pPr>
              <w:widowControl w:val="0"/>
              <w:numPr>
                <w:ilvl w:val="0"/>
                <w:numId w:val="6"/>
              </w:numPr>
              <w:suppressAutoHyphens/>
              <w:spacing w:after="0" w:line="240" w:lineRule="auto"/>
              <w:ind w:left="426"/>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Salvia tesquicola </w:t>
            </w:r>
            <w:r w:rsidRPr="00933033">
              <w:rPr>
                <w:rFonts w:ascii="Times New Roman" w:hAnsi="Times New Roman" w:cs="Times New Roman"/>
                <w:sz w:val="28"/>
                <w:szCs w:val="28"/>
                <w:lang w:val="en-US" w:eastAsia="zh-CN"/>
              </w:rPr>
              <w:t>Klokov &amp; Pobed.</w:t>
            </w:r>
          </w:p>
        </w:tc>
      </w:tr>
      <w:tr w:rsidR="00933033" w:rsidRPr="00933033" w:rsidTr="00933033">
        <w:tc>
          <w:tcPr>
            <w:tcW w:w="4644" w:type="dxa"/>
          </w:tcPr>
          <w:p w:rsidR="00933033" w:rsidRPr="00933033" w:rsidRDefault="00933033" w:rsidP="00933033">
            <w:pPr>
              <w:widowControl w:val="0"/>
              <w:numPr>
                <w:ilvl w:val="0"/>
                <w:numId w:val="6"/>
              </w:numPr>
              <w:suppressAutoHyphens/>
              <w:spacing w:after="0" w:line="240" w:lineRule="auto"/>
              <w:ind w:left="426"/>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Serratula erucifolia</w:t>
            </w:r>
            <w:r w:rsidRPr="00933033">
              <w:rPr>
                <w:rFonts w:ascii="Times New Roman" w:hAnsi="Times New Roman" w:cs="Times New Roman"/>
                <w:sz w:val="28"/>
                <w:szCs w:val="28"/>
                <w:lang w:val="en-US" w:eastAsia="zh-CN"/>
              </w:rPr>
              <w:t xml:space="preserve"> (L.) Boriss.</w:t>
            </w:r>
          </w:p>
        </w:tc>
      </w:tr>
      <w:tr w:rsidR="00933033" w:rsidRPr="00933033" w:rsidTr="00933033">
        <w:tc>
          <w:tcPr>
            <w:tcW w:w="4644" w:type="dxa"/>
          </w:tcPr>
          <w:p w:rsidR="00933033" w:rsidRPr="00933033" w:rsidRDefault="00933033" w:rsidP="00933033">
            <w:pPr>
              <w:widowControl w:val="0"/>
              <w:numPr>
                <w:ilvl w:val="0"/>
                <w:numId w:val="6"/>
              </w:numPr>
              <w:suppressAutoHyphens/>
              <w:spacing w:after="0" w:line="240" w:lineRule="auto"/>
              <w:ind w:left="426"/>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Sisymbrium polymorphum</w:t>
            </w:r>
            <w:r w:rsidRPr="00933033">
              <w:rPr>
                <w:rFonts w:ascii="Times New Roman" w:hAnsi="Times New Roman" w:cs="Times New Roman"/>
                <w:sz w:val="28"/>
                <w:szCs w:val="28"/>
                <w:lang w:val="en-US" w:eastAsia="zh-CN"/>
              </w:rPr>
              <w:t xml:space="preserve"> (Murr.) Roth</w:t>
            </w:r>
          </w:p>
        </w:tc>
      </w:tr>
      <w:tr w:rsidR="00933033" w:rsidRPr="00933033" w:rsidTr="00933033">
        <w:tc>
          <w:tcPr>
            <w:tcW w:w="4644" w:type="dxa"/>
          </w:tcPr>
          <w:p w:rsidR="00933033" w:rsidRPr="00933033" w:rsidRDefault="00933033" w:rsidP="00933033">
            <w:pPr>
              <w:widowControl w:val="0"/>
              <w:numPr>
                <w:ilvl w:val="0"/>
                <w:numId w:val="6"/>
              </w:numPr>
              <w:suppressAutoHyphens/>
              <w:spacing w:after="0" w:line="240" w:lineRule="auto"/>
              <w:ind w:left="426"/>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Thalictrum minus </w:t>
            </w:r>
            <w:r w:rsidRPr="00933033">
              <w:rPr>
                <w:rFonts w:ascii="Times New Roman" w:hAnsi="Times New Roman" w:cs="Times New Roman"/>
                <w:sz w:val="28"/>
                <w:szCs w:val="28"/>
                <w:lang w:val="en-US" w:eastAsia="zh-CN"/>
              </w:rPr>
              <w:t>L.</w:t>
            </w:r>
          </w:p>
        </w:tc>
      </w:tr>
      <w:tr w:rsidR="00933033" w:rsidRPr="00933033" w:rsidTr="00933033">
        <w:tc>
          <w:tcPr>
            <w:tcW w:w="4644" w:type="dxa"/>
          </w:tcPr>
          <w:p w:rsidR="00933033" w:rsidRPr="00933033" w:rsidRDefault="00933033" w:rsidP="00933033">
            <w:pPr>
              <w:widowControl w:val="0"/>
              <w:numPr>
                <w:ilvl w:val="0"/>
                <w:numId w:val="6"/>
              </w:numPr>
              <w:suppressAutoHyphens/>
              <w:spacing w:after="0" w:line="240" w:lineRule="auto"/>
              <w:ind w:left="426"/>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Trifolium arvense</w:t>
            </w:r>
            <w:r w:rsidRPr="00933033">
              <w:rPr>
                <w:rFonts w:ascii="Times New Roman" w:hAnsi="Times New Roman" w:cs="Times New Roman"/>
                <w:sz w:val="28"/>
                <w:szCs w:val="28"/>
                <w:lang w:val="en-US" w:eastAsia="zh-CN"/>
              </w:rPr>
              <w:t xml:space="preserve"> L.</w:t>
            </w:r>
          </w:p>
        </w:tc>
      </w:tr>
      <w:tr w:rsidR="00933033" w:rsidRPr="00933033" w:rsidTr="00933033">
        <w:tc>
          <w:tcPr>
            <w:tcW w:w="4644" w:type="dxa"/>
          </w:tcPr>
          <w:p w:rsidR="00933033" w:rsidRPr="00933033" w:rsidRDefault="00933033" w:rsidP="00933033">
            <w:pPr>
              <w:widowControl w:val="0"/>
              <w:numPr>
                <w:ilvl w:val="0"/>
                <w:numId w:val="6"/>
              </w:numPr>
              <w:suppressAutoHyphens/>
              <w:spacing w:after="0" w:line="240" w:lineRule="auto"/>
              <w:ind w:left="426"/>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Tulipa </w:t>
            </w:r>
            <w:r w:rsidRPr="00933033">
              <w:rPr>
                <w:rFonts w:ascii="Times New Roman" w:hAnsi="Times New Roman" w:cs="Times New Roman"/>
                <w:i/>
                <w:sz w:val="28"/>
                <w:szCs w:val="28"/>
                <w:lang w:val="en-US" w:eastAsia="ru-RU"/>
              </w:rPr>
              <w:t>schrenkii</w:t>
            </w:r>
            <w:r w:rsidRPr="00933033">
              <w:rPr>
                <w:rFonts w:ascii="Times New Roman" w:hAnsi="Times New Roman" w:cs="Times New Roman"/>
                <w:i/>
                <w:sz w:val="28"/>
                <w:szCs w:val="28"/>
                <w:lang w:eastAsia="ru-RU"/>
              </w:rPr>
              <w:t xml:space="preserve"> </w:t>
            </w:r>
            <w:r w:rsidRPr="00933033">
              <w:rPr>
                <w:rFonts w:ascii="Times New Roman" w:hAnsi="Times New Roman" w:cs="Times New Roman"/>
                <w:sz w:val="28"/>
                <w:szCs w:val="28"/>
                <w:lang w:val="en-US" w:eastAsia="ru-RU"/>
              </w:rPr>
              <w:t>Regel</w:t>
            </w:r>
          </w:p>
        </w:tc>
      </w:tr>
      <w:tr w:rsidR="00933033" w:rsidRPr="00933033" w:rsidTr="00933033">
        <w:tc>
          <w:tcPr>
            <w:tcW w:w="4644" w:type="dxa"/>
          </w:tcPr>
          <w:p w:rsidR="00933033" w:rsidRPr="00933033" w:rsidRDefault="00933033" w:rsidP="00933033">
            <w:pPr>
              <w:widowControl w:val="0"/>
              <w:numPr>
                <w:ilvl w:val="0"/>
                <w:numId w:val="6"/>
              </w:numPr>
              <w:suppressAutoHyphens/>
              <w:spacing w:after="0" w:line="240" w:lineRule="auto"/>
              <w:ind w:left="426"/>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Verbascum phoeniceum</w:t>
            </w:r>
            <w:r w:rsidRPr="00933033">
              <w:rPr>
                <w:rFonts w:ascii="Times New Roman" w:hAnsi="Times New Roman" w:cs="Times New Roman"/>
                <w:sz w:val="28"/>
                <w:szCs w:val="28"/>
                <w:lang w:eastAsia="zh-CN"/>
              </w:rPr>
              <w:t xml:space="preserve"> </w:t>
            </w:r>
            <w:r w:rsidRPr="00933033">
              <w:rPr>
                <w:rFonts w:ascii="Times New Roman" w:hAnsi="Times New Roman" w:cs="Times New Roman"/>
                <w:sz w:val="28"/>
                <w:szCs w:val="28"/>
                <w:lang w:val="en-US" w:eastAsia="zh-CN"/>
              </w:rPr>
              <w:t>L</w:t>
            </w:r>
            <w:r w:rsidRPr="00933033">
              <w:rPr>
                <w:rFonts w:ascii="Times New Roman" w:hAnsi="Times New Roman" w:cs="Times New Roman"/>
                <w:sz w:val="28"/>
                <w:szCs w:val="28"/>
                <w:lang w:eastAsia="zh-CN"/>
              </w:rPr>
              <w:t>.</w:t>
            </w:r>
          </w:p>
        </w:tc>
      </w:tr>
      <w:tr w:rsidR="00933033" w:rsidRPr="00933033" w:rsidTr="00933033">
        <w:tc>
          <w:tcPr>
            <w:tcW w:w="4644" w:type="dxa"/>
          </w:tcPr>
          <w:p w:rsidR="00933033" w:rsidRPr="00933033" w:rsidRDefault="00933033" w:rsidP="00933033">
            <w:pPr>
              <w:widowControl w:val="0"/>
              <w:numPr>
                <w:ilvl w:val="0"/>
                <w:numId w:val="6"/>
              </w:numPr>
              <w:suppressAutoHyphens/>
              <w:spacing w:after="0" w:line="240" w:lineRule="auto"/>
              <w:ind w:left="426"/>
              <w:rPr>
                <w:rFonts w:ascii="Times New Roman" w:hAnsi="Times New Roman" w:cs="Times New Roman"/>
                <w:sz w:val="28"/>
                <w:szCs w:val="28"/>
                <w:lang w:eastAsia="zh-CN"/>
              </w:rPr>
            </w:pPr>
            <w:r w:rsidRPr="00933033">
              <w:rPr>
                <w:rFonts w:ascii="Times New Roman" w:hAnsi="Times New Roman" w:cs="Times New Roman"/>
                <w:i/>
                <w:sz w:val="28"/>
                <w:szCs w:val="28"/>
                <w:lang w:val="en-US" w:eastAsia="zh-CN"/>
              </w:rPr>
              <w:t>Veronica arvensis</w:t>
            </w:r>
            <w:r w:rsidRPr="00933033">
              <w:rPr>
                <w:rFonts w:ascii="Times New Roman" w:hAnsi="Times New Roman" w:cs="Times New Roman"/>
                <w:sz w:val="28"/>
                <w:szCs w:val="28"/>
                <w:lang w:eastAsia="zh-CN"/>
              </w:rPr>
              <w:t xml:space="preserve"> </w:t>
            </w:r>
            <w:r w:rsidRPr="00933033">
              <w:rPr>
                <w:rFonts w:ascii="Times New Roman" w:hAnsi="Times New Roman" w:cs="Times New Roman"/>
                <w:sz w:val="28"/>
                <w:szCs w:val="28"/>
                <w:lang w:val="en-US" w:eastAsia="zh-CN"/>
              </w:rPr>
              <w:t>L</w:t>
            </w:r>
            <w:r w:rsidRPr="00933033">
              <w:rPr>
                <w:rFonts w:ascii="Times New Roman" w:hAnsi="Times New Roman" w:cs="Times New Roman"/>
                <w:sz w:val="28"/>
                <w:szCs w:val="28"/>
                <w:lang w:eastAsia="zh-CN"/>
              </w:rPr>
              <w:t>.</w:t>
            </w:r>
          </w:p>
        </w:tc>
      </w:tr>
      <w:tr w:rsidR="00933033" w:rsidRPr="00933033" w:rsidTr="00933033">
        <w:tc>
          <w:tcPr>
            <w:tcW w:w="4644" w:type="dxa"/>
          </w:tcPr>
          <w:p w:rsidR="00933033" w:rsidRPr="00933033" w:rsidRDefault="00933033" w:rsidP="00933033">
            <w:pPr>
              <w:widowControl w:val="0"/>
              <w:numPr>
                <w:ilvl w:val="0"/>
                <w:numId w:val="6"/>
              </w:numPr>
              <w:suppressAutoHyphens/>
              <w:spacing w:after="0" w:line="240" w:lineRule="auto"/>
              <w:ind w:left="426"/>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Veronica polita </w:t>
            </w:r>
            <w:r w:rsidRPr="00933033">
              <w:rPr>
                <w:rFonts w:ascii="Times New Roman" w:hAnsi="Times New Roman" w:cs="Times New Roman"/>
                <w:sz w:val="28"/>
                <w:szCs w:val="28"/>
                <w:lang w:val="en-US" w:eastAsia="zh-CN"/>
              </w:rPr>
              <w:t>Fr.</w:t>
            </w:r>
          </w:p>
        </w:tc>
      </w:tr>
      <w:tr w:rsidR="00933033" w:rsidRPr="00933033" w:rsidTr="00933033">
        <w:tc>
          <w:tcPr>
            <w:tcW w:w="4644" w:type="dxa"/>
          </w:tcPr>
          <w:p w:rsidR="00933033" w:rsidRPr="00933033" w:rsidRDefault="00933033" w:rsidP="00933033">
            <w:pPr>
              <w:widowControl w:val="0"/>
              <w:numPr>
                <w:ilvl w:val="0"/>
                <w:numId w:val="6"/>
              </w:numPr>
              <w:suppressAutoHyphens/>
              <w:spacing w:after="0" w:line="240" w:lineRule="auto"/>
              <w:ind w:left="426"/>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Veronica</w:t>
            </w:r>
            <w:r w:rsidRPr="00933033">
              <w:rPr>
                <w:rFonts w:ascii="Times New Roman" w:hAnsi="Times New Roman" w:cs="Times New Roman"/>
                <w:i/>
                <w:sz w:val="28"/>
                <w:szCs w:val="28"/>
                <w:lang w:eastAsia="zh-CN"/>
              </w:rPr>
              <w:t xml:space="preserve"> </w:t>
            </w:r>
            <w:r w:rsidRPr="00933033">
              <w:rPr>
                <w:rFonts w:ascii="Times New Roman" w:hAnsi="Times New Roman" w:cs="Times New Roman"/>
                <w:i/>
                <w:sz w:val="28"/>
                <w:szCs w:val="28"/>
                <w:lang w:val="en-US" w:eastAsia="zh-CN"/>
              </w:rPr>
              <w:t xml:space="preserve">austriaca </w:t>
            </w:r>
            <w:r w:rsidRPr="00933033">
              <w:rPr>
                <w:rFonts w:ascii="Times New Roman" w:hAnsi="Times New Roman" w:cs="Times New Roman"/>
                <w:sz w:val="28"/>
                <w:szCs w:val="28"/>
                <w:lang w:val="en-US" w:eastAsia="zh-CN"/>
              </w:rPr>
              <w:t>L.</w:t>
            </w:r>
          </w:p>
        </w:tc>
      </w:tr>
      <w:tr w:rsidR="00933033" w:rsidRPr="00933033" w:rsidTr="00933033">
        <w:tc>
          <w:tcPr>
            <w:tcW w:w="4644" w:type="dxa"/>
          </w:tcPr>
          <w:p w:rsidR="00933033" w:rsidRPr="00933033" w:rsidRDefault="00933033" w:rsidP="00933033">
            <w:pPr>
              <w:widowControl w:val="0"/>
              <w:numPr>
                <w:ilvl w:val="0"/>
                <w:numId w:val="6"/>
              </w:numPr>
              <w:suppressAutoHyphens/>
              <w:spacing w:after="0" w:line="240" w:lineRule="auto"/>
              <w:ind w:left="426"/>
              <w:rPr>
                <w:rFonts w:ascii="Times New Roman" w:hAnsi="Times New Roman" w:cs="Times New Roman"/>
                <w:sz w:val="28"/>
                <w:szCs w:val="28"/>
                <w:lang w:eastAsia="zh-CN"/>
              </w:rPr>
            </w:pPr>
            <w:r w:rsidRPr="00933033">
              <w:rPr>
                <w:rFonts w:ascii="Times New Roman" w:hAnsi="Times New Roman" w:cs="Times New Roman"/>
                <w:i/>
                <w:sz w:val="28"/>
                <w:szCs w:val="28"/>
                <w:lang w:val="en-US" w:eastAsia="zh-CN"/>
              </w:rPr>
              <w:t>Vicia villosa</w:t>
            </w:r>
            <w:r w:rsidRPr="00933033">
              <w:rPr>
                <w:rFonts w:ascii="Times New Roman" w:hAnsi="Times New Roman" w:cs="Times New Roman"/>
                <w:sz w:val="28"/>
                <w:szCs w:val="28"/>
                <w:lang w:val="en-US" w:eastAsia="zh-CN"/>
              </w:rPr>
              <w:t xml:space="preserve"> Roth</w:t>
            </w:r>
          </w:p>
        </w:tc>
      </w:tr>
    </w:tbl>
    <w:p w:rsidR="002848B4" w:rsidRDefault="002848B4" w:rsidP="00933033">
      <w:pPr>
        <w:widowControl w:val="0"/>
        <w:suppressAutoHyphens/>
        <w:spacing w:after="0"/>
        <w:ind w:firstLine="709"/>
        <w:jc w:val="both"/>
        <w:rPr>
          <w:rFonts w:ascii="Times New Roman" w:eastAsia="Andale Sans UI" w:hAnsi="Times New Roman" w:cs="Times New Roman"/>
          <w:kern w:val="1"/>
          <w:sz w:val="28"/>
          <w:szCs w:val="28"/>
          <w:lang w:eastAsia="ru-RU"/>
        </w:rPr>
        <w:sectPr w:rsidR="002848B4" w:rsidSect="002848B4">
          <w:type w:val="continuous"/>
          <w:pgSz w:w="11906" w:h="16838"/>
          <w:pgMar w:top="1134" w:right="567" w:bottom="1134" w:left="1701" w:header="709" w:footer="680" w:gutter="0"/>
          <w:pgNumType w:chapStyle="1"/>
          <w:cols w:num="2" w:space="720"/>
          <w:titlePg/>
          <w:docGrid w:linePitch="299"/>
        </w:sectPr>
      </w:pPr>
    </w:p>
    <w:p w:rsidR="002848B4" w:rsidRDefault="002848B4" w:rsidP="00933033">
      <w:pPr>
        <w:widowControl w:val="0"/>
        <w:suppressAutoHyphens/>
        <w:spacing w:after="0"/>
        <w:ind w:firstLine="709"/>
        <w:jc w:val="both"/>
        <w:rPr>
          <w:rFonts w:ascii="Times New Roman" w:eastAsia="Andale Sans UI" w:hAnsi="Times New Roman" w:cs="Times New Roman"/>
          <w:kern w:val="1"/>
          <w:sz w:val="28"/>
          <w:szCs w:val="28"/>
          <w:lang w:eastAsia="ru-RU"/>
        </w:rPr>
      </w:pPr>
    </w:p>
    <w:p w:rsidR="00933033" w:rsidRPr="00933033" w:rsidRDefault="00933033" w:rsidP="00933033">
      <w:pPr>
        <w:widowControl w:val="0"/>
        <w:suppressAutoHyphens/>
        <w:spacing w:after="0"/>
        <w:ind w:firstLine="709"/>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Популяция </w:t>
      </w:r>
      <w:r w:rsidRPr="00933033">
        <w:rPr>
          <w:rFonts w:ascii="Times New Roman" w:eastAsia="Andale Sans UI" w:hAnsi="Times New Roman" w:cs="Times New Roman"/>
          <w:i/>
          <w:kern w:val="1"/>
          <w:sz w:val="28"/>
          <w:szCs w:val="28"/>
        </w:rPr>
        <w:t>Delphinium puniceum</w:t>
      </w:r>
      <w:r w:rsidRPr="00933033">
        <w:rPr>
          <w:rFonts w:ascii="Times New Roman" w:eastAsia="Andale Sans UI" w:hAnsi="Times New Roman" w:cs="Times New Roman"/>
          <w:kern w:val="1"/>
          <w:sz w:val="28"/>
          <w:szCs w:val="28"/>
        </w:rPr>
        <w:t xml:space="preserve"> отмечается с апреля по август. О</w:t>
      </w:r>
      <w:r w:rsidRPr="00933033">
        <w:rPr>
          <w:rFonts w:ascii="Times New Roman" w:eastAsia="Andale Sans UI" w:hAnsi="Times New Roman" w:cs="Times New Roman"/>
          <w:kern w:val="1"/>
          <w:sz w:val="28"/>
          <w:szCs w:val="28"/>
          <w:lang w:eastAsia="ru-RU"/>
        </w:rPr>
        <w:t xml:space="preserve">битает в составе долинной степи, где доминируют узколистные плотнодерновинные злаки – </w:t>
      </w:r>
      <w:r w:rsidRPr="00933033">
        <w:rPr>
          <w:rFonts w:ascii="Times New Roman" w:eastAsia="Andale Sans UI" w:hAnsi="Times New Roman" w:cs="Times New Roman"/>
          <w:i/>
          <w:kern w:val="1"/>
          <w:sz w:val="28"/>
          <w:szCs w:val="28"/>
        </w:rPr>
        <w:t>Festuca valesiaca</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kern w:val="1"/>
          <w:sz w:val="28"/>
          <w:szCs w:val="28"/>
          <w:lang w:eastAsia="ru-RU"/>
        </w:rPr>
        <w:t xml:space="preserve">(типчак), Agropyron pectinatum (житняк). Большую ценотическую роль в данной ассоциации играет ксерофильное и ксеромезофильное разнотравье. Флористический состав ассоциации на момент наблюдения отличается количественным богатством, таксономическим и биоморфологическим разнообразием. </w:t>
      </w:r>
      <w:r w:rsidRPr="00933033">
        <w:rPr>
          <w:rFonts w:ascii="Times New Roman" w:eastAsia="Times New Roman" w:hAnsi="Times New Roman" w:cs="Times New Roman"/>
          <w:sz w:val="28"/>
          <w:szCs w:val="28"/>
          <w:lang w:eastAsia="ru-RU"/>
        </w:rPr>
        <w:t>В составе этой ассоциации обитают также ценопопуляции таких охраняемых видов:</w:t>
      </w:r>
      <w:r w:rsidRPr="00933033">
        <w:rPr>
          <w:rFonts w:ascii="Times New Roman" w:eastAsia="Andale Sans UI" w:hAnsi="Times New Roman" w:cs="Times New Roman"/>
          <w:i/>
          <w:kern w:val="1"/>
          <w:sz w:val="28"/>
          <w:szCs w:val="28"/>
        </w:rPr>
        <w:t xml:space="preserve"> Delphinium puniceum, </w:t>
      </w:r>
      <w:r w:rsidRPr="00933033">
        <w:rPr>
          <w:rFonts w:ascii="Times New Roman" w:eastAsia="Andale Sans UI" w:hAnsi="Times New Roman" w:cs="Times New Roman"/>
          <w:i/>
          <w:kern w:val="1"/>
          <w:sz w:val="28"/>
          <w:szCs w:val="28"/>
          <w:lang w:val="en-US"/>
        </w:rPr>
        <w:t>Tulipa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eastAsia="ru-RU"/>
        </w:rPr>
        <w:t>schrenkii</w:t>
      </w:r>
      <w:r w:rsidRPr="00933033">
        <w:rPr>
          <w:rFonts w:ascii="Times New Roman" w:eastAsia="Andale Sans UI" w:hAnsi="Times New Roman" w:cs="Times New Roman"/>
          <w:i/>
          <w:kern w:val="1"/>
          <w:sz w:val="28"/>
          <w:szCs w:val="28"/>
          <w:lang w:eastAsia="ru-RU"/>
        </w:rPr>
        <w:t xml:space="preserve"> </w:t>
      </w:r>
      <w:r w:rsidRPr="00933033">
        <w:rPr>
          <w:rFonts w:ascii="Times New Roman" w:eastAsia="Andale Sans UI" w:hAnsi="Times New Roman" w:cs="Times New Roman"/>
          <w:kern w:val="1"/>
          <w:sz w:val="28"/>
          <w:szCs w:val="28"/>
          <w:lang w:val="en-US" w:eastAsia="ru-RU"/>
        </w:rPr>
        <w:t>Regel</w:t>
      </w:r>
      <w:r w:rsidRPr="00933033">
        <w:rPr>
          <w:rFonts w:ascii="Times New Roman" w:eastAsia="Times New Roman" w:hAnsi="Times New Roman" w:cs="Times New Roman"/>
          <w:kern w:val="1"/>
          <w:sz w:val="28"/>
          <w:szCs w:val="28"/>
        </w:rPr>
        <w:t>.</w:t>
      </w:r>
      <w:r w:rsidRPr="00933033">
        <w:rPr>
          <w:rFonts w:ascii="Times New Roman" w:eastAsia="Times New Roman" w:hAnsi="Times New Roman" w:cs="Times New Roman"/>
          <w:sz w:val="28"/>
          <w:szCs w:val="28"/>
          <w:lang w:eastAsia="ru-RU"/>
        </w:rPr>
        <w:t xml:space="preserve"> </w:t>
      </w:r>
      <w:r w:rsidRPr="00933033">
        <w:rPr>
          <w:rFonts w:ascii="Times New Roman" w:eastAsia="Andale Sans UI" w:hAnsi="Times New Roman" w:cs="Times New Roman"/>
          <w:kern w:val="1"/>
          <w:sz w:val="28"/>
          <w:szCs w:val="28"/>
          <w:lang w:eastAsia="ru-RU"/>
        </w:rPr>
        <w:t xml:space="preserve">Популяция </w:t>
      </w:r>
      <w:r w:rsidRPr="00933033">
        <w:rPr>
          <w:rFonts w:ascii="Times New Roman" w:eastAsia="Andale Sans UI" w:hAnsi="Times New Roman" w:cs="Times New Roman"/>
          <w:i/>
          <w:kern w:val="1"/>
          <w:sz w:val="28"/>
          <w:szCs w:val="28"/>
        </w:rPr>
        <w:t xml:space="preserve">Delphinium puniceum </w:t>
      </w:r>
      <w:r w:rsidRPr="00933033">
        <w:rPr>
          <w:rFonts w:ascii="Times New Roman" w:eastAsia="Andale Sans UI" w:hAnsi="Times New Roman" w:cs="Times New Roman"/>
          <w:kern w:val="1"/>
          <w:sz w:val="28"/>
          <w:szCs w:val="28"/>
          <w:lang w:eastAsia="ru-RU"/>
        </w:rPr>
        <w:t>занимает площадь 0,06 км². Размещение особей по всему острову локально от 1 до 5-7</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kern w:val="1"/>
          <w:sz w:val="28"/>
          <w:szCs w:val="28"/>
          <w:lang w:eastAsia="ru-RU"/>
        </w:rPr>
        <w:t xml:space="preserve">особи. При характеристике количественного участия ценопопуляции </w:t>
      </w:r>
      <w:r w:rsidRPr="00933033">
        <w:rPr>
          <w:rFonts w:ascii="Times New Roman" w:eastAsia="Andale Sans UI" w:hAnsi="Times New Roman" w:cs="Times New Roman"/>
          <w:i/>
          <w:kern w:val="1"/>
          <w:sz w:val="28"/>
          <w:szCs w:val="28"/>
        </w:rPr>
        <w:t xml:space="preserve">Delphinium puniceum </w:t>
      </w:r>
      <w:r w:rsidRPr="00933033">
        <w:rPr>
          <w:rFonts w:ascii="Times New Roman" w:eastAsia="Andale Sans UI" w:hAnsi="Times New Roman" w:cs="Times New Roman"/>
          <w:kern w:val="1"/>
          <w:sz w:val="28"/>
          <w:szCs w:val="28"/>
          <w:lang w:eastAsia="ru-RU"/>
        </w:rPr>
        <w:t xml:space="preserve">в фитоценозе использовали бальную шкалу обилия видов Браун-Бланке (Braun-Blanduet J., 1964): </w:t>
      </w:r>
      <w:r w:rsidRPr="00933033">
        <w:rPr>
          <w:rFonts w:ascii="Times New Roman" w:eastAsia="Andale Sans UI" w:hAnsi="Times New Roman" w:cs="Times New Roman"/>
          <w:i/>
          <w:kern w:val="1"/>
          <w:sz w:val="28"/>
          <w:szCs w:val="28"/>
        </w:rPr>
        <w:t>Delphinium puniceum</w:t>
      </w:r>
      <w:r w:rsidRPr="00933033">
        <w:rPr>
          <w:rFonts w:ascii="Times New Roman" w:eastAsia="Andale Sans UI" w:hAnsi="Times New Roman" w:cs="Times New Roman"/>
          <w:kern w:val="1"/>
          <w:sz w:val="28"/>
          <w:szCs w:val="28"/>
          <w:lang w:eastAsia="ru-RU"/>
        </w:rPr>
        <w:t xml:space="preserve"> с проективным покрытием менее 1%.</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По возрастной структуре популяция относится к </w:t>
      </w:r>
      <w:r w:rsidRPr="00933033">
        <w:rPr>
          <w:rFonts w:ascii="Times New Roman" w:eastAsia="Andale Sans UI" w:hAnsi="Times New Roman" w:cs="Times New Roman"/>
          <w:color w:val="000000"/>
          <w:sz w:val="28"/>
          <w:szCs w:val="28"/>
        </w:rPr>
        <w:t>имматурному</w:t>
      </w:r>
      <w:r w:rsidRPr="00933033">
        <w:rPr>
          <w:rFonts w:ascii="Times New Roman" w:eastAsia="Andale Sans UI" w:hAnsi="Times New Roman" w:cs="Times New Roman"/>
          <w:kern w:val="1"/>
          <w:sz w:val="28"/>
          <w:szCs w:val="28"/>
          <w:lang w:eastAsia="ru-RU"/>
        </w:rPr>
        <w:t xml:space="preserve"> </w:t>
      </w:r>
      <w:r w:rsidRPr="00933033">
        <w:rPr>
          <w:rFonts w:ascii="Times New Roman" w:eastAsia="Andale Sans UI" w:hAnsi="Times New Roman" w:cs="Times New Roman"/>
          <w:color w:val="000000"/>
          <w:sz w:val="28"/>
          <w:szCs w:val="28"/>
        </w:rPr>
        <w:t>развитию</w:t>
      </w:r>
      <w:r w:rsidRPr="00933033">
        <w:rPr>
          <w:rFonts w:ascii="Times New Roman" w:eastAsia="Andale Sans UI" w:hAnsi="Times New Roman" w:cs="Times New Roman"/>
          <w:kern w:val="1"/>
          <w:sz w:val="28"/>
          <w:szCs w:val="28"/>
          <w:lang w:eastAsia="ru-RU"/>
        </w:rPr>
        <w:t>.</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Популяция </w:t>
      </w:r>
      <w:r w:rsidRPr="00933033">
        <w:rPr>
          <w:rFonts w:ascii="Times New Roman" w:eastAsia="Andale Sans UI" w:hAnsi="Times New Roman" w:cs="Times New Roman"/>
          <w:i/>
          <w:kern w:val="1"/>
          <w:sz w:val="28"/>
          <w:szCs w:val="28"/>
        </w:rPr>
        <w:t xml:space="preserve">Delphinium puniceum </w:t>
      </w:r>
      <w:r w:rsidRPr="00933033">
        <w:rPr>
          <w:rFonts w:ascii="Times New Roman" w:eastAsia="Andale Sans UI" w:hAnsi="Times New Roman" w:cs="Times New Roman"/>
          <w:kern w:val="1"/>
          <w:sz w:val="28"/>
          <w:szCs w:val="28"/>
          <w:lang w:eastAsia="ru-RU"/>
        </w:rPr>
        <w:t xml:space="preserve">стабильна, подтверждением тому – вид встречается локально, возрастное состояние </w:t>
      </w:r>
      <w:r w:rsidRPr="00933033">
        <w:rPr>
          <w:rFonts w:ascii="Times New Roman" w:eastAsia="Andale Sans UI" w:hAnsi="Times New Roman" w:cs="Times New Roman"/>
          <w:color w:val="000000"/>
          <w:sz w:val="28"/>
          <w:szCs w:val="28"/>
        </w:rPr>
        <w:t>имматурное</w:t>
      </w:r>
      <w:r w:rsidRPr="00933033">
        <w:rPr>
          <w:rFonts w:ascii="Times New Roman" w:eastAsia="Andale Sans UI" w:hAnsi="Times New Roman" w:cs="Times New Roman"/>
          <w:kern w:val="1"/>
          <w:sz w:val="28"/>
          <w:szCs w:val="28"/>
          <w:lang w:eastAsia="ru-RU"/>
        </w:rPr>
        <w:t xml:space="preserve">, плодоношение </w:t>
      </w:r>
      <w:r w:rsidRPr="00933033">
        <w:rPr>
          <w:rFonts w:ascii="Times New Roman" w:eastAsia="Andale Sans UI" w:hAnsi="Times New Roman" w:cs="Times New Roman"/>
          <w:kern w:val="1"/>
          <w:sz w:val="28"/>
          <w:szCs w:val="28"/>
          <w:lang w:eastAsia="ru-RU"/>
        </w:rPr>
        <w:lastRenderedPageBreak/>
        <w:t>ежегодное, со средним семенным возобновление.</w:t>
      </w:r>
    </w:p>
    <w:p w:rsidR="00933033" w:rsidRPr="00933033" w:rsidRDefault="00933033" w:rsidP="00933033">
      <w:pPr>
        <w:widowControl w:val="0"/>
        <w:suppressAutoHyphens/>
        <w:spacing w:after="0"/>
        <w:ind w:firstLine="709"/>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Среднее число генеративных особей на 1 м² составляет 0,8, её высота в этом году 80 - 110 см. </w:t>
      </w:r>
    </w:p>
    <w:p w:rsidR="00933033" w:rsidRPr="00933033" w:rsidRDefault="00933033" w:rsidP="00933033">
      <w:pPr>
        <w:widowControl w:val="0"/>
        <w:suppressAutoHyphens/>
        <w:spacing w:after="0"/>
        <w:ind w:firstLine="709"/>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Самоподдержание популяции происходит семенным путем.</w:t>
      </w:r>
      <w:r w:rsidRPr="00933033">
        <w:rPr>
          <w:rFonts w:ascii="Times New Roman" w:eastAsia="Andale Sans UI" w:hAnsi="Times New Roman" w:cs="Times New Roman"/>
          <w:kern w:val="1"/>
          <w:sz w:val="28"/>
          <w:szCs w:val="28"/>
        </w:rPr>
        <w:t xml:space="preserve"> Реальная семенная продуктивность </w:t>
      </w:r>
      <w:r w:rsidRPr="00933033">
        <w:rPr>
          <w:rFonts w:ascii="Times New Roman" w:eastAsia="Andale Sans UI" w:hAnsi="Times New Roman" w:cs="Times New Roman"/>
          <w:kern w:val="1"/>
          <w:sz w:val="28"/>
          <w:szCs w:val="28"/>
          <w:lang w:eastAsia="ru-RU"/>
        </w:rPr>
        <w:t>121,2</w:t>
      </w:r>
      <w:r w:rsidRPr="00933033">
        <w:rPr>
          <w:rFonts w:ascii="Times New Roman" w:eastAsia="Andale Sans UI" w:hAnsi="Times New Roman" w:cs="Times New Roman"/>
          <w:kern w:val="1"/>
          <w:sz w:val="28"/>
          <w:szCs w:val="28"/>
        </w:rPr>
        <w:t xml:space="preserve"> семян на особь, что обеспечивает регулярное семенное возобновление и стабильность популяции. Климатические условия 2017 года благоприятно влияли на плодоношение</w:t>
      </w:r>
      <w:r w:rsidRPr="00933033">
        <w:rPr>
          <w:rFonts w:ascii="Times New Roman" w:eastAsia="Andale Sans UI" w:hAnsi="Times New Roman" w:cs="Times New Roman"/>
          <w:i/>
          <w:kern w:val="1"/>
          <w:sz w:val="28"/>
          <w:szCs w:val="28"/>
        </w:rPr>
        <w:t xml:space="preserve"> Delphinium puniceum</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kern w:val="1"/>
          <w:sz w:val="28"/>
          <w:szCs w:val="28"/>
          <w:lang w:eastAsia="ru-RU"/>
        </w:rPr>
        <w:t>Поражений растений болезнями и вредителями не выявлено.</w:t>
      </w:r>
    </w:p>
    <w:p w:rsidR="00933033" w:rsidRPr="00933033" w:rsidRDefault="00933033" w:rsidP="00933033">
      <w:pPr>
        <w:widowControl w:val="0"/>
        <w:suppressAutoHyphens/>
        <w:spacing w:after="0"/>
        <w:ind w:firstLine="709"/>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Жизненность особей может быть оценена как вполне удовлетворительная (балл 3). </w:t>
      </w:r>
    </w:p>
    <w:p w:rsidR="00933033" w:rsidRPr="00933033" w:rsidRDefault="00933033" w:rsidP="00933033">
      <w:pPr>
        <w:widowControl w:val="0"/>
        <w:suppressAutoHyphens/>
        <w:spacing w:after="0"/>
        <w:ind w:firstLine="709"/>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Степень антропогенной трансформации экотопа: Очень слабая. Основные формы воздействия на экотоп – свободноживущий табун диких лошадей. </w:t>
      </w:r>
    </w:p>
    <w:p w:rsidR="00933033" w:rsidRPr="00933033" w:rsidRDefault="00933033" w:rsidP="00933033">
      <w:pPr>
        <w:widowControl w:val="0"/>
        <w:suppressAutoHyphens/>
        <w:spacing w:after="0"/>
        <w:ind w:firstLine="709"/>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bCs/>
          <w:kern w:val="1"/>
          <w:sz w:val="28"/>
          <w:szCs w:val="28"/>
          <w:lang w:eastAsia="ru-RU"/>
        </w:rPr>
        <w:t xml:space="preserve">Согласно распоряжению Правительства Российской Федерации №1292 от 27.12.1995 г. местообитание данной ценопопуляции </w:t>
      </w:r>
      <w:r w:rsidRPr="00933033">
        <w:rPr>
          <w:rFonts w:ascii="Times New Roman" w:eastAsia="Andale Sans UI" w:hAnsi="Times New Roman" w:cs="Times New Roman"/>
          <w:i/>
          <w:kern w:val="1"/>
          <w:sz w:val="28"/>
          <w:szCs w:val="28"/>
        </w:rPr>
        <w:t>Delphinium puniceum</w:t>
      </w:r>
      <w:r w:rsidRPr="00933033">
        <w:rPr>
          <w:rFonts w:ascii="Times New Roman" w:eastAsia="Andale Sans UI" w:hAnsi="Times New Roman" w:cs="Times New Roman"/>
          <w:kern w:val="1"/>
          <w:sz w:val="28"/>
          <w:szCs w:val="28"/>
          <w:lang w:eastAsia="ru-RU"/>
        </w:rPr>
        <w:t xml:space="preserve"> находится на особо охраняемой природной территории федерального значения (заповедник «Ростовский»).</w:t>
      </w:r>
    </w:p>
    <w:p w:rsidR="00933033" w:rsidRPr="00933033" w:rsidRDefault="00933033" w:rsidP="00933033">
      <w:pPr>
        <w:widowControl w:val="0"/>
        <w:suppressAutoHyphens/>
        <w:spacing w:after="0"/>
        <w:jc w:val="center"/>
        <w:rPr>
          <w:rFonts w:ascii="Times New Roman" w:eastAsia="Andale Sans UI" w:hAnsi="Times New Roman" w:cs="Times New Roman"/>
          <w:b/>
          <w:i/>
          <w:kern w:val="1"/>
          <w:sz w:val="28"/>
          <w:szCs w:val="28"/>
        </w:rPr>
      </w:pPr>
    </w:p>
    <w:p w:rsidR="00933033" w:rsidRPr="00933033" w:rsidRDefault="00933033" w:rsidP="00933033">
      <w:pPr>
        <w:widowControl w:val="0"/>
        <w:suppressAutoHyphens/>
        <w:spacing w:after="0"/>
        <w:jc w:val="center"/>
        <w:rPr>
          <w:rFonts w:ascii="Times New Roman" w:eastAsia="Andale Sans UI" w:hAnsi="Times New Roman" w:cs="Times New Roman"/>
          <w:b/>
          <w:kern w:val="1"/>
          <w:sz w:val="28"/>
          <w:szCs w:val="28"/>
        </w:rPr>
      </w:pPr>
      <w:r w:rsidRPr="00933033">
        <w:rPr>
          <w:rFonts w:ascii="Times New Roman" w:eastAsia="Andale Sans UI" w:hAnsi="Times New Roman" w:cs="Times New Roman"/>
          <w:b/>
          <w:i/>
          <w:kern w:val="1"/>
          <w:sz w:val="28"/>
          <w:szCs w:val="28"/>
          <w:lang w:val="en-US"/>
        </w:rPr>
        <w:t>Fritillaria meleagroides</w:t>
      </w:r>
      <w:r w:rsidRPr="00933033">
        <w:rPr>
          <w:rFonts w:ascii="Times New Roman" w:eastAsia="Andale Sans UI" w:hAnsi="Times New Roman" w:cs="Times New Roman"/>
          <w:b/>
          <w:kern w:val="1"/>
          <w:sz w:val="28"/>
          <w:szCs w:val="28"/>
          <w:lang w:val="en-US"/>
        </w:rPr>
        <w:t xml:space="preserve"> Patrin. ex Schuit. et Schuit. Fil</w:t>
      </w:r>
      <w:r w:rsidRPr="00933033">
        <w:rPr>
          <w:rFonts w:ascii="Times New Roman" w:eastAsia="Andale Sans UI" w:hAnsi="Times New Roman" w:cs="Times New Roman"/>
          <w:b/>
          <w:kern w:val="1"/>
          <w:sz w:val="28"/>
          <w:szCs w:val="28"/>
        </w:rPr>
        <w:t>. - Рябчик малый</w:t>
      </w:r>
      <w:r w:rsidR="00726B60">
        <w:rPr>
          <w:rFonts w:ascii="Times New Roman" w:eastAsia="Andale Sans UI" w:hAnsi="Times New Roman" w:cs="Times New Roman"/>
          <w:b/>
          <w:kern w:val="1"/>
          <w:sz w:val="28"/>
          <w:szCs w:val="28"/>
        </w:rPr>
        <w:t>.</w:t>
      </w:r>
      <w:r w:rsidRPr="00933033">
        <w:rPr>
          <w:rFonts w:ascii="Times New Roman" w:eastAsia="Andale Sans UI" w:hAnsi="Times New Roman" w:cs="Times New Roman"/>
          <w:b/>
          <w:kern w:val="1"/>
          <w:sz w:val="28"/>
          <w:szCs w:val="28"/>
        </w:rPr>
        <w:t xml:space="preserve"> </w:t>
      </w:r>
    </w:p>
    <w:p w:rsidR="00933033" w:rsidRPr="00933033" w:rsidRDefault="00933033" w:rsidP="00933033">
      <w:pPr>
        <w:widowControl w:val="0"/>
        <w:suppressAutoHyphens/>
        <w:spacing w:after="0"/>
        <w:jc w:val="center"/>
        <w:rPr>
          <w:rFonts w:ascii="Times New Roman" w:eastAsia="Andale Sans UI" w:hAnsi="Times New Roman" w:cs="Times New Roman"/>
          <w:i/>
          <w:kern w:val="1"/>
          <w:sz w:val="28"/>
          <w:szCs w:val="28"/>
          <w:u w:val="single"/>
          <w:lang w:eastAsia="ru-RU"/>
        </w:rPr>
      </w:pPr>
      <w:r w:rsidRPr="00933033">
        <w:rPr>
          <w:rFonts w:ascii="Times New Roman" w:eastAsia="Andale Sans UI" w:hAnsi="Times New Roman" w:cs="Times New Roman"/>
          <w:i/>
          <w:kern w:val="1"/>
          <w:sz w:val="28"/>
          <w:szCs w:val="28"/>
          <w:u w:val="single"/>
          <w:lang w:eastAsia="ru-RU"/>
        </w:rPr>
        <w:t>Ценопопуляция 3</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Times New Roman" w:hAnsi="Times New Roman" w:cs="Times New Roman"/>
          <w:sz w:val="28"/>
          <w:szCs w:val="28"/>
          <w:lang w:eastAsia="ru-RU"/>
        </w:rPr>
        <w:t xml:space="preserve">Местонахождение: </w:t>
      </w:r>
      <w:r w:rsidR="00933010">
        <w:rPr>
          <w:rFonts w:ascii="Times New Roman" w:eastAsia="Andale Sans UI" w:hAnsi="Times New Roman" w:cs="Times New Roman"/>
          <w:kern w:val="1"/>
          <w:sz w:val="28"/>
          <w:szCs w:val="28"/>
        </w:rPr>
        <w:t xml:space="preserve">Участок Островной, </w:t>
      </w:r>
      <w:r w:rsidRPr="00933033">
        <w:rPr>
          <w:rFonts w:ascii="Times New Roman" w:eastAsia="Andale Sans UI" w:hAnsi="Times New Roman" w:cs="Times New Roman"/>
          <w:kern w:val="1"/>
          <w:sz w:val="28"/>
          <w:szCs w:val="28"/>
          <w:lang w:eastAsia="ru-RU"/>
        </w:rPr>
        <w:t>Ростовская область, Орловский р-он,</w:t>
      </w:r>
      <w:r w:rsidR="00E40001">
        <w:rPr>
          <w:rFonts w:ascii="Times New Roman" w:eastAsia="Andale Sans UI" w:hAnsi="Times New Roman" w:cs="Times New Roman"/>
          <w:kern w:val="1"/>
          <w:sz w:val="28"/>
          <w:szCs w:val="28"/>
          <w:lang w:eastAsia="ru-RU"/>
        </w:rPr>
        <w:t xml:space="preserve"> </w:t>
      </w:r>
      <w:r w:rsidRPr="00933033">
        <w:rPr>
          <w:rFonts w:ascii="Times New Roman" w:hAnsi="Times New Roman" w:cs="Times New Roman"/>
          <w:sz w:val="28"/>
          <w:szCs w:val="28"/>
        </w:rPr>
        <w:t xml:space="preserve">расположен в </w:t>
      </w:r>
      <w:r w:rsidRPr="00933033">
        <w:rPr>
          <w:rFonts w:ascii="Times New Roman" w:eastAsia="Andale Sans UI" w:hAnsi="Times New Roman" w:cs="Times New Roman"/>
          <w:kern w:val="1"/>
          <w:sz w:val="28"/>
          <w:szCs w:val="28"/>
        </w:rPr>
        <w:t>10 км юго-западнее от п. Волочаевский</w:t>
      </w:r>
      <w:r w:rsidRPr="00933033">
        <w:rPr>
          <w:rFonts w:ascii="Times New Roman" w:hAnsi="Times New Roman" w:cs="Times New Roman"/>
          <w:sz w:val="28"/>
          <w:szCs w:val="28"/>
        </w:rPr>
        <w:t xml:space="preserve">. Через </w:t>
      </w:r>
      <w:r w:rsidRPr="00933033">
        <w:rPr>
          <w:rFonts w:ascii="Times New Roman" w:eastAsia="Andale Sans UI" w:hAnsi="Times New Roman" w:cs="Times New Roman"/>
          <w:kern w:val="1"/>
          <w:sz w:val="28"/>
          <w:szCs w:val="28"/>
        </w:rPr>
        <w:t>п. Волочаевский</w:t>
      </w:r>
      <w:r w:rsidRPr="00933033">
        <w:rPr>
          <w:rFonts w:ascii="Times New Roman" w:hAnsi="Times New Roman" w:cs="Times New Roman"/>
          <w:sz w:val="28"/>
          <w:szCs w:val="28"/>
        </w:rPr>
        <w:t xml:space="preserve"> проходит автотрасса регионального значения из пос. Орловский</w:t>
      </w:r>
      <w:r w:rsidRPr="00933033">
        <w:rPr>
          <w:rFonts w:ascii="Times New Roman" w:eastAsia="Andale Sans UI" w:hAnsi="Times New Roman" w:cs="Times New Roman"/>
          <w:kern w:val="1"/>
          <w:sz w:val="28"/>
          <w:szCs w:val="28"/>
          <w:lang w:eastAsia="ru-RU"/>
        </w:rPr>
        <w:t xml:space="preserve"> </w:t>
      </w:r>
      <w:r w:rsidRPr="00933033">
        <w:rPr>
          <w:rFonts w:ascii="Times New Roman" w:hAnsi="Times New Roman" w:cs="Times New Roman"/>
          <w:sz w:val="28"/>
          <w:szCs w:val="28"/>
        </w:rPr>
        <w:t xml:space="preserve"> до п. Сан-Маныч (</w:t>
      </w:r>
      <w:r w:rsidRPr="00933033">
        <w:rPr>
          <w:rFonts w:ascii="Times New Roman" w:eastAsia="Andale Sans UI" w:hAnsi="Times New Roman" w:cs="Times New Roman"/>
          <w:kern w:val="1"/>
          <w:sz w:val="28"/>
          <w:szCs w:val="28"/>
          <w:lang w:eastAsia="ru-RU"/>
        </w:rPr>
        <w:t>Орловский р-он</w:t>
      </w:r>
      <w:r w:rsidRPr="00933033">
        <w:rPr>
          <w:rFonts w:ascii="Times New Roman" w:hAnsi="Times New Roman" w:cs="Times New Roman"/>
          <w:sz w:val="28"/>
          <w:szCs w:val="28"/>
        </w:rPr>
        <w:t xml:space="preserve">, Ростовской области). </w:t>
      </w:r>
      <w:r w:rsidRPr="00933033">
        <w:rPr>
          <w:rFonts w:ascii="Times New Roman" w:eastAsia="Andale Sans UI" w:hAnsi="Times New Roman" w:cs="Times New Roman"/>
          <w:kern w:val="1"/>
          <w:sz w:val="28"/>
          <w:szCs w:val="28"/>
        </w:rPr>
        <w:t>Участок Островной</w:t>
      </w:r>
      <w:r w:rsidRPr="00933033">
        <w:rPr>
          <w:rFonts w:ascii="Times New Roman" w:eastAsia="Andale Sans UI" w:hAnsi="Times New Roman" w:cs="Times New Roman"/>
          <w:b/>
          <w:kern w:val="1"/>
          <w:sz w:val="28"/>
          <w:szCs w:val="28"/>
        </w:rPr>
        <w:t xml:space="preserve"> </w:t>
      </w:r>
      <w:r w:rsidRPr="00933033">
        <w:rPr>
          <w:rFonts w:ascii="Times New Roman" w:eastAsia="Andale Sans UI" w:hAnsi="Times New Roman" w:cs="Times New Roman"/>
          <w:kern w:val="1"/>
          <w:sz w:val="28"/>
          <w:szCs w:val="28"/>
        </w:rPr>
        <w:t>занимает площадь 4591га. Он включает расположенные в западной части озера Маныч-Гудило острова Водный и Горелый, прилегающую к ним акваторию и небольшой участок коренного берега.</w:t>
      </w:r>
      <w:r w:rsidRPr="00933033">
        <w:rPr>
          <w:rFonts w:ascii="Times New Roman" w:eastAsia="Times New Roman" w:hAnsi="Times New Roman" w:cs="Times New Roman"/>
          <w:kern w:val="1"/>
          <w:sz w:val="28"/>
          <w:szCs w:val="28"/>
        </w:rPr>
        <w:t xml:space="preserve"> </w:t>
      </w:r>
      <w:r w:rsidRPr="00933033">
        <w:rPr>
          <w:rFonts w:ascii="Times New Roman" w:hAnsi="Times New Roman" w:cs="Times New Roman"/>
          <w:sz w:val="28"/>
          <w:szCs w:val="28"/>
        </w:rPr>
        <w:t xml:space="preserve">Остров Водный шириной 1-3 км вытянут с юго-востока на северо-запад на 11-12 км, объединенная площадь острова Водный и Горелый составляет 3400 га. </w:t>
      </w:r>
      <w:r w:rsidRPr="00933033">
        <w:rPr>
          <w:rFonts w:ascii="Times New Roman" w:eastAsia="Andale Sans UI" w:hAnsi="Times New Roman" w:cs="Times New Roman"/>
          <w:kern w:val="1"/>
          <w:sz w:val="28"/>
          <w:szCs w:val="28"/>
          <w:lang w:eastAsia="ru-RU"/>
        </w:rPr>
        <w:t xml:space="preserve">Равнинные участки долины с выраженным микрорельефом (0-1º). Подножья восточного склона (2,5 км на запад от причала). </w:t>
      </w:r>
    </w:p>
    <w:p w:rsidR="00933033" w:rsidRPr="00933033" w:rsidRDefault="00933033" w:rsidP="00933033">
      <w:pPr>
        <w:widowControl w:val="0"/>
        <w:suppressAutoHyphens/>
        <w:spacing w:after="0"/>
        <w:ind w:firstLine="708"/>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rPr>
        <w:t xml:space="preserve">Географические координаты: </w:t>
      </w:r>
      <w:r w:rsidRPr="00933033">
        <w:rPr>
          <w:rFonts w:ascii="Times New Roman" w:eastAsia="Andale Sans UI" w:hAnsi="Times New Roman" w:cs="Times New Roman"/>
          <w:kern w:val="1"/>
          <w:sz w:val="28"/>
          <w:szCs w:val="28"/>
          <w:lang w:eastAsia="ru-RU"/>
        </w:rPr>
        <w:t xml:space="preserve">N 46°28,455´ </w:t>
      </w:r>
    </w:p>
    <w:p w:rsidR="00933033" w:rsidRPr="00933033" w:rsidRDefault="00933033" w:rsidP="00933033">
      <w:pPr>
        <w:widowControl w:val="0"/>
        <w:suppressAutoHyphens/>
        <w:spacing w:after="0"/>
        <w:ind w:left="2124" w:firstLine="708"/>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   </w:t>
      </w:r>
      <w:r w:rsidRPr="00933033">
        <w:rPr>
          <w:rFonts w:ascii="Times New Roman" w:eastAsia="Andale Sans UI" w:hAnsi="Times New Roman" w:cs="Times New Roman"/>
          <w:kern w:val="1"/>
          <w:sz w:val="28"/>
          <w:szCs w:val="28"/>
          <w:lang w:eastAsia="ru-RU"/>
        </w:rPr>
        <w:tab/>
        <w:t xml:space="preserve">    </w:t>
      </w:r>
      <w:r w:rsidRPr="00933033">
        <w:rPr>
          <w:rFonts w:ascii="Times New Roman" w:eastAsia="Andale Sans UI" w:hAnsi="Times New Roman" w:cs="Times New Roman"/>
          <w:kern w:val="1"/>
          <w:sz w:val="28"/>
          <w:szCs w:val="28"/>
          <w:lang w:eastAsia="ru-RU"/>
        </w:rPr>
        <w:tab/>
        <w:t>E 042°31,469´</w:t>
      </w:r>
    </w:p>
    <w:p w:rsidR="00933033" w:rsidRPr="00933033" w:rsidRDefault="00933033" w:rsidP="00933033">
      <w:pPr>
        <w:widowControl w:val="0"/>
        <w:suppressAutoHyphens/>
        <w:spacing w:after="0"/>
        <w:ind w:firstLine="708"/>
        <w:jc w:val="both"/>
        <w:rPr>
          <w:rFonts w:ascii="Times New Roman" w:eastAsia="Andale Sans UI" w:hAnsi="Times New Roman" w:cs="Times New Roman"/>
          <w:bCs/>
          <w:kern w:val="1"/>
          <w:sz w:val="28"/>
          <w:szCs w:val="28"/>
          <w:lang w:eastAsia="ru-RU"/>
        </w:rPr>
      </w:pPr>
      <w:r w:rsidRPr="00933033">
        <w:rPr>
          <w:rFonts w:ascii="Times New Roman" w:eastAsia="Andale Sans UI" w:hAnsi="Times New Roman" w:cs="Times New Roman"/>
          <w:bCs/>
          <w:kern w:val="1"/>
          <w:sz w:val="28"/>
          <w:szCs w:val="28"/>
          <w:lang w:eastAsia="ru-RU"/>
        </w:rPr>
        <w:t>Почвы: лугово-каштановые почвы.</w:t>
      </w:r>
    </w:p>
    <w:p w:rsidR="00933033" w:rsidRPr="00933033" w:rsidRDefault="00933033" w:rsidP="00933033">
      <w:pPr>
        <w:widowControl w:val="0"/>
        <w:suppressAutoHyphens/>
        <w:spacing w:after="0"/>
        <w:rPr>
          <w:rFonts w:ascii="Times New Roman" w:eastAsia="Andale Sans UI" w:hAnsi="Times New Roman" w:cs="Times New Roman"/>
          <w:i/>
          <w:kern w:val="1"/>
          <w:sz w:val="28"/>
          <w:szCs w:val="28"/>
        </w:rPr>
      </w:pPr>
      <w:r w:rsidRPr="00933033">
        <w:rPr>
          <w:rFonts w:ascii="Times New Roman" w:eastAsia="Andale Sans UI" w:hAnsi="Times New Roman" w:cs="Times New Roman"/>
          <w:kern w:val="1"/>
          <w:sz w:val="28"/>
          <w:szCs w:val="28"/>
        </w:rPr>
        <w:t xml:space="preserve">Северный отрог о. Водный, низина. Напротив о. Горелый 2 место </w:t>
      </w:r>
      <w:r w:rsidRPr="00933033">
        <w:rPr>
          <w:rFonts w:ascii="Times New Roman" w:eastAsia="Andale Sans UI" w:hAnsi="Times New Roman" w:cs="Times New Roman"/>
          <w:i/>
          <w:kern w:val="1"/>
          <w:sz w:val="28"/>
          <w:szCs w:val="28"/>
        </w:rPr>
        <w:t>Fritillaria meleagroides.</w:t>
      </w:r>
    </w:p>
    <w:p w:rsidR="00933033" w:rsidRPr="00933033" w:rsidRDefault="00933033" w:rsidP="00933033">
      <w:pPr>
        <w:widowControl w:val="0"/>
        <w:suppressAutoHyphens/>
        <w:spacing w:after="0"/>
        <w:ind w:firstLine="708"/>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rPr>
        <w:t>Географические координаты:</w:t>
      </w:r>
      <w:r w:rsidRPr="00933033">
        <w:rPr>
          <w:rFonts w:ascii="Times New Roman" w:eastAsia="Andale Sans UI" w:hAnsi="Times New Roman" w:cs="Times New Roman"/>
          <w:kern w:val="1"/>
          <w:sz w:val="28"/>
          <w:szCs w:val="28"/>
          <w:lang w:eastAsia="ru-RU"/>
        </w:rPr>
        <w:t xml:space="preserve"> N 46°29,330´</w:t>
      </w:r>
    </w:p>
    <w:p w:rsidR="00933033" w:rsidRPr="00933033" w:rsidRDefault="00933033" w:rsidP="00933033">
      <w:pPr>
        <w:widowControl w:val="0"/>
        <w:suppressAutoHyphens/>
        <w:spacing w:after="0"/>
        <w:ind w:left="3540"/>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    </w:t>
      </w:r>
      <w:r w:rsidRPr="00933033">
        <w:rPr>
          <w:rFonts w:ascii="Times New Roman" w:eastAsia="Andale Sans UI" w:hAnsi="Times New Roman" w:cs="Times New Roman"/>
          <w:kern w:val="1"/>
          <w:sz w:val="28"/>
          <w:szCs w:val="28"/>
          <w:lang w:eastAsia="ru-RU"/>
        </w:rPr>
        <w:tab/>
        <w:t>E 042°28,060´</w:t>
      </w:r>
    </w:p>
    <w:p w:rsidR="00933033" w:rsidRPr="00933033" w:rsidRDefault="00933033" w:rsidP="00933033">
      <w:pPr>
        <w:widowControl w:val="0"/>
        <w:suppressAutoHyphens/>
        <w:spacing w:after="0"/>
        <w:ind w:left="2832" w:firstLine="708"/>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    </w:t>
      </w:r>
      <w:r w:rsidRPr="00933033">
        <w:rPr>
          <w:rFonts w:ascii="Times New Roman" w:eastAsia="Andale Sans UI" w:hAnsi="Times New Roman" w:cs="Times New Roman"/>
          <w:kern w:val="1"/>
          <w:sz w:val="28"/>
          <w:szCs w:val="28"/>
          <w:lang w:eastAsia="ru-RU"/>
        </w:rPr>
        <w:tab/>
      </w:r>
      <w:r w:rsidRPr="00933033">
        <w:rPr>
          <w:rFonts w:ascii="Times New Roman" w:eastAsia="Andale Sans UI" w:hAnsi="Times New Roman" w:cs="Times New Roman"/>
          <w:kern w:val="1"/>
          <w:sz w:val="28"/>
          <w:szCs w:val="28"/>
          <w:lang w:val="en-US" w:eastAsia="ru-RU"/>
        </w:rPr>
        <w:t>h</w:t>
      </w:r>
      <w:r w:rsidRPr="00933033">
        <w:rPr>
          <w:rFonts w:ascii="Times New Roman" w:eastAsia="Andale Sans UI" w:hAnsi="Times New Roman" w:cs="Times New Roman"/>
          <w:kern w:val="1"/>
          <w:sz w:val="28"/>
          <w:szCs w:val="28"/>
          <w:lang w:eastAsia="ru-RU"/>
        </w:rPr>
        <w:t>=10</w:t>
      </w:r>
      <w:r w:rsidRPr="00933033">
        <w:rPr>
          <w:rFonts w:ascii="Times New Roman" w:eastAsia="Andale Sans UI" w:hAnsi="Times New Roman" w:cs="Times New Roman"/>
          <w:kern w:val="1"/>
          <w:sz w:val="28"/>
          <w:szCs w:val="28"/>
          <w:lang w:val="en-US" w:eastAsia="ru-RU"/>
        </w:rPr>
        <w:t>m</w:t>
      </w:r>
    </w:p>
    <w:p w:rsidR="00933033" w:rsidRPr="00933033" w:rsidRDefault="00933033" w:rsidP="00933033">
      <w:pPr>
        <w:widowControl w:val="0"/>
        <w:suppressAutoHyphens/>
        <w:spacing w:after="0"/>
        <w:ind w:firstLine="708"/>
        <w:jc w:val="both"/>
        <w:rPr>
          <w:rFonts w:ascii="Times New Roman" w:eastAsia="Andale Sans UI" w:hAnsi="Times New Roman" w:cs="Times New Roman"/>
          <w:bCs/>
          <w:kern w:val="1"/>
          <w:sz w:val="28"/>
          <w:szCs w:val="28"/>
          <w:lang w:eastAsia="ru-RU"/>
        </w:rPr>
      </w:pPr>
      <w:r w:rsidRPr="00933033">
        <w:rPr>
          <w:rFonts w:ascii="Times New Roman" w:eastAsia="Andale Sans UI" w:hAnsi="Times New Roman" w:cs="Times New Roman"/>
          <w:bCs/>
          <w:kern w:val="1"/>
          <w:sz w:val="28"/>
          <w:szCs w:val="28"/>
          <w:lang w:eastAsia="ru-RU"/>
        </w:rPr>
        <w:t>Почвы: лугово-каштановые почвы.</w:t>
      </w:r>
    </w:p>
    <w:p w:rsidR="00933033" w:rsidRPr="00933033" w:rsidRDefault="00933033" w:rsidP="00933033">
      <w:pPr>
        <w:widowControl w:val="0"/>
        <w:suppressAutoHyphens/>
        <w:spacing w:after="0"/>
        <w:ind w:firstLine="708"/>
        <w:jc w:val="both"/>
        <w:rPr>
          <w:rFonts w:ascii="Times New Roman" w:eastAsia="Andale Sans UI" w:hAnsi="Times New Roman" w:cs="Times New Roman"/>
          <w:bCs/>
          <w:kern w:val="1"/>
          <w:sz w:val="28"/>
          <w:szCs w:val="28"/>
          <w:lang w:eastAsia="ru-RU"/>
        </w:rPr>
      </w:pPr>
      <w:r w:rsidRPr="00933033">
        <w:rPr>
          <w:rFonts w:ascii="Times New Roman" w:eastAsia="Andale Sans UI" w:hAnsi="Times New Roman" w:cs="Times New Roman"/>
          <w:bCs/>
          <w:kern w:val="1"/>
          <w:sz w:val="28"/>
          <w:szCs w:val="28"/>
          <w:lang w:eastAsia="ru-RU"/>
        </w:rPr>
        <w:t>Описание растительности: лугово-степное сообщество; ассоциация</w:t>
      </w:r>
      <w:r w:rsidRPr="00933033">
        <w:rPr>
          <w:rFonts w:ascii="Times New Roman" w:eastAsia="Andale Sans UI" w:hAnsi="Times New Roman" w:cs="Times New Roman"/>
          <w:i/>
          <w:kern w:val="1"/>
          <w:sz w:val="28"/>
          <w:szCs w:val="28"/>
          <w:lang w:eastAsia="ru-RU"/>
        </w:rPr>
        <w:t xml:space="preserve"> </w:t>
      </w:r>
      <w:r w:rsidRPr="00933033">
        <w:rPr>
          <w:rFonts w:ascii="Times New Roman" w:eastAsia="Andale Sans UI" w:hAnsi="Times New Roman" w:cs="Times New Roman"/>
          <w:i/>
          <w:kern w:val="1"/>
          <w:sz w:val="28"/>
          <w:szCs w:val="28"/>
          <w:lang w:val="en-US"/>
        </w:rPr>
        <w:lastRenderedPageBreak/>
        <w:t>Festuca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valesiaca</w:t>
      </w:r>
      <w:r w:rsidRPr="00933033">
        <w:rPr>
          <w:rFonts w:ascii="Times New Roman" w:eastAsia="Andale Sans UI" w:hAnsi="Times New Roman" w:cs="Times New Roman"/>
          <w:i/>
          <w:kern w:val="1"/>
          <w:sz w:val="28"/>
          <w:szCs w:val="28"/>
          <w:lang w:eastAsia="ru-RU"/>
        </w:rPr>
        <w:t xml:space="preserve"> </w:t>
      </w:r>
      <w:r w:rsidRPr="00933033">
        <w:rPr>
          <w:rFonts w:ascii="Times New Roman" w:eastAsia="Andale Sans UI" w:hAnsi="Times New Roman" w:cs="Times New Roman"/>
          <w:kern w:val="1"/>
          <w:sz w:val="28"/>
          <w:szCs w:val="28"/>
          <w:lang w:eastAsia="ru-RU"/>
        </w:rPr>
        <w:t>+</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Tulipa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gesneriana</w:t>
      </w:r>
      <w:r w:rsidRPr="00933033">
        <w:rPr>
          <w:rFonts w:ascii="Times New Roman" w:eastAsia="Andale Sans UI" w:hAnsi="Times New Roman" w:cs="Times New Roman"/>
          <w:kern w:val="1"/>
          <w:sz w:val="28"/>
          <w:szCs w:val="28"/>
          <w:lang w:eastAsia="ru-RU"/>
        </w:rPr>
        <w:t xml:space="preserve"> +</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Bellevalia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sarmatica</w:t>
      </w:r>
      <w:r w:rsidRPr="00933033">
        <w:rPr>
          <w:rFonts w:ascii="Times New Roman" w:eastAsia="Andale Sans UI" w:hAnsi="Times New Roman" w:cs="Times New Roman"/>
          <w:i/>
          <w:kern w:val="1"/>
          <w:sz w:val="28"/>
          <w:szCs w:val="28"/>
          <w:lang w:eastAsia="ru-RU"/>
        </w:rPr>
        <w:t xml:space="preserve"> </w:t>
      </w:r>
      <w:r w:rsidRPr="00933033">
        <w:rPr>
          <w:rFonts w:ascii="Times New Roman" w:eastAsia="Andale Sans UI" w:hAnsi="Times New Roman" w:cs="Times New Roman"/>
          <w:kern w:val="1"/>
          <w:sz w:val="28"/>
          <w:szCs w:val="28"/>
          <w:lang w:eastAsia="ru-RU"/>
        </w:rPr>
        <w:t>+</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kern w:val="1"/>
          <w:sz w:val="28"/>
          <w:szCs w:val="28"/>
          <w:lang w:eastAsia="ru-RU"/>
        </w:rPr>
        <w:t>разнотравье</w:t>
      </w:r>
      <w:r w:rsidRPr="00933033">
        <w:rPr>
          <w:rFonts w:ascii="Times New Roman" w:eastAsia="Andale Sans UI" w:hAnsi="Times New Roman" w:cs="Times New Roman"/>
          <w:bCs/>
          <w:kern w:val="1"/>
          <w:sz w:val="28"/>
          <w:szCs w:val="28"/>
          <w:lang w:eastAsia="ru-RU"/>
        </w:rPr>
        <w:t>.</w:t>
      </w:r>
    </w:p>
    <w:p w:rsidR="00933033" w:rsidRPr="00933033" w:rsidRDefault="00933033" w:rsidP="00933033">
      <w:pPr>
        <w:widowControl w:val="0"/>
        <w:suppressAutoHyphens/>
        <w:spacing w:after="0"/>
        <w:ind w:firstLine="708"/>
        <w:jc w:val="both"/>
        <w:rPr>
          <w:rFonts w:ascii="Times New Roman" w:eastAsia="Andale Sans UI" w:hAnsi="Times New Roman" w:cs="Times New Roman"/>
          <w:iCs/>
          <w:kern w:val="1"/>
          <w:sz w:val="28"/>
          <w:szCs w:val="28"/>
          <w:lang w:eastAsia="ru-RU"/>
        </w:rPr>
      </w:pPr>
      <w:r w:rsidRPr="00933033">
        <w:rPr>
          <w:rFonts w:ascii="Times New Roman" w:eastAsia="Andale Sans UI" w:hAnsi="Times New Roman" w:cs="Times New Roman"/>
          <w:bCs/>
          <w:i/>
          <w:iCs/>
          <w:kern w:val="1"/>
          <w:sz w:val="28"/>
          <w:szCs w:val="28"/>
          <w:lang w:eastAsia="ru-RU"/>
        </w:rPr>
        <w:t>Ярусность</w:t>
      </w:r>
      <w:r w:rsidRPr="00933033">
        <w:rPr>
          <w:rFonts w:ascii="Times New Roman" w:eastAsia="Andale Sans UI" w:hAnsi="Times New Roman" w:cs="Times New Roman"/>
          <w:bCs/>
          <w:kern w:val="1"/>
          <w:sz w:val="28"/>
          <w:szCs w:val="28"/>
          <w:lang w:eastAsia="ru-RU"/>
        </w:rPr>
        <w:t xml:space="preserve">: </w:t>
      </w:r>
      <w:r w:rsidRPr="00933033">
        <w:rPr>
          <w:rFonts w:ascii="Times New Roman" w:eastAsia="Andale Sans UI" w:hAnsi="Times New Roman" w:cs="Times New Roman"/>
          <w:iCs/>
          <w:kern w:val="1"/>
          <w:sz w:val="28"/>
          <w:szCs w:val="28"/>
          <w:lang w:eastAsia="ru-RU"/>
        </w:rPr>
        <w:t>вертикальная структура растительного покрова двухъярусная. Первый ярус (до 90 см) образован</w:t>
      </w:r>
      <w:r w:rsidRPr="00933033">
        <w:rPr>
          <w:rFonts w:ascii="Times New Roman" w:eastAsia="Andale Sans UI" w:hAnsi="Times New Roman" w:cs="Times New Roman"/>
          <w:kern w:val="1"/>
          <w:sz w:val="28"/>
          <w:szCs w:val="28"/>
          <w:lang w:eastAsia="ru-RU"/>
        </w:rPr>
        <w:t>:</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i/>
          <w:kern w:val="1"/>
          <w:sz w:val="28"/>
          <w:szCs w:val="28"/>
          <w:lang w:val="en-US"/>
        </w:rPr>
        <w:t>Agropyron</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pectinatum</w:t>
      </w:r>
      <w:r w:rsidRPr="00933033">
        <w:rPr>
          <w:rFonts w:ascii="Times New Roman" w:eastAsia="Andale Sans UI" w:hAnsi="Times New Roman" w:cs="Times New Roman"/>
          <w:kern w:val="1"/>
          <w:sz w:val="28"/>
          <w:szCs w:val="28"/>
        </w:rPr>
        <w:t>,</w:t>
      </w:r>
      <w:r w:rsidRPr="00933033">
        <w:rPr>
          <w:rFonts w:ascii="Times New Roman" w:eastAsia="Andale Sans UI" w:hAnsi="Times New Roman" w:cs="Times New Roman"/>
          <w:kern w:val="1"/>
          <w:sz w:val="28"/>
          <w:szCs w:val="28"/>
          <w:lang w:eastAsia="ru-RU"/>
        </w:rPr>
        <w:t xml:space="preserve"> </w:t>
      </w:r>
      <w:r w:rsidRPr="00933033">
        <w:rPr>
          <w:rFonts w:ascii="Times New Roman" w:eastAsia="Andale Sans UI" w:hAnsi="Times New Roman" w:cs="Times New Roman"/>
          <w:i/>
          <w:kern w:val="1"/>
          <w:sz w:val="28"/>
          <w:szCs w:val="28"/>
          <w:lang w:val="en-US"/>
        </w:rPr>
        <w:t>Lepidium</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perfoliatum</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Prangos</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odontalgica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Limonium</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caspium</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Consolida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paniculata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Sisymbrium</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polymorphum</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Cs/>
          <w:kern w:val="1"/>
          <w:sz w:val="28"/>
          <w:szCs w:val="28"/>
          <w:lang w:eastAsia="ru-RU"/>
        </w:rPr>
        <w:t>второй (30 см) –</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i/>
          <w:kern w:val="1"/>
          <w:sz w:val="28"/>
          <w:szCs w:val="28"/>
          <w:lang w:val="en-US"/>
        </w:rPr>
        <w:t>Achillea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nobilis</w:t>
      </w:r>
      <w:r w:rsidRPr="00933033">
        <w:rPr>
          <w:rFonts w:ascii="Times New Roman" w:eastAsia="Andale Sans UI" w:hAnsi="Times New Roman" w:cs="Times New Roman"/>
          <w:i/>
          <w:kern w:val="1"/>
          <w:sz w:val="28"/>
          <w:szCs w:val="28"/>
        </w:rPr>
        <w:t>,</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i/>
          <w:kern w:val="1"/>
          <w:sz w:val="28"/>
          <w:szCs w:val="28"/>
          <w:lang w:val="en-US"/>
        </w:rPr>
        <w:t>Artemisia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santonica</w:t>
      </w:r>
      <w:r w:rsidRPr="00933033">
        <w:rPr>
          <w:rFonts w:ascii="Times New Roman" w:eastAsia="Andale Sans UI" w:hAnsi="Times New Roman" w:cs="Times New Roman"/>
          <w:i/>
          <w:kern w:val="1"/>
          <w:sz w:val="28"/>
          <w:szCs w:val="28"/>
        </w:rPr>
        <w:t>,</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i/>
          <w:kern w:val="1"/>
          <w:sz w:val="28"/>
          <w:szCs w:val="28"/>
          <w:lang w:val="en-US"/>
        </w:rPr>
        <w:t>Tulipa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gesneriana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Festuca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valesiaca</w:t>
      </w:r>
      <w:r w:rsidRPr="00933033">
        <w:rPr>
          <w:rFonts w:ascii="Times New Roman" w:eastAsia="Times New Roman" w:hAnsi="Times New Roman" w:cs="Times New Roman"/>
          <w:i/>
          <w:kern w:val="1"/>
          <w:sz w:val="28"/>
          <w:szCs w:val="28"/>
        </w:rPr>
        <w:t>,</w:t>
      </w:r>
      <w:r w:rsidRPr="00933033">
        <w:rPr>
          <w:rFonts w:ascii="Times New Roman" w:eastAsia="Andale Sans UI" w:hAnsi="Times New Roman" w:cs="Times New Roman"/>
          <w:kern w:val="1"/>
          <w:sz w:val="28"/>
          <w:szCs w:val="28"/>
          <w:lang w:eastAsia="ru-RU"/>
        </w:rPr>
        <w:t xml:space="preserve"> </w:t>
      </w:r>
      <w:r w:rsidRPr="00933033">
        <w:rPr>
          <w:rFonts w:ascii="Times New Roman" w:eastAsia="Andale Sans UI" w:hAnsi="Times New Roman" w:cs="Times New Roman"/>
          <w:i/>
          <w:kern w:val="1"/>
          <w:sz w:val="28"/>
          <w:szCs w:val="28"/>
          <w:lang w:val="en-US"/>
        </w:rPr>
        <w:t>Tanacetum</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achilleifolium</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iCs/>
          <w:kern w:val="1"/>
          <w:sz w:val="28"/>
          <w:szCs w:val="28"/>
          <w:lang w:eastAsia="ru-RU"/>
        </w:rPr>
        <w:t>и др.</w:t>
      </w:r>
    </w:p>
    <w:p w:rsidR="00933033" w:rsidRPr="00933033" w:rsidRDefault="00933033" w:rsidP="00933033">
      <w:pPr>
        <w:widowControl w:val="0"/>
        <w:suppressAutoHyphens/>
        <w:spacing w:after="0"/>
        <w:ind w:firstLine="708"/>
        <w:jc w:val="both"/>
        <w:rPr>
          <w:rFonts w:ascii="Times New Roman" w:eastAsia="Andale Sans UI" w:hAnsi="Times New Roman" w:cs="Times New Roman"/>
          <w:bCs/>
          <w:kern w:val="1"/>
          <w:sz w:val="28"/>
          <w:szCs w:val="28"/>
          <w:lang w:eastAsia="ru-RU"/>
        </w:rPr>
      </w:pPr>
      <w:r w:rsidRPr="00933033">
        <w:rPr>
          <w:rFonts w:ascii="Times New Roman" w:eastAsia="Andale Sans UI" w:hAnsi="Times New Roman" w:cs="Times New Roman"/>
          <w:iCs/>
          <w:kern w:val="1"/>
          <w:sz w:val="28"/>
          <w:szCs w:val="28"/>
          <w:lang w:eastAsia="ru-RU"/>
        </w:rPr>
        <w:t>Напочвенный покров (лишайники) слабо развит.</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Общее проективное покрытие на </w:t>
      </w:r>
      <w:r w:rsidRPr="00933033">
        <w:rPr>
          <w:rFonts w:ascii="Times New Roman" w:eastAsia="Andale Sans UI" w:hAnsi="Times New Roman" w:cs="Times New Roman"/>
          <w:kern w:val="1"/>
          <w:sz w:val="28"/>
          <w:szCs w:val="28"/>
        </w:rPr>
        <w:t>30.05.2018</w:t>
      </w:r>
      <w:r w:rsidRPr="00933033">
        <w:rPr>
          <w:rFonts w:ascii="Times New Roman" w:eastAsia="Andale Sans UI" w:hAnsi="Times New Roman" w:cs="Times New Roman"/>
          <w:kern w:val="1"/>
          <w:sz w:val="28"/>
          <w:szCs w:val="28"/>
          <w:lang w:eastAsia="ru-RU"/>
        </w:rPr>
        <w:t>. – 90 %.</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Степень задернения – 30 %.</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Видовое богатство в среднем 13 видов на 1 кв. м.</w:t>
      </w:r>
    </w:p>
    <w:p w:rsidR="00050727" w:rsidRDefault="00050727" w:rsidP="00933033">
      <w:pPr>
        <w:widowControl w:val="0"/>
        <w:suppressAutoHyphens/>
        <w:spacing w:after="0"/>
        <w:ind w:firstLine="708"/>
        <w:jc w:val="both"/>
        <w:rPr>
          <w:rFonts w:ascii="Times New Roman" w:eastAsia="Andale Sans UI" w:hAnsi="Times New Roman" w:cs="Times New Roman"/>
          <w:i/>
          <w:kern w:val="1"/>
          <w:sz w:val="28"/>
          <w:szCs w:val="28"/>
        </w:rPr>
      </w:pPr>
    </w:p>
    <w:p w:rsidR="00933033" w:rsidRPr="00933033" w:rsidRDefault="00933033" w:rsidP="00050727">
      <w:pPr>
        <w:widowControl w:val="0"/>
        <w:suppressAutoHyphens/>
        <w:spacing w:after="0"/>
        <w:ind w:firstLine="708"/>
        <w:jc w:val="center"/>
        <w:rPr>
          <w:rFonts w:ascii="Times New Roman" w:eastAsia="Andale Sans UI" w:hAnsi="Times New Roman" w:cs="Times New Roman"/>
          <w:kern w:val="1"/>
          <w:sz w:val="28"/>
          <w:szCs w:val="28"/>
        </w:rPr>
      </w:pPr>
      <w:r w:rsidRPr="00933033">
        <w:rPr>
          <w:rFonts w:ascii="Times New Roman" w:eastAsia="Andale Sans UI" w:hAnsi="Times New Roman" w:cs="Times New Roman"/>
          <w:i/>
          <w:kern w:val="1"/>
          <w:sz w:val="28"/>
          <w:szCs w:val="28"/>
        </w:rPr>
        <w:t>Флористический состав ассоциации</w:t>
      </w:r>
      <w:r w:rsidRPr="00933033">
        <w:rPr>
          <w:rFonts w:ascii="Times New Roman" w:eastAsia="Andale Sans UI" w:hAnsi="Times New Roman" w:cs="Times New Roman"/>
          <w:kern w:val="1"/>
          <w:sz w:val="28"/>
          <w:szCs w:val="28"/>
        </w:rPr>
        <w:t xml:space="preserve"> (характерные виды на 30.05.2018 г.)</w:t>
      </w:r>
      <w:r w:rsidR="00050727">
        <w:rPr>
          <w:rFonts w:ascii="Times New Roman" w:eastAsia="Andale Sans UI" w:hAnsi="Times New Roman" w:cs="Times New Roman"/>
          <w:kern w:val="1"/>
          <w:sz w:val="28"/>
          <w:szCs w:val="28"/>
        </w:rPr>
        <w:t xml:space="preserve"> </w:t>
      </w:r>
      <w:r w:rsidR="00050727" w:rsidRPr="00933033">
        <w:rPr>
          <w:rFonts w:ascii="Times New Roman" w:eastAsia="Times New Roman" w:hAnsi="Times New Roman" w:cs="Times New Roman"/>
          <w:i/>
          <w:sz w:val="28"/>
          <w:szCs w:val="28"/>
          <w:lang w:eastAsia="ru-RU"/>
        </w:rPr>
        <w:t>Сосудистые растения:</w:t>
      </w:r>
    </w:p>
    <w:p w:rsidR="00050727" w:rsidRDefault="00050727" w:rsidP="00050727">
      <w:pPr>
        <w:widowControl w:val="0"/>
        <w:numPr>
          <w:ilvl w:val="0"/>
          <w:numId w:val="7"/>
        </w:numPr>
        <w:suppressAutoHyphens/>
        <w:spacing w:before="100" w:beforeAutospacing="1" w:after="0" w:line="240" w:lineRule="auto"/>
        <w:rPr>
          <w:rFonts w:ascii="Times New Roman" w:eastAsia="Times New Roman" w:hAnsi="Times New Roman" w:cs="Times New Roman"/>
          <w:color w:val="000000"/>
          <w:sz w:val="28"/>
          <w:szCs w:val="28"/>
          <w:lang w:eastAsia="ru-RU"/>
        </w:rPr>
        <w:sectPr w:rsidR="00050727" w:rsidSect="002848B4">
          <w:type w:val="continuous"/>
          <w:pgSz w:w="11906" w:h="16838"/>
          <w:pgMar w:top="1134" w:right="567" w:bottom="1134" w:left="1701" w:header="709" w:footer="680" w:gutter="0"/>
          <w:pgNumType w:chapStyle="1"/>
          <w:cols w:space="720"/>
          <w:titlePg/>
          <w:docGrid w:linePitch="299"/>
        </w:sectPr>
      </w:pPr>
    </w:p>
    <w:tbl>
      <w:tblPr>
        <w:tblW w:w="4644" w:type="dxa"/>
        <w:tblLayout w:type="fixed"/>
        <w:tblLook w:val="04A0" w:firstRow="1" w:lastRow="0" w:firstColumn="1" w:lastColumn="0" w:noHBand="0" w:noVBand="1"/>
      </w:tblPr>
      <w:tblGrid>
        <w:gridCol w:w="675"/>
        <w:gridCol w:w="3969"/>
      </w:tblGrid>
      <w:tr w:rsidR="00933033" w:rsidRPr="00933033" w:rsidTr="00050727">
        <w:tc>
          <w:tcPr>
            <w:tcW w:w="675" w:type="dxa"/>
          </w:tcPr>
          <w:p w:rsidR="00933033" w:rsidRPr="00933033" w:rsidRDefault="00933033" w:rsidP="00050727">
            <w:pPr>
              <w:widowControl w:val="0"/>
              <w:numPr>
                <w:ilvl w:val="0"/>
                <w:numId w:val="7"/>
              </w:numPr>
              <w:suppressAutoHyphens/>
              <w:spacing w:before="100" w:beforeAutospacing="1" w:after="0" w:line="240" w:lineRule="auto"/>
              <w:rPr>
                <w:rFonts w:ascii="Times New Roman" w:eastAsia="Times New Roman" w:hAnsi="Times New Roman" w:cs="Times New Roman"/>
                <w:color w:val="000000"/>
                <w:sz w:val="28"/>
                <w:szCs w:val="28"/>
                <w:lang w:eastAsia="ru-RU"/>
              </w:rPr>
            </w:pPr>
          </w:p>
        </w:tc>
        <w:tc>
          <w:tcPr>
            <w:tcW w:w="3969"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Achillea</w:t>
            </w:r>
            <w:r w:rsidRPr="00933033">
              <w:rPr>
                <w:rFonts w:ascii="Times New Roman" w:hAnsi="Times New Roman" w:cs="Times New Roman"/>
                <w:i/>
                <w:sz w:val="28"/>
                <w:szCs w:val="28"/>
                <w:lang w:eastAsia="zh-CN"/>
              </w:rPr>
              <w:t xml:space="preserve"> </w:t>
            </w:r>
            <w:r w:rsidRPr="00933033">
              <w:rPr>
                <w:rFonts w:ascii="Times New Roman" w:hAnsi="Times New Roman" w:cs="Times New Roman"/>
                <w:i/>
                <w:sz w:val="28"/>
                <w:szCs w:val="28"/>
                <w:lang w:val="en-US" w:eastAsia="zh-CN"/>
              </w:rPr>
              <w:t>nobilis</w:t>
            </w:r>
            <w:r w:rsidRPr="00933033">
              <w:rPr>
                <w:rFonts w:ascii="Times New Roman" w:hAnsi="Times New Roman" w:cs="Times New Roman"/>
                <w:sz w:val="28"/>
                <w:szCs w:val="28"/>
                <w:lang w:eastAsia="zh-CN"/>
              </w:rPr>
              <w:t xml:space="preserve"> </w:t>
            </w:r>
            <w:r w:rsidRPr="00933033">
              <w:rPr>
                <w:rFonts w:ascii="Times New Roman" w:hAnsi="Times New Roman" w:cs="Times New Roman"/>
                <w:sz w:val="28"/>
                <w:szCs w:val="28"/>
                <w:lang w:val="en-US" w:eastAsia="zh-CN"/>
              </w:rPr>
              <w:t>L</w:t>
            </w:r>
            <w:r w:rsidRPr="00933033">
              <w:rPr>
                <w:rFonts w:ascii="Times New Roman" w:hAnsi="Times New Roman" w:cs="Times New Roman"/>
                <w:sz w:val="28"/>
                <w:szCs w:val="28"/>
                <w:lang w:eastAsia="zh-CN"/>
              </w:rPr>
              <w:t>.</w:t>
            </w:r>
          </w:p>
        </w:tc>
      </w:tr>
      <w:tr w:rsidR="00933033" w:rsidRPr="00933033"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Alopecurus pratensis </w:t>
            </w:r>
            <w:r w:rsidRPr="00933033">
              <w:rPr>
                <w:rFonts w:ascii="Times New Roman" w:hAnsi="Times New Roman" w:cs="Times New Roman"/>
                <w:sz w:val="28"/>
                <w:szCs w:val="28"/>
                <w:lang w:val="en-US" w:eastAsia="zh-CN"/>
              </w:rPr>
              <w:t>L.</w:t>
            </w:r>
          </w:p>
        </w:tc>
      </w:tr>
      <w:tr w:rsidR="00933033" w:rsidRPr="00933033"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eastAsia="zh-CN"/>
              </w:rPr>
            </w:pPr>
            <w:r w:rsidRPr="00933033">
              <w:rPr>
                <w:rFonts w:ascii="Times New Roman" w:hAnsi="Times New Roman" w:cs="Times New Roman"/>
                <w:i/>
                <w:sz w:val="28"/>
                <w:szCs w:val="28"/>
                <w:lang w:val="en-US" w:eastAsia="zh-CN"/>
              </w:rPr>
              <w:t xml:space="preserve">Alyssum desertorum Stapf </w:t>
            </w:r>
          </w:p>
        </w:tc>
      </w:tr>
      <w:tr w:rsidR="00933033" w:rsidRPr="00933033"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Arabidopsis thaliana </w:t>
            </w:r>
            <w:r w:rsidRPr="00933033">
              <w:rPr>
                <w:rFonts w:ascii="Times New Roman" w:hAnsi="Times New Roman" w:cs="Times New Roman"/>
                <w:sz w:val="28"/>
                <w:szCs w:val="28"/>
                <w:lang w:val="en-US" w:eastAsia="zh-CN"/>
              </w:rPr>
              <w:t>(L.) Heynh.</w:t>
            </w:r>
          </w:p>
        </w:tc>
      </w:tr>
      <w:tr w:rsidR="00933033" w:rsidRPr="00933033" w:rsidTr="00050727">
        <w:tc>
          <w:tcPr>
            <w:tcW w:w="675" w:type="dxa"/>
          </w:tcPr>
          <w:p w:rsidR="00933033" w:rsidRPr="00933033" w:rsidRDefault="00933033" w:rsidP="00933033">
            <w:pPr>
              <w:widowControl w:val="0"/>
              <w:numPr>
                <w:ilvl w:val="0"/>
                <w:numId w:val="7"/>
              </w:numPr>
              <w:suppressAutoHyphens/>
              <w:spacing w:before="100" w:beforeAutospacing="1" w:after="0" w:line="240" w:lineRule="auto"/>
              <w:rPr>
                <w:rFonts w:ascii="Times New Roman" w:eastAsia="Times New Roman" w:hAnsi="Times New Roman" w:cs="Times New Roman"/>
                <w:sz w:val="28"/>
                <w:szCs w:val="28"/>
                <w:lang w:val="en-US" w:eastAsia="ru-RU"/>
              </w:rPr>
            </w:pPr>
          </w:p>
        </w:tc>
        <w:tc>
          <w:tcPr>
            <w:tcW w:w="3969"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eastAsia="zh-CN"/>
              </w:rPr>
            </w:pPr>
            <w:r w:rsidRPr="00933033">
              <w:rPr>
                <w:rFonts w:ascii="Times New Roman" w:hAnsi="Times New Roman" w:cs="Times New Roman"/>
                <w:i/>
                <w:sz w:val="28"/>
                <w:szCs w:val="28"/>
                <w:lang w:val="en-US" w:eastAsia="zh-CN"/>
              </w:rPr>
              <w:t xml:space="preserve">Artemisia austriaca </w:t>
            </w:r>
            <w:r w:rsidRPr="00933033">
              <w:rPr>
                <w:rFonts w:ascii="Times New Roman" w:hAnsi="Times New Roman" w:cs="Times New Roman"/>
                <w:sz w:val="28"/>
                <w:szCs w:val="28"/>
                <w:lang w:val="en-US" w:eastAsia="zh-CN"/>
              </w:rPr>
              <w:t>Jacq.</w:t>
            </w:r>
          </w:p>
        </w:tc>
      </w:tr>
      <w:tr w:rsidR="00933033" w:rsidRPr="00933033" w:rsidTr="00050727">
        <w:tc>
          <w:tcPr>
            <w:tcW w:w="675" w:type="dxa"/>
          </w:tcPr>
          <w:p w:rsidR="00933033" w:rsidRPr="00933033" w:rsidRDefault="00933033" w:rsidP="00933033">
            <w:pPr>
              <w:widowControl w:val="0"/>
              <w:numPr>
                <w:ilvl w:val="0"/>
                <w:numId w:val="7"/>
              </w:numPr>
              <w:suppressAutoHyphens/>
              <w:spacing w:before="100" w:beforeAutospacing="1" w:after="0" w:line="240" w:lineRule="auto"/>
              <w:rPr>
                <w:rFonts w:ascii="Times New Roman" w:eastAsia="Times New Roman" w:hAnsi="Times New Roman" w:cs="Times New Roman"/>
                <w:sz w:val="28"/>
                <w:szCs w:val="28"/>
                <w:lang w:val="en-US" w:eastAsia="ru-RU"/>
              </w:rPr>
            </w:pPr>
          </w:p>
        </w:tc>
        <w:tc>
          <w:tcPr>
            <w:tcW w:w="3969"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Asperugo procumbens </w:t>
            </w:r>
            <w:r w:rsidRPr="00933033">
              <w:rPr>
                <w:rFonts w:ascii="Times New Roman" w:hAnsi="Times New Roman" w:cs="Times New Roman"/>
                <w:sz w:val="28"/>
                <w:szCs w:val="28"/>
                <w:lang w:val="en-US" w:eastAsia="zh-CN"/>
              </w:rPr>
              <w:t>L.</w:t>
            </w:r>
          </w:p>
        </w:tc>
      </w:tr>
      <w:tr w:rsidR="00933033" w:rsidRPr="00933033"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Bellevalia sarmatica</w:t>
            </w:r>
            <w:r w:rsidRPr="00933033">
              <w:rPr>
                <w:rFonts w:ascii="Times New Roman" w:hAnsi="Times New Roman" w:cs="Times New Roman"/>
                <w:sz w:val="28"/>
                <w:szCs w:val="28"/>
                <w:lang w:val="en-US" w:eastAsia="zh-CN"/>
              </w:rPr>
              <w:t xml:space="preserve"> (Georgi) Woronow</w:t>
            </w:r>
          </w:p>
        </w:tc>
      </w:tr>
      <w:tr w:rsidR="00933033" w:rsidRPr="00933033"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widowControl w:val="0"/>
              <w:suppressAutoHyphens/>
              <w:spacing w:after="0" w:line="240" w:lineRule="auto"/>
              <w:rPr>
                <w:rFonts w:ascii="Times New Roman" w:eastAsia="Times New Roman" w:hAnsi="Times New Roman" w:cs="Times New Roman"/>
                <w:i/>
                <w:kern w:val="1"/>
                <w:sz w:val="28"/>
                <w:szCs w:val="28"/>
              </w:rPr>
            </w:pPr>
            <w:r w:rsidRPr="00933033">
              <w:rPr>
                <w:rFonts w:ascii="Times New Roman" w:eastAsia="Times New Roman" w:hAnsi="Times New Roman" w:cs="Times New Roman"/>
                <w:i/>
                <w:kern w:val="1"/>
                <w:sz w:val="28"/>
                <w:szCs w:val="28"/>
              </w:rPr>
              <w:t xml:space="preserve">Bunias orientalis </w:t>
            </w:r>
            <w:r w:rsidRPr="00933033">
              <w:rPr>
                <w:rFonts w:ascii="Times New Roman" w:eastAsia="Times New Roman" w:hAnsi="Times New Roman" w:cs="Times New Roman"/>
                <w:kern w:val="1"/>
                <w:sz w:val="28"/>
                <w:szCs w:val="28"/>
              </w:rPr>
              <w:t>L.</w:t>
            </w:r>
          </w:p>
        </w:tc>
      </w:tr>
      <w:tr w:rsidR="00933033" w:rsidRPr="00433C77"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widowControl w:val="0"/>
              <w:suppressAutoHyphens/>
              <w:spacing w:after="0" w:line="240" w:lineRule="auto"/>
              <w:rPr>
                <w:rFonts w:ascii="Times New Roman" w:eastAsia="Times New Roman" w:hAnsi="Times New Roman" w:cs="Times New Roman"/>
                <w:i/>
                <w:kern w:val="1"/>
                <w:sz w:val="28"/>
                <w:szCs w:val="28"/>
                <w:lang w:val="en-US"/>
              </w:rPr>
            </w:pPr>
            <w:r w:rsidRPr="00933033">
              <w:rPr>
                <w:rFonts w:ascii="Times New Roman" w:eastAsia="Times New Roman" w:hAnsi="Times New Roman" w:cs="Times New Roman"/>
                <w:i/>
                <w:kern w:val="1"/>
                <w:sz w:val="28"/>
                <w:szCs w:val="28"/>
                <w:lang w:val="en-US"/>
              </w:rPr>
              <w:t xml:space="preserve">Buglossoides arvensis </w:t>
            </w:r>
            <w:r w:rsidRPr="00933033">
              <w:rPr>
                <w:rFonts w:ascii="Times New Roman" w:eastAsia="Times New Roman" w:hAnsi="Times New Roman" w:cs="Times New Roman"/>
                <w:kern w:val="1"/>
                <w:sz w:val="28"/>
                <w:szCs w:val="28"/>
                <w:lang w:val="en-US"/>
              </w:rPr>
              <w:t>(L.) I.M. Johnst.</w:t>
            </w:r>
          </w:p>
        </w:tc>
      </w:tr>
      <w:tr w:rsidR="00933033" w:rsidRPr="00933033"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widowControl w:val="0"/>
              <w:suppressAutoHyphens/>
              <w:spacing w:after="0" w:line="240" w:lineRule="auto"/>
              <w:rPr>
                <w:rFonts w:ascii="Times New Roman" w:eastAsia="Times New Roman" w:hAnsi="Times New Roman" w:cs="Times New Roman"/>
                <w:i/>
                <w:kern w:val="1"/>
                <w:sz w:val="28"/>
                <w:szCs w:val="28"/>
                <w:lang w:val="en-US"/>
              </w:rPr>
            </w:pPr>
            <w:r w:rsidRPr="00933033">
              <w:rPr>
                <w:rFonts w:ascii="Times New Roman" w:eastAsia="Times New Roman" w:hAnsi="Times New Roman" w:cs="Times New Roman"/>
                <w:i/>
                <w:kern w:val="1"/>
                <w:sz w:val="28"/>
                <w:szCs w:val="28"/>
                <w:lang w:val="en-US"/>
              </w:rPr>
              <w:t xml:space="preserve">Camelina sylvestris </w:t>
            </w:r>
            <w:r w:rsidRPr="00933033">
              <w:rPr>
                <w:rFonts w:ascii="Times New Roman" w:eastAsia="Times New Roman" w:hAnsi="Times New Roman" w:cs="Times New Roman"/>
                <w:kern w:val="1"/>
                <w:sz w:val="28"/>
                <w:szCs w:val="28"/>
                <w:lang w:val="en-US"/>
              </w:rPr>
              <w:t>Wallr.</w:t>
            </w:r>
          </w:p>
        </w:tc>
      </w:tr>
      <w:tr w:rsidR="00933033" w:rsidRPr="00433C77"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Capsella bursa-pastoris</w:t>
            </w:r>
            <w:r w:rsidRPr="00933033">
              <w:rPr>
                <w:rFonts w:ascii="Times New Roman" w:hAnsi="Times New Roman" w:cs="Times New Roman"/>
                <w:sz w:val="28"/>
                <w:szCs w:val="28"/>
                <w:lang w:val="en-US" w:eastAsia="zh-CN"/>
              </w:rPr>
              <w:t xml:space="preserve"> (L.) Medik.</w:t>
            </w:r>
          </w:p>
        </w:tc>
      </w:tr>
      <w:tr w:rsidR="00933033" w:rsidRPr="00933033"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Cardaria draba</w:t>
            </w:r>
            <w:r w:rsidRPr="00933033">
              <w:rPr>
                <w:rFonts w:ascii="Times New Roman" w:hAnsi="Times New Roman" w:cs="Times New Roman"/>
                <w:sz w:val="28"/>
                <w:szCs w:val="28"/>
                <w:lang w:val="en-US" w:eastAsia="zh-CN"/>
              </w:rPr>
              <w:t xml:space="preserve"> (L.) Desv.</w:t>
            </w:r>
          </w:p>
        </w:tc>
      </w:tr>
      <w:tr w:rsidR="00933033" w:rsidRPr="00933033"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eastAsia="zh-CN"/>
              </w:rPr>
            </w:pPr>
            <w:r w:rsidRPr="00933033">
              <w:rPr>
                <w:rFonts w:ascii="Times New Roman" w:hAnsi="Times New Roman" w:cs="Times New Roman"/>
                <w:i/>
                <w:sz w:val="28"/>
                <w:szCs w:val="28"/>
                <w:lang w:val="en-US" w:eastAsia="zh-CN"/>
              </w:rPr>
              <w:t>Ceratocarpus arenarius</w:t>
            </w:r>
            <w:r w:rsidRPr="00933033">
              <w:rPr>
                <w:rFonts w:ascii="Times New Roman" w:hAnsi="Times New Roman" w:cs="Times New Roman"/>
                <w:sz w:val="28"/>
                <w:szCs w:val="28"/>
                <w:lang w:val="en-US" w:eastAsia="zh-CN"/>
              </w:rPr>
              <w:t xml:space="preserve"> L.</w:t>
            </w:r>
          </w:p>
        </w:tc>
      </w:tr>
      <w:tr w:rsidR="00933033" w:rsidRPr="00933033"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eastAsia="zh-CN"/>
              </w:rPr>
            </w:pPr>
            <w:r w:rsidRPr="00933033">
              <w:rPr>
                <w:rFonts w:ascii="Times New Roman" w:hAnsi="Times New Roman" w:cs="Times New Roman"/>
                <w:i/>
                <w:sz w:val="28"/>
                <w:szCs w:val="28"/>
                <w:lang w:val="en-US" w:eastAsia="zh-CN"/>
              </w:rPr>
              <w:t>Ceratocephala testiculata</w:t>
            </w:r>
            <w:r w:rsidRPr="00933033">
              <w:rPr>
                <w:rFonts w:ascii="Times New Roman" w:hAnsi="Times New Roman" w:cs="Times New Roman"/>
                <w:sz w:val="28"/>
                <w:szCs w:val="28"/>
                <w:lang w:val="en-US" w:eastAsia="zh-CN"/>
              </w:rPr>
              <w:t xml:space="preserve"> (Crantz) Besser</w:t>
            </w:r>
            <w:r w:rsidRPr="00933033">
              <w:rPr>
                <w:rFonts w:ascii="Times New Roman" w:hAnsi="Times New Roman" w:cs="Times New Roman"/>
                <w:sz w:val="28"/>
                <w:szCs w:val="28"/>
                <w:lang w:eastAsia="zh-CN"/>
              </w:rPr>
              <w:t>.</w:t>
            </w:r>
          </w:p>
        </w:tc>
      </w:tr>
      <w:tr w:rsidR="00933033" w:rsidRPr="00933033"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Chorispora tenella</w:t>
            </w:r>
            <w:r w:rsidRPr="00933033">
              <w:rPr>
                <w:rFonts w:ascii="Times New Roman" w:hAnsi="Times New Roman" w:cs="Times New Roman"/>
                <w:sz w:val="28"/>
                <w:szCs w:val="28"/>
                <w:lang w:val="en-US" w:eastAsia="zh-CN"/>
              </w:rPr>
              <w:t xml:space="preserve"> (Pall.) DC.</w:t>
            </w:r>
          </w:p>
        </w:tc>
      </w:tr>
      <w:tr w:rsidR="00933033" w:rsidRPr="00933033"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Consolida paniculata</w:t>
            </w:r>
            <w:r w:rsidRPr="00933033">
              <w:rPr>
                <w:rFonts w:ascii="Times New Roman" w:hAnsi="Times New Roman" w:cs="Times New Roman"/>
                <w:sz w:val="28"/>
                <w:szCs w:val="28"/>
                <w:lang w:val="en-US" w:eastAsia="zh-CN"/>
              </w:rPr>
              <w:t xml:space="preserve"> (Host) Schur</w:t>
            </w:r>
          </w:p>
        </w:tc>
      </w:tr>
      <w:tr w:rsidR="00933033" w:rsidRPr="00933033"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eastAsia="zh-CN"/>
              </w:rPr>
              <w:t>Erophila verna</w:t>
            </w:r>
            <w:r w:rsidRPr="00933033">
              <w:rPr>
                <w:rFonts w:ascii="Times New Roman" w:hAnsi="Times New Roman" w:cs="Times New Roman"/>
                <w:sz w:val="28"/>
                <w:szCs w:val="28"/>
                <w:lang w:eastAsia="zh-CN"/>
              </w:rPr>
              <w:t xml:space="preserve"> (L.) Besser</w:t>
            </w:r>
          </w:p>
        </w:tc>
      </w:tr>
      <w:tr w:rsidR="00933033" w:rsidRPr="00933033"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Eryngium</w:t>
            </w:r>
            <w:r w:rsidRPr="00933033">
              <w:rPr>
                <w:rFonts w:ascii="Times New Roman" w:hAnsi="Times New Roman" w:cs="Times New Roman"/>
                <w:i/>
                <w:sz w:val="28"/>
                <w:szCs w:val="28"/>
                <w:lang w:eastAsia="zh-CN"/>
              </w:rPr>
              <w:t xml:space="preserve"> </w:t>
            </w:r>
            <w:r w:rsidRPr="00933033">
              <w:rPr>
                <w:rFonts w:ascii="Times New Roman" w:hAnsi="Times New Roman" w:cs="Times New Roman"/>
                <w:i/>
                <w:sz w:val="28"/>
                <w:szCs w:val="28"/>
                <w:lang w:val="en-US" w:eastAsia="zh-CN"/>
              </w:rPr>
              <w:t>campestre</w:t>
            </w:r>
            <w:r w:rsidRPr="00933033">
              <w:rPr>
                <w:rFonts w:ascii="Times New Roman" w:hAnsi="Times New Roman" w:cs="Times New Roman"/>
                <w:sz w:val="28"/>
                <w:szCs w:val="28"/>
                <w:lang w:eastAsia="zh-CN"/>
              </w:rPr>
              <w:t xml:space="preserve"> </w:t>
            </w:r>
            <w:r w:rsidRPr="00933033">
              <w:rPr>
                <w:rFonts w:ascii="Times New Roman" w:hAnsi="Times New Roman" w:cs="Times New Roman"/>
                <w:sz w:val="28"/>
                <w:szCs w:val="28"/>
                <w:lang w:val="en-US" w:eastAsia="zh-CN"/>
              </w:rPr>
              <w:t>L</w:t>
            </w:r>
            <w:r w:rsidRPr="00933033">
              <w:rPr>
                <w:rFonts w:ascii="Times New Roman" w:hAnsi="Times New Roman" w:cs="Times New Roman"/>
                <w:sz w:val="28"/>
                <w:szCs w:val="28"/>
                <w:lang w:eastAsia="zh-CN"/>
              </w:rPr>
              <w:t>.</w:t>
            </w:r>
          </w:p>
        </w:tc>
      </w:tr>
      <w:tr w:rsidR="00933033" w:rsidRPr="00933033"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Erysimum canescens </w:t>
            </w:r>
            <w:r w:rsidRPr="00933033">
              <w:rPr>
                <w:rFonts w:ascii="Times New Roman" w:hAnsi="Times New Roman" w:cs="Times New Roman"/>
                <w:sz w:val="28"/>
                <w:szCs w:val="28"/>
                <w:lang w:val="en-US" w:eastAsia="zh-CN"/>
              </w:rPr>
              <w:t>Roth</w:t>
            </w:r>
          </w:p>
        </w:tc>
      </w:tr>
      <w:tr w:rsidR="00933033" w:rsidRPr="00933033"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eastAsia="zh-CN"/>
              </w:rPr>
            </w:pPr>
            <w:r w:rsidRPr="00933033">
              <w:rPr>
                <w:rFonts w:ascii="Times New Roman" w:hAnsi="Times New Roman" w:cs="Times New Roman"/>
                <w:i/>
                <w:sz w:val="28"/>
                <w:szCs w:val="28"/>
                <w:lang w:val="en-US" w:eastAsia="zh-CN"/>
              </w:rPr>
              <w:t>Euphorbia leptocaula</w:t>
            </w:r>
            <w:r w:rsidRPr="00933033">
              <w:rPr>
                <w:rFonts w:ascii="Times New Roman" w:hAnsi="Times New Roman" w:cs="Times New Roman"/>
                <w:sz w:val="28"/>
                <w:szCs w:val="28"/>
                <w:lang w:val="en-US" w:eastAsia="zh-CN"/>
              </w:rPr>
              <w:t xml:space="preserve"> Boiss</w:t>
            </w:r>
          </w:p>
        </w:tc>
      </w:tr>
      <w:tr w:rsidR="00933033" w:rsidRPr="00933033"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eastAsia="zh-CN"/>
              </w:rPr>
            </w:pPr>
            <w:r w:rsidRPr="00933033">
              <w:rPr>
                <w:rFonts w:ascii="Times New Roman" w:hAnsi="Times New Roman" w:cs="Times New Roman"/>
                <w:i/>
                <w:sz w:val="28"/>
                <w:szCs w:val="28"/>
                <w:lang w:val="en-US" w:eastAsia="zh-CN"/>
              </w:rPr>
              <w:t>Festuca</w:t>
            </w:r>
            <w:r w:rsidRPr="00933033">
              <w:rPr>
                <w:rFonts w:ascii="Times New Roman" w:hAnsi="Times New Roman" w:cs="Times New Roman"/>
                <w:i/>
                <w:sz w:val="28"/>
                <w:szCs w:val="28"/>
                <w:lang w:eastAsia="zh-CN"/>
              </w:rPr>
              <w:t xml:space="preserve"> </w:t>
            </w:r>
            <w:r w:rsidRPr="00933033">
              <w:rPr>
                <w:rFonts w:ascii="Times New Roman" w:hAnsi="Times New Roman" w:cs="Times New Roman"/>
                <w:i/>
                <w:sz w:val="28"/>
                <w:szCs w:val="28"/>
                <w:lang w:val="en-US" w:eastAsia="zh-CN"/>
              </w:rPr>
              <w:t>valesiaca</w:t>
            </w:r>
            <w:r w:rsidRPr="00933033">
              <w:rPr>
                <w:rFonts w:ascii="Times New Roman" w:hAnsi="Times New Roman" w:cs="Times New Roman"/>
                <w:sz w:val="28"/>
                <w:szCs w:val="28"/>
                <w:lang w:eastAsia="zh-CN"/>
              </w:rPr>
              <w:t xml:space="preserve"> </w:t>
            </w:r>
            <w:r w:rsidRPr="00933033">
              <w:rPr>
                <w:rFonts w:ascii="Times New Roman" w:hAnsi="Times New Roman" w:cs="Times New Roman"/>
                <w:sz w:val="28"/>
                <w:szCs w:val="28"/>
                <w:lang w:val="en-US" w:eastAsia="zh-CN"/>
              </w:rPr>
              <w:t>Gaudin</w:t>
            </w:r>
          </w:p>
        </w:tc>
      </w:tr>
      <w:tr w:rsidR="00933033" w:rsidRPr="00933033"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Fritillaria meleagroides</w:t>
            </w:r>
            <w:r w:rsidRPr="00933033">
              <w:rPr>
                <w:rFonts w:ascii="Times New Roman" w:hAnsi="Times New Roman" w:cs="Times New Roman"/>
                <w:sz w:val="28"/>
                <w:szCs w:val="28"/>
                <w:lang w:val="en-US" w:eastAsia="zh-CN"/>
              </w:rPr>
              <w:t xml:space="preserve"> Patrin. ex Schuit. et Schuit. Fil.</w:t>
            </w:r>
          </w:p>
        </w:tc>
      </w:tr>
      <w:tr w:rsidR="00933033" w:rsidRPr="00933033"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Geranium tuberosum</w:t>
            </w:r>
            <w:r w:rsidRPr="00933033">
              <w:rPr>
                <w:rFonts w:ascii="Times New Roman" w:hAnsi="Times New Roman" w:cs="Times New Roman"/>
                <w:sz w:val="28"/>
                <w:szCs w:val="28"/>
                <w:lang w:val="en-US" w:eastAsia="zh-CN"/>
              </w:rPr>
              <w:t xml:space="preserve"> L.</w:t>
            </w:r>
          </w:p>
        </w:tc>
      </w:tr>
      <w:tr w:rsidR="00933033" w:rsidRPr="00933033"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Hesperis tristis </w:t>
            </w:r>
            <w:r w:rsidRPr="00933033">
              <w:rPr>
                <w:rFonts w:ascii="Times New Roman" w:hAnsi="Times New Roman" w:cs="Times New Roman"/>
                <w:sz w:val="28"/>
                <w:szCs w:val="28"/>
                <w:lang w:val="en-US" w:eastAsia="zh-CN"/>
              </w:rPr>
              <w:t>L.</w:t>
            </w:r>
          </w:p>
        </w:tc>
      </w:tr>
      <w:tr w:rsidR="00933033" w:rsidRPr="00933033"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Lamium amplexicaule</w:t>
            </w:r>
            <w:r w:rsidRPr="00933033">
              <w:rPr>
                <w:rFonts w:ascii="Times New Roman" w:hAnsi="Times New Roman" w:cs="Times New Roman"/>
                <w:sz w:val="28"/>
                <w:szCs w:val="28"/>
                <w:lang w:val="en-US" w:eastAsia="zh-CN"/>
              </w:rPr>
              <w:t xml:space="preserve"> L.</w:t>
            </w:r>
          </w:p>
        </w:tc>
      </w:tr>
      <w:tr w:rsidR="00933033" w:rsidRPr="00433C77"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Linaria macroura </w:t>
            </w:r>
            <w:r w:rsidRPr="00933033">
              <w:rPr>
                <w:rFonts w:ascii="Times New Roman" w:hAnsi="Times New Roman" w:cs="Times New Roman"/>
                <w:sz w:val="28"/>
                <w:szCs w:val="28"/>
                <w:lang w:val="en-US" w:eastAsia="zh-CN"/>
              </w:rPr>
              <w:t>(M. Bieb.) M. Bieb.</w:t>
            </w:r>
          </w:p>
        </w:tc>
      </w:tr>
      <w:tr w:rsidR="00933033" w:rsidRPr="00933033"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Limonium caspium </w:t>
            </w:r>
            <w:r w:rsidRPr="00933033">
              <w:rPr>
                <w:rFonts w:ascii="Times New Roman" w:hAnsi="Times New Roman" w:cs="Times New Roman"/>
                <w:sz w:val="28"/>
                <w:szCs w:val="28"/>
                <w:lang w:val="en-US" w:eastAsia="zh-CN"/>
              </w:rPr>
              <w:t>(Willd.) Gams</w:t>
            </w:r>
          </w:p>
        </w:tc>
      </w:tr>
      <w:tr w:rsidR="00933033" w:rsidRPr="00933033"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Lepidium perfoliatum </w:t>
            </w:r>
            <w:r w:rsidRPr="00933033">
              <w:rPr>
                <w:rFonts w:ascii="Times New Roman" w:hAnsi="Times New Roman" w:cs="Times New Roman"/>
                <w:sz w:val="28"/>
                <w:szCs w:val="28"/>
                <w:lang w:val="en-US" w:eastAsia="zh-CN"/>
              </w:rPr>
              <w:t>L.</w:t>
            </w:r>
          </w:p>
        </w:tc>
      </w:tr>
      <w:tr w:rsidR="00933033" w:rsidRPr="00933033"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Medicago falcata</w:t>
            </w:r>
            <w:r w:rsidRPr="00933033">
              <w:rPr>
                <w:rFonts w:ascii="Times New Roman" w:hAnsi="Times New Roman" w:cs="Times New Roman"/>
                <w:sz w:val="28"/>
                <w:szCs w:val="28"/>
                <w:lang w:val="en-US" w:eastAsia="zh-CN"/>
              </w:rPr>
              <w:t xml:space="preserve"> L. ssp</w:t>
            </w:r>
            <w:r w:rsidRPr="00933033">
              <w:rPr>
                <w:rFonts w:ascii="Times New Roman" w:hAnsi="Times New Roman" w:cs="Times New Roman"/>
                <w:i/>
                <w:sz w:val="28"/>
                <w:szCs w:val="28"/>
                <w:lang w:val="en-US" w:eastAsia="zh-CN"/>
              </w:rPr>
              <w:t>. romanica</w:t>
            </w:r>
            <w:r w:rsidRPr="00933033">
              <w:rPr>
                <w:rFonts w:ascii="Times New Roman" w:hAnsi="Times New Roman" w:cs="Times New Roman"/>
                <w:sz w:val="28"/>
                <w:szCs w:val="28"/>
                <w:lang w:val="en-US" w:eastAsia="zh-CN"/>
              </w:rPr>
              <w:t xml:space="preserve"> (Prod.) Schwarz &amp; Klinkovski</w:t>
            </w:r>
          </w:p>
        </w:tc>
      </w:tr>
      <w:tr w:rsidR="00933033" w:rsidRPr="00433C77"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Microthlaspi perfoliatum </w:t>
            </w:r>
            <w:r w:rsidRPr="00933033">
              <w:rPr>
                <w:rFonts w:ascii="Times New Roman" w:hAnsi="Times New Roman" w:cs="Times New Roman"/>
                <w:sz w:val="28"/>
                <w:szCs w:val="28"/>
                <w:lang w:val="en-US" w:eastAsia="zh-CN"/>
              </w:rPr>
              <w:t>(L.) F.K. Mey.</w:t>
            </w:r>
          </w:p>
        </w:tc>
      </w:tr>
      <w:tr w:rsidR="00933033" w:rsidRPr="00C97D94"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Myosotis micrantha </w:t>
            </w:r>
            <w:r w:rsidRPr="00933033">
              <w:rPr>
                <w:rFonts w:ascii="Times New Roman" w:hAnsi="Times New Roman" w:cs="Times New Roman"/>
                <w:sz w:val="28"/>
                <w:szCs w:val="28"/>
                <w:lang w:val="en-US" w:eastAsia="zh-CN"/>
              </w:rPr>
              <w:t>Pall. ex Lehm.</w:t>
            </w:r>
          </w:p>
        </w:tc>
      </w:tr>
      <w:tr w:rsidR="00933033" w:rsidRPr="00933033"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Ornithogalum kochii </w:t>
            </w:r>
            <w:r w:rsidRPr="00933033">
              <w:rPr>
                <w:rFonts w:ascii="Times New Roman" w:hAnsi="Times New Roman" w:cs="Times New Roman"/>
                <w:sz w:val="28"/>
                <w:szCs w:val="28"/>
                <w:lang w:val="en-US" w:eastAsia="zh-CN"/>
              </w:rPr>
              <w:t>Parl.</w:t>
            </w:r>
          </w:p>
        </w:tc>
      </w:tr>
      <w:tr w:rsidR="00933033" w:rsidRPr="00933033"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Poa crispa </w:t>
            </w:r>
            <w:r w:rsidRPr="00933033">
              <w:rPr>
                <w:rFonts w:ascii="Times New Roman" w:hAnsi="Times New Roman" w:cs="Times New Roman"/>
                <w:sz w:val="28"/>
                <w:szCs w:val="28"/>
                <w:lang w:val="en-US" w:eastAsia="zh-CN"/>
              </w:rPr>
              <w:t>Thuill.</w:t>
            </w:r>
          </w:p>
        </w:tc>
      </w:tr>
      <w:tr w:rsidR="00933033" w:rsidRPr="00933033"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widowControl w:val="0"/>
              <w:suppressAutoHyphens/>
              <w:spacing w:after="0" w:line="240" w:lineRule="auto"/>
              <w:rPr>
                <w:rFonts w:ascii="Times New Roman" w:eastAsia="Andale Sans UI" w:hAnsi="Times New Roman" w:cs="Times New Roman"/>
                <w:kern w:val="1"/>
                <w:sz w:val="28"/>
                <w:szCs w:val="28"/>
              </w:rPr>
            </w:pPr>
            <w:r w:rsidRPr="00933033">
              <w:rPr>
                <w:rFonts w:ascii="Times New Roman" w:eastAsia="Andale Sans UI" w:hAnsi="Times New Roman" w:cs="Times New Roman"/>
                <w:i/>
                <w:kern w:val="1"/>
                <w:sz w:val="28"/>
                <w:szCs w:val="28"/>
              </w:rPr>
              <w:t>Potentilla argentea</w:t>
            </w:r>
            <w:r w:rsidRPr="00933033">
              <w:rPr>
                <w:rFonts w:ascii="Times New Roman" w:eastAsia="Andale Sans UI" w:hAnsi="Times New Roman" w:cs="Times New Roman"/>
                <w:kern w:val="1"/>
                <w:sz w:val="28"/>
                <w:szCs w:val="28"/>
              </w:rPr>
              <w:t xml:space="preserve"> L.</w:t>
            </w:r>
          </w:p>
        </w:tc>
      </w:tr>
      <w:tr w:rsidR="00933033" w:rsidRPr="00433C77"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widowControl w:val="0"/>
              <w:suppressAutoHyphens/>
              <w:spacing w:after="0" w:line="240" w:lineRule="auto"/>
              <w:rPr>
                <w:rFonts w:ascii="Times New Roman" w:eastAsia="Andale Sans UI" w:hAnsi="Times New Roman" w:cs="Times New Roman"/>
                <w:kern w:val="1"/>
                <w:sz w:val="28"/>
                <w:szCs w:val="28"/>
                <w:lang w:val="en-US"/>
              </w:rPr>
            </w:pPr>
            <w:r w:rsidRPr="00933033">
              <w:rPr>
                <w:rFonts w:ascii="Times New Roman" w:eastAsia="Andale Sans UI" w:hAnsi="Times New Roman" w:cs="Times New Roman"/>
                <w:i/>
                <w:kern w:val="1"/>
                <w:sz w:val="28"/>
                <w:szCs w:val="28"/>
                <w:lang w:val="en-US"/>
              </w:rPr>
              <w:t>Prangos odontalgica</w:t>
            </w:r>
            <w:r w:rsidRPr="00933033">
              <w:rPr>
                <w:rFonts w:ascii="Times New Roman" w:eastAsia="Andale Sans UI" w:hAnsi="Times New Roman" w:cs="Times New Roman"/>
                <w:kern w:val="1"/>
                <w:sz w:val="28"/>
                <w:szCs w:val="28"/>
                <w:lang w:val="en-US"/>
              </w:rPr>
              <w:t xml:space="preserve"> (Pall.) Herrnst. &amp; Heyn</w:t>
            </w:r>
          </w:p>
        </w:tc>
      </w:tr>
      <w:tr w:rsidR="00933033" w:rsidRPr="00933033"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widowControl w:val="0"/>
              <w:suppressAutoHyphens/>
              <w:spacing w:after="0" w:line="240" w:lineRule="auto"/>
              <w:rPr>
                <w:rFonts w:ascii="Times New Roman" w:eastAsia="Andale Sans UI" w:hAnsi="Times New Roman" w:cs="Times New Roman"/>
                <w:i/>
                <w:kern w:val="1"/>
                <w:sz w:val="28"/>
                <w:szCs w:val="28"/>
                <w:lang w:val="en-US"/>
              </w:rPr>
            </w:pPr>
            <w:r w:rsidRPr="00933033">
              <w:rPr>
                <w:rFonts w:ascii="Times New Roman" w:eastAsia="Andale Sans UI" w:hAnsi="Times New Roman" w:cs="Times New Roman"/>
                <w:i/>
                <w:kern w:val="1"/>
                <w:sz w:val="28"/>
                <w:szCs w:val="28"/>
                <w:lang w:val="en-US"/>
              </w:rPr>
              <w:t xml:space="preserve">Ranunculus illyricus </w:t>
            </w:r>
            <w:r w:rsidRPr="00933033">
              <w:rPr>
                <w:rFonts w:ascii="Times New Roman" w:eastAsia="Andale Sans UI" w:hAnsi="Times New Roman" w:cs="Times New Roman"/>
                <w:kern w:val="1"/>
                <w:sz w:val="28"/>
                <w:szCs w:val="28"/>
                <w:lang w:val="en-US"/>
              </w:rPr>
              <w:t>L.</w:t>
            </w:r>
          </w:p>
        </w:tc>
      </w:tr>
      <w:tr w:rsidR="00933033" w:rsidRPr="00933033"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Ranunculus oxyspermus</w:t>
            </w:r>
            <w:r w:rsidRPr="00933033">
              <w:rPr>
                <w:rFonts w:ascii="Times New Roman" w:hAnsi="Times New Roman" w:cs="Times New Roman"/>
                <w:sz w:val="28"/>
                <w:szCs w:val="28"/>
                <w:lang w:val="en-US" w:eastAsia="zh-CN"/>
              </w:rPr>
              <w:t xml:space="preserve"> Willd.</w:t>
            </w:r>
          </w:p>
        </w:tc>
      </w:tr>
      <w:tr w:rsidR="00933033" w:rsidRPr="00933033"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eastAsia="zh-CN"/>
              </w:rPr>
            </w:pPr>
            <w:r w:rsidRPr="00933033">
              <w:rPr>
                <w:rFonts w:ascii="Times New Roman" w:hAnsi="Times New Roman" w:cs="Times New Roman"/>
                <w:i/>
                <w:sz w:val="28"/>
                <w:szCs w:val="28"/>
                <w:lang w:val="en-US" w:eastAsia="zh-CN"/>
              </w:rPr>
              <w:t>Salvia</w:t>
            </w:r>
            <w:r w:rsidRPr="00933033">
              <w:rPr>
                <w:rFonts w:ascii="Times New Roman" w:hAnsi="Times New Roman" w:cs="Times New Roman"/>
                <w:i/>
                <w:sz w:val="28"/>
                <w:szCs w:val="28"/>
                <w:lang w:eastAsia="zh-CN"/>
              </w:rPr>
              <w:t xml:space="preserve"> </w:t>
            </w:r>
            <w:r w:rsidRPr="00933033">
              <w:rPr>
                <w:rFonts w:ascii="Times New Roman" w:hAnsi="Times New Roman" w:cs="Times New Roman"/>
                <w:i/>
                <w:sz w:val="28"/>
                <w:szCs w:val="28"/>
                <w:lang w:val="en-US" w:eastAsia="zh-CN"/>
              </w:rPr>
              <w:t>aethiopis</w:t>
            </w:r>
            <w:r w:rsidRPr="00933033">
              <w:rPr>
                <w:rFonts w:ascii="Times New Roman" w:hAnsi="Times New Roman" w:cs="Times New Roman"/>
                <w:sz w:val="28"/>
                <w:szCs w:val="28"/>
                <w:lang w:val="en-US" w:eastAsia="zh-CN"/>
              </w:rPr>
              <w:t xml:space="preserve"> L</w:t>
            </w:r>
            <w:r w:rsidRPr="00933033">
              <w:rPr>
                <w:rFonts w:ascii="Times New Roman" w:hAnsi="Times New Roman" w:cs="Times New Roman"/>
                <w:sz w:val="28"/>
                <w:szCs w:val="28"/>
                <w:lang w:eastAsia="zh-CN"/>
              </w:rPr>
              <w:t>.</w:t>
            </w:r>
          </w:p>
        </w:tc>
      </w:tr>
      <w:tr w:rsidR="00933033" w:rsidRPr="00933033"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Serratula erucifolia</w:t>
            </w:r>
            <w:r w:rsidRPr="00933033">
              <w:rPr>
                <w:rFonts w:ascii="Times New Roman" w:hAnsi="Times New Roman" w:cs="Times New Roman"/>
                <w:sz w:val="28"/>
                <w:szCs w:val="28"/>
                <w:lang w:val="en-US" w:eastAsia="zh-CN"/>
              </w:rPr>
              <w:t xml:space="preserve"> (L.) Boriss.</w:t>
            </w:r>
          </w:p>
        </w:tc>
      </w:tr>
      <w:tr w:rsidR="00933033" w:rsidRPr="00933033"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Senecio jacobaea </w:t>
            </w:r>
            <w:r w:rsidRPr="00933033">
              <w:rPr>
                <w:rFonts w:ascii="Times New Roman" w:hAnsi="Times New Roman" w:cs="Times New Roman"/>
                <w:sz w:val="28"/>
                <w:szCs w:val="28"/>
                <w:lang w:val="en-US" w:eastAsia="zh-CN"/>
              </w:rPr>
              <w:t>L.</w:t>
            </w:r>
          </w:p>
        </w:tc>
      </w:tr>
      <w:tr w:rsidR="00933033" w:rsidRPr="00933033"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Sisymbrium polymorphum</w:t>
            </w:r>
            <w:r w:rsidRPr="00933033">
              <w:rPr>
                <w:rFonts w:ascii="Times New Roman" w:hAnsi="Times New Roman" w:cs="Times New Roman"/>
                <w:sz w:val="28"/>
                <w:szCs w:val="28"/>
                <w:lang w:val="en-US" w:eastAsia="zh-CN"/>
              </w:rPr>
              <w:t xml:space="preserve"> (Murr.) Roth</w:t>
            </w:r>
          </w:p>
        </w:tc>
      </w:tr>
      <w:tr w:rsidR="00933033" w:rsidRPr="00933033"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spacing w:before="100" w:beforeAutospacing="1" w:after="0" w:line="240" w:lineRule="auto"/>
              <w:rPr>
                <w:rFonts w:ascii="Times New Roman" w:eastAsia="Times New Roman" w:hAnsi="Times New Roman" w:cs="Times New Roman"/>
                <w:sz w:val="28"/>
                <w:szCs w:val="28"/>
                <w:lang w:eastAsia="ru-RU"/>
              </w:rPr>
            </w:pPr>
            <w:r w:rsidRPr="00933033">
              <w:rPr>
                <w:rFonts w:ascii="Times New Roman" w:eastAsia="Times New Roman" w:hAnsi="Times New Roman" w:cs="Times New Roman"/>
                <w:i/>
                <w:color w:val="000000"/>
                <w:sz w:val="28"/>
                <w:szCs w:val="28"/>
                <w:lang w:eastAsia="ru-RU"/>
              </w:rPr>
              <w:t>Stipa lessingiana</w:t>
            </w:r>
            <w:r w:rsidRPr="00933033">
              <w:rPr>
                <w:rFonts w:ascii="Times New Roman" w:eastAsia="Times New Roman" w:hAnsi="Times New Roman" w:cs="Times New Roman"/>
                <w:sz w:val="28"/>
                <w:szCs w:val="28"/>
                <w:lang w:val="en-US" w:eastAsia="ru-RU"/>
              </w:rPr>
              <w:t xml:space="preserve"> Trin. &amp; Rupr.</w:t>
            </w:r>
          </w:p>
        </w:tc>
      </w:tr>
      <w:tr w:rsidR="00933033" w:rsidRPr="00433C77"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widowControl w:val="0"/>
              <w:suppressAutoHyphens/>
              <w:spacing w:after="0" w:line="240" w:lineRule="auto"/>
              <w:rPr>
                <w:rFonts w:ascii="Times New Roman" w:eastAsia="Andale Sans UI" w:hAnsi="Times New Roman" w:cs="Times New Roman"/>
                <w:kern w:val="1"/>
                <w:sz w:val="28"/>
                <w:szCs w:val="28"/>
                <w:lang w:val="en-US"/>
              </w:rPr>
            </w:pPr>
            <w:r w:rsidRPr="00933033">
              <w:rPr>
                <w:rFonts w:ascii="Times New Roman" w:eastAsia="Andale Sans UI" w:hAnsi="Times New Roman" w:cs="Times New Roman"/>
                <w:i/>
                <w:kern w:val="1"/>
                <w:sz w:val="28"/>
                <w:szCs w:val="28"/>
                <w:lang w:val="en-US"/>
              </w:rPr>
              <w:t xml:space="preserve">Tanacetum achilleifolium </w:t>
            </w:r>
            <w:r w:rsidRPr="00933033">
              <w:rPr>
                <w:rFonts w:ascii="Times New Roman" w:eastAsia="Andale Sans UI" w:hAnsi="Times New Roman" w:cs="Times New Roman"/>
                <w:kern w:val="1"/>
                <w:sz w:val="28"/>
                <w:szCs w:val="28"/>
                <w:lang w:val="en-US"/>
              </w:rPr>
              <w:t>(Bieb.) Sch. Bip.</w:t>
            </w:r>
          </w:p>
        </w:tc>
      </w:tr>
      <w:tr w:rsidR="00933033" w:rsidRPr="00933033"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widowControl w:val="0"/>
              <w:suppressAutoHyphens/>
              <w:spacing w:after="0" w:line="240" w:lineRule="auto"/>
              <w:rPr>
                <w:rFonts w:ascii="Times New Roman" w:eastAsia="Andale Sans UI" w:hAnsi="Times New Roman" w:cs="Times New Roman"/>
                <w:i/>
                <w:kern w:val="1"/>
                <w:sz w:val="28"/>
                <w:szCs w:val="28"/>
                <w:lang w:val="en-US"/>
              </w:rPr>
            </w:pPr>
            <w:r w:rsidRPr="00933033">
              <w:rPr>
                <w:rFonts w:ascii="Times New Roman" w:eastAsia="Andale Sans UI" w:hAnsi="Times New Roman" w:cs="Times New Roman"/>
                <w:i/>
                <w:kern w:val="1"/>
                <w:sz w:val="28"/>
                <w:szCs w:val="28"/>
                <w:lang w:val="en-US"/>
              </w:rPr>
              <w:t xml:space="preserve">Taraxacum erythrospermum </w:t>
            </w:r>
            <w:r w:rsidRPr="00933033">
              <w:rPr>
                <w:rFonts w:ascii="Times New Roman" w:eastAsia="Andale Sans UI" w:hAnsi="Times New Roman" w:cs="Times New Roman"/>
                <w:kern w:val="1"/>
                <w:sz w:val="28"/>
                <w:szCs w:val="28"/>
                <w:lang w:val="en-US"/>
              </w:rPr>
              <w:t>Andrz.</w:t>
            </w:r>
          </w:p>
        </w:tc>
      </w:tr>
      <w:tr w:rsidR="00933033" w:rsidRPr="00933033"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Trifolium arvense</w:t>
            </w:r>
            <w:r w:rsidRPr="00933033">
              <w:rPr>
                <w:rFonts w:ascii="Times New Roman" w:hAnsi="Times New Roman" w:cs="Times New Roman"/>
                <w:sz w:val="28"/>
                <w:szCs w:val="28"/>
                <w:lang w:val="en-US" w:eastAsia="zh-CN"/>
              </w:rPr>
              <w:t xml:space="preserve"> L.</w:t>
            </w:r>
          </w:p>
        </w:tc>
      </w:tr>
      <w:tr w:rsidR="00933033" w:rsidRPr="00C97D94"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widowControl w:val="0"/>
              <w:suppressAutoHyphens/>
              <w:spacing w:after="0" w:line="240" w:lineRule="auto"/>
              <w:rPr>
                <w:rFonts w:ascii="Times New Roman" w:eastAsia="Andale Sans UI" w:hAnsi="Times New Roman" w:cs="Times New Roman"/>
                <w:kern w:val="1"/>
                <w:sz w:val="28"/>
                <w:szCs w:val="28"/>
                <w:lang w:val="en-US"/>
              </w:rPr>
            </w:pPr>
            <w:r w:rsidRPr="00933033">
              <w:rPr>
                <w:rFonts w:ascii="Times New Roman" w:eastAsia="Andale Sans UI" w:hAnsi="Times New Roman" w:cs="Times New Roman"/>
                <w:i/>
                <w:kern w:val="1"/>
                <w:sz w:val="28"/>
                <w:szCs w:val="28"/>
                <w:lang w:val="en-US"/>
              </w:rPr>
              <w:t>Tulipa biebersteiniana</w:t>
            </w:r>
            <w:r w:rsidRPr="00933033">
              <w:rPr>
                <w:rFonts w:ascii="Times New Roman" w:eastAsia="Andale Sans UI" w:hAnsi="Times New Roman" w:cs="Times New Roman"/>
                <w:kern w:val="1"/>
                <w:sz w:val="28"/>
                <w:szCs w:val="28"/>
                <w:lang w:val="en-US"/>
              </w:rPr>
              <w:t xml:space="preserve"> Schult. &amp; Schult. fil.</w:t>
            </w:r>
          </w:p>
        </w:tc>
      </w:tr>
      <w:tr w:rsidR="00933033" w:rsidRPr="00933033"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widowControl w:val="0"/>
              <w:suppressAutoHyphens/>
              <w:spacing w:after="0" w:line="240" w:lineRule="auto"/>
              <w:rPr>
                <w:rFonts w:ascii="Times New Roman" w:eastAsia="Andale Sans UI" w:hAnsi="Times New Roman" w:cs="Times New Roman"/>
                <w:kern w:val="1"/>
                <w:sz w:val="28"/>
                <w:szCs w:val="28"/>
              </w:rPr>
            </w:pPr>
            <w:r w:rsidRPr="00933033">
              <w:rPr>
                <w:rFonts w:ascii="Times New Roman" w:eastAsia="Andale Sans UI" w:hAnsi="Times New Roman" w:cs="Times New Roman"/>
                <w:i/>
                <w:kern w:val="1"/>
                <w:sz w:val="28"/>
                <w:szCs w:val="28"/>
                <w:lang w:val="en-US"/>
              </w:rPr>
              <w:t>Tulipa schrenkii</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kern w:val="1"/>
                <w:sz w:val="28"/>
                <w:szCs w:val="28"/>
                <w:lang w:val="en-US"/>
              </w:rPr>
              <w:t>Regel</w:t>
            </w:r>
          </w:p>
        </w:tc>
      </w:tr>
      <w:tr w:rsidR="00933033" w:rsidRPr="00933033"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widowControl w:val="0"/>
              <w:suppressAutoHyphens/>
              <w:spacing w:after="0" w:line="240" w:lineRule="auto"/>
              <w:rPr>
                <w:rFonts w:ascii="Times New Roman" w:eastAsia="Andale Sans UI" w:hAnsi="Times New Roman" w:cs="Times New Roman"/>
                <w:i/>
                <w:kern w:val="1"/>
                <w:sz w:val="28"/>
                <w:szCs w:val="28"/>
                <w:lang w:val="en-US"/>
              </w:rPr>
            </w:pPr>
            <w:r w:rsidRPr="00933033">
              <w:rPr>
                <w:rFonts w:ascii="Times New Roman" w:eastAsia="Andale Sans UI" w:hAnsi="Times New Roman" w:cs="Times New Roman"/>
                <w:i/>
                <w:kern w:val="1"/>
                <w:sz w:val="28"/>
                <w:szCs w:val="28"/>
                <w:lang w:val="en-US"/>
              </w:rPr>
              <w:t xml:space="preserve">Valeriana tuberosa </w:t>
            </w:r>
            <w:r w:rsidRPr="00933033">
              <w:rPr>
                <w:rFonts w:ascii="Times New Roman" w:eastAsia="Andale Sans UI" w:hAnsi="Times New Roman" w:cs="Times New Roman"/>
                <w:kern w:val="1"/>
                <w:sz w:val="28"/>
                <w:szCs w:val="28"/>
                <w:lang w:val="en-US"/>
              </w:rPr>
              <w:t>L.</w:t>
            </w:r>
          </w:p>
        </w:tc>
      </w:tr>
      <w:tr w:rsidR="00933033" w:rsidRPr="00933033"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widowControl w:val="0"/>
              <w:suppressAutoHyphens/>
              <w:spacing w:after="0" w:line="240" w:lineRule="auto"/>
              <w:rPr>
                <w:rFonts w:ascii="Times New Roman" w:eastAsia="Andale Sans UI" w:hAnsi="Times New Roman" w:cs="Times New Roman"/>
                <w:kern w:val="1"/>
                <w:sz w:val="28"/>
                <w:szCs w:val="28"/>
                <w:lang w:val="en-US"/>
              </w:rPr>
            </w:pPr>
            <w:r w:rsidRPr="00933033">
              <w:rPr>
                <w:rFonts w:ascii="Times New Roman" w:eastAsia="Andale Sans UI" w:hAnsi="Times New Roman" w:cs="Times New Roman"/>
                <w:i/>
                <w:kern w:val="1"/>
                <w:sz w:val="28"/>
                <w:szCs w:val="28"/>
                <w:lang w:val="en-US"/>
              </w:rPr>
              <w:t>Verbascum phoeniceum</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kern w:val="1"/>
                <w:sz w:val="28"/>
                <w:szCs w:val="28"/>
                <w:lang w:val="en-US"/>
              </w:rPr>
              <w:t>L</w:t>
            </w:r>
            <w:r w:rsidRPr="00933033">
              <w:rPr>
                <w:rFonts w:ascii="Times New Roman" w:eastAsia="Andale Sans UI" w:hAnsi="Times New Roman" w:cs="Times New Roman"/>
                <w:kern w:val="1"/>
                <w:sz w:val="28"/>
                <w:szCs w:val="28"/>
              </w:rPr>
              <w:t>.</w:t>
            </w:r>
          </w:p>
        </w:tc>
      </w:tr>
      <w:tr w:rsidR="00933033" w:rsidRPr="00933033" w:rsidTr="00050727">
        <w:tc>
          <w:tcPr>
            <w:tcW w:w="675" w:type="dxa"/>
          </w:tcPr>
          <w:p w:rsidR="00933033" w:rsidRPr="00933033" w:rsidRDefault="00933033" w:rsidP="00933033">
            <w:pPr>
              <w:widowControl w:val="0"/>
              <w:numPr>
                <w:ilvl w:val="0"/>
                <w:numId w:val="7"/>
              </w:numPr>
              <w:suppressAutoHyphens/>
              <w:spacing w:after="0" w:line="240" w:lineRule="auto"/>
              <w:contextualSpacing/>
              <w:rPr>
                <w:rFonts w:ascii="Times New Roman" w:hAnsi="Times New Roman" w:cs="Times New Roman"/>
                <w:sz w:val="28"/>
                <w:szCs w:val="28"/>
                <w:lang w:val="en-US" w:eastAsia="zh-CN"/>
              </w:rPr>
            </w:pPr>
          </w:p>
        </w:tc>
        <w:tc>
          <w:tcPr>
            <w:tcW w:w="3969"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eastAsia="zh-CN"/>
              </w:rPr>
            </w:pPr>
            <w:r w:rsidRPr="00933033">
              <w:rPr>
                <w:rFonts w:ascii="Times New Roman" w:eastAsia="Times New Roman" w:hAnsi="Times New Roman" w:cs="Times New Roman"/>
                <w:bCs/>
                <w:i/>
                <w:kern w:val="36"/>
                <w:sz w:val="28"/>
                <w:szCs w:val="28"/>
                <w:lang w:val="en-US" w:eastAsia="zh-CN"/>
              </w:rPr>
              <w:t>Veronica arvensis</w:t>
            </w:r>
            <w:r w:rsidRPr="00933033">
              <w:rPr>
                <w:rFonts w:ascii="Times New Roman" w:eastAsia="Times New Roman" w:hAnsi="Times New Roman" w:cs="Times New Roman"/>
                <w:bCs/>
                <w:kern w:val="36"/>
                <w:sz w:val="28"/>
                <w:szCs w:val="28"/>
                <w:lang w:val="en-US" w:eastAsia="zh-CN"/>
              </w:rPr>
              <w:t xml:space="preserve"> </w:t>
            </w:r>
            <w:r w:rsidRPr="00933033">
              <w:rPr>
                <w:rFonts w:ascii="Times New Roman" w:eastAsia="Times New Roman" w:hAnsi="Times New Roman" w:cs="Times New Roman"/>
                <w:kern w:val="36"/>
                <w:sz w:val="28"/>
                <w:szCs w:val="28"/>
                <w:lang w:val="en-US" w:eastAsia="zh-CN"/>
              </w:rPr>
              <w:t>L</w:t>
            </w:r>
            <w:r w:rsidRPr="00933033">
              <w:rPr>
                <w:rFonts w:ascii="Times New Roman" w:eastAsia="Times New Roman" w:hAnsi="Times New Roman" w:cs="Times New Roman"/>
                <w:kern w:val="36"/>
                <w:sz w:val="28"/>
                <w:szCs w:val="28"/>
                <w:lang w:eastAsia="zh-CN"/>
              </w:rPr>
              <w:t>.</w:t>
            </w:r>
          </w:p>
        </w:tc>
      </w:tr>
      <w:tr w:rsidR="00933033" w:rsidRPr="00933033" w:rsidTr="00050727">
        <w:tc>
          <w:tcPr>
            <w:tcW w:w="675" w:type="dxa"/>
          </w:tcPr>
          <w:p w:rsidR="00933033" w:rsidRPr="00933033" w:rsidRDefault="00933033" w:rsidP="00933033">
            <w:pPr>
              <w:widowControl w:val="0"/>
              <w:numPr>
                <w:ilvl w:val="0"/>
                <w:numId w:val="7"/>
              </w:numPr>
              <w:suppressAutoHyphens/>
              <w:spacing w:before="100" w:beforeAutospacing="1" w:after="0" w:line="240" w:lineRule="auto"/>
              <w:rPr>
                <w:rFonts w:ascii="Times New Roman" w:eastAsia="Times New Roman" w:hAnsi="Times New Roman" w:cs="Times New Roman"/>
                <w:bCs/>
                <w:kern w:val="36"/>
                <w:sz w:val="28"/>
                <w:szCs w:val="28"/>
                <w:lang w:val="en-US" w:eastAsia="ru-RU"/>
              </w:rPr>
            </w:pPr>
          </w:p>
        </w:tc>
        <w:tc>
          <w:tcPr>
            <w:tcW w:w="3969"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Vicia villosa</w:t>
            </w:r>
            <w:r w:rsidRPr="00933033">
              <w:rPr>
                <w:rFonts w:ascii="Times New Roman" w:hAnsi="Times New Roman" w:cs="Times New Roman"/>
                <w:sz w:val="28"/>
                <w:szCs w:val="28"/>
                <w:lang w:val="en-US" w:eastAsia="zh-CN"/>
              </w:rPr>
              <w:t xml:space="preserve"> Roth</w:t>
            </w:r>
          </w:p>
        </w:tc>
      </w:tr>
    </w:tbl>
    <w:p w:rsidR="00050727" w:rsidRDefault="00050727" w:rsidP="00933033">
      <w:pPr>
        <w:widowControl w:val="0"/>
        <w:suppressAutoHyphens/>
        <w:spacing w:after="0"/>
        <w:ind w:firstLine="709"/>
        <w:jc w:val="both"/>
        <w:rPr>
          <w:rFonts w:ascii="Times New Roman" w:eastAsia="Andale Sans UI" w:hAnsi="Times New Roman" w:cs="Times New Roman"/>
          <w:kern w:val="1"/>
          <w:sz w:val="28"/>
          <w:szCs w:val="28"/>
          <w:lang w:eastAsia="ru-RU"/>
        </w:rPr>
        <w:sectPr w:rsidR="00050727" w:rsidSect="00050727">
          <w:type w:val="continuous"/>
          <w:pgSz w:w="11906" w:h="16838"/>
          <w:pgMar w:top="1134" w:right="567" w:bottom="1134" w:left="1701" w:header="709" w:footer="680" w:gutter="0"/>
          <w:pgNumType w:chapStyle="1"/>
          <w:cols w:num="2" w:space="720"/>
          <w:titlePg/>
          <w:docGrid w:linePitch="299"/>
        </w:sectPr>
      </w:pPr>
    </w:p>
    <w:p w:rsidR="00050727" w:rsidRDefault="00050727" w:rsidP="00933033">
      <w:pPr>
        <w:widowControl w:val="0"/>
        <w:suppressAutoHyphens/>
        <w:spacing w:after="0"/>
        <w:ind w:firstLine="709"/>
        <w:jc w:val="both"/>
        <w:rPr>
          <w:rFonts w:ascii="Times New Roman" w:eastAsia="Andale Sans UI" w:hAnsi="Times New Roman" w:cs="Times New Roman"/>
          <w:kern w:val="1"/>
          <w:sz w:val="28"/>
          <w:szCs w:val="28"/>
          <w:lang w:eastAsia="ru-RU"/>
        </w:rPr>
      </w:pPr>
    </w:p>
    <w:p w:rsidR="00933033" w:rsidRPr="00933033" w:rsidRDefault="00933033" w:rsidP="00933033">
      <w:pPr>
        <w:widowControl w:val="0"/>
        <w:suppressAutoHyphens/>
        <w:spacing w:after="0"/>
        <w:ind w:firstLine="709"/>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Популяция </w:t>
      </w:r>
      <w:r w:rsidRPr="00933033">
        <w:rPr>
          <w:rFonts w:ascii="Times New Roman" w:eastAsia="Andale Sans UI" w:hAnsi="Times New Roman" w:cs="Times New Roman"/>
          <w:i/>
          <w:kern w:val="1"/>
          <w:sz w:val="28"/>
          <w:szCs w:val="28"/>
          <w:lang w:val="en-US"/>
        </w:rPr>
        <w:t>Fritillaria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meleagroides</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kern w:val="1"/>
          <w:sz w:val="28"/>
          <w:szCs w:val="28"/>
          <w:lang w:eastAsia="ru-RU"/>
        </w:rPr>
        <w:t xml:space="preserve">обитает в составе долинной степи, где доминируют узколистные плотнодерновинные злаки – </w:t>
      </w:r>
      <w:r w:rsidRPr="00933033">
        <w:rPr>
          <w:rFonts w:ascii="Times New Roman" w:eastAsia="Andale Sans UI" w:hAnsi="Times New Roman" w:cs="Times New Roman"/>
          <w:i/>
          <w:color w:val="000000"/>
          <w:kern w:val="1"/>
          <w:sz w:val="28"/>
          <w:szCs w:val="28"/>
          <w:lang w:val="en-US"/>
        </w:rPr>
        <w:t>Stipa</w:t>
      </w:r>
      <w:r w:rsidRPr="00933033">
        <w:rPr>
          <w:rFonts w:ascii="Times New Roman" w:eastAsia="Andale Sans UI" w:hAnsi="Times New Roman" w:cs="Times New Roman"/>
          <w:i/>
          <w:color w:val="000000"/>
          <w:kern w:val="1"/>
          <w:sz w:val="28"/>
          <w:szCs w:val="28"/>
        </w:rPr>
        <w:t xml:space="preserve"> </w:t>
      </w:r>
      <w:r w:rsidRPr="00933033">
        <w:rPr>
          <w:rFonts w:ascii="Times New Roman" w:eastAsia="Andale Sans UI" w:hAnsi="Times New Roman" w:cs="Times New Roman"/>
          <w:i/>
          <w:color w:val="000000"/>
          <w:kern w:val="1"/>
          <w:sz w:val="28"/>
          <w:szCs w:val="28"/>
          <w:lang w:val="en-US"/>
        </w:rPr>
        <w:t>lessingiana</w:t>
      </w:r>
      <w:r w:rsidRPr="00933033">
        <w:rPr>
          <w:rFonts w:ascii="Times New Roman" w:eastAsia="Andale Sans UI" w:hAnsi="Times New Roman" w:cs="Times New Roman"/>
          <w:color w:val="000000"/>
          <w:kern w:val="1"/>
          <w:sz w:val="28"/>
          <w:szCs w:val="28"/>
        </w:rPr>
        <w:t xml:space="preserve"> </w:t>
      </w:r>
      <w:r w:rsidRPr="00933033">
        <w:rPr>
          <w:rFonts w:ascii="Times New Roman" w:eastAsia="Andale Sans UI" w:hAnsi="Times New Roman" w:cs="Times New Roman"/>
          <w:kern w:val="1"/>
          <w:sz w:val="28"/>
          <w:szCs w:val="28"/>
          <w:lang w:eastAsia="ru-RU"/>
        </w:rPr>
        <w:t xml:space="preserve">(ковылок) и </w:t>
      </w:r>
      <w:r w:rsidRPr="00933033">
        <w:rPr>
          <w:rFonts w:ascii="Times New Roman" w:eastAsia="Andale Sans UI" w:hAnsi="Times New Roman" w:cs="Times New Roman"/>
          <w:i/>
          <w:kern w:val="1"/>
          <w:sz w:val="28"/>
          <w:szCs w:val="28"/>
          <w:lang w:val="en-US"/>
        </w:rPr>
        <w:t>Festuca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valesiaca</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kern w:val="1"/>
          <w:sz w:val="28"/>
          <w:szCs w:val="28"/>
          <w:lang w:eastAsia="ru-RU"/>
        </w:rPr>
        <w:t xml:space="preserve">(типчак). Большую ценотическую роль в данной ассоциации играет ксерофильное и ксеромезофильное разнотравье, состоящее в основном из степных многолетников, включая луковичный весенний эфемероид – </w:t>
      </w:r>
      <w:r w:rsidRPr="00933033">
        <w:rPr>
          <w:rFonts w:ascii="Times New Roman" w:eastAsia="Andale Sans UI" w:hAnsi="Times New Roman" w:cs="Times New Roman"/>
          <w:i/>
          <w:kern w:val="1"/>
          <w:sz w:val="28"/>
          <w:szCs w:val="28"/>
          <w:lang w:val="en-US"/>
        </w:rPr>
        <w:t>Bellevalia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sarmatica</w:t>
      </w:r>
      <w:r w:rsidRPr="00933033">
        <w:rPr>
          <w:rFonts w:ascii="Times New Roman" w:eastAsia="Andale Sans UI" w:hAnsi="Times New Roman" w:cs="Times New Roman"/>
          <w:i/>
          <w:kern w:val="1"/>
          <w:sz w:val="28"/>
          <w:szCs w:val="28"/>
        </w:rPr>
        <w:t>,</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i/>
          <w:kern w:val="1"/>
          <w:sz w:val="28"/>
          <w:szCs w:val="28"/>
          <w:lang w:val="en-US"/>
        </w:rPr>
        <w:t>Tulipa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biebersteiniana</w:t>
      </w:r>
      <w:r w:rsidRPr="00933033">
        <w:rPr>
          <w:rFonts w:ascii="Times New Roman" w:eastAsia="Andale Sans UI" w:hAnsi="Times New Roman" w:cs="Times New Roman"/>
          <w:i/>
          <w:kern w:val="1"/>
          <w:sz w:val="28"/>
          <w:szCs w:val="28"/>
        </w:rPr>
        <w:t>,</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i/>
          <w:kern w:val="1"/>
          <w:sz w:val="28"/>
          <w:szCs w:val="28"/>
          <w:lang w:val="en-US"/>
        </w:rPr>
        <w:t>Tulipa</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i/>
          <w:kern w:val="1"/>
          <w:sz w:val="28"/>
          <w:szCs w:val="28"/>
          <w:lang w:val="en-US"/>
        </w:rPr>
        <w:t>schrenkii</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kern w:val="1"/>
          <w:sz w:val="28"/>
          <w:szCs w:val="28"/>
          <w:lang w:eastAsia="ru-RU"/>
        </w:rPr>
        <w:t xml:space="preserve">Флористический состав ассоциации на момент наблюдения отличается количественным богатством, таксономическим и биоморфологическим разнообразием. </w:t>
      </w:r>
    </w:p>
    <w:p w:rsidR="00933033" w:rsidRPr="00933033" w:rsidRDefault="00933033" w:rsidP="00933033">
      <w:pPr>
        <w:widowControl w:val="0"/>
        <w:suppressAutoHyphens/>
        <w:spacing w:after="0"/>
        <w:ind w:firstLine="709"/>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Популяция </w:t>
      </w:r>
      <w:r w:rsidRPr="00933033">
        <w:rPr>
          <w:rFonts w:ascii="Times New Roman" w:eastAsia="Andale Sans UI" w:hAnsi="Times New Roman" w:cs="Times New Roman"/>
          <w:i/>
          <w:kern w:val="1"/>
          <w:sz w:val="28"/>
          <w:szCs w:val="28"/>
          <w:lang w:val="en-US"/>
        </w:rPr>
        <w:t>Fritillaria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meleagroides</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kern w:val="1"/>
          <w:sz w:val="28"/>
          <w:szCs w:val="28"/>
        </w:rPr>
        <w:t xml:space="preserve">встречается с апреля по май (плодоношение), </w:t>
      </w:r>
      <w:r w:rsidRPr="00933033">
        <w:rPr>
          <w:rFonts w:ascii="Times New Roman" w:eastAsia="Andale Sans UI" w:hAnsi="Times New Roman" w:cs="Times New Roman"/>
          <w:kern w:val="1"/>
          <w:sz w:val="28"/>
          <w:szCs w:val="28"/>
          <w:lang w:eastAsia="ru-RU"/>
        </w:rPr>
        <w:t xml:space="preserve">занимает площадь 0,29 км² и 0,014 км². В пределах экотопа особи распределены беспорядочно. Размещение особей по всему острову, очень редкое. При характеристике количественного участия ценопопуляции </w:t>
      </w:r>
      <w:r w:rsidRPr="00933033">
        <w:rPr>
          <w:rFonts w:ascii="Times New Roman" w:eastAsia="Andale Sans UI" w:hAnsi="Times New Roman" w:cs="Times New Roman"/>
          <w:i/>
          <w:kern w:val="1"/>
          <w:sz w:val="28"/>
          <w:szCs w:val="28"/>
          <w:lang w:val="en-US"/>
        </w:rPr>
        <w:t>Fritillaria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meleagroides</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kern w:val="1"/>
          <w:sz w:val="28"/>
          <w:szCs w:val="28"/>
          <w:lang w:eastAsia="ru-RU"/>
        </w:rPr>
        <w:t xml:space="preserve">в фитоценозе использовали бальную шкалу обилия видов Браун-Бланке (Braun-Blanduet J., 1964): </w:t>
      </w:r>
      <w:r w:rsidRPr="00933033">
        <w:rPr>
          <w:rFonts w:ascii="Times New Roman" w:eastAsia="Andale Sans UI" w:hAnsi="Times New Roman" w:cs="Times New Roman"/>
          <w:i/>
          <w:kern w:val="1"/>
          <w:sz w:val="28"/>
          <w:szCs w:val="28"/>
          <w:lang w:val="en-US"/>
        </w:rPr>
        <w:t>Fritillaria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meleagroides</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kern w:val="1"/>
          <w:sz w:val="28"/>
          <w:szCs w:val="28"/>
          <w:lang w:eastAsia="ru-RU"/>
        </w:rPr>
        <w:t>с проективным покрытием менее 1%.</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Плотность описанной ценопопуляции составляет в среднем </w:t>
      </w:r>
      <w:r w:rsidRPr="00933033">
        <w:rPr>
          <w:rFonts w:ascii="Times New Roman" w:hAnsi="Times New Roman" w:cs="Times New Roman"/>
          <w:sz w:val="28"/>
          <w:szCs w:val="28"/>
          <w:lang w:eastAsia="zh-CN"/>
        </w:rPr>
        <w:t>1-2</w:t>
      </w:r>
      <w:r w:rsidRPr="00933033">
        <w:rPr>
          <w:rFonts w:ascii="Times New Roman" w:eastAsia="Andale Sans UI" w:hAnsi="Times New Roman" w:cs="Times New Roman"/>
          <w:kern w:val="1"/>
          <w:sz w:val="28"/>
          <w:szCs w:val="28"/>
          <w:lang w:eastAsia="ru-RU"/>
        </w:rPr>
        <w:t xml:space="preserve"> особи на 1 м</w:t>
      </w:r>
      <w:r w:rsidRPr="00933033">
        <w:rPr>
          <w:rFonts w:ascii="Times New Roman" w:eastAsia="Andale Sans UI" w:hAnsi="Times New Roman" w:cs="Times New Roman"/>
          <w:kern w:val="1"/>
          <w:sz w:val="28"/>
          <w:szCs w:val="28"/>
          <w:vertAlign w:val="superscript"/>
          <w:lang w:eastAsia="ru-RU"/>
        </w:rPr>
        <w:t>2</w:t>
      </w:r>
      <w:r w:rsidRPr="00933033">
        <w:rPr>
          <w:rFonts w:ascii="Times New Roman" w:eastAsia="Andale Sans UI" w:hAnsi="Times New Roman" w:cs="Times New Roman"/>
          <w:kern w:val="1"/>
          <w:sz w:val="28"/>
          <w:szCs w:val="28"/>
          <w:lang w:eastAsia="ru-RU"/>
        </w:rPr>
        <w:t xml:space="preserve">. </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По возрастной структуре популяция относится к нормальным полночленным. Она характеризуется ярко выраженным левосторонним возрастным спектром и относится к типу молодых. Максимум молодой части спектра приходится на группу ювенильных особей, что можно объяснить относительно большим числом генеративных особей, их обильным плодоношением и высокой всхожестью семян. Такие спектры свидетельствуют о наличии в ценозах условий, благоприятных для образования семян и появления всходов, то есть для самоподдержания численности ценопопуляции семенным путем. Возрастные спектры левостороннего типа формируются в двух случаях: популяция возникает на данном месте впервые, либо она интенсивно возобновляется на месте, где существует неопределенно долгое время, как в нашем случае. </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Популяция достаточно стабильна, подтверждением тому незначительная плотность, разнообразие возрастных состояний, обильное плодоношение и интенсивное семенное возобновление.</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Средневозрастные генеративные растения имеют крупные (для этого вида) размеры, высота надземной части достигает 45 см. </w:t>
      </w:r>
      <w:r w:rsidRPr="00933033">
        <w:rPr>
          <w:rFonts w:ascii="Times New Roman" w:eastAsia="Andale Sans UI" w:hAnsi="Times New Roman" w:cs="Times New Roman"/>
          <w:kern w:val="1"/>
          <w:sz w:val="28"/>
          <w:szCs w:val="28"/>
        </w:rPr>
        <w:t>Луковица белая, шаровидная, до 1,5 см диаметром.</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lastRenderedPageBreak/>
        <w:t>Самоподдержание популяции происходит семенным путем,</w:t>
      </w:r>
      <w:r w:rsidRPr="00933033">
        <w:rPr>
          <w:rFonts w:ascii="Times New Roman" w:eastAsia="Andale Sans UI" w:hAnsi="Times New Roman" w:cs="Times New Roman"/>
          <w:kern w:val="1"/>
          <w:sz w:val="28"/>
          <w:szCs w:val="28"/>
        </w:rPr>
        <w:t xml:space="preserve"> редко — вегетативно.</w:t>
      </w:r>
      <w:r w:rsidRPr="00933033">
        <w:rPr>
          <w:rFonts w:ascii="Times New Roman" w:eastAsia="Andale Sans UI" w:hAnsi="Times New Roman" w:cs="Times New Roman"/>
          <w:kern w:val="1"/>
          <w:sz w:val="28"/>
          <w:szCs w:val="28"/>
          <w:lang w:eastAsia="ru-RU"/>
        </w:rPr>
        <w:t xml:space="preserve"> Плод - продолговатая трёхгранная коробочка до 2,5 см длиной и 1 см шириной. Реальная семенная продуктивность 120,2 </w:t>
      </w:r>
      <w:r w:rsidRPr="00933033">
        <w:rPr>
          <w:rFonts w:ascii="Times New Roman" w:eastAsia="Andale Sans UI" w:hAnsi="Times New Roman" w:cs="Times New Roman"/>
          <w:kern w:val="16"/>
          <w:sz w:val="28"/>
          <w:szCs w:val="28"/>
          <w:lang w:eastAsia="ru-RU"/>
        </w:rPr>
        <w:t>семян</w:t>
      </w:r>
      <w:r w:rsidRPr="00933033">
        <w:rPr>
          <w:rFonts w:ascii="Times New Roman" w:eastAsia="Andale Sans UI" w:hAnsi="Times New Roman" w:cs="Times New Roman"/>
          <w:kern w:val="1"/>
          <w:sz w:val="28"/>
          <w:szCs w:val="28"/>
          <w:lang w:eastAsia="ru-RU"/>
        </w:rPr>
        <w:t xml:space="preserve"> на особь, что обеспечивает регулярное семенное возобновление и стабильность популяции. В самой крупной коробочке</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Fritillaria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meleagroides</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kern w:val="1"/>
          <w:sz w:val="28"/>
          <w:szCs w:val="28"/>
        </w:rPr>
        <w:t>было подсчитано 155 семян плодоносящих и 58 семени неразвитых.</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Поражений растений болезнями и вредителями не выявлено.</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Жизненность популяции может быть оценена вполне удовлетворительная (балл 3). </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bCs/>
          <w:kern w:val="1"/>
          <w:sz w:val="28"/>
          <w:szCs w:val="28"/>
          <w:lang w:eastAsia="ru-RU"/>
        </w:rPr>
        <w:t>Степень антропогенной трансформации экотопа:</w:t>
      </w:r>
      <w:r w:rsidRPr="00933033">
        <w:rPr>
          <w:rFonts w:ascii="Times New Roman" w:eastAsia="Andale Sans UI" w:hAnsi="Times New Roman" w:cs="Times New Roman"/>
          <w:b/>
          <w:bCs/>
          <w:kern w:val="1"/>
          <w:sz w:val="28"/>
          <w:szCs w:val="28"/>
          <w:lang w:eastAsia="ru-RU"/>
        </w:rPr>
        <w:t xml:space="preserve"> </w:t>
      </w:r>
      <w:r w:rsidRPr="00933033">
        <w:rPr>
          <w:rFonts w:ascii="Times New Roman" w:eastAsia="Andale Sans UI" w:hAnsi="Times New Roman" w:cs="Times New Roman"/>
          <w:kern w:val="1"/>
          <w:sz w:val="28"/>
          <w:szCs w:val="28"/>
          <w:lang w:eastAsia="ru-RU"/>
        </w:rPr>
        <w:t xml:space="preserve">Очень слабая. </w:t>
      </w:r>
      <w:r w:rsidRPr="00933033">
        <w:rPr>
          <w:rFonts w:ascii="Times New Roman" w:eastAsia="Andale Sans UI" w:hAnsi="Times New Roman" w:cs="Times New Roman"/>
          <w:bCs/>
          <w:kern w:val="1"/>
          <w:sz w:val="28"/>
          <w:szCs w:val="28"/>
          <w:lang w:eastAsia="ru-RU"/>
        </w:rPr>
        <w:t>Основные формы воздействия на экотоп – свободноживущий табун диких лошадей.</w:t>
      </w:r>
    </w:p>
    <w:p w:rsidR="00933033" w:rsidRPr="00933033" w:rsidRDefault="00933033" w:rsidP="00933033">
      <w:pPr>
        <w:widowControl w:val="0"/>
        <w:suppressAutoHyphens/>
        <w:spacing w:after="0"/>
        <w:ind w:firstLine="709"/>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bCs/>
          <w:kern w:val="1"/>
          <w:sz w:val="28"/>
          <w:szCs w:val="28"/>
          <w:lang w:eastAsia="ru-RU"/>
        </w:rPr>
        <w:t xml:space="preserve">Согласно распоряжению Правительства Российской Федерации №1292 от 27.12.1995 г. местообитание данной ценопопуляции </w:t>
      </w:r>
      <w:r w:rsidRPr="00933033">
        <w:rPr>
          <w:rFonts w:ascii="Times New Roman" w:eastAsia="Andale Sans UI" w:hAnsi="Times New Roman" w:cs="Times New Roman"/>
          <w:kern w:val="1"/>
          <w:sz w:val="28"/>
          <w:szCs w:val="28"/>
          <w:lang w:eastAsia="ru-RU"/>
        </w:rPr>
        <w:t>коробочке</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Fritillaria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meleagroides</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kern w:val="1"/>
          <w:sz w:val="28"/>
          <w:szCs w:val="28"/>
          <w:lang w:eastAsia="ru-RU"/>
        </w:rPr>
        <w:t>находится на особо охраняемой природной территории федерального значения (заповедник «Ростовский»).</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p>
    <w:p w:rsidR="00933033" w:rsidRPr="00933033" w:rsidRDefault="00933033" w:rsidP="00933033">
      <w:pPr>
        <w:widowControl w:val="0"/>
        <w:suppressAutoHyphens/>
        <w:spacing w:after="0"/>
        <w:jc w:val="center"/>
        <w:rPr>
          <w:rFonts w:ascii="Times New Roman" w:eastAsia="Andale Sans UI" w:hAnsi="Times New Roman" w:cs="Times New Roman"/>
          <w:b/>
          <w:kern w:val="1"/>
          <w:sz w:val="28"/>
          <w:szCs w:val="28"/>
          <w:lang w:eastAsia="ru-RU"/>
        </w:rPr>
      </w:pPr>
      <w:r w:rsidRPr="00933033">
        <w:rPr>
          <w:rFonts w:ascii="Times New Roman" w:eastAsia="Andale Sans UI" w:hAnsi="Times New Roman" w:cs="Times New Roman"/>
          <w:b/>
          <w:i/>
          <w:kern w:val="1"/>
          <w:sz w:val="28"/>
          <w:szCs w:val="28"/>
          <w:lang w:val="en-US" w:eastAsia="ru-RU"/>
        </w:rPr>
        <w:t>Stipa</w:t>
      </w:r>
      <w:r w:rsidRPr="00933033">
        <w:rPr>
          <w:rFonts w:ascii="Times New Roman" w:eastAsia="Andale Sans UI" w:hAnsi="Times New Roman" w:cs="Times New Roman"/>
          <w:b/>
          <w:i/>
          <w:kern w:val="1"/>
          <w:sz w:val="28"/>
          <w:szCs w:val="28"/>
          <w:lang w:eastAsia="ru-RU"/>
        </w:rPr>
        <w:t xml:space="preserve"> </w:t>
      </w:r>
      <w:r w:rsidRPr="00933033">
        <w:rPr>
          <w:rFonts w:ascii="Times New Roman" w:eastAsia="Andale Sans UI" w:hAnsi="Times New Roman" w:cs="Times New Roman"/>
          <w:b/>
          <w:i/>
          <w:kern w:val="1"/>
          <w:sz w:val="28"/>
          <w:szCs w:val="28"/>
          <w:lang w:val="en-US"/>
        </w:rPr>
        <w:t>ucrainica</w:t>
      </w:r>
      <w:r w:rsidRPr="00933033">
        <w:rPr>
          <w:rFonts w:ascii="Times New Roman" w:eastAsia="Andale Sans UI" w:hAnsi="Times New Roman" w:cs="Times New Roman"/>
          <w:b/>
          <w:kern w:val="1"/>
          <w:sz w:val="28"/>
          <w:szCs w:val="28"/>
        </w:rPr>
        <w:t xml:space="preserve"> </w:t>
      </w:r>
      <w:r w:rsidRPr="00933033">
        <w:rPr>
          <w:rFonts w:ascii="Times New Roman" w:eastAsia="Andale Sans UI" w:hAnsi="Times New Roman" w:cs="Times New Roman"/>
          <w:b/>
          <w:kern w:val="1"/>
          <w:sz w:val="28"/>
          <w:szCs w:val="28"/>
          <w:lang w:val="en-US"/>
        </w:rPr>
        <w:t>P</w:t>
      </w:r>
      <w:r w:rsidRPr="00933033">
        <w:rPr>
          <w:rFonts w:ascii="Times New Roman" w:eastAsia="Andale Sans UI" w:hAnsi="Times New Roman" w:cs="Times New Roman"/>
          <w:b/>
          <w:kern w:val="1"/>
          <w:sz w:val="28"/>
          <w:szCs w:val="28"/>
        </w:rPr>
        <w:t>.</w:t>
      </w:r>
      <w:r w:rsidR="00DD5E0F">
        <w:rPr>
          <w:rFonts w:ascii="Times New Roman" w:eastAsia="Andale Sans UI" w:hAnsi="Times New Roman" w:cs="Times New Roman"/>
          <w:b/>
          <w:kern w:val="1"/>
          <w:sz w:val="28"/>
          <w:szCs w:val="28"/>
        </w:rPr>
        <w:t xml:space="preserve"> </w:t>
      </w:r>
      <w:r w:rsidRPr="00933033">
        <w:rPr>
          <w:rFonts w:ascii="Times New Roman" w:eastAsia="Andale Sans UI" w:hAnsi="Times New Roman" w:cs="Times New Roman"/>
          <w:b/>
          <w:kern w:val="1"/>
          <w:sz w:val="28"/>
          <w:szCs w:val="28"/>
          <w:lang w:val="en-US"/>
        </w:rPr>
        <w:t>Smirn</w:t>
      </w:r>
      <w:r w:rsidRPr="00933033">
        <w:rPr>
          <w:rFonts w:ascii="Times New Roman" w:eastAsia="Andale Sans UI" w:hAnsi="Times New Roman" w:cs="Times New Roman"/>
          <w:b/>
          <w:kern w:val="1"/>
          <w:sz w:val="28"/>
          <w:szCs w:val="28"/>
        </w:rPr>
        <w:t xml:space="preserve">. </w:t>
      </w:r>
      <w:r w:rsidRPr="00933033">
        <w:rPr>
          <w:rFonts w:ascii="Times New Roman" w:eastAsia="Andale Sans UI" w:hAnsi="Times New Roman" w:cs="Times New Roman"/>
          <w:b/>
          <w:kern w:val="1"/>
          <w:sz w:val="28"/>
          <w:szCs w:val="28"/>
          <w:lang w:eastAsia="ru-RU"/>
        </w:rPr>
        <w:t>– Ковыль украинский</w:t>
      </w:r>
      <w:r w:rsidR="00726B60">
        <w:rPr>
          <w:rFonts w:ascii="Times New Roman" w:eastAsia="Andale Sans UI" w:hAnsi="Times New Roman" w:cs="Times New Roman"/>
          <w:b/>
          <w:kern w:val="1"/>
          <w:sz w:val="28"/>
          <w:szCs w:val="28"/>
          <w:lang w:eastAsia="ru-RU"/>
        </w:rPr>
        <w:t>.</w:t>
      </w:r>
    </w:p>
    <w:p w:rsidR="00933033" w:rsidRPr="00933033" w:rsidRDefault="00933033" w:rsidP="00933033">
      <w:pPr>
        <w:widowControl w:val="0"/>
        <w:suppressAutoHyphens/>
        <w:spacing w:after="0"/>
        <w:jc w:val="center"/>
        <w:rPr>
          <w:rFonts w:ascii="Times New Roman" w:eastAsia="Andale Sans UI" w:hAnsi="Times New Roman" w:cs="Times New Roman"/>
          <w:i/>
          <w:kern w:val="1"/>
          <w:sz w:val="28"/>
          <w:szCs w:val="28"/>
          <w:u w:val="single"/>
          <w:lang w:eastAsia="ru-RU"/>
        </w:rPr>
      </w:pPr>
      <w:r w:rsidRPr="00933033">
        <w:rPr>
          <w:rFonts w:ascii="Times New Roman" w:eastAsia="Andale Sans UI" w:hAnsi="Times New Roman" w:cs="Times New Roman"/>
          <w:i/>
          <w:kern w:val="1"/>
          <w:sz w:val="28"/>
          <w:szCs w:val="28"/>
          <w:u w:val="single"/>
          <w:lang w:eastAsia="ru-RU"/>
        </w:rPr>
        <w:t>Ценопопуляция 4</w:t>
      </w:r>
    </w:p>
    <w:tbl>
      <w:tblPr>
        <w:tblW w:w="0" w:type="auto"/>
        <w:tblInd w:w="196" w:type="dxa"/>
        <w:tblBorders>
          <w:top w:val="single" w:sz="2" w:space="0" w:color="000000"/>
          <w:left w:val="single" w:sz="2" w:space="0" w:color="000000"/>
          <w:bottom w:val="single" w:sz="2" w:space="0" w:color="000000"/>
          <w:insideH w:val="single" w:sz="2" w:space="0" w:color="000000"/>
        </w:tblBorders>
        <w:tblCellMar>
          <w:top w:w="55" w:type="dxa"/>
          <w:left w:w="54" w:type="dxa"/>
          <w:bottom w:w="55" w:type="dxa"/>
          <w:right w:w="55" w:type="dxa"/>
        </w:tblCellMar>
        <w:tblLook w:val="0000" w:firstRow="0" w:lastRow="0" w:firstColumn="0" w:lastColumn="0" w:noHBand="0" w:noVBand="0"/>
      </w:tblPr>
      <w:tblGrid>
        <w:gridCol w:w="4638"/>
        <w:gridCol w:w="4913"/>
      </w:tblGrid>
      <w:tr w:rsidR="00933033" w:rsidRPr="00933033" w:rsidTr="00933033">
        <w:trPr>
          <w:trHeight w:val="296"/>
        </w:trPr>
        <w:tc>
          <w:tcPr>
            <w:tcW w:w="4705" w:type="dxa"/>
            <w:tcBorders>
              <w:top w:val="single" w:sz="2" w:space="0" w:color="000000"/>
              <w:left w:val="single" w:sz="2" w:space="0" w:color="000000"/>
              <w:bottom w:val="single" w:sz="2" w:space="0" w:color="000000"/>
            </w:tcBorders>
            <w:shd w:val="clear" w:color="auto" w:fill="auto"/>
            <w:tcMar>
              <w:left w:w="54" w:type="dxa"/>
            </w:tcMar>
          </w:tcPr>
          <w:p w:rsidR="00933033" w:rsidRPr="00933033" w:rsidRDefault="00933033" w:rsidP="00050727">
            <w:pPr>
              <w:suppressAutoHyphens/>
              <w:spacing w:after="0" w:line="240" w:lineRule="auto"/>
              <w:rPr>
                <w:rFonts w:ascii="Times New Roman" w:hAnsi="Times New Roman" w:cs="Times New Roman"/>
                <w:sz w:val="28"/>
                <w:szCs w:val="28"/>
                <w:lang w:eastAsia="zh-CN"/>
              </w:rPr>
            </w:pPr>
            <w:r w:rsidRPr="00933033">
              <w:rPr>
                <w:rFonts w:ascii="Times New Roman" w:hAnsi="Times New Roman" w:cs="Times New Roman"/>
                <w:sz w:val="28"/>
                <w:szCs w:val="28"/>
                <w:lang w:eastAsia="zh-CN"/>
              </w:rPr>
              <w:t>Дата (д.м.г.)</w:t>
            </w:r>
          </w:p>
        </w:tc>
        <w:tc>
          <w:tcPr>
            <w:tcW w:w="4986" w:type="dxa"/>
            <w:tcBorders>
              <w:top w:val="single" w:sz="2" w:space="0" w:color="000000"/>
              <w:left w:val="single" w:sz="2" w:space="0" w:color="000000"/>
              <w:bottom w:val="single" w:sz="2" w:space="0" w:color="000000"/>
              <w:right w:val="single" w:sz="2" w:space="0" w:color="000000"/>
            </w:tcBorders>
            <w:shd w:val="clear" w:color="auto" w:fill="auto"/>
            <w:tcMar>
              <w:left w:w="54" w:type="dxa"/>
            </w:tcMar>
          </w:tcPr>
          <w:p w:rsidR="00933033" w:rsidRPr="00933033" w:rsidRDefault="00933033" w:rsidP="00050727">
            <w:pPr>
              <w:suppressAutoHyphens/>
              <w:spacing w:after="0" w:line="240" w:lineRule="auto"/>
              <w:rPr>
                <w:rFonts w:ascii="Times New Roman" w:hAnsi="Times New Roman" w:cs="Times New Roman"/>
                <w:sz w:val="28"/>
                <w:szCs w:val="28"/>
                <w:lang w:eastAsia="zh-CN"/>
              </w:rPr>
            </w:pPr>
            <w:r w:rsidRPr="00933033">
              <w:rPr>
                <w:rFonts w:ascii="Times New Roman" w:eastAsia="Times New Roman" w:hAnsi="Times New Roman" w:cs="Times New Roman"/>
                <w:sz w:val="28"/>
                <w:szCs w:val="28"/>
                <w:lang w:eastAsia="zh-CN"/>
              </w:rPr>
              <w:t>30.05.2018 г.</w:t>
            </w:r>
          </w:p>
        </w:tc>
      </w:tr>
      <w:tr w:rsidR="00933033" w:rsidRPr="00933033" w:rsidTr="00933033">
        <w:tc>
          <w:tcPr>
            <w:tcW w:w="4705" w:type="dxa"/>
            <w:tcBorders>
              <w:left w:val="single" w:sz="2" w:space="0" w:color="000000"/>
              <w:bottom w:val="single" w:sz="2" w:space="0" w:color="000000"/>
            </w:tcBorders>
            <w:shd w:val="clear" w:color="auto" w:fill="auto"/>
            <w:tcMar>
              <w:left w:w="54" w:type="dxa"/>
            </w:tcMar>
          </w:tcPr>
          <w:p w:rsidR="00933033" w:rsidRPr="00933033" w:rsidRDefault="00933033" w:rsidP="00050727">
            <w:pPr>
              <w:suppressAutoHyphens/>
              <w:spacing w:after="0" w:line="240" w:lineRule="auto"/>
              <w:rPr>
                <w:rFonts w:ascii="Times New Roman" w:hAnsi="Times New Roman" w:cs="Times New Roman"/>
                <w:sz w:val="28"/>
                <w:szCs w:val="28"/>
                <w:lang w:eastAsia="zh-CN"/>
              </w:rPr>
            </w:pPr>
            <w:r w:rsidRPr="00933033">
              <w:rPr>
                <w:rFonts w:ascii="Times New Roman" w:hAnsi="Times New Roman" w:cs="Times New Roman"/>
                <w:sz w:val="28"/>
                <w:szCs w:val="28"/>
                <w:lang w:eastAsia="zh-CN"/>
              </w:rPr>
              <w:t>Погода (t °С, ветер, облачность)</w:t>
            </w:r>
          </w:p>
        </w:tc>
        <w:tc>
          <w:tcPr>
            <w:tcW w:w="4986" w:type="dxa"/>
            <w:tcBorders>
              <w:left w:val="single" w:sz="2" w:space="0" w:color="000000"/>
              <w:bottom w:val="single" w:sz="2" w:space="0" w:color="000000"/>
              <w:right w:val="single" w:sz="2" w:space="0" w:color="000000"/>
            </w:tcBorders>
            <w:shd w:val="clear" w:color="auto" w:fill="auto"/>
            <w:tcMar>
              <w:left w:w="54" w:type="dxa"/>
            </w:tcMar>
          </w:tcPr>
          <w:p w:rsidR="00933033" w:rsidRPr="00933033" w:rsidRDefault="00933033" w:rsidP="00050727">
            <w:pPr>
              <w:suppressAutoHyphens/>
              <w:spacing w:after="0" w:line="240" w:lineRule="auto"/>
              <w:rPr>
                <w:rFonts w:ascii="Times New Roman" w:hAnsi="Times New Roman" w:cs="Times New Roman"/>
                <w:sz w:val="28"/>
                <w:szCs w:val="28"/>
                <w:lang w:eastAsia="zh-CN"/>
              </w:rPr>
            </w:pPr>
            <w:r w:rsidRPr="00933033">
              <w:rPr>
                <w:rFonts w:ascii="Times New Roman" w:hAnsi="Times New Roman" w:cs="Times New Roman"/>
                <w:sz w:val="28"/>
                <w:szCs w:val="28"/>
                <w:lang w:eastAsia="zh-CN"/>
              </w:rPr>
              <w:t>+24ºС, восточный, облачность - 0,5 баллов</w:t>
            </w:r>
          </w:p>
        </w:tc>
      </w:tr>
      <w:tr w:rsidR="00933033" w:rsidRPr="00933033" w:rsidTr="00933033">
        <w:tc>
          <w:tcPr>
            <w:tcW w:w="4705" w:type="dxa"/>
            <w:tcBorders>
              <w:left w:val="single" w:sz="2" w:space="0" w:color="000000"/>
              <w:bottom w:val="single" w:sz="2" w:space="0" w:color="000000"/>
            </w:tcBorders>
            <w:shd w:val="clear" w:color="auto" w:fill="auto"/>
            <w:tcMar>
              <w:left w:w="54" w:type="dxa"/>
            </w:tcMar>
          </w:tcPr>
          <w:p w:rsidR="00933033" w:rsidRPr="00933033" w:rsidRDefault="00933033" w:rsidP="00050727">
            <w:pPr>
              <w:suppressAutoHyphens/>
              <w:spacing w:after="0" w:line="240" w:lineRule="auto"/>
              <w:rPr>
                <w:rFonts w:ascii="Times New Roman" w:hAnsi="Times New Roman" w:cs="Times New Roman"/>
                <w:sz w:val="28"/>
                <w:szCs w:val="28"/>
                <w:lang w:eastAsia="zh-CN"/>
              </w:rPr>
            </w:pPr>
            <w:r w:rsidRPr="00933033">
              <w:rPr>
                <w:rFonts w:ascii="Times New Roman" w:hAnsi="Times New Roman" w:cs="Times New Roman"/>
                <w:sz w:val="28"/>
                <w:szCs w:val="28"/>
                <w:lang w:eastAsia="zh-CN"/>
              </w:rPr>
              <w:t>Маршрут (км)</w:t>
            </w:r>
          </w:p>
        </w:tc>
        <w:tc>
          <w:tcPr>
            <w:tcW w:w="4986" w:type="dxa"/>
            <w:tcBorders>
              <w:left w:val="single" w:sz="2" w:space="0" w:color="000000"/>
              <w:bottom w:val="single" w:sz="2" w:space="0" w:color="000000"/>
              <w:right w:val="single" w:sz="2" w:space="0" w:color="000000"/>
            </w:tcBorders>
            <w:shd w:val="clear" w:color="auto" w:fill="auto"/>
            <w:tcMar>
              <w:left w:w="54" w:type="dxa"/>
            </w:tcMar>
          </w:tcPr>
          <w:p w:rsidR="00933033" w:rsidRPr="00933033" w:rsidRDefault="00933033" w:rsidP="00050727">
            <w:pPr>
              <w:suppressAutoHyphens/>
              <w:spacing w:after="0" w:line="240" w:lineRule="auto"/>
              <w:rPr>
                <w:rFonts w:ascii="Times New Roman" w:hAnsi="Times New Roman" w:cs="Times New Roman"/>
                <w:sz w:val="28"/>
                <w:szCs w:val="28"/>
                <w:lang w:eastAsia="zh-CN"/>
              </w:rPr>
            </w:pPr>
            <w:r w:rsidRPr="00933033">
              <w:rPr>
                <w:rFonts w:ascii="Times New Roman" w:hAnsi="Times New Roman" w:cs="Times New Roman"/>
                <w:sz w:val="28"/>
                <w:szCs w:val="28"/>
                <w:lang w:eastAsia="zh-CN"/>
              </w:rPr>
              <w:t>От причала и по острову Водный</w:t>
            </w:r>
          </w:p>
        </w:tc>
      </w:tr>
      <w:tr w:rsidR="00933033" w:rsidRPr="00933033" w:rsidTr="00933033">
        <w:tc>
          <w:tcPr>
            <w:tcW w:w="4705" w:type="dxa"/>
            <w:tcBorders>
              <w:left w:val="single" w:sz="2" w:space="0" w:color="000000"/>
              <w:bottom w:val="single" w:sz="2" w:space="0" w:color="000000"/>
            </w:tcBorders>
            <w:shd w:val="clear" w:color="auto" w:fill="auto"/>
            <w:tcMar>
              <w:left w:w="54" w:type="dxa"/>
            </w:tcMar>
          </w:tcPr>
          <w:p w:rsidR="00933033" w:rsidRPr="00933033" w:rsidRDefault="00933033" w:rsidP="00050727">
            <w:pPr>
              <w:suppressAutoHyphens/>
              <w:spacing w:after="0" w:line="240" w:lineRule="auto"/>
              <w:rPr>
                <w:rFonts w:ascii="Times New Roman" w:hAnsi="Times New Roman" w:cs="Times New Roman"/>
                <w:sz w:val="28"/>
                <w:szCs w:val="28"/>
                <w:lang w:eastAsia="zh-CN"/>
              </w:rPr>
            </w:pPr>
            <w:r w:rsidRPr="00933033">
              <w:rPr>
                <w:rFonts w:ascii="Times New Roman" w:hAnsi="Times New Roman" w:cs="Times New Roman"/>
                <w:sz w:val="28"/>
                <w:szCs w:val="28"/>
                <w:lang w:eastAsia="zh-CN"/>
              </w:rPr>
              <w:t>Площадка (№)</w:t>
            </w:r>
          </w:p>
        </w:tc>
        <w:tc>
          <w:tcPr>
            <w:tcW w:w="4986" w:type="dxa"/>
            <w:tcBorders>
              <w:left w:val="single" w:sz="2" w:space="0" w:color="000000"/>
              <w:bottom w:val="single" w:sz="2" w:space="0" w:color="000000"/>
              <w:right w:val="single" w:sz="2" w:space="0" w:color="000000"/>
            </w:tcBorders>
            <w:shd w:val="clear" w:color="auto" w:fill="auto"/>
            <w:tcMar>
              <w:left w:w="54" w:type="dxa"/>
            </w:tcMar>
          </w:tcPr>
          <w:p w:rsidR="00933033" w:rsidRPr="00933033" w:rsidRDefault="00933033" w:rsidP="00050727">
            <w:pPr>
              <w:suppressAutoHyphens/>
              <w:spacing w:after="0" w:line="240" w:lineRule="auto"/>
              <w:rPr>
                <w:rFonts w:ascii="Times New Roman" w:hAnsi="Times New Roman" w:cs="Times New Roman"/>
                <w:sz w:val="28"/>
                <w:szCs w:val="28"/>
                <w:lang w:eastAsia="zh-CN"/>
              </w:rPr>
            </w:pPr>
            <w:r w:rsidRPr="00933033">
              <w:rPr>
                <w:rFonts w:ascii="Times New Roman" w:hAnsi="Times New Roman" w:cs="Times New Roman"/>
                <w:sz w:val="28"/>
                <w:szCs w:val="28"/>
                <w:lang w:eastAsia="zh-CN"/>
              </w:rPr>
              <w:t>4</w:t>
            </w:r>
          </w:p>
        </w:tc>
      </w:tr>
      <w:tr w:rsidR="00933033" w:rsidRPr="00433C77" w:rsidTr="00933033">
        <w:tc>
          <w:tcPr>
            <w:tcW w:w="4705" w:type="dxa"/>
            <w:tcBorders>
              <w:left w:val="single" w:sz="2" w:space="0" w:color="000000"/>
              <w:bottom w:val="single" w:sz="2" w:space="0" w:color="000000"/>
            </w:tcBorders>
            <w:shd w:val="clear" w:color="auto" w:fill="auto"/>
            <w:tcMar>
              <w:left w:w="54" w:type="dxa"/>
            </w:tcMar>
          </w:tcPr>
          <w:p w:rsidR="00933033" w:rsidRPr="00933033" w:rsidRDefault="00933033" w:rsidP="00050727">
            <w:pPr>
              <w:suppressAutoHyphens/>
              <w:spacing w:after="0" w:line="240" w:lineRule="auto"/>
              <w:rPr>
                <w:rFonts w:ascii="Times New Roman" w:hAnsi="Times New Roman" w:cs="Times New Roman"/>
                <w:sz w:val="28"/>
                <w:szCs w:val="28"/>
                <w:lang w:eastAsia="zh-CN"/>
              </w:rPr>
            </w:pPr>
            <w:r w:rsidRPr="00933033">
              <w:rPr>
                <w:rFonts w:ascii="Times New Roman" w:hAnsi="Times New Roman" w:cs="Times New Roman"/>
                <w:sz w:val="28"/>
                <w:szCs w:val="28"/>
                <w:lang w:eastAsia="zh-CN"/>
              </w:rPr>
              <w:t>Название ассоциации</w:t>
            </w:r>
          </w:p>
        </w:tc>
        <w:tc>
          <w:tcPr>
            <w:tcW w:w="4986" w:type="dxa"/>
            <w:tcBorders>
              <w:left w:val="single" w:sz="2" w:space="0" w:color="000000"/>
              <w:bottom w:val="single" w:sz="2" w:space="0" w:color="000000"/>
              <w:right w:val="single" w:sz="2" w:space="0" w:color="000000"/>
            </w:tcBorders>
            <w:shd w:val="clear" w:color="auto" w:fill="auto"/>
            <w:tcMar>
              <w:left w:w="54" w:type="dxa"/>
            </w:tcMar>
          </w:tcPr>
          <w:p w:rsidR="00933033" w:rsidRPr="00933033" w:rsidRDefault="00933033" w:rsidP="00050727">
            <w:pPr>
              <w:widowControl w:val="0"/>
              <w:suppressAutoHyphens/>
              <w:spacing w:after="0" w:line="240" w:lineRule="auto"/>
              <w:jc w:val="both"/>
              <w:rPr>
                <w:rFonts w:ascii="Times New Roman" w:eastAsia="Andale Sans UI" w:hAnsi="Times New Roman" w:cs="Times New Roman"/>
                <w:kern w:val="1"/>
                <w:sz w:val="28"/>
                <w:szCs w:val="28"/>
                <w:lang w:val="en-US" w:eastAsia="ru-RU"/>
              </w:rPr>
            </w:pPr>
            <w:r w:rsidRPr="00933033">
              <w:rPr>
                <w:rFonts w:ascii="Times New Roman" w:eastAsia="Andale Sans UI" w:hAnsi="Times New Roman" w:cs="Times New Roman"/>
                <w:i/>
                <w:kern w:val="1"/>
                <w:sz w:val="28"/>
                <w:szCs w:val="28"/>
                <w:lang w:val="en-US" w:eastAsia="ru-RU"/>
              </w:rPr>
              <w:t>Euphorbia seguieriana +</w:t>
            </w:r>
            <w:r w:rsidRPr="00933033">
              <w:rPr>
                <w:rFonts w:ascii="Times New Roman" w:eastAsia="Andale Sans UI" w:hAnsi="Times New Roman" w:cs="Times New Roman"/>
                <w:kern w:val="1"/>
                <w:sz w:val="28"/>
                <w:szCs w:val="28"/>
                <w:lang w:val="en-US"/>
              </w:rPr>
              <w:t xml:space="preserve"> </w:t>
            </w:r>
            <w:r w:rsidRPr="00933033">
              <w:rPr>
                <w:rFonts w:ascii="Times New Roman" w:eastAsia="Andale Sans UI" w:hAnsi="Times New Roman" w:cs="Times New Roman"/>
                <w:i/>
                <w:kern w:val="1"/>
                <w:sz w:val="28"/>
                <w:szCs w:val="28"/>
                <w:lang w:val="en-US" w:eastAsia="ru-RU"/>
              </w:rPr>
              <w:t xml:space="preserve">Festuca valesiaca </w:t>
            </w:r>
            <w:r w:rsidRPr="00933033">
              <w:rPr>
                <w:rFonts w:ascii="Times New Roman" w:eastAsia="Andale Sans UI" w:hAnsi="Times New Roman" w:cs="Times New Roman"/>
                <w:kern w:val="1"/>
                <w:sz w:val="28"/>
                <w:szCs w:val="28"/>
                <w:lang w:val="en-US"/>
              </w:rPr>
              <w:t xml:space="preserve">+ </w:t>
            </w:r>
            <w:r w:rsidRPr="00933033">
              <w:rPr>
                <w:rFonts w:ascii="Times New Roman" w:eastAsia="Andale Sans UI" w:hAnsi="Times New Roman" w:cs="Times New Roman"/>
                <w:kern w:val="1"/>
                <w:sz w:val="28"/>
                <w:szCs w:val="28"/>
                <w:lang w:eastAsia="ru-RU"/>
              </w:rPr>
              <w:t>разнотравье</w:t>
            </w:r>
          </w:p>
        </w:tc>
      </w:tr>
      <w:tr w:rsidR="00933033" w:rsidRPr="00933033" w:rsidTr="00933033">
        <w:tc>
          <w:tcPr>
            <w:tcW w:w="4705" w:type="dxa"/>
            <w:tcBorders>
              <w:left w:val="single" w:sz="2" w:space="0" w:color="000000"/>
              <w:bottom w:val="single" w:sz="2" w:space="0" w:color="000000"/>
            </w:tcBorders>
            <w:shd w:val="clear" w:color="auto" w:fill="auto"/>
            <w:tcMar>
              <w:left w:w="54" w:type="dxa"/>
            </w:tcMar>
          </w:tcPr>
          <w:p w:rsidR="00933033" w:rsidRPr="00933033" w:rsidRDefault="00933033" w:rsidP="00050727">
            <w:pPr>
              <w:suppressAutoHyphens/>
              <w:spacing w:after="0" w:line="240" w:lineRule="auto"/>
              <w:rPr>
                <w:rFonts w:ascii="Times New Roman" w:hAnsi="Times New Roman" w:cs="Times New Roman"/>
                <w:sz w:val="28"/>
                <w:szCs w:val="28"/>
                <w:lang w:eastAsia="zh-CN"/>
              </w:rPr>
            </w:pPr>
            <w:r w:rsidRPr="00933033">
              <w:rPr>
                <w:rFonts w:ascii="Times New Roman" w:hAnsi="Times New Roman" w:cs="Times New Roman"/>
                <w:sz w:val="28"/>
                <w:szCs w:val="28"/>
                <w:lang w:eastAsia="zh-CN"/>
              </w:rPr>
              <w:t xml:space="preserve">Общая площадь ценопопуляции  </w:t>
            </w:r>
          </w:p>
        </w:tc>
        <w:tc>
          <w:tcPr>
            <w:tcW w:w="4986" w:type="dxa"/>
            <w:tcBorders>
              <w:left w:val="single" w:sz="2" w:space="0" w:color="000000"/>
              <w:bottom w:val="single" w:sz="2" w:space="0" w:color="000000"/>
              <w:right w:val="single" w:sz="2" w:space="0" w:color="000000"/>
            </w:tcBorders>
            <w:shd w:val="clear" w:color="auto" w:fill="auto"/>
            <w:tcMar>
              <w:left w:w="54" w:type="dxa"/>
            </w:tcMar>
          </w:tcPr>
          <w:p w:rsidR="00933033" w:rsidRPr="00933033" w:rsidRDefault="00933033" w:rsidP="00050727">
            <w:pPr>
              <w:suppressAutoHyphens/>
              <w:spacing w:after="0" w:line="240" w:lineRule="auto"/>
              <w:rPr>
                <w:rFonts w:ascii="Times New Roman" w:hAnsi="Times New Roman" w:cs="Times New Roman"/>
                <w:sz w:val="28"/>
                <w:szCs w:val="28"/>
                <w:lang w:eastAsia="zh-CN"/>
              </w:rPr>
            </w:pPr>
            <w:r w:rsidRPr="00933033">
              <w:rPr>
                <w:rFonts w:ascii="Times New Roman" w:hAnsi="Times New Roman" w:cs="Times New Roman"/>
                <w:sz w:val="28"/>
                <w:szCs w:val="28"/>
                <w:lang w:eastAsia="zh-CN"/>
              </w:rPr>
              <w:t>12 м²</w:t>
            </w:r>
          </w:p>
        </w:tc>
      </w:tr>
      <w:tr w:rsidR="00933033" w:rsidRPr="00933033" w:rsidTr="00933033">
        <w:tc>
          <w:tcPr>
            <w:tcW w:w="4705" w:type="dxa"/>
            <w:tcBorders>
              <w:left w:val="single" w:sz="2" w:space="0" w:color="000000"/>
              <w:bottom w:val="single" w:sz="2" w:space="0" w:color="000000"/>
            </w:tcBorders>
            <w:shd w:val="clear" w:color="auto" w:fill="auto"/>
            <w:tcMar>
              <w:left w:w="54" w:type="dxa"/>
            </w:tcMar>
          </w:tcPr>
          <w:p w:rsidR="00933033" w:rsidRPr="00933033" w:rsidRDefault="00933033" w:rsidP="00050727">
            <w:pPr>
              <w:suppressAutoHyphens/>
              <w:spacing w:after="0" w:line="240" w:lineRule="auto"/>
              <w:rPr>
                <w:rFonts w:ascii="Times New Roman" w:hAnsi="Times New Roman" w:cs="Times New Roman"/>
                <w:sz w:val="28"/>
                <w:szCs w:val="28"/>
                <w:lang w:eastAsia="zh-CN"/>
              </w:rPr>
            </w:pPr>
            <w:r w:rsidRPr="00933033">
              <w:rPr>
                <w:rFonts w:ascii="Times New Roman" w:hAnsi="Times New Roman" w:cs="Times New Roman"/>
                <w:sz w:val="28"/>
                <w:szCs w:val="28"/>
                <w:lang w:eastAsia="zh-CN"/>
              </w:rPr>
              <w:t>Проективное покрытие СПП (%)</w:t>
            </w:r>
          </w:p>
        </w:tc>
        <w:tc>
          <w:tcPr>
            <w:tcW w:w="4986" w:type="dxa"/>
            <w:tcBorders>
              <w:left w:val="single" w:sz="2" w:space="0" w:color="000000"/>
              <w:bottom w:val="single" w:sz="2" w:space="0" w:color="000000"/>
              <w:right w:val="single" w:sz="2" w:space="0" w:color="000000"/>
            </w:tcBorders>
            <w:shd w:val="clear" w:color="auto" w:fill="auto"/>
            <w:tcMar>
              <w:left w:w="54" w:type="dxa"/>
            </w:tcMar>
          </w:tcPr>
          <w:p w:rsidR="00933033" w:rsidRPr="00933033" w:rsidRDefault="00933033" w:rsidP="00050727">
            <w:pPr>
              <w:suppressAutoHyphens/>
              <w:spacing w:after="0" w:line="240" w:lineRule="auto"/>
              <w:rPr>
                <w:rFonts w:ascii="Times New Roman" w:hAnsi="Times New Roman" w:cs="Times New Roman"/>
                <w:sz w:val="28"/>
                <w:szCs w:val="28"/>
                <w:lang w:eastAsia="zh-CN"/>
              </w:rPr>
            </w:pPr>
            <w:r w:rsidRPr="00933033">
              <w:rPr>
                <w:rFonts w:ascii="Times New Roman" w:hAnsi="Times New Roman" w:cs="Times New Roman"/>
                <w:sz w:val="28"/>
                <w:szCs w:val="28"/>
                <w:lang w:eastAsia="zh-CN"/>
              </w:rPr>
              <w:t>80 %.</w:t>
            </w:r>
          </w:p>
        </w:tc>
      </w:tr>
      <w:tr w:rsidR="00933033" w:rsidRPr="00933033" w:rsidTr="00933033">
        <w:tc>
          <w:tcPr>
            <w:tcW w:w="4705" w:type="dxa"/>
            <w:tcBorders>
              <w:left w:val="single" w:sz="2" w:space="0" w:color="000000"/>
              <w:bottom w:val="single" w:sz="2" w:space="0" w:color="000000"/>
            </w:tcBorders>
            <w:shd w:val="clear" w:color="auto" w:fill="auto"/>
            <w:tcMar>
              <w:left w:w="54" w:type="dxa"/>
            </w:tcMar>
          </w:tcPr>
          <w:p w:rsidR="00933033" w:rsidRPr="00933033" w:rsidRDefault="00933033" w:rsidP="00050727">
            <w:pPr>
              <w:suppressAutoHyphens/>
              <w:spacing w:after="0" w:line="240" w:lineRule="auto"/>
              <w:rPr>
                <w:rFonts w:ascii="Times New Roman" w:hAnsi="Times New Roman" w:cs="Times New Roman"/>
                <w:sz w:val="28"/>
                <w:szCs w:val="28"/>
                <w:lang w:eastAsia="zh-CN"/>
              </w:rPr>
            </w:pPr>
            <w:r w:rsidRPr="00933033">
              <w:rPr>
                <w:rFonts w:ascii="Times New Roman" w:hAnsi="Times New Roman" w:cs="Times New Roman"/>
                <w:sz w:val="28"/>
                <w:szCs w:val="28"/>
                <w:lang w:eastAsia="zh-CN"/>
              </w:rPr>
              <w:t>Покрытие почвы мхами и лишайник (%)</w:t>
            </w:r>
          </w:p>
        </w:tc>
        <w:tc>
          <w:tcPr>
            <w:tcW w:w="4986" w:type="dxa"/>
            <w:tcBorders>
              <w:left w:val="single" w:sz="2" w:space="0" w:color="000000"/>
              <w:bottom w:val="single" w:sz="2" w:space="0" w:color="000000"/>
              <w:right w:val="single" w:sz="2" w:space="0" w:color="000000"/>
            </w:tcBorders>
            <w:shd w:val="clear" w:color="auto" w:fill="auto"/>
            <w:tcMar>
              <w:left w:w="54" w:type="dxa"/>
            </w:tcMar>
          </w:tcPr>
          <w:p w:rsidR="00933033" w:rsidRPr="00933033" w:rsidRDefault="00933033" w:rsidP="00050727">
            <w:pPr>
              <w:suppressAutoHyphens/>
              <w:spacing w:after="0" w:line="240" w:lineRule="auto"/>
              <w:rPr>
                <w:rFonts w:ascii="Times New Roman" w:hAnsi="Times New Roman" w:cs="Times New Roman"/>
                <w:sz w:val="28"/>
                <w:szCs w:val="28"/>
                <w:lang w:eastAsia="zh-CN"/>
              </w:rPr>
            </w:pPr>
            <w:r w:rsidRPr="00933033">
              <w:rPr>
                <w:rFonts w:ascii="Times New Roman" w:hAnsi="Times New Roman" w:cs="Times New Roman"/>
                <w:sz w:val="28"/>
                <w:szCs w:val="28"/>
                <w:lang w:eastAsia="zh-CN"/>
              </w:rPr>
              <w:t>незначительное</w:t>
            </w:r>
          </w:p>
        </w:tc>
      </w:tr>
      <w:tr w:rsidR="00933033" w:rsidRPr="00933033" w:rsidTr="00933033">
        <w:tc>
          <w:tcPr>
            <w:tcW w:w="4705" w:type="dxa"/>
            <w:tcBorders>
              <w:left w:val="single" w:sz="2" w:space="0" w:color="000000"/>
              <w:bottom w:val="single" w:sz="2" w:space="0" w:color="000000"/>
            </w:tcBorders>
            <w:shd w:val="clear" w:color="auto" w:fill="auto"/>
            <w:tcMar>
              <w:left w:w="54" w:type="dxa"/>
            </w:tcMar>
          </w:tcPr>
          <w:p w:rsidR="00933033" w:rsidRPr="00933033" w:rsidRDefault="00933033" w:rsidP="00050727">
            <w:pPr>
              <w:suppressAutoHyphens/>
              <w:spacing w:after="0" w:line="240" w:lineRule="auto"/>
              <w:rPr>
                <w:rFonts w:ascii="Times New Roman" w:hAnsi="Times New Roman" w:cs="Times New Roman"/>
                <w:sz w:val="28"/>
                <w:szCs w:val="28"/>
                <w:lang w:eastAsia="zh-CN"/>
              </w:rPr>
            </w:pPr>
            <w:r w:rsidRPr="00933033">
              <w:rPr>
                <w:rFonts w:ascii="Times New Roman" w:hAnsi="Times New Roman" w:cs="Times New Roman"/>
                <w:sz w:val="28"/>
                <w:szCs w:val="28"/>
                <w:lang w:eastAsia="zh-CN"/>
              </w:rPr>
              <w:t>Число ярусов (пологов)</w:t>
            </w:r>
          </w:p>
        </w:tc>
        <w:tc>
          <w:tcPr>
            <w:tcW w:w="4986" w:type="dxa"/>
            <w:tcBorders>
              <w:left w:val="single" w:sz="2" w:space="0" w:color="000000"/>
              <w:bottom w:val="single" w:sz="2" w:space="0" w:color="000000"/>
              <w:right w:val="single" w:sz="2" w:space="0" w:color="000000"/>
            </w:tcBorders>
            <w:shd w:val="clear" w:color="auto" w:fill="auto"/>
            <w:tcMar>
              <w:left w:w="54" w:type="dxa"/>
            </w:tcMar>
          </w:tcPr>
          <w:p w:rsidR="00933033" w:rsidRPr="00933033" w:rsidRDefault="00933033" w:rsidP="00050727">
            <w:pPr>
              <w:suppressAutoHyphens/>
              <w:spacing w:after="0" w:line="240" w:lineRule="auto"/>
              <w:rPr>
                <w:rFonts w:ascii="Times New Roman" w:hAnsi="Times New Roman" w:cs="Times New Roman"/>
                <w:sz w:val="28"/>
                <w:szCs w:val="28"/>
                <w:lang w:eastAsia="zh-CN"/>
              </w:rPr>
            </w:pPr>
            <w:r w:rsidRPr="00933033">
              <w:rPr>
                <w:rFonts w:ascii="Times New Roman" w:hAnsi="Times New Roman" w:cs="Times New Roman"/>
                <w:sz w:val="28"/>
                <w:szCs w:val="28"/>
                <w:lang w:eastAsia="zh-CN"/>
              </w:rPr>
              <w:t>2</w:t>
            </w:r>
          </w:p>
        </w:tc>
      </w:tr>
      <w:tr w:rsidR="00933033" w:rsidRPr="00933033" w:rsidTr="00933033">
        <w:tc>
          <w:tcPr>
            <w:tcW w:w="4705" w:type="dxa"/>
            <w:tcBorders>
              <w:left w:val="single" w:sz="2" w:space="0" w:color="000000"/>
              <w:bottom w:val="single" w:sz="2" w:space="0" w:color="000000"/>
            </w:tcBorders>
            <w:shd w:val="clear" w:color="auto" w:fill="auto"/>
            <w:tcMar>
              <w:left w:w="54" w:type="dxa"/>
            </w:tcMar>
          </w:tcPr>
          <w:p w:rsidR="00933033" w:rsidRPr="00933033" w:rsidRDefault="00933033" w:rsidP="00050727">
            <w:pPr>
              <w:suppressAutoHyphens/>
              <w:spacing w:after="0" w:line="240" w:lineRule="auto"/>
              <w:rPr>
                <w:rFonts w:ascii="Times New Roman" w:hAnsi="Times New Roman" w:cs="Times New Roman"/>
                <w:sz w:val="28"/>
                <w:szCs w:val="28"/>
                <w:lang w:eastAsia="zh-CN"/>
              </w:rPr>
            </w:pPr>
            <w:r w:rsidRPr="00933033">
              <w:rPr>
                <w:rFonts w:ascii="Times New Roman" w:hAnsi="Times New Roman" w:cs="Times New Roman"/>
                <w:sz w:val="28"/>
                <w:szCs w:val="28"/>
                <w:lang w:eastAsia="zh-CN"/>
              </w:rPr>
              <w:t>Аспект</w:t>
            </w:r>
          </w:p>
        </w:tc>
        <w:tc>
          <w:tcPr>
            <w:tcW w:w="4986" w:type="dxa"/>
            <w:tcBorders>
              <w:left w:val="single" w:sz="2" w:space="0" w:color="000000"/>
              <w:bottom w:val="single" w:sz="2" w:space="0" w:color="000000"/>
              <w:right w:val="single" w:sz="2" w:space="0" w:color="000000"/>
            </w:tcBorders>
            <w:shd w:val="clear" w:color="auto" w:fill="auto"/>
            <w:tcMar>
              <w:left w:w="54" w:type="dxa"/>
            </w:tcMar>
          </w:tcPr>
          <w:p w:rsidR="00933033" w:rsidRPr="00933033" w:rsidRDefault="00933033" w:rsidP="00050727">
            <w:pPr>
              <w:suppressAutoHyphens/>
              <w:spacing w:after="0" w:line="240" w:lineRule="auto"/>
              <w:rPr>
                <w:rFonts w:ascii="Times New Roman" w:hAnsi="Times New Roman" w:cs="Times New Roman"/>
                <w:sz w:val="28"/>
                <w:szCs w:val="28"/>
                <w:lang w:eastAsia="zh-CN"/>
              </w:rPr>
            </w:pPr>
            <w:r w:rsidRPr="00933033">
              <w:rPr>
                <w:rFonts w:ascii="Times New Roman" w:hAnsi="Times New Roman" w:cs="Times New Roman"/>
                <w:sz w:val="28"/>
                <w:szCs w:val="28"/>
                <w:lang w:eastAsia="zh-CN"/>
              </w:rPr>
              <w:t>Желто-зелёный (</w:t>
            </w:r>
            <w:r w:rsidRPr="00933033">
              <w:rPr>
                <w:rFonts w:ascii="Times New Roman" w:eastAsia="Andale Sans UI" w:hAnsi="Times New Roman" w:cs="Times New Roman"/>
                <w:i/>
                <w:kern w:val="1"/>
                <w:sz w:val="28"/>
                <w:szCs w:val="28"/>
                <w:lang w:val="en-US" w:eastAsia="ru-RU"/>
              </w:rPr>
              <w:t>Euphorbia</w:t>
            </w:r>
            <w:r w:rsidRPr="00933033">
              <w:rPr>
                <w:rFonts w:ascii="Times New Roman" w:eastAsia="Andale Sans UI" w:hAnsi="Times New Roman" w:cs="Times New Roman"/>
                <w:i/>
                <w:kern w:val="1"/>
                <w:sz w:val="28"/>
                <w:szCs w:val="28"/>
                <w:lang w:eastAsia="ru-RU"/>
              </w:rPr>
              <w:t xml:space="preserve"> </w:t>
            </w:r>
            <w:r w:rsidRPr="00933033">
              <w:rPr>
                <w:rFonts w:ascii="Times New Roman" w:eastAsia="Andale Sans UI" w:hAnsi="Times New Roman" w:cs="Times New Roman"/>
                <w:i/>
                <w:kern w:val="1"/>
                <w:sz w:val="28"/>
                <w:szCs w:val="28"/>
                <w:lang w:val="en-US" w:eastAsia="ru-RU"/>
              </w:rPr>
              <w:t>seguieriana</w:t>
            </w:r>
            <w:r w:rsidRPr="00933033">
              <w:rPr>
                <w:rFonts w:ascii="Times New Roman" w:eastAsia="Andale Sans UI" w:hAnsi="Times New Roman" w:cs="Times New Roman"/>
                <w:i/>
                <w:kern w:val="1"/>
                <w:sz w:val="28"/>
                <w:szCs w:val="28"/>
                <w:lang w:eastAsia="ru-RU"/>
              </w:rPr>
              <w:t xml:space="preserve"> </w:t>
            </w:r>
            <w:r w:rsidRPr="00933033">
              <w:rPr>
                <w:rFonts w:ascii="Times New Roman" w:hAnsi="Times New Roman" w:cs="Times New Roman"/>
                <w:sz w:val="28"/>
                <w:szCs w:val="28"/>
                <w:lang w:eastAsia="zh-CN"/>
              </w:rPr>
              <w:t>+ разнотравье)</w:t>
            </w:r>
          </w:p>
        </w:tc>
      </w:tr>
      <w:tr w:rsidR="00933033" w:rsidRPr="00933033" w:rsidTr="00933033">
        <w:tc>
          <w:tcPr>
            <w:tcW w:w="4705" w:type="dxa"/>
            <w:tcBorders>
              <w:left w:val="single" w:sz="2" w:space="0" w:color="000000"/>
              <w:bottom w:val="single" w:sz="2" w:space="0" w:color="000000"/>
            </w:tcBorders>
            <w:shd w:val="clear" w:color="auto" w:fill="auto"/>
            <w:tcMar>
              <w:left w:w="54" w:type="dxa"/>
            </w:tcMar>
          </w:tcPr>
          <w:p w:rsidR="00933033" w:rsidRPr="00933033" w:rsidRDefault="00933033" w:rsidP="00050727">
            <w:pPr>
              <w:suppressAutoHyphens/>
              <w:spacing w:after="0" w:line="240" w:lineRule="auto"/>
              <w:rPr>
                <w:rFonts w:ascii="Times New Roman" w:hAnsi="Times New Roman" w:cs="Times New Roman"/>
                <w:sz w:val="28"/>
                <w:szCs w:val="28"/>
                <w:lang w:eastAsia="zh-CN"/>
              </w:rPr>
            </w:pPr>
            <w:r w:rsidRPr="00933033">
              <w:rPr>
                <w:rFonts w:ascii="Times New Roman" w:hAnsi="Times New Roman" w:cs="Times New Roman"/>
                <w:sz w:val="28"/>
                <w:szCs w:val="28"/>
                <w:lang w:eastAsia="zh-CN"/>
              </w:rPr>
              <w:t>Координаты площадки (СШ, ВД)</w:t>
            </w:r>
          </w:p>
        </w:tc>
        <w:tc>
          <w:tcPr>
            <w:tcW w:w="4986" w:type="dxa"/>
            <w:tcBorders>
              <w:left w:val="single" w:sz="2" w:space="0" w:color="000000"/>
              <w:bottom w:val="single" w:sz="2" w:space="0" w:color="000000"/>
              <w:right w:val="single" w:sz="2" w:space="0" w:color="000000"/>
            </w:tcBorders>
            <w:shd w:val="clear" w:color="auto" w:fill="auto"/>
            <w:tcMar>
              <w:left w:w="54" w:type="dxa"/>
            </w:tcMar>
          </w:tcPr>
          <w:p w:rsidR="00933033" w:rsidRPr="00933033" w:rsidRDefault="00933033" w:rsidP="00050727">
            <w:pPr>
              <w:suppressAutoHyphens/>
              <w:spacing w:after="0" w:line="240" w:lineRule="auto"/>
              <w:rPr>
                <w:rFonts w:ascii="Times New Roman" w:hAnsi="Times New Roman" w:cs="Times New Roman"/>
                <w:sz w:val="28"/>
                <w:szCs w:val="28"/>
                <w:lang w:eastAsia="zh-CN"/>
              </w:rPr>
            </w:pPr>
            <w:r w:rsidRPr="00933033">
              <w:rPr>
                <w:rFonts w:ascii="Times New Roman" w:hAnsi="Times New Roman" w:cs="Times New Roman"/>
                <w:sz w:val="28"/>
                <w:szCs w:val="28"/>
                <w:lang w:eastAsia="zh-CN"/>
              </w:rPr>
              <w:t xml:space="preserve">N 46°28,355´ </w:t>
            </w:r>
          </w:p>
          <w:p w:rsidR="00933033" w:rsidRPr="00933033" w:rsidRDefault="00933033" w:rsidP="00050727">
            <w:pPr>
              <w:suppressAutoHyphens/>
              <w:spacing w:after="0" w:line="240" w:lineRule="auto"/>
              <w:rPr>
                <w:rFonts w:ascii="Times New Roman" w:hAnsi="Times New Roman" w:cs="Times New Roman"/>
                <w:sz w:val="28"/>
                <w:szCs w:val="28"/>
                <w:lang w:eastAsia="zh-CN"/>
              </w:rPr>
            </w:pPr>
            <w:r w:rsidRPr="00933033">
              <w:rPr>
                <w:rFonts w:ascii="Times New Roman" w:hAnsi="Times New Roman" w:cs="Times New Roman"/>
                <w:sz w:val="28"/>
                <w:szCs w:val="28"/>
                <w:lang w:eastAsia="zh-CN"/>
              </w:rPr>
              <w:t>E 042°28,471´</w:t>
            </w:r>
          </w:p>
          <w:p w:rsidR="00933033" w:rsidRPr="00933033" w:rsidRDefault="00933033" w:rsidP="00050727">
            <w:pPr>
              <w:suppressAutoHyphens/>
              <w:spacing w:after="0" w:line="240" w:lineRule="auto"/>
              <w:rPr>
                <w:rFonts w:ascii="Times New Roman" w:hAnsi="Times New Roman" w:cs="Times New Roman"/>
                <w:sz w:val="28"/>
                <w:szCs w:val="28"/>
                <w:lang w:eastAsia="zh-CN"/>
              </w:rPr>
            </w:pPr>
            <w:r w:rsidRPr="00933033">
              <w:rPr>
                <w:rFonts w:ascii="Times New Roman" w:hAnsi="Times New Roman" w:cs="Times New Roman"/>
                <w:sz w:val="28"/>
                <w:szCs w:val="28"/>
                <w:lang w:eastAsia="zh-CN"/>
              </w:rPr>
              <w:t>h=32m.</w:t>
            </w:r>
          </w:p>
        </w:tc>
      </w:tr>
      <w:tr w:rsidR="00933033" w:rsidRPr="00933033" w:rsidTr="00933033">
        <w:tc>
          <w:tcPr>
            <w:tcW w:w="4705" w:type="dxa"/>
            <w:tcBorders>
              <w:left w:val="single" w:sz="2" w:space="0" w:color="000000"/>
              <w:bottom w:val="single" w:sz="2" w:space="0" w:color="000000"/>
            </w:tcBorders>
            <w:shd w:val="clear" w:color="auto" w:fill="auto"/>
            <w:tcMar>
              <w:left w:w="54" w:type="dxa"/>
            </w:tcMar>
          </w:tcPr>
          <w:p w:rsidR="00933033" w:rsidRPr="00933033" w:rsidRDefault="00933033" w:rsidP="00050727">
            <w:pPr>
              <w:suppressAutoHyphens/>
              <w:spacing w:after="0" w:line="240" w:lineRule="auto"/>
              <w:rPr>
                <w:rFonts w:ascii="Times New Roman" w:hAnsi="Times New Roman" w:cs="Times New Roman"/>
                <w:sz w:val="28"/>
                <w:szCs w:val="28"/>
                <w:lang w:eastAsia="zh-CN"/>
              </w:rPr>
            </w:pPr>
            <w:r w:rsidRPr="00933033">
              <w:rPr>
                <w:rFonts w:ascii="Times New Roman" w:hAnsi="Times New Roman" w:cs="Times New Roman"/>
                <w:sz w:val="28"/>
                <w:szCs w:val="28"/>
                <w:lang w:eastAsia="zh-CN"/>
              </w:rPr>
              <w:t>Степень задернения (%)</w:t>
            </w:r>
          </w:p>
        </w:tc>
        <w:tc>
          <w:tcPr>
            <w:tcW w:w="4986" w:type="dxa"/>
            <w:tcBorders>
              <w:left w:val="single" w:sz="2" w:space="0" w:color="000000"/>
              <w:bottom w:val="single" w:sz="2" w:space="0" w:color="000000"/>
              <w:right w:val="single" w:sz="2" w:space="0" w:color="000000"/>
            </w:tcBorders>
            <w:shd w:val="clear" w:color="auto" w:fill="auto"/>
            <w:tcMar>
              <w:left w:w="54" w:type="dxa"/>
            </w:tcMar>
          </w:tcPr>
          <w:p w:rsidR="00933033" w:rsidRPr="00933033" w:rsidRDefault="00933033" w:rsidP="00050727">
            <w:pPr>
              <w:suppressAutoHyphens/>
              <w:spacing w:after="0" w:line="240" w:lineRule="auto"/>
              <w:rPr>
                <w:rFonts w:ascii="Times New Roman" w:hAnsi="Times New Roman" w:cs="Times New Roman"/>
                <w:sz w:val="28"/>
                <w:szCs w:val="28"/>
                <w:lang w:eastAsia="zh-CN"/>
              </w:rPr>
            </w:pPr>
            <w:r w:rsidRPr="00933033">
              <w:rPr>
                <w:rFonts w:ascii="Times New Roman" w:hAnsi="Times New Roman" w:cs="Times New Roman"/>
                <w:sz w:val="28"/>
                <w:szCs w:val="28"/>
                <w:lang w:eastAsia="ru-RU"/>
              </w:rPr>
              <w:t>45-50 %.</w:t>
            </w:r>
          </w:p>
        </w:tc>
      </w:tr>
      <w:tr w:rsidR="00933033" w:rsidRPr="00933033" w:rsidTr="00933033">
        <w:tc>
          <w:tcPr>
            <w:tcW w:w="4705" w:type="dxa"/>
            <w:tcBorders>
              <w:left w:val="single" w:sz="2" w:space="0" w:color="000000"/>
              <w:bottom w:val="single" w:sz="2" w:space="0" w:color="000000"/>
            </w:tcBorders>
            <w:shd w:val="clear" w:color="auto" w:fill="auto"/>
            <w:tcMar>
              <w:left w:w="54" w:type="dxa"/>
            </w:tcMar>
          </w:tcPr>
          <w:p w:rsidR="00933033" w:rsidRPr="00933033" w:rsidRDefault="00933033" w:rsidP="00050727">
            <w:pPr>
              <w:suppressAutoHyphens/>
              <w:spacing w:after="0" w:line="240" w:lineRule="auto"/>
              <w:rPr>
                <w:rFonts w:ascii="Times New Roman" w:hAnsi="Times New Roman" w:cs="Times New Roman"/>
                <w:sz w:val="28"/>
                <w:szCs w:val="28"/>
                <w:lang w:eastAsia="zh-CN"/>
              </w:rPr>
            </w:pPr>
            <w:r w:rsidRPr="00933033">
              <w:rPr>
                <w:rFonts w:ascii="Times New Roman" w:hAnsi="Times New Roman" w:cs="Times New Roman"/>
                <w:sz w:val="28"/>
                <w:szCs w:val="28"/>
                <w:lang w:eastAsia="zh-CN"/>
              </w:rPr>
              <w:t>Почва</w:t>
            </w:r>
          </w:p>
        </w:tc>
        <w:tc>
          <w:tcPr>
            <w:tcW w:w="4986" w:type="dxa"/>
            <w:tcBorders>
              <w:left w:val="single" w:sz="2" w:space="0" w:color="000000"/>
              <w:bottom w:val="single" w:sz="2" w:space="0" w:color="000000"/>
              <w:right w:val="single" w:sz="2" w:space="0" w:color="000000"/>
            </w:tcBorders>
            <w:shd w:val="clear" w:color="auto" w:fill="auto"/>
            <w:tcMar>
              <w:left w:w="54" w:type="dxa"/>
            </w:tcMar>
          </w:tcPr>
          <w:p w:rsidR="00933033" w:rsidRPr="00933033" w:rsidRDefault="00933033" w:rsidP="00050727">
            <w:pPr>
              <w:suppressAutoHyphens/>
              <w:spacing w:after="0" w:line="240" w:lineRule="auto"/>
              <w:rPr>
                <w:rFonts w:ascii="Times New Roman" w:hAnsi="Times New Roman" w:cs="Times New Roman"/>
                <w:sz w:val="28"/>
                <w:szCs w:val="28"/>
                <w:lang w:eastAsia="zh-CN"/>
              </w:rPr>
            </w:pPr>
            <w:r w:rsidRPr="00933033">
              <w:rPr>
                <w:rFonts w:ascii="Times New Roman" w:hAnsi="Times New Roman" w:cs="Times New Roman"/>
                <w:sz w:val="28"/>
                <w:szCs w:val="28"/>
                <w:lang w:eastAsia="zh-CN"/>
              </w:rPr>
              <w:t xml:space="preserve">комплекс каштановых почв </w:t>
            </w:r>
            <w:r w:rsidRPr="00933033">
              <w:rPr>
                <w:rFonts w:ascii="Times New Roman" w:hAnsi="Times New Roman" w:cs="Times New Roman"/>
                <w:sz w:val="28"/>
                <w:szCs w:val="28"/>
                <w:lang w:eastAsia="zh-CN"/>
              </w:rPr>
              <w:lastRenderedPageBreak/>
              <w:t>солонцеватых</w:t>
            </w:r>
          </w:p>
        </w:tc>
      </w:tr>
    </w:tbl>
    <w:p w:rsidR="00933033" w:rsidRPr="00933033" w:rsidRDefault="00933033" w:rsidP="00933033">
      <w:pPr>
        <w:suppressAutoHyphens/>
        <w:spacing w:after="0"/>
        <w:jc w:val="center"/>
        <w:rPr>
          <w:rFonts w:ascii="Times New Roman" w:eastAsia="Times New Roman" w:hAnsi="Times New Roman" w:cs="Times New Roman"/>
          <w:i/>
          <w:sz w:val="28"/>
          <w:szCs w:val="28"/>
          <w:lang w:eastAsia="zh-CN"/>
        </w:rPr>
      </w:pPr>
    </w:p>
    <w:p w:rsidR="00933033" w:rsidRPr="00933033" w:rsidRDefault="00933033" w:rsidP="00933033">
      <w:pPr>
        <w:suppressAutoHyphens/>
        <w:spacing w:after="0"/>
        <w:jc w:val="center"/>
        <w:rPr>
          <w:rFonts w:ascii="Times New Roman" w:eastAsia="Times New Roman" w:hAnsi="Times New Roman" w:cs="Times New Roman"/>
          <w:sz w:val="28"/>
          <w:szCs w:val="28"/>
          <w:lang w:eastAsia="zh-CN"/>
        </w:rPr>
      </w:pPr>
      <w:r w:rsidRPr="00933033">
        <w:rPr>
          <w:rFonts w:ascii="Times New Roman" w:eastAsia="Times New Roman" w:hAnsi="Times New Roman" w:cs="Times New Roman"/>
          <w:i/>
          <w:sz w:val="28"/>
          <w:szCs w:val="28"/>
          <w:lang w:eastAsia="zh-CN"/>
        </w:rPr>
        <w:t>Флористический состав ассоциации</w:t>
      </w:r>
      <w:r w:rsidRPr="00933033">
        <w:rPr>
          <w:rFonts w:ascii="Times New Roman" w:eastAsia="Times New Roman" w:hAnsi="Times New Roman" w:cs="Times New Roman"/>
          <w:sz w:val="28"/>
          <w:szCs w:val="28"/>
          <w:lang w:eastAsia="zh-CN"/>
        </w:rPr>
        <w:t xml:space="preserve"> (характерные виды на 30.05.2018 г.):</w:t>
      </w:r>
    </w:p>
    <w:p w:rsidR="00933033" w:rsidRPr="00933033" w:rsidRDefault="00933033" w:rsidP="00933033">
      <w:pPr>
        <w:suppressAutoHyphens/>
        <w:spacing w:after="0"/>
        <w:jc w:val="center"/>
        <w:rPr>
          <w:rFonts w:ascii="Times New Roman" w:eastAsia="Times New Roman" w:hAnsi="Times New Roman" w:cs="Times New Roman"/>
          <w:i/>
          <w:sz w:val="28"/>
          <w:szCs w:val="28"/>
          <w:lang w:eastAsia="zh-CN"/>
        </w:rPr>
      </w:pPr>
      <w:r w:rsidRPr="00933033">
        <w:rPr>
          <w:rFonts w:ascii="Times New Roman" w:eastAsia="Times New Roman" w:hAnsi="Times New Roman" w:cs="Times New Roman"/>
          <w:i/>
          <w:sz w:val="28"/>
          <w:szCs w:val="28"/>
          <w:lang w:eastAsia="zh-CN"/>
        </w:rPr>
        <w:t>Сосудистые растения:</w:t>
      </w:r>
    </w:p>
    <w:p w:rsidR="00050727" w:rsidRDefault="00050727"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sectPr w:rsidR="00050727" w:rsidSect="002848B4">
          <w:type w:val="continuous"/>
          <w:pgSz w:w="11906" w:h="16838"/>
          <w:pgMar w:top="1134" w:right="567" w:bottom="1134" w:left="1701" w:header="709" w:footer="680" w:gutter="0"/>
          <w:pgNumType w:chapStyle="1"/>
          <w:cols w:space="720"/>
          <w:titlePg/>
          <w:docGrid w:linePitch="299"/>
        </w:sectPr>
      </w:pPr>
    </w:p>
    <w:tbl>
      <w:tblPr>
        <w:tblW w:w="0" w:type="auto"/>
        <w:tblLook w:val="04A0" w:firstRow="1" w:lastRow="0" w:firstColumn="1" w:lastColumn="0" w:noHBand="0" w:noVBand="1"/>
      </w:tblPr>
      <w:tblGrid>
        <w:gridCol w:w="4536"/>
      </w:tblGrid>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lastRenderedPageBreak/>
              <w:t xml:space="preserve">Achillea nobilis </w:t>
            </w:r>
            <w:r w:rsidRPr="00933033">
              <w:rPr>
                <w:rFonts w:ascii="Times New Roman" w:hAnsi="Times New Roman" w:cs="Times New Roman"/>
                <w:sz w:val="28"/>
                <w:szCs w:val="28"/>
                <w:lang w:val="en-US" w:eastAsia="zh-CN"/>
              </w:rPr>
              <w:t>L.</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Aegilops cylindrica </w:t>
            </w:r>
            <w:r w:rsidRPr="00933033">
              <w:rPr>
                <w:rFonts w:ascii="Times New Roman" w:hAnsi="Times New Roman" w:cs="Times New Roman"/>
                <w:sz w:val="28"/>
                <w:szCs w:val="28"/>
                <w:lang w:val="en-US" w:eastAsia="zh-CN"/>
              </w:rPr>
              <w:t>Host</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Agropyron pectinatum </w:t>
            </w:r>
            <w:r w:rsidRPr="00933033">
              <w:rPr>
                <w:rFonts w:ascii="Times New Roman" w:hAnsi="Times New Roman" w:cs="Times New Roman"/>
                <w:sz w:val="28"/>
                <w:szCs w:val="28"/>
                <w:lang w:val="en-US" w:eastAsia="zh-CN"/>
              </w:rPr>
              <w:t>(Bieb.) Beauv.</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Alopecurus pratensis L.</w:t>
            </w:r>
          </w:p>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Alyssum desertorum Stapf</w:t>
            </w:r>
          </w:p>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Arabidopsis thaliana </w:t>
            </w:r>
            <w:r w:rsidRPr="00933033">
              <w:rPr>
                <w:rFonts w:ascii="Times New Roman" w:hAnsi="Times New Roman" w:cs="Times New Roman"/>
                <w:sz w:val="28"/>
                <w:szCs w:val="28"/>
                <w:lang w:val="en-US" w:eastAsia="zh-CN"/>
              </w:rPr>
              <w:t>(L.) Heynh.</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Artemisia austriaca </w:t>
            </w:r>
            <w:r w:rsidRPr="00933033">
              <w:rPr>
                <w:rFonts w:ascii="Times New Roman" w:hAnsi="Times New Roman" w:cs="Times New Roman"/>
                <w:sz w:val="28"/>
                <w:szCs w:val="28"/>
                <w:lang w:val="en-US" w:eastAsia="zh-CN"/>
              </w:rPr>
              <w:t>Jacq.</w:t>
            </w:r>
          </w:p>
        </w:tc>
      </w:tr>
      <w:tr w:rsidR="00933033" w:rsidRPr="00433C77"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Artemisia lercheana </w:t>
            </w:r>
            <w:r w:rsidRPr="00933033">
              <w:rPr>
                <w:rFonts w:ascii="Times New Roman" w:hAnsi="Times New Roman" w:cs="Times New Roman"/>
                <w:sz w:val="28"/>
                <w:szCs w:val="28"/>
                <w:lang w:val="en-US" w:eastAsia="zh-CN"/>
              </w:rPr>
              <w:t>Weber ex Stechm.</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Artemisia santonica</w:t>
            </w:r>
            <w:r w:rsidRPr="00933033">
              <w:rPr>
                <w:rFonts w:ascii="Times New Roman" w:hAnsi="Times New Roman" w:cs="Times New Roman"/>
                <w:sz w:val="28"/>
                <w:szCs w:val="28"/>
                <w:lang w:val="en-US" w:eastAsia="zh-CN"/>
              </w:rPr>
              <w:t xml:space="preserve"> L.</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Asparagus officinalis </w:t>
            </w:r>
            <w:r w:rsidRPr="00933033">
              <w:rPr>
                <w:rFonts w:ascii="Times New Roman" w:hAnsi="Times New Roman" w:cs="Times New Roman"/>
                <w:sz w:val="28"/>
                <w:szCs w:val="28"/>
                <w:lang w:val="en-US" w:eastAsia="zh-CN"/>
              </w:rPr>
              <w:t>L.</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Bellevalia sarmatica</w:t>
            </w:r>
            <w:r w:rsidRPr="00933033">
              <w:rPr>
                <w:rFonts w:ascii="Times New Roman" w:hAnsi="Times New Roman" w:cs="Times New Roman"/>
                <w:sz w:val="28"/>
                <w:szCs w:val="28"/>
                <w:lang w:val="en-US" w:eastAsia="zh-CN"/>
              </w:rPr>
              <w:t xml:space="preserve"> (Georgi) Woronow</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Camelina sylvestris </w:t>
            </w:r>
            <w:r w:rsidRPr="00933033">
              <w:rPr>
                <w:rFonts w:ascii="Times New Roman" w:hAnsi="Times New Roman" w:cs="Times New Roman"/>
                <w:sz w:val="28"/>
                <w:szCs w:val="28"/>
                <w:lang w:val="en-US" w:eastAsia="zh-CN"/>
              </w:rPr>
              <w:t>Wallr.</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Camphorosma monspeliaca</w:t>
            </w:r>
            <w:r w:rsidRPr="00933033">
              <w:rPr>
                <w:rFonts w:ascii="Times New Roman" w:hAnsi="Times New Roman" w:cs="Times New Roman"/>
                <w:sz w:val="28"/>
                <w:szCs w:val="28"/>
                <w:lang w:val="en-US" w:eastAsia="zh-CN"/>
              </w:rPr>
              <w:t xml:space="preserve"> L.</w:t>
            </w:r>
          </w:p>
        </w:tc>
      </w:tr>
      <w:tr w:rsidR="00933033" w:rsidRPr="00433C77"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Capsella bursa-pastoris </w:t>
            </w:r>
            <w:r w:rsidRPr="00933033">
              <w:rPr>
                <w:rFonts w:ascii="Times New Roman" w:hAnsi="Times New Roman" w:cs="Times New Roman"/>
                <w:sz w:val="28"/>
                <w:szCs w:val="28"/>
                <w:lang w:val="en-US" w:eastAsia="zh-CN"/>
              </w:rPr>
              <w:t>(L.) Medikus</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Cardaria draba (L.) Desv.</w:t>
            </w:r>
          </w:p>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Carduus acanthoides L.</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Centaurea diffusa </w:t>
            </w:r>
            <w:r w:rsidRPr="00933033">
              <w:rPr>
                <w:rFonts w:ascii="Times New Roman" w:hAnsi="Times New Roman" w:cs="Times New Roman"/>
                <w:sz w:val="28"/>
                <w:szCs w:val="28"/>
                <w:lang w:val="en-US" w:eastAsia="zh-CN"/>
              </w:rPr>
              <w:t>Lam.</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Chaerophyllum prescottii </w:t>
            </w:r>
            <w:r w:rsidRPr="00933033">
              <w:rPr>
                <w:rFonts w:ascii="Times New Roman" w:hAnsi="Times New Roman" w:cs="Times New Roman"/>
                <w:sz w:val="28"/>
                <w:szCs w:val="28"/>
                <w:lang w:val="en-US" w:eastAsia="zh-CN"/>
              </w:rPr>
              <w:t>DC.</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Chorispora tenella</w:t>
            </w:r>
            <w:r w:rsidRPr="00933033">
              <w:rPr>
                <w:rFonts w:ascii="Times New Roman" w:hAnsi="Times New Roman" w:cs="Times New Roman"/>
                <w:sz w:val="28"/>
                <w:szCs w:val="28"/>
                <w:lang w:val="en-US" w:eastAsia="zh-CN"/>
              </w:rPr>
              <w:t xml:space="preserve"> (Pall.) DC.</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Consolida paniculata</w:t>
            </w:r>
            <w:r w:rsidRPr="00933033">
              <w:rPr>
                <w:rFonts w:ascii="Times New Roman" w:hAnsi="Times New Roman" w:cs="Times New Roman"/>
                <w:sz w:val="28"/>
                <w:szCs w:val="28"/>
                <w:lang w:val="en-US" w:eastAsia="zh-CN"/>
              </w:rPr>
              <w:t xml:space="preserve"> (Host) Schur</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Convolvulus arvensis</w:t>
            </w:r>
            <w:r w:rsidRPr="00933033">
              <w:rPr>
                <w:rFonts w:ascii="Times New Roman" w:hAnsi="Times New Roman" w:cs="Times New Roman"/>
                <w:sz w:val="28"/>
                <w:szCs w:val="28"/>
                <w:lang w:val="en-US" w:eastAsia="zh-CN"/>
              </w:rPr>
              <w:t xml:space="preserve"> L.</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Cruciata pedemontana </w:t>
            </w:r>
            <w:r w:rsidRPr="00933033">
              <w:rPr>
                <w:rFonts w:ascii="Times New Roman" w:hAnsi="Times New Roman" w:cs="Times New Roman"/>
                <w:sz w:val="28"/>
                <w:szCs w:val="28"/>
                <w:lang w:val="en-US" w:eastAsia="zh-CN"/>
              </w:rPr>
              <w:t>(Bellardi) Ehrend.</w:t>
            </w:r>
          </w:p>
        </w:tc>
      </w:tr>
      <w:tr w:rsidR="00933033" w:rsidRPr="00933033" w:rsidTr="00933033">
        <w:tc>
          <w:tcPr>
            <w:tcW w:w="4536" w:type="dxa"/>
          </w:tcPr>
          <w:p w:rsidR="00933033" w:rsidRPr="00933033" w:rsidRDefault="00933033" w:rsidP="00933033">
            <w:pPr>
              <w:widowControl w:val="0"/>
              <w:numPr>
                <w:ilvl w:val="0"/>
                <w:numId w:val="2"/>
              </w:numPr>
              <w:suppressAutoHyphens/>
              <w:spacing w:before="100" w:beforeAutospacing="1" w:after="0" w:line="240" w:lineRule="auto"/>
              <w:rPr>
                <w:rFonts w:ascii="Times New Roman" w:eastAsia="Times New Roman" w:hAnsi="Times New Roman" w:cs="Times New Roman"/>
                <w:color w:val="000000"/>
                <w:sz w:val="28"/>
                <w:szCs w:val="28"/>
              </w:rPr>
            </w:pPr>
            <w:r w:rsidRPr="00933033">
              <w:rPr>
                <w:rFonts w:ascii="Times New Roman" w:eastAsia="Times New Roman" w:hAnsi="Times New Roman" w:cs="Times New Roman"/>
                <w:i/>
                <w:sz w:val="28"/>
                <w:szCs w:val="28"/>
                <w:lang w:val="en-US"/>
              </w:rPr>
              <w:t>Elytrigia</w:t>
            </w:r>
            <w:r w:rsidRPr="00933033">
              <w:rPr>
                <w:rFonts w:ascii="Times New Roman" w:eastAsia="Times New Roman" w:hAnsi="Times New Roman" w:cs="Times New Roman"/>
                <w:i/>
                <w:sz w:val="28"/>
                <w:szCs w:val="28"/>
              </w:rPr>
              <w:t xml:space="preserve"> </w:t>
            </w:r>
            <w:r w:rsidRPr="00933033">
              <w:rPr>
                <w:rFonts w:ascii="Times New Roman" w:eastAsia="Times New Roman" w:hAnsi="Times New Roman" w:cs="Times New Roman"/>
                <w:i/>
                <w:sz w:val="28"/>
                <w:szCs w:val="28"/>
                <w:lang w:val="en-US"/>
              </w:rPr>
              <w:t>repens</w:t>
            </w:r>
            <w:r w:rsidRPr="00933033">
              <w:rPr>
                <w:rFonts w:ascii="Times New Roman" w:eastAsia="Times New Roman" w:hAnsi="Times New Roman" w:cs="Times New Roman"/>
                <w:sz w:val="28"/>
                <w:szCs w:val="28"/>
              </w:rPr>
              <w:t xml:space="preserve"> (</w:t>
            </w:r>
            <w:r w:rsidRPr="00933033">
              <w:rPr>
                <w:rFonts w:ascii="Times New Roman" w:eastAsia="Times New Roman" w:hAnsi="Times New Roman" w:cs="Times New Roman"/>
                <w:sz w:val="28"/>
                <w:szCs w:val="28"/>
                <w:lang w:val="en-US"/>
              </w:rPr>
              <w:t>L</w:t>
            </w:r>
            <w:r w:rsidRPr="00933033">
              <w:rPr>
                <w:rFonts w:ascii="Times New Roman" w:eastAsia="Times New Roman" w:hAnsi="Times New Roman" w:cs="Times New Roman"/>
                <w:sz w:val="28"/>
                <w:szCs w:val="28"/>
              </w:rPr>
              <w:t xml:space="preserve">.) </w:t>
            </w:r>
            <w:r w:rsidRPr="00933033">
              <w:rPr>
                <w:rFonts w:ascii="Times New Roman" w:eastAsia="Times New Roman" w:hAnsi="Times New Roman" w:cs="Times New Roman"/>
                <w:sz w:val="28"/>
                <w:szCs w:val="28"/>
                <w:lang w:val="en-US"/>
              </w:rPr>
              <w:t>Nevski</w:t>
            </w:r>
          </w:p>
        </w:tc>
      </w:tr>
      <w:tr w:rsidR="00933033" w:rsidRPr="00433C77" w:rsidTr="00933033">
        <w:tc>
          <w:tcPr>
            <w:tcW w:w="4536" w:type="dxa"/>
          </w:tcPr>
          <w:p w:rsidR="00933033" w:rsidRPr="00933033" w:rsidRDefault="00933033" w:rsidP="00933033">
            <w:pPr>
              <w:widowControl w:val="0"/>
              <w:numPr>
                <w:ilvl w:val="0"/>
                <w:numId w:val="2"/>
              </w:numPr>
              <w:suppressAutoHyphens/>
              <w:spacing w:before="100" w:beforeAutospacing="1" w:after="0" w:line="240" w:lineRule="auto"/>
              <w:rPr>
                <w:rFonts w:ascii="Times New Roman" w:eastAsia="Times New Roman" w:hAnsi="Times New Roman" w:cs="Times New Roman"/>
                <w:i/>
                <w:sz w:val="28"/>
                <w:szCs w:val="28"/>
                <w:lang w:val="en-US"/>
              </w:rPr>
            </w:pPr>
            <w:r w:rsidRPr="00933033">
              <w:rPr>
                <w:rFonts w:ascii="Times New Roman" w:eastAsia="Times New Roman" w:hAnsi="Times New Roman" w:cs="Times New Roman"/>
                <w:i/>
                <w:sz w:val="28"/>
                <w:szCs w:val="28"/>
                <w:lang w:val="en-US"/>
              </w:rPr>
              <w:t xml:space="preserve">Eremopyrum orientale </w:t>
            </w:r>
            <w:r w:rsidRPr="00933033">
              <w:rPr>
                <w:rFonts w:ascii="Times New Roman" w:eastAsia="Times New Roman" w:hAnsi="Times New Roman" w:cs="Times New Roman"/>
                <w:sz w:val="28"/>
                <w:szCs w:val="28"/>
                <w:lang w:val="en-US"/>
              </w:rPr>
              <w:t>(L.) Jaub. &amp; Spach</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Eryngium campestre</w:t>
            </w:r>
            <w:r w:rsidRPr="00933033">
              <w:rPr>
                <w:rFonts w:ascii="Times New Roman" w:hAnsi="Times New Roman" w:cs="Times New Roman"/>
                <w:sz w:val="28"/>
                <w:szCs w:val="28"/>
                <w:lang w:eastAsia="zh-CN"/>
              </w:rPr>
              <w:t xml:space="preserve"> </w:t>
            </w:r>
            <w:r w:rsidRPr="00933033">
              <w:rPr>
                <w:rFonts w:ascii="Times New Roman" w:hAnsi="Times New Roman" w:cs="Times New Roman"/>
                <w:sz w:val="28"/>
                <w:szCs w:val="28"/>
                <w:lang w:val="en-US" w:eastAsia="zh-CN"/>
              </w:rPr>
              <w:t>L</w:t>
            </w:r>
            <w:r w:rsidRPr="00933033">
              <w:rPr>
                <w:rFonts w:ascii="Times New Roman" w:hAnsi="Times New Roman" w:cs="Times New Roman"/>
                <w:sz w:val="28"/>
                <w:szCs w:val="28"/>
                <w:lang w:eastAsia="zh-CN"/>
              </w:rPr>
              <w:t>.</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Erysimum canescens </w:t>
            </w:r>
            <w:r w:rsidRPr="00933033">
              <w:rPr>
                <w:rFonts w:ascii="Times New Roman" w:hAnsi="Times New Roman" w:cs="Times New Roman"/>
                <w:sz w:val="28"/>
                <w:szCs w:val="28"/>
                <w:lang w:val="en-US" w:eastAsia="zh-CN"/>
              </w:rPr>
              <w:t>Roth</w:t>
            </w:r>
          </w:p>
        </w:tc>
      </w:tr>
      <w:tr w:rsidR="00933033" w:rsidRPr="00433C77"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Euclidium syriacum </w:t>
            </w:r>
            <w:r w:rsidRPr="00933033">
              <w:rPr>
                <w:rFonts w:ascii="Times New Roman" w:hAnsi="Times New Roman" w:cs="Times New Roman"/>
                <w:sz w:val="28"/>
                <w:szCs w:val="28"/>
                <w:lang w:val="en-US" w:eastAsia="zh-CN"/>
              </w:rPr>
              <w:t>(L.) W.T. Aiton</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Euphorbia seguieriana </w:t>
            </w:r>
            <w:r w:rsidRPr="00933033">
              <w:rPr>
                <w:rFonts w:ascii="Times New Roman" w:hAnsi="Times New Roman" w:cs="Times New Roman"/>
                <w:sz w:val="28"/>
                <w:szCs w:val="28"/>
                <w:lang w:val="en-US" w:eastAsia="zh-CN"/>
              </w:rPr>
              <w:t>Neck.</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Falcaria vulgaris</w:t>
            </w:r>
            <w:r w:rsidRPr="00933033">
              <w:rPr>
                <w:rFonts w:ascii="Times New Roman" w:hAnsi="Times New Roman" w:cs="Times New Roman"/>
                <w:sz w:val="28"/>
                <w:szCs w:val="28"/>
                <w:lang w:val="en-US" w:eastAsia="zh-CN"/>
              </w:rPr>
              <w:t xml:space="preserve"> Bernh.</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sz w:val="28"/>
                <w:szCs w:val="28"/>
                <w:lang w:eastAsia="zh-CN"/>
              </w:rPr>
            </w:pPr>
            <w:r w:rsidRPr="00933033">
              <w:rPr>
                <w:rFonts w:ascii="Times New Roman" w:hAnsi="Times New Roman" w:cs="Times New Roman"/>
                <w:i/>
                <w:sz w:val="28"/>
                <w:szCs w:val="28"/>
                <w:lang w:val="en-US" w:eastAsia="zh-CN"/>
              </w:rPr>
              <w:t>Festuca</w:t>
            </w:r>
            <w:r w:rsidRPr="00933033">
              <w:rPr>
                <w:rFonts w:ascii="Times New Roman" w:hAnsi="Times New Roman" w:cs="Times New Roman"/>
                <w:i/>
                <w:sz w:val="28"/>
                <w:szCs w:val="28"/>
                <w:lang w:eastAsia="zh-CN"/>
              </w:rPr>
              <w:t xml:space="preserve"> </w:t>
            </w:r>
            <w:r w:rsidRPr="00933033">
              <w:rPr>
                <w:rFonts w:ascii="Times New Roman" w:hAnsi="Times New Roman" w:cs="Times New Roman"/>
                <w:i/>
                <w:sz w:val="28"/>
                <w:szCs w:val="28"/>
                <w:lang w:val="en-US" w:eastAsia="zh-CN"/>
              </w:rPr>
              <w:t>valesiaca</w:t>
            </w:r>
            <w:r w:rsidRPr="00933033">
              <w:rPr>
                <w:rFonts w:ascii="Times New Roman" w:hAnsi="Times New Roman" w:cs="Times New Roman"/>
                <w:sz w:val="28"/>
                <w:szCs w:val="28"/>
                <w:lang w:eastAsia="zh-CN"/>
              </w:rPr>
              <w:t xml:space="preserve"> </w:t>
            </w:r>
            <w:r w:rsidRPr="00933033">
              <w:rPr>
                <w:rFonts w:ascii="Times New Roman" w:hAnsi="Times New Roman" w:cs="Times New Roman"/>
                <w:sz w:val="28"/>
                <w:szCs w:val="28"/>
                <w:lang w:val="en-US" w:eastAsia="zh-CN"/>
              </w:rPr>
              <w:t>Gaudin</w:t>
            </w:r>
          </w:p>
        </w:tc>
      </w:tr>
      <w:tr w:rsidR="00933033" w:rsidRPr="00C97D94"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Galatella villosa</w:t>
            </w:r>
            <w:r w:rsidRPr="00933033">
              <w:rPr>
                <w:rFonts w:ascii="Times New Roman" w:hAnsi="Times New Roman" w:cs="Times New Roman"/>
                <w:sz w:val="28"/>
                <w:szCs w:val="28"/>
                <w:lang w:val="en-US" w:eastAsia="zh-CN"/>
              </w:rPr>
              <w:t xml:space="preserve"> (L.) Reichenb. fil.</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Galium humifusum</w:t>
            </w:r>
            <w:r w:rsidRPr="00933033">
              <w:rPr>
                <w:rFonts w:ascii="Times New Roman" w:hAnsi="Times New Roman" w:cs="Times New Roman"/>
                <w:sz w:val="28"/>
                <w:szCs w:val="28"/>
                <w:lang w:eastAsia="zh-CN"/>
              </w:rPr>
              <w:t xml:space="preserve"> </w:t>
            </w:r>
            <w:r w:rsidRPr="00933033">
              <w:rPr>
                <w:rFonts w:ascii="Times New Roman" w:hAnsi="Times New Roman" w:cs="Times New Roman"/>
                <w:sz w:val="28"/>
                <w:szCs w:val="28"/>
                <w:lang w:val="en-US" w:eastAsia="zh-CN"/>
              </w:rPr>
              <w:t>Bieb</w:t>
            </w:r>
            <w:r w:rsidRPr="00933033">
              <w:rPr>
                <w:rFonts w:ascii="Times New Roman" w:hAnsi="Times New Roman" w:cs="Times New Roman"/>
                <w:sz w:val="28"/>
                <w:szCs w:val="28"/>
                <w:lang w:eastAsia="zh-CN"/>
              </w:rPr>
              <w:t>.</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lastRenderedPageBreak/>
              <w:t>Geranium tuberosum L.</w:t>
            </w:r>
          </w:p>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Goniolimon tataricum (L.) Boiss.</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Inula germanica </w:t>
            </w:r>
            <w:r w:rsidRPr="00933033">
              <w:rPr>
                <w:rFonts w:ascii="Times New Roman" w:hAnsi="Times New Roman" w:cs="Times New Roman"/>
                <w:sz w:val="28"/>
                <w:szCs w:val="28"/>
                <w:lang w:val="en-US" w:eastAsia="zh-CN"/>
              </w:rPr>
              <w:t>L.</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sz w:val="28"/>
                <w:szCs w:val="28"/>
                <w:lang w:eastAsia="zh-CN"/>
              </w:rPr>
            </w:pPr>
            <w:r w:rsidRPr="00933033">
              <w:rPr>
                <w:rFonts w:ascii="Times New Roman" w:hAnsi="Times New Roman" w:cs="Times New Roman"/>
                <w:i/>
                <w:sz w:val="28"/>
                <w:szCs w:val="28"/>
                <w:lang w:val="en-US" w:eastAsia="zh-CN"/>
              </w:rPr>
              <w:t>Kochia prostrata</w:t>
            </w:r>
            <w:r w:rsidRPr="00933033">
              <w:rPr>
                <w:rFonts w:ascii="Times New Roman" w:hAnsi="Times New Roman" w:cs="Times New Roman"/>
                <w:sz w:val="28"/>
                <w:szCs w:val="28"/>
                <w:lang w:val="en-US" w:eastAsia="zh-CN"/>
              </w:rPr>
              <w:t xml:space="preserve"> (L.) Schrad.</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Koeleria cristata </w:t>
            </w:r>
            <w:r w:rsidRPr="00933033">
              <w:rPr>
                <w:rFonts w:ascii="Times New Roman" w:hAnsi="Times New Roman" w:cs="Times New Roman"/>
                <w:sz w:val="28"/>
                <w:szCs w:val="28"/>
                <w:lang w:val="en-US" w:eastAsia="zh-CN"/>
              </w:rPr>
              <w:t>(L.) Pers.</w:t>
            </w:r>
          </w:p>
        </w:tc>
      </w:tr>
      <w:tr w:rsidR="00933033" w:rsidRPr="00433C77"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Lagoseris sancta</w:t>
            </w:r>
            <w:r w:rsidRPr="00933033">
              <w:rPr>
                <w:rFonts w:ascii="Times New Roman" w:hAnsi="Times New Roman" w:cs="Times New Roman"/>
                <w:sz w:val="28"/>
                <w:szCs w:val="28"/>
                <w:lang w:val="en-US" w:eastAsia="zh-CN"/>
              </w:rPr>
              <w:t xml:space="preserve"> (L.) K. Maly</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Lappula squarrosa </w:t>
            </w:r>
            <w:r w:rsidRPr="00933033">
              <w:rPr>
                <w:rFonts w:ascii="Times New Roman" w:hAnsi="Times New Roman" w:cs="Times New Roman"/>
                <w:sz w:val="28"/>
                <w:szCs w:val="28"/>
                <w:lang w:val="en-US" w:eastAsia="zh-CN"/>
              </w:rPr>
              <w:t>(Retz.) Dumort.</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sz w:val="28"/>
                <w:szCs w:val="28"/>
                <w:lang w:eastAsia="zh-CN"/>
              </w:rPr>
            </w:pPr>
            <w:r w:rsidRPr="00933033">
              <w:rPr>
                <w:rFonts w:ascii="Times New Roman" w:hAnsi="Times New Roman" w:cs="Times New Roman"/>
                <w:i/>
                <w:sz w:val="28"/>
                <w:szCs w:val="28"/>
                <w:lang w:val="en-US" w:eastAsia="zh-CN"/>
              </w:rPr>
              <w:t>Lamium amplexicaule</w:t>
            </w:r>
            <w:r w:rsidRPr="00933033">
              <w:rPr>
                <w:rFonts w:ascii="Times New Roman" w:hAnsi="Times New Roman" w:cs="Times New Roman"/>
                <w:sz w:val="28"/>
                <w:szCs w:val="28"/>
                <w:lang w:val="en-US" w:eastAsia="zh-CN"/>
              </w:rPr>
              <w:t xml:space="preserve"> L.</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sz w:val="28"/>
                <w:szCs w:val="28"/>
                <w:lang w:eastAsia="zh-CN"/>
              </w:rPr>
            </w:pPr>
            <w:r w:rsidRPr="00933033">
              <w:rPr>
                <w:rFonts w:ascii="Times New Roman" w:hAnsi="Times New Roman" w:cs="Times New Roman"/>
                <w:i/>
                <w:sz w:val="28"/>
                <w:szCs w:val="28"/>
                <w:lang w:val="en-US" w:eastAsia="zh-CN"/>
              </w:rPr>
              <w:t>Lepidium perfoliatum</w:t>
            </w:r>
            <w:r w:rsidRPr="00933033">
              <w:rPr>
                <w:rFonts w:ascii="Times New Roman" w:hAnsi="Times New Roman" w:cs="Times New Roman"/>
                <w:sz w:val="28"/>
                <w:szCs w:val="28"/>
                <w:lang w:val="en-US" w:eastAsia="zh-CN"/>
              </w:rPr>
              <w:t xml:space="preserve"> L</w:t>
            </w:r>
            <w:r w:rsidRPr="00933033">
              <w:rPr>
                <w:rFonts w:ascii="Times New Roman" w:hAnsi="Times New Roman" w:cs="Times New Roman"/>
                <w:sz w:val="28"/>
                <w:szCs w:val="28"/>
                <w:lang w:eastAsia="zh-CN"/>
              </w:rPr>
              <w:t>.</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Lepidium</w:t>
            </w:r>
            <w:r w:rsidRPr="00933033">
              <w:rPr>
                <w:rFonts w:ascii="Times New Roman" w:hAnsi="Times New Roman" w:cs="Times New Roman"/>
                <w:i/>
                <w:sz w:val="28"/>
                <w:szCs w:val="28"/>
                <w:lang w:eastAsia="zh-CN"/>
              </w:rPr>
              <w:t xml:space="preserve"> ruderale</w:t>
            </w:r>
            <w:r w:rsidRPr="00933033">
              <w:rPr>
                <w:rFonts w:ascii="Times New Roman" w:hAnsi="Times New Roman" w:cs="Times New Roman"/>
                <w:sz w:val="28"/>
                <w:szCs w:val="28"/>
                <w:lang w:eastAsia="zh-CN"/>
              </w:rPr>
              <w:t xml:space="preserve"> L.</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Limonium caspium </w:t>
            </w:r>
            <w:r w:rsidRPr="00933033">
              <w:rPr>
                <w:rFonts w:ascii="Times New Roman" w:hAnsi="Times New Roman" w:cs="Times New Roman"/>
                <w:sz w:val="28"/>
                <w:szCs w:val="28"/>
                <w:lang w:val="en-US" w:eastAsia="zh-CN"/>
              </w:rPr>
              <w:t>(Willd.) Gams</w:t>
            </w:r>
          </w:p>
        </w:tc>
      </w:tr>
      <w:tr w:rsidR="00933033" w:rsidRPr="00433C77"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Linaria macroura (M. Bieb.) M. Bieb.</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Linum austriacum </w:t>
            </w:r>
            <w:r w:rsidRPr="00933033">
              <w:rPr>
                <w:rFonts w:ascii="Times New Roman" w:hAnsi="Times New Roman" w:cs="Times New Roman"/>
                <w:sz w:val="28"/>
                <w:szCs w:val="28"/>
                <w:lang w:val="en-US" w:eastAsia="zh-CN"/>
              </w:rPr>
              <w:t>L.</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Medicago falcata</w:t>
            </w:r>
            <w:r w:rsidRPr="00933033">
              <w:rPr>
                <w:rFonts w:ascii="Times New Roman" w:hAnsi="Times New Roman" w:cs="Times New Roman"/>
                <w:sz w:val="28"/>
                <w:szCs w:val="28"/>
                <w:lang w:val="en-US" w:eastAsia="zh-CN"/>
              </w:rPr>
              <w:t xml:space="preserve"> L. ssp. </w:t>
            </w:r>
            <w:r w:rsidRPr="00933033">
              <w:rPr>
                <w:rFonts w:ascii="Times New Roman" w:hAnsi="Times New Roman" w:cs="Times New Roman"/>
                <w:i/>
                <w:sz w:val="28"/>
                <w:szCs w:val="28"/>
                <w:lang w:val="en-US" w:eastAsia="zh-CN"/>
              </w:rPr>
              <w:t xml:space="preserve">romanica </w:t>
            </w:r>
            <w:r w:rsidRPr="00933033">
              <w:rPr>
                <w:rFonts w:ascii="Times New Roman" w:hAnsi="Times New Roman" w:cs="Times New Roman"/>
                <w:sz w:val="28"/>
                <w:szCs w:val="28"/>
                <w:lang w:val="en-US" w:eastAsia="zh-CN"/>
              </w:rPr>
              <w:t>(Prod.) Schwarz &amp; Klinkovski</w:t>
            </w:r>
          </w:p>
        </w:tc>
      </w:tr>
      <w:tr w:rsidR="00933033" w:rsidRPr="00C97D94"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Myosotis micrantha </w:t>
            </w:r>
            <w:r w:rsidRPr="00933033">
              <w:rPr>
                <w:rFonts w:ascii="Times New Roman" w:hAnsi="Times New Roman" w:cs="Times New Roman"/>
                <w:sz w:val="28"/>
                <w:szCs w:val="28"/>
                <w:lang w:val="en-US" w:eastAsia="zh-CN"/>
              </w:rPr>
              <w:t>Pall. ex Lehm.</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Nepeta parviflora </w:t>
            </w:r>
            <w:r w:rsidRPr="00933033">
              <w:rPr>
                <w:rFonts w:ascii="Times New Roman" w:hAnsi="Times New Roman" w:cs="Times New Roman"/>
                <w:sz w:val="28"/>
                <w:szCs w:val="28"/>
                <w:lang w:val="en-US" w:eastAsia="zh-CN"/>
              </w:rPr>
              <w:t>M. Bieb</w:t>
            </w:r>
            <w:r w:rsidRPr="00933033">
              <w:rPr>
                <w:rFonts w:ascii="Times New Roman" w:hAnsi="Times New Roman" w:cs="Times New Roman"/>
                <w:i/>
                <w:sz w:val="28"/>
                <w:szCs w:val="28"/>
                <w:lang w:val="en-US" w:eastAsia="zh-CN"/>
              </w:rPr>
              <w:t>.</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Pastinaca clausii </w:t>
            </w:r>
            <w:r w:rsidRPr="00933033">
              <w:rPr>
                <w:rFonts w:ascii="Times New Roman" w:hAnsi="Times New Roman" w:cs="Times New Roman"/>
                <w:sz w:val="28"/>
                <w:szCs w:val="28"/>
                <w:lang w:val="en-US" w:eastAsia="zh-CN"/>
              </w:rPr>
              <w:t>(Ledeb.) Pimenov</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Phlomis pungens </w:t>
            </w:r>
            <w:r w:rsidRPr="00933033">
              <w:rPr>
                <w:rFonts w:ascii="Times New Roman" w:hAnsi="Times New Roman" w:cs="Times New Roman"/>
                <w:sz w:val="28"/>
                <w:szCs w:val="28"/>
                <w:lang w:val="en-US" w:eastAsia="zh-CN"/>
              </w:rPr>
              <w:t>Willd.</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Plantago lanceolata </w:t>
            </w:r>
            <w:r w:rsidRPr="00933033">
              <w:rPr>
                <w:rFonts w:ascii="Times New Roman" w:hAnsi="Times New Roman" w:cs="Times New Roman"/>
                <w:sz w:val="28"/>
                <w:szCs w:val="28"/>
                <w:lang w:val="en-US" w:eastAsia="zh-CN"/>
              </w:rPr>
              <w:t>L.</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Poa crispa </w:t>
            </w:r>
            <w:r w:rsidRPr="00933033">
              <w:rPr>
                <w:rFonts w:ascii="Times New Roman" w:hAnsi="Times New Roman" w:cs="Times New Roman"/>
                <w:sz w:val="28"/>
                <w:szCs w:val="28"/>
                <w:lang w:val="en-US" w:eastAsia="zh-CN"/>
              </w:rPr>
              <w:t>Thuill.</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Polygonum arenastrum </w:t>
            </w:r>
            <w:r w:rsidRPr="00933033">
              <w:rPr>
                <w:rFonts w:ascii="Times New Roman" w:hAnsi="Times New Roman" w:cs="Times New Roman"/>
                <w:sz w:val="28"/>
                <w:szCs w:val="28"/>
                <w:lang w:val="en-US" w:eastAsia="zh-CN"/>
              </w:rPr>
              <w:t>Boreau</w:t>
            </w:r>
          </w:p>
        </w:tc>
      </w:tr>
      <w:tr w:rsidR="00933033" w:rsidRPr="00433C77"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Prangos odontalgica </w:t>
            </w:r>
            <w:r w:rsidRPr="00933033">
              <w:rPr>
                <w:rFonts w:ascii="Times New Roman" w:hAnsi="Times New Roman" w:cs="Times New Roman"/>
                <w:sz w:val="28"/>
                <w:szCs w:val="28"/>
                <w:lang w:val="en-US" w:eastAsia="zh-CN"/>
              </w:rPr>
              <w:t>(Pall.) Herrnst. &amp; Heyn</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Ranunculus illyricus </w:t>
            </w:r>
            <w:r w:rsidRPr="00933033">
              <w:rPr>
                <w:rFonts w:ascii="Times New Roman" w:hAnsi="Times New Roman" w:cs="Times New Roman"/>
                <w:sz w:val="28"/>
                <w:szCs w:val="28"/>
                <w:lang w:val="en-US" w:eastAsia="zh-CN"/>
              </w:rPr>
              <w:t>L.</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Rochelia retorta </w:t>
            </w:r>
            <w:r w:rsidRPr="00933033">
              <w:rPr>
                <w:rFonts w:ascii="Times New Roman" w:hAnsi="Times New Roman" w:cs="Times New Roman"/>
                <w:sz w:val="28"/>
                <w:szCs w:val="28"/>
                <w:lang w:val="en-US" w:eastAsia="zh-CN"/>
              </w:rPr>
              <w:t>(Pall.) Lipsky</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Salvia</w:t>
            </w:r>
            <w:r w:rsidRPr="00933033">
              <w:rPr>
                <w:rFonts w:ascii="Times New Roman" w:hAnsi="Times New Roman" w:cs="Times New Roman"/>
                <w:i/>
                <w:sz w:val="28"/>
                <w:szCs w:val="28"/>
                <w:lang w:eastAsia="zh-CN"/>
              </w:rPr>
              <w:t xml:space="preserve"> </w:t>
            </w:r>
            <w:r w:rsidRPr="00933033">
              <w:rPr>
                <w:rFonts w:ascii="Times New Roman" w:hAnsi="Times New Roman" w:cs="Times New Roman"/>
                <w:i/>
                <w:sz w:val="28"/>
                <w:szCs w:val="28"/>
                <w:lang w:val="en-US" w:eastAsia="zh-CN"/>
              </w:rPr>
              <w:t>aethiopis</w:t>
            </w:r>
            <w:r w:rsidRPr="00933033">
              <w:rPr>
                <w:rFonts w:ascii="Times New Roman" w:hAnsi="Times New Roman" w:cs="Times New Roman"/>
                <w:sz w:val="28"/>
                <w:szCs w:val="28"/>
                <w:lang w:val="en-US" w:eastAsia="zh-CN"/>
              </w:rPr>
              <w:t xml:space="preserve"> L</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Salvia tesquicola </w:t>
            </w:r>
            <w:r w:rsidRPr="00933033">
              <w:rPr>
                <w:rFonts w:ascii="Times New Roman" w:hAnsi="Times New Roman" w:cs="Times New Roman"/>
                <w:sz w:val="28"/>
                <w:szCs w:val="28"/>
                <w:lang w:val="en-US" w:eastAsia="zh-CN"/>
              </w:rPr>
              <w:t>Klokov &amp; Pobed.</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Senecio jacobaea </w:t>
            </w:r>
            <w:r w:rsidRPr="00933033">
              <w:rPr>
                <w:rFonts w:ascii="Times New Roman" w:hAnsi="Times New Roman" w:cs="Times New Roman"/>
                <w:sz w:val="28"/>
                <w:szCs w:val="28"/>
                <w:lang w:val="en-US" w:eastAsia="zh-CN"/>
              </w:rPr>
              <w:t>L.</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Senecio vernalis </w:t>
            </w:r>
            <w:r w:rsidRPr="00933033">
              <w:rPr>
                <w:rFonts w:ascii="Times New Roman" w:hAnsi="Times New Roman" w:cs="Times New Roman"/>
                <w:sz w:val="28"/>
                <w:szCs w:val="28"/>
                <w:lang w:val="en-US" w:eastAsia="zh-CN"/>
              </w:rPr>
              <w:t>Waldst. &amp; Kit.</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Silene viscosa </w:t>
            </w:r>
            <w:r w:rsidRPr="00933033">
              <w:rPr>
                <w:rFonts w:ascii="Times New Roman" w:hAnsi="Times New Roman" w:cs="Times New Roman"/>
                <w:sz w:val="28"/>
                <w:szCs w:val="28"/>
                <w:lang w:val="en-US" w:eastAsia="zh-CN"/>
              </w:rPr>
              <w:t>(L.) Pers.</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Sisymbrium polymorphum </w:t>
            </w:r>
            <w:r w:rsidRPr="00933033">
              <w:rPr>
                <w:rFonts w:ascii="Times New Roman" w:hAnsi="Times New Roman" w:cs="Times New Roman"/>
                <w:sz w:val="28"/>
                <w:szCs w:val="28"/>
                <w:lang w:val="en-US" w:eastAsia="zh-CN"/>
              </w:rPr>
              <w:t>(Murray) Roth</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Stachys atherocalyx </w:t>
            </w:r>
            <w:r w:rsidRPr="00933033">
              <w:rPr>
                <w:rFonts w:ascii="Times New Roman" w:hAnsi="Times New Roman" w:cs="Times New Roman"/>
                <w:sz w:val="28"/>
                <w:szCs w:val="28"/>
                <w:lang w:val="en-US" w:eastAsia="zh-CN"/>
              </w:rPr>
              <w:t>K. Koch</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sz w:val="28"/>
                <w:szCs w:val="28"/>
                <w:lang w:eastAsia="zh-CN"/>
              </w:rPr>
            </w:pPr>
            <w:r w:rsidRPr="00933033">
              <w:rPr>
                <w:rFonts w:ascii="Times New Roman" w:hAnsi="Times New Roman" w:cs="Times New Roman"/>
                <w:i/>
                <w:sz w:val="28"/>
                <w:szCs w:val="28"/>
                <w:lang w:val="en-US" w:eastAsia="zh-CN"/>
              </w:rPr>
              <w:t>Stipa</w:t>
            </w:r>
            <w:r w:rsidRPr="00933033">
              <w:rPr>
                <w:rFonts w:ascii="Times New Roman" w:hAnsi="Times New Roman" w:cs="Times New Roman"/>
                <w:i/>
                <w:sz w:val="28"/>
                <w:szCs w:val="28"/>
                <w:lang w:eastAsia="zh-CN"/>
              </w:rPr>
              <w:t xml:space="preserve"> </w:t>
            </w:r>
            <w:r w:rsidRPr="00933033">
              <w:rPr>
                <w:rFonts w:ascii="Times New Roman" w:hAnsi="Times New Roman" w:cs="Times New Roman"/>
                <w:i/>
                <w:sz w:val="28"/>
                <w:szCs w:val="28"/>
                <w:lang w:val="en-US" w:eastAsia="zh-CN"/>
              </w:rPr>
              <w:t>capillata</w:t>
            </w:r>
            <w:r w:rsidRPr="00933033">
              <w:rPr>
                <w:rFonts w:ascii="Times New Roman" w:hAnsi="Times New Roman" w:cs="Times New Roman"/>
                <w:sz w:val="28"/>
                <w:szCs w:val="28"/>
                <w:lang w:eastAsia="zh-CN"/>
              </w:rPr>
              <w:t xml:space="preserve"> </w:t>
            </w:r>
            <w:r w:rsidRPr="00933033">
              <w:rPr>
                <w:rFonts w:ascii="Times New Roman" w:hAnsi="Times New Roman" w:cs="Times New Roman"/>
                <w:sz w:val="28"/>
                <w:szCs w:val="28"/>
                <w:lang w:val="en-US" w:eastAsia="zh-CN"/>
              </w:rPr>
              <w:t>L</w:t>
            </w:r>
            <w:r w:rsidRPr="00933033">
              <w:rPr>
                <w:rFonts w:ascii="Times New Roman" w:hAnsi="Times New Roman" w:cs="Times New Roman"/>
                <w:sz w:val="28"/>
                <w:szCs w:val="28"/>
                <w:lang w:eastAsia="zh-CN"/>
              </w:rPr>
              <w:t>.</w:t>
            </w:r>
          </w:p>
        </w:tc>
      </w:tr>
      <w:tr w:rsidR="00933033" w:rsidRPr="00933033" w:rsidTr="00933033">
        <w:tc>
          <w:tcPr>
            <w:tcW w:w="4536" w:type="dxa"/>
          </w:tcPr>
          <w:p w:rsidR="00933033" w:rsidRPr="00933033" w:rsidRDefault="00933033" w:rsidP="00933033">
            <w:pPr>
              <w:widowControl w:val="0"/>
              <w:numPr>
                <w:ilvl w:val="0"/>
                <w:numId w:val="2"/>
              </w:numPr>
              <w:suppressAutoHyphens/>
              <w:spacing w:before="100" w:beforeAutospacing="1" w:after="0" w:line="240" w:lineRule="auto"/>
              <w:rPr>
                <w:rFonts w:ascii="Times New Roman" w:eastAsia="Times New Roman" w:hAnsi="Times New Roman" w:cs="Times New Roman"/>
                <w:sz w:val="28"/>
                <w:szCs w:val="28"/>
                <w:lang w:val="en-US"/>
              </w:rPr>
            </w:pPr>
            <w:r w:rsidRPr="00933033">
              <w:rPr>
                <w:rFonts w:ascii="Times New Roman" w:eastAsia="Times New Roman" w:hAnsi="Times New Roman" w:cs="Times New Roman"/>
                <w:i/>
                <w:color w:val="000000"/>
                <w:sz w:val="28"/>
                <w:szCs w:val="28"/>
              </w:rPr>
              <w:t>Stipa lessingiana</w:t>
            </w:r>
            <w:r w:rsidRPr="00933033">
              <w:rPr>
                <w:rFonts w:ascii="Times New Roman" w:eastAsia="Times New Roman" w:hAnsi="Times New Roman" w:cs="Times New Roman"/>
                <w:color w:val="000000"/>
                <w:sz w:val="28"/>
                <w:szCs w:val="28"/>
              </w:rPr>
              <w:t xml:space="preserve"> </w:t>
            </w:r>
            <w:r w:rsidRPr="00933033">
              <w:rPr>
                <w:rFonts w:ascii="Times New Roman" w:eastAsia="Times New Roman" w:hAnsi="Times New Roman" w:cs="Times New Roman"/>
                <w:color w:val="000000"/>
                <w:sz w:val="28"/>
                <w:szCs w:val="28"/>
                <w:lang w:val="en-US"/>
              </w:rPr>
              <w:t>Trin.&amp;Rupr.</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lastRenderedPageBreak/>
              <w:t>Stipa ucrainica</w:t>
            </w:r>
            <w:r w:rsidRPr="00933033">
              <w:rPr>
                <w:rFonts w:ascii="Times New Roman" w:hAnsi="Times New Roman" w:cs="Times New Roman"/>
                <w:sz w:val="28"/>
                <w:szCs w:val="28"/>
                <w:lang w:val="en-US" w:eastAsia="zh-CN"/>
              </w:rPr>
              <w:t xml:space="preserve"> P.Smirn.</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Tanacetum achilleifolium</w:t>
            </w:r>
            <w:r w:rsidRPr="00933033">
              <w:rPr>
                <w:rFonts w:ascii="Times New Roman" w:hAnsi="Times New Roman" w:cs="Times New Roman"/>
                <w:sz w:val="28"/>
                <w:szCs w:val="28"/>
                <w:lang w:val="en-US" w:eastAsia="zh-CN"/>
              </w:rPr>
              <w:t xml:space="preserve"> (Bieb.) Sch. Bip.</w:t>
            </w:r>
          </w:p>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Taraxacum erythrospermum</w:t>
            </w:r>
            <w:r w:rsidRPr="00933033">
              <w:rPr>
                <w:rFonts w:ascii="Times New Roman" w:hAnsi="Times New Roman" w:cs="Times New Roman"/>
                <w:sz w:val="28"/>
                <w:szCs w:val="28"/>
                <w:lang w:val="en-US" w:eastAsia="zh-CN"/>
              </w:rPr>
              <w:t xml:space="preserve"> Andrz.</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Thalictrum minus </w:t>
            </w:r>
            <w:r w:rsidRPr="00933033">
              <w:rPr>
                <w:rFonts w:ascii="Times New Roman" w:hAnsi="Times New Roman" w:cs="Times New Roman"/>
                <w:sz w:val="28"/>
                <w:szCs w:val="28"/>
                <w:lang w:val="en-US" w:eastAsia="zh-CN"/>
              </w:rPr>
              <w:t>L.</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Thlaspi arvense </w:t>
            </w:r>
            <w:r w:rsidRPr="00933033">
              <w:rPr>
                <w:rFonts w:ascii="Times New Roman" w:hAnsi="Times New Roman" w:cs="Times New Roman"/>
                <w:sz w:val="28"/>
                <w:szCs w:val="28"/>
                <w:lang w:val="en-US" w:eastAsia="zh-CN"/>
              </w:rPr>
              <w:t>L.</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Tragopogon dubius </w:t>
            </w:r>
            <w:r w:rsidRPr="00933033">
              <w:rPr>
                <w:rFonts w:ascii="Times New Roman" w:hAnsi="Times New Roman" w:cs="Times New Roman"/>
                <w:sz w:val="28"/>
                <w:szCs w:val="28"/>
                <w:lang w:val="en-US" w:eastAsia="zh-CN"/>
              </w:rPr>
              <w:t>Scop.</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Trifolium arvense </w:t>
            </w:r>
            <w:r w:rsidRPr="00933033">
              <w:rPr>
                <w:rFonts w:ascii="Times New Roman" w:hAnsi="Times New Roman" w:cs="Times New Roman"/>
                <w:sz w:val="28"/>
                <w:szCs w:val="28"/>
                <w:lang w:val="en-US" w:eastAsia="zh-CN"/>
              </w:rPr>
              <w:t>L.</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Trifolium diffusum </w:t>
            </w:r>
            <w:r w:rsidRPr="00933033">
              <w:rPr>
                <w:rFonts w:ascii="Times New Roman" w:hAnsi="Times New Roman" w:cs="Times New Roman"/>
                <w:sz w:val="28"/>
                <w:szCs w:val="28"/>
                <w:lang w:val="en-US" w:eastAsia="zh-CN"/>
              </w:rPr>
              <w:t>Ehrh.</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lastRenderedPageBreak/>
              <w:t xml:space="preserve">Trinia hispida </w:t>
            </w:r>
            <w:r w:rsidRPr="00933033">
              <w:rPr>
                <w:rFonts w:ascii="Times New Roman" w:hAnsi="Times New Roman" w:cs="Times New Roman"/>
                <w:sz w:val="28"/>
                <w:szCs w:val="28"/>
                <w:lang w:val="en-US" w:eastAsia="zh-CN"/>
              </w:rPr>
              <w:t>Hoffm.</w:t>
            </w:r>
          </w:p>
        </w:tc>
      </w:tr>
      <w:tr w:rsidR="00933033" w:rsidRPr="00933033" w:rsidTr="00933033">
        <w:tc>
          <w:tcPr>
            <w:tcW w:w="4536" w:type="dxa"/>
          </w:tcPr>
          <w:p w:rsidR="00933033" w:rsidRPr="00933033" w:rsidRDefault="00933033" w:rsidP="00933033">
            <w:pPr>
              <w:widowControl w:val="0"/>
              <w:numPr>
                <w:ilvl w:val="0"/>
                <w:numId w:val="2"/>
              </w:numPr>
              <w:suppressAutoHyphens/>
              <w:spacing w:before="62" w:after="62" w:line="198" w:lineRule="atLeast"/>
              <w:rPr>
                <w:rFonts w:ascii="Times New Roman" w:eastAsia="Times New Roman" w:hAnsi="Times New Roman" w:cs="Times New Roman"/>
                <w:sz w:val="28"/>
                <w:szCs w:val="28"/>
              </w:rPr>
            </w:pPr>
            <w:r w:rsidRPr="00933033">
              <w:rPr>
                <w:rFonts w:ascii="Times New Roman" w:eastAsia="Times New Roman" w:hAnsi="Times New Roman" w:cs="Times New Roman"/>
                <w:i/>
                <w:sz w:val="28"/>
                <w:szCs w:val="28"/>
                <w:lang w:val="en-US"/>
              </w:rPr>
              <w:t>Tulipa schrenkii</w:t>
            </w:r>
            <w:r w:rsidRPr="00933033">
              <w:rPr>
                <w:rFonts w:ascii="Times New Roman" w:eastAsia="Times New Roman" w:hAnsi="Times New Roman" w:cs="Times New Roman"/>
                <w:i/>
                <w:sz w:val="28"/>
                <w:szCs w:val="28"/>
              </w:rPr>
              <w:t xml:space="preserve"> </w:t>
            </w:r>
            <w:r w:rsidRPr="00933033">
              <w:rPr>
                <w:rFonts w:ascii="Times New Roman" w:eastAsia="Times New Roman" w:hAnsi="Times New Roman" w:cs="Times New Roman"/>
                <w:sz w:val="28"/>
                <w:szCs w:val="28"/>
                <w:lang w:val="en-US"/>
              </w:rPr>
              <w:t>Regel</w:t>
            </w:r>
          </w:p>
        </w:tc>
      </w:tr>
      <w:tr w:rsidR="00933033" w:rsidRPr="00933033" w:rsidTr="00933033">
        <w:tc>
          <w:tcPr>
            <w:tcW w:w="4536" w:type="dxa"/>
          </w:tcPr>
          <w:p w:rsidR="00933033" w:rsidRPr="00933033" w:rsidRDefault="00933033" w:rsidP="00933033">
            <w:pPr>
              <w:widowControl w:val="0"/>
              <w:numPr>
                <w:ilvl w:val="0"/>
                <w:numId w:val="2"/>
              </w:numPr>
              <w:suppressAutoHyphens/>
              <w:spacing w:before="62" w:after="62" w:line="198" w:lineRule="atLeast"/>
              <w:rPr>
                <w:rFonts w:ascii="Times New Roman" w:eastAsia="Times New Roman" w:hAnsi="Times New Roman" w:cs="Times New Roman"/>
                <w:i/>
                <w:sz w:val="28"/>
                <w:szCs w:val="28"/>
                <w:lang w:val="en-US"/>
              </w:rPr>
            </w:pPr>
            <w:r w:rsidRPr="00933033">
              <w:rPr>
                <w:rFonts w:ascii="Times New Roman" w:eastAsia="Times New Roman" w:hAnsi="Times New Roman" w:cs="Times New Roman"/>
                <w:i/>
                <w:sz w:val="28"/>
                <w:szCs w:val="28"/>
                <w:lang w:val="en-US"/>
              </w:rPr>
              <w:t xml:space="preserve">Verbascum blattaria </w:t>
            </w:r>
            <w:r w:rsidRPr="00933033">
              <w:rPr>
                <w:rFonts w:ascii="Times New Roman" w:eastAsia="Times New Roman" w:hAnsi="Times New Roman" w:cs="Times New Roman"/>
                <w:sz w:val="28"/>
                <w:szCs w:val="28"/>
                <w:lang w:val="en-US"/>
              </w:rPr>
              <w:t>L.</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Verbascum phoeniceum</w:t>
            </w:r>
            <w:r w:rsidRPr="00933033">
              <w:rPr>
                <w:rFonts w:ascii="Times New Roman" w:hAnsi="Times New Roman" w:cs="Times New Roman"/>
                <w:sz w:val="28"/>
                <w:szCs w:val="28"/>
                <w:lang w:val="en-US" w:eastAsia="zh-CN"/>
              </w:rPr>
              <w:t xml:space="preserve"> L.</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Ventenata dubia </w:t>
            </w:r>
            <w:r w:rsidRPr="00933033">
              <w:rPr>
                <w:rFonts w:ascii="Times New Roman" w:hAnsi="Times New Roman" w:cs="Times New Roman"/>
                <w:sz w:val="28"/>
                <w:szCs w:val="28"/>
                <w:lang w:val="en-US" w:eastAsia="zh-CN"/>
              </w:rPr>
              <w:t>(Leers) Coss.</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sz w:val="28"/>
                <w:szCs w:val="28"/>
                <w:lang w:val="en-US" w:eastAsia="zh-CN"/>
              </w:rPr>
            </w:pPr>
            <w:r w:rsidRPr="00933033">
              <w:rPr>
                <w:rFonts w:ascii="Times New Roman" w:eastAsia="Times New Roman" w:hAnsi="Times New Roman" w:cs="Times New Roman"/>
                <w:bCs/>
                <w:i/>
                <w:kern w:val="36"/>
                <w:sz w:val="28"/>
                <w:szCs w:val="28"/>
                <w:lang w:val="en-US" w:eastAsia="zh-CN"/>
              </w:rPr>
              <w:t>Veronica arvensis</w:t>
            </w:r>
            <w:r w:rsidRPr="00933033">
              <w:rPr>
                <w:rFonts w:ascii="Times New Roman" w:eastAsia="Times New Roman" w:hAnsi="Times New Roman" w:cs="Times New Roman"/>
                <w:bCs/>
                <w:kern w:val="36"/>
                <w:sz w:val="28"/>
                <w:szCs w:val="28"/>
                <w:lang w:val="en-US" w:eastAsia="zh-CN"/>
              </w:rPr>
              <w:t xml:space="preserve"> </w:t>
            </w:r>
            <w:r w:rsidRPr="00933033">
              <w:rPr>
                <w:rFonts w:ascii="Times New Roman" w:eastAsia="Times New Roman" w:hAnsi="Times New Roman" w:cs="Times New Roman"/>
                <w:kern w:val="36"/>
                <w:sz w:val="28"/>
                <w:szCs w:val="28"/>
                <w:lang w:val="en-US" w:eastAsia="zh-CN"/>
              </w:rPr>
              <w:t>L</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eastAsia="Times New Roman" w:hAnsi="Times New Roman" w:cs="Times New Roman"/>
                <w:bCs/>
                <w:i/>
                <w:kern w:val="36"/>
                <w:sz w:val="28"/>
                <w:szCs w:val="28"/>
                <w:lang w:val="en-US" w:eastAsia="zh-CN"/>
              </w:rPr>
            </w:pPr>
            <w:r w:rsidRPr="00933033">
              <w:rPr>
                <w:rFonts w:ascii="Times New Roman" w:eastAsia="Times New Roman" w:hAnsi="Times New Roman" w:cs="Times New Roman"/>
                <w:bCs/>
                <w:i/>
                <w:kern w:val="36"/>
                <w:sz w:val="28"/>
                <w:szCs w:val="28"/>
                <w:lang w:val="en-US" w:eastAsia="zh-CN"/>
              </w:rPr>
              <w:t xml:space="preserve">Vicia hirsuta </w:t>
            </w:r>
            <w:r w:rsidRPr="00933033">
              <w:rPr>
                <w:rFonts w:ascii="Times New Roman" w:eastAsia="Times New Roman" w:hAnsi="Times New Roman" w:cs="Times New Roman"/>
                <w:bCs/>
                <w:kern w:val="36"/>
                <w:sz w:val="28"/>
                <w:szCs w:val="28"/>
                <w:lang w:val="en-US" w:eastAsia="zh-CN"/>
              </w:rPr>
              <w:t>(L.) Gray</w:t>
            </w:r>
          </w:p>
        </w:tc>
      </w:tr>
      <w:tr w:rsidR="00933033" w:rsidRPr="00933033" w:rsidTr="00933033">
        <w:tc>
          <w:tcPr>
            <w:tcW w:w="4536" w:type="dxa"/>
          </w:tcPr>
          <w:p w:rsidR="00933033" w:rsidRPr="00933033" w:rsidRDefault="00933033" w:rsidP="00933033">
            <w:pPr>
              <w:widowControl w:val="0"/>
              <w:numPr>
                <w:ilvl w:val="0"/>
                <w:numId w:val="2"/>
              </w:num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Vicia villosa</w:t>
            </w:r>
            <w:r w:rsidRPr="00933033">
              <w:rPr>
                <w:rFonts w:ascii="Times New Roman" w:hAnsi="Times New Roman" w:cs="Times New Roman"/>
                <w:sz w:val="28"/>
                <w:szCs w:val="28"/>
                <w:lang w:val="en-US" w:eastAsia="zh-CN"/>
              </w:rPr>
              <w:t xml:space="preserve"> Roth</w:t>
            </w:r>
          </w:p>
        </w:tc>
      </w:tr>
    </w:tbl>
    <w:p w:rsidR="00050727" w:rsidRDefault="00050727" w:rsidP="00933033">
      <w:pPr>
        <w:widowControl w:val="0"/>
        <w:suppressAutoHyphens/>
        <w:spacing w:after="0" w:line="240" w:lineRule="auto"/>
        <w:jc w:val="both"/>
        <w:rPr>
          <w:rFonts w:ascii="Times New Roman" w:eastAsia="Andale Sans UI" w:hAnsi="Times New Roman" w:cs="Times New Roman"/>
          <w:kern w:val="1"/>
          <w:sz w:val="28"/>
          <w:szCs w:val="28"/>
        </w:rPr>
        <w:sectPr w:rsidR="00050727" w:rsidSect="00050727">
          <w:type w:val="continuous"/>
          <w:pgSz w:w="11906" w:h="16838"/>
          <w:pgMar w:top="1134" w:right="567" w:bottom="1134" w:left="1701" w:header="709" w:footer="680" w:gutter="0"/>
          <w:pgNumType w:chapStyle="1"/>
          <w:cols w:num="2" w:space="720"/>
          <w:titlePg/>
          <w:docGrid w:linePitch="299"/>
        </w:sectPr>
      </w:pPr>
    </w:p>
    <w:p w:rsidR="00933033" w:rsidRPr="00933033" w:rsidRDefault="00933033" w:rsidP="00933033">
      <w:pPr>
        <w:widowControl w:val="0"/>
        <w:suppressAutoHyphens/>
        <w:spacing w:after="0" w:line="240" w:lineRule="auto"/>
        <w:jc w:val="both"/>
        <w:rPr>
          <w:rFonts w:ascii="Times New Roman" w:eastAsia="Andale Sans UI" w:hAnsi="Times New Roman" w:cs="Times New Roman"/>
          <w:kern w:val="1"/>
          <w:sz w:val="28"/>
          <w:szCs w:val="28"/>
        </w:rPr>
      </w:pPr>
    </w:p>
    <w:p w:rsidR="00933033" w:rsidRPr="00933033" w:rsidRDefault="00933033" w:rsidP="00933033">
      <w:pPr>
        <w:widowControl w:val="0"/>
        <w:suppressAutoHyphens/>
        <w:spacing w:after="0"/>
        <w:ind w:firstLine="708"/>
        <w:jc w:val="both"/>
        <w:rPr>
          <w:rFonts w:ascii="Times New Roman" w:eastAsia="Times New Roman" w:hAnsi="Times New Roman" w:cs="Times New Roman"/>
          <w:sz w:val="28"/>
          <w:szCs w:val="28"/>
          <w:lang w:eastAsia="ru-RU"/>
        </w:rPr>
      </w:pPr>
      <w:r w:rsidRPr="00CB6DD6">
        <w:rPr>
          <w:rFonts w:ascii="Times New Roman" w:eastAsia="Andale Sans UI" w:hAnsi="Times New Roman" w:cs="Times New Roman"/>
          <w:kern w:val="1"/>
          <w:sz w:val="28"/>
          <w:szCs w:val="28"/>
          <w:lang w:eastAsia="ru-RU"/>
        </w:rPr>
        <w:t xml:space="preserve">Местонахождение: </w:t>
      </w:r>
      <w:r w:rsidRPr="00933033">
        <w:rPr>
          <w:rFonts w:ascii="Times New Roman" w:eastAsia="Andale Sans UI" w:hAnsi="Times New Roman" w:cs="Times New Roman"/>
          <w:kern w:val="1"/>
          <w:sz w:val="28"/>
          <w:szCs w:val="28"/>
          <w:lang w:eastAsia="ru-RU"/>
        </w:rPr>
        <w:t xml:space="preserve">Ростовская область, Орловский р-он, </w:t>
      </w:r>
      <w:r w:rsidRPr="00933033">
        <w:rPr>
          <w:rFonts w:ascii="Times New Roman" w:hAnsi="Times New Roman" w:cs="Times New Roman"/>
          <w:sz w:val="28"/>
          <w:szCs w:val="28"/>
        </w:rPr>
        <w:t xml:space="preserve">расположен в </w:t>
      </w:r>
      <w:r w:rsidRPr="00933033">
        <w:rPr>
          <w:rFonts w:ascii="Times New Roman" w:eastAsia="Andale Sans UI" w:hAnsi="Times New Roman" w:cs="Times New Roman"/>
          <w:kern w:val="1"/>
          <w:sz w:val="28"/>
          <w:szCs w:val="28"/>
        </w:rPr>
        <w:t>10 км юго-западнее от п. Волочаевский</w:t>
      </w:r>
      <w:r w:rsidRPr="00933033">
        <w:rPr>
          <w:rFonts w:ascii="Times New Roman" w:hAnsi="Times New Roman" w:cs="Times New Roman"/>
          <w:sz w:val="28"/>
          <w:szCs w:val="28"/>
        </w:rPr>
        <w:t xml:space="preserve">. Через </w:t>
      </w:r>
      <w:r w:rsidRPr="00933033">
        <w:rPr>
          <w:rFonts w:ascii="Times New Roman" w:eastAsia="Andale Sans UI" w:hAnsi="Times New Roman" w:cs="Times New Roman"/>
          <w:kern w:val="1"/>
          <w:sz w:val="28"/>
          <w:szCs w:val="28"/>
        </w:rPr>
        <w:t>п. Волочаевский</w:t>
      </w:r>
      <w:r w:rsidRPr="00933033">
        <w:rPr>
          <w:rFonts w:ascii="Times New Roman" w:hAnsi="Times New Roman" w:cs="Times New Roman"/>
          <w:sz w:val="28"/>
          <w:szCs w:val="28"/>
        </w:rPr>
        <w:t xml:space="preserve"> проходит автотрасса регионального значения из пос. Орловского</w:t>
      </w:r>
      <w:r w:rsidRPr="00933033">
        <w:rPr>
          <w:rFonts w:ascii="Times New Roman" w:eastAsia="Andale Sans UI" w:hAnsi="Times New Roman" w:cs="Times New Roman"/>
          <w:kern w:val="1"/>
          <w:sz w:val="28"/>
          <w:szCs w:val="28"/>
          <w:lang w:eastAsia="ru-RU"/>
        </w:rPr>
        <w:t xml:space="preserve"> </w:t>
      </w:r>
      <w:r w:rsidRPr="00933033">
        <w:rPr>
          <w:rFonts w:ascii="Times New Roman" w:hAnsi="Times New Roman" w:cs="Times New Roman"/>
          <w:sz w:val="28"/>
          <w:szCs w:val="28"/>
        </w:rPr>
        <w:t>до п. Сан-Маныч (</w:t>
      </w:r>
      <w:r w:rsidRPr="00933033">
        <w:rPr>
          <w:rFonts w:ascii="Times New Roman" w:eastAsia="Andale Sans UI" w:hAnsi="Times New Roman" w:cs="Times New Roman"/>
          <w:kern w:val="1"/>
          <w:sz w:val="28"/>
          <w:szCs w:val="28"/>
          <w:lang w:eastAsia="ru-RU"/>
        </w:rPr>
        <w:t>Орловский р-он</w:t>
      </w:r>
      <w:r w:rsidRPr="00933033">
        <w:rPr>
          <w:rFonts w:ascii="Times New Roman" w:hAnsi="Times New Roman" w:cs="Times New Roman"/>
          <w:sz w:val="28"/>
          <w:szCs w:val="28"/>
        </w:rPr>
        <w:t xml:space="preserve">, Ростовской области). Между </w:t>
      </w:r>
      <w:r w:rsidRPr="00933033">
        <w:rPr>
          <w:rFonts w:ascii="Times New Roman" w:eastAsia="Times New Roman" w:hAnsi="Times New Roman" w:cs="Times New Roman"/>
          <w:iCs/>
          <w:sz w:val="28"/>
          <w:szCs w:val="28"/>
          <w:lang w:eastAsia="ru-RU"/>
        </w:rPr>
        <w:t xml:space="preserve">Пролетарским р-ном по водной поверхности и от точки на </w:t>
      </w:r>
      <w:r w:rsidR="00706CDA">
        <w:rPr>
          <w:rFonts w:ascii="Times New Roman" w:eastAsia="Times New Roman" w:hAnsi="Times New Roman" w:cs="Times New Roman"/>
          <w:iCs/>
          <w:sz w:val="28"/>
          <w:szCs w:val="28"/>
          <w:lang w:eastAsia="ru-RU"/>
        </w:rPr>
        <w:t>озере в 1 км западнее от устья Б</w:t>
      </w:r>
      <w:r w:rsidRPr="00933033">
        <w:rPr>
          <w:rFonts w:ascii="Times New Roman" w:eastAsia="Times New Roman" w:hAnsi="Times New Roman" w:cs="Times New Roman"/>
          <w:iCs/>
          <w:sz w:val="28"/>
          <w:szCs w:val="28"/>
          <w:lang w:eastAsia="ru-RU"/>
        </w:rPr>
        <w:t>езымянной балки по прямой линии</w:t>
      </w:r>
      <w:r w:rsidR="00E40001">
        <w:rPr>
          <w:rFonts w:ascii="Times New Roman" w:eastAsia="Times New Roman" w:hAnsi="Times New Roman" w:cs="Times New Roman"/>
          <w:iCs/>
          <w:sz w:val="28"/>
          <w:szCs w:val="28"/>
          <w:lang w:eastAsia="ru-RU"/>
        </w:rPr>
        <w:t xml:space="preserve"> и  </w:t>
      </w:r>
      <w:r w:rsidRPr="00933033">
        <w:rPr>
          <w:rFonts w:ascii="Times New Roman" w:eastAsia="Times New Roman" w:hAnsi="Times New Roman" w:cs="Times New Roman"/>
          <w:iCs/>
          <w:sz w:val="28"/>
          <w:szCs w:val="28"/>
          <w:lang w:eastAsia="ru-RU"/>
        </w:rPr>
        <w:t xml:space="preserve">на запад до границы с республикой Калмыкия. </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Описание растительности:</w:t>
      </w:r>
      <w:r w:rsidRPr="00933033">
        <w:rPr>
          <w:rFonts w:ascii="Times New Roman" w:eastAsia="Andale Sans UI" w:hAnsi="Times New Roman" w:cs="Times New Roman"/>
          <w:b/>
          <w:kern w:val="1"/>
          <w:sz w:val="28"/>
          <w:szCs w:val="28"/>
          <w:lang w:eastAsia="ru-RU"/>
        </w:rPr>
        <w:t xml:space="preserve"> </w:t>
      </w:r>
      <w:r w:rsidRPr="00933033">
        <w:rPr>
          <w:rFonts w:ascii="Times New Roman" w:eastAsia="Andale Sans UI" w:hAnsi="Times New Roman" w:cs="Times New Roman"/>
          <w:kern w:val="1"/>
          <w:sz w:val="28"/>
          <w:szCs w:val="28"/>
          <w:lang w:eastAsia="ru-RU"/>
        </w:rPr>
        <w:t xml:space="preserve">умеренная сухая (типчаково-ковылковая) степь с умеренно-ксерофильным степным разнотравьем; ассоциация: </w:t>
      </w:r>
      <w:r w:rsidRPr="00933033">
        <w:rPr>
          <w:rFonts w:ascii="Times New Roman" w:eastAsia="Andale Sans UI" w:hAnsi="Times New Roman" w:cs="Times New Roman"/>
          <w:i/>
          <w:kern w:val="1"/>
          <w:sz w:val="28"/>
          <w:szCs w:val="28"/>
          <w:lang w:eastAsia="ru-RU"/>
        </w:rPr>
        <w:t>Euphorbia seguieriana</w:t>
      </w:r>
      <w:r w:rsidRPr="00933033">
        <w:rPr>
          <w:rFonts w:ascii="Times New Roman" w:eastAsia="Andale Sans UI" w:hAnsi="Times New Roman" w:cs="Times New Roman"/>
          <w:kern w:val="1"/>
          <w:sz w:val="28"/>
          <w:szCs w:val="28"/>
          <w:lang w:eastAsia="ru-RU"/>
        </w:rPr>
        <w:t xml:space="preserve"> </w:t>
      </w:r>
      <w:r w:rsidRPr="00933033">
        <w:rPr>
          <w:rFonts w:ascii="Times New Roman" w:eastAsia="Andale Sans UI" w:hAnsi="Times New Roman" w:cs="Times New Roman"/>
          <w:i/>
          <w:kern w:val="1"/>
          <w:sz w:val="28"/>
          <w:szCs w:val="28"/>
          <w:lang w:eastAsia="ru-RU"/>
        </w:rPr>
        <w:t>+</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i/>
          <w:kern w:val="1"/>
          <w:sz w:val="28"/>
          <w:szCs w:val="28"/>
          <w:lang w:eastAsia="ru-RU"/>
        </w:rPr>
        <w:t xml:space="preserve">Festuca valesiaca </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kern w:val="1"/>
          <w:sz w:val="28"/>
          <w:szCs w:val="28"/>
          <w:lang w:eastAsia="ru-RU"/>
        </w:rPr>
        <w:t>разнотравье.</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i/>
          <w:kern w:val="1"/>
          <w:sz w:val="28"/>
          <w:szCs w:val="28"/>
          <w:lang w:eastAsia="ru-RU"/>
        </w:rPr>
        <w:t>Ярусность:</w:t>
      </w:r>
      <w:r w:rsidRPr="00933033">
        <w:rPr>
          <w:rFonts w:ascii="Times New Roman" w:eastAsia="Andale Sans UI" w:hAnsi="Times New Roman" w:cs="Times New Roman"/>
          <w:kern w:val="1"/>
          <w:sz w:val="28"/>
          <w:szCs w:val="28"/>
          <w:lang w:eastAsia="ru-RU"/>
        </w:rPr>
        <w:t xml:space="preserve"> вертикальная структура растительного покрова двухярусная. Первый ярус (80 см) образован </w:t>
      </w:r>
      <w:r w:rsidRPr="00933033">
        <w:rPr>
          <w:rFonts w:ascii="Times New Roman" w:eastAsia="Andale Sans UI" w:hAnsi="Times New Roman" w:cs="Times New Roman"/>
          <w:i/>
          <w:color w:val="000000"/>
          <w:kern w:val="1"/>
          <w:sz w:val="28"/>
          <w:szCs w:val="28"/>
          <w:lang w:val="en-US"/>
        </w:rPr>
        <w:t>Stipa</w:t>
      </w:r>
      <w:r w:rsidRPr="00933033">
        <w:rPr>
          <w:rFonts w:ascii="Times New Roman" w:eastAsia="Andale Sans UI" w:hAnsi="Times New Roman" w:cs="Times New Roman"/>
          <w:i/>
          <w:color w:val="000000"/>
          <w:kern w:val="1"/>
          <w:sz w:val="28"/>
          <w:szCs w:val="28"/>
        </w:rPr>
        <w:t xml:space="preserve"> </w:t>
      </w:r>
      <w:r w:rsidRPr="00933033">
        <w:rPr>
          <w:rFonts w:ascii="Times New Roman" w:eastAsia="Andale Sans UI" w:hAnsi="Times New Roman" w:cs="Times New Roman"/>
          <w:i/>
          <w:color w:val="000000"/>
          <w:kern w:val="1"/>
          <w:sz w:val="28"/>
          <w:szCs w:val="28"/>
          <w:lang w:val="en-US"/>
        </w:rPr>
        <w:t>lessingiana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Asparagus</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officinalis</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Carduus</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acanthoides</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Sisymbrium</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polymorphum</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Consolida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paniculata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Verbascum</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phoeniceum</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i/>
          <w:kern w:val="1"/>
          <w:sz w:val="28"/>
          <w:szCs w:val="28"/>
          <w:lang w:val="en-US"/>
        </w:rPr>
        <w:t>Thalictrum</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minus</w:t>
      </w:r>
      <w:r w:rsidRPr="00933033">
        <w:rPr>
          <w:rFonts w:ascii="Times New Roman" w:eastAsia="Andale Sans UI" w:hAnsi="Times New Roman" w:cs="Times New Roman"/>
          <w:kern w:val="1"/>
          <w:sz w:val="28"/>
          <w:szCs w:val="28"/>
          <w:lang w:eastAsia="ru-RU"/>
        </w:rPr>
        <w:t>; второй (20 см) –</w:t>
      </w:r>
      <w:r w:rsidRPr="00933033">
        <w:rPr>
          <w:rFonts w:ascii="Times New Roman" w:eastAsia="Andale Sans UI" w:hAnsi="Times New Roman" w:cs="Times New Roman"/>
          <w:i/>
          <w:kern w:val="1"/>
          <w:sz w:val="28"/>
          <w:szCs w:val="28"/>
          <w:lang w:eastAsia="ru-RU"/>
        </w:rPr>
        <w:t xml:space="preserve"> </w:t>
      </w:r>
      <w:r w:rsidRPr="00933033">
        <w:rPr>
          <w:rFonts w:ascii="Times New Roman" w:eastAsia="Andale Sans UI" w:hAnsi="Times New Roman" w:cs="Times New Roman"/>
          <w:i/>
          <w:kern w:val="1"/>
          <w:sz w:val="28"/>
          <w:szCs w:val="28"/>
          <w:lang w:val="en-US"/>
        </w:rPr>
        <w:t>Festuca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valesiaca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eastAsia="ru-RU"/>
        </w:rPr>
        <w:t>Galatella</w:t>
      </w:r>
      <w:r w:rsidRPr="00933033">
        <w:rPr>
          <w:rFonts w:ascii="Times New Roman" w:eastAsia="Andale Sans UI" w:hAnsi="Times New Roman" w:cs="Times New Roman"/>
          <w:i/>
          <w:kern w:val="1"/>
          <w:sz w:val="28"/>
          <w:szCs w:val="28"/>
          <w:lang w:eastAsia="ru-RU"/>
        </w:rPr>
        <w:t xml:space="preserve"> </w:t>
      </w:r>
      <w:r w:rsidRPr="00933033">
        <w:rPr>
          <w:rFonts w:ascii="Times New Roman" w:eastAsia="Andale Sans UI" w:hAnsi="Times New Roman" w:cs="Times New Roman"/>
          <w:i/>
          <w:kern w:val="1"/>
          <w:sz w:val="28"/>
          <w:szCs w:val="28"/>
          <w:lang w:val="en-US" w:eastAsia="ru-RU"/>
        </w:rPr>
        <w:t>villosa</w:t>
      </w:r>
      <w:r w:rsidRPr="00933033">
        <w:rPr>
          <w:rFonts w:ascii="Times New Roman" w:eastAsia="Andale Sans UI" w:hAnsi="Times New Roman" w:cs="Times New Roman"/>
          <w:i/>
          <w:kern w:val="1"/>
          <w:sz w:val="28"/>
          <w:szCs w:val="28"/>
          <w:lang w:eastAsia="ru-RU"/>
        </w:rPr>
        <w:t>,</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eastAsia="ru-RU"/>
        </w:rPr>
        <w:t>Inula</w:t>
      </w:r>
      <w:r w:rsidRPr="00933033">
        <w:rPr>
          <w:rFonts w:ascii="Times New Roman" w:eastAsia="Andale Sans UI" w:hAnsi="Times New Roman" w:cs="Times New Roman"/>
          <w:i/>
          <w:kern w:val="1"/>
          <w:sz w:val="28"/>
          <w:szCs w:val="28"/>
          <w:lang w:eastAsia="ru-RU"/>
        </w:rPr>
        <w:t xml:space="preserve"> </w:t>
      </w:r>
      <w:r w:rsidRPr="00933033">
        <w:rPr>
          <w:rFonts w:ascii="Times New Roman" w:eastAsia="Andale Sans UI" w:hAnsi="Times New Roman" w:cs="Times New Roman"/>
          <w:i/>
          <w:kern w:val="1"/>
          <w:sz w:val="28"/>
          <w:szCs w:val="28"/>
          <w:lang w:val="en-US" w:eastAsia="ru-RU"/>
        </w:rPr>
        <w:t>britannica</w:t>
      </w:r>
      <w:r w:rsidRPr="00933033">
        <w:rPr>
          <w:rFonts w:ascii="Times New Roman" w:eastAsia="Andale Sans UI" w:hAnsi="Times New Roman" w:cs="Times New Roman"/>
          <w:i/>
          <w:kern w:val="1"/>
          <w:sz w:val="28"/>
          <w:szCs w:val="28"/>
          <w:lang w:eastAsia="ru-RU"/>
        </w:rPr>
        <w:t>,</w:t>
      </w:r>
      <w:r w:rsidRPr="00933033">
        <w:rPr>
          <w:rFonts w:ascii="Times New Roman" w:eastAsia="Andale Sans UI" w:hAnsi="Times New Roman" w:cs="Times New Roman"/>
          <w:kern w:val="1"/>
          <w:sz w:val="28"/>
          <w:szCs w:val="28"/>
          <w:lang w:eastAsia="ru-RU"/>
        </w:rPr>
        <w:t xml:space="preserve"> </w:t>
      </w:r>
      <w:r w:rsidRPr="00933033">
        <w:rPr>
          <w:rFonts w:ascii="Times New Roman" w:eastAsia="Andale Sans UI" w:hAnsi="Times New Roman" w:cs="Times New Roman"/>
          <w:i/>
          <w:kern w:val="1"/>
          <w:sz w:val="28"/>
          <w:szCs w:val="28"/>
          <w:lang w:val="en-US"/>
        </w:rPr>
        <w:t>Artemisia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lercheana</w:t>
      </w:r>
      <w:r w:rsidRPr="00933033">
        <w:rPr>
          <w:rFonts w:ascii="Times New Roman" w:eastAsia="Andale Sans UI" w:hAnsi="Times New Roman" w:cs="Times New Roman"/>
          <w:i/>
          <w:kern w:val="1"/>
          <w:sz w:val="28"/>
          <w:szCs w:val="28"/>
        </w:rPr>
        <w:t>.</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Ценопопуляция </w:t>
      </w:r>
      <w:r w:rsidRPr="00933033">
        <w:rPr>
          <w:rFonts w:ascii="Times New Roman" w:eastAsia="Andale Sans UI" w:hAnsi="Times New Roman" w:cs="Times New Roman"/>
          <w:kern w:val="1"/>
          <w:sz w:val="28"/>
          <w:szCs w:val="28"/>
          <w:lang w:val="en-US" w:eastAsia="ru-RU"/>
        </w:rPr>
        <w:t>Stipa</w:t>
      </w:r>
      <w:r w:rsidRPr="00933033">
        <w:rPr>
          <w:rFonts w:ascii="Times New Roman" w:eastAsia="Andale Sans UI" w:hAnsi="Times New Roman" w:cs="Times New Roman"/>
          <w:kern w:val="1"/>
          <w:sz w:val="28"/>
          <w:szCs w:val="28"/>
          <w:lang w:eastAsia="ru-RU"/>
        </w:rPr>
        <w:t xml:space="preserve"> </w:t>
      </w:r>
      <w:r w:rsidRPr="00933033">
        <w:rPr>
          <w:rFonts w:ascii="Times New Roman" w:eastAsia="Andale Sans UI" w:hAnsi="Times New Roman" w:cs="Times New Roman"/>
          <w:kern w:val="1"/>
          <w:sz w:val="28"/>
          <w:szCs w:val="28"/>
          <w:lang w:val="en-US"/>
        </w:rPr>
        <w:t>ucrainica</w:t>
      </w:r>
      <w:r w:rsidRPr="00933033">
        <w:rPr>
          <w:rFonts w:ascii="Times New Roman" w:eastAsia="Andale Sans UI" w:hAnsi="Times New Roman" w:cs="Times New Roman"/>
          <w:kern w:val="1"/>
          <w:sz w:val="28"/>
          <w:szCs w:val="28"/>
          <w:lang w:eastAsia="ru-RU"/>
        </w:rPr>
        <w:t xml:space="preserve"> обитает в составе настоящей разнотравно-дерновиннозлаковой степи, характерной для Донецкого кряжа. Основу травостоя составляют плотнодерновинные злаки </w:t>
      </w:r>
      <w:r w:rsidRPr="00933033">
        <w:rPr>
          <w:rFonts w:ascii="Times New Roman" w:eastAsia="Andale Sans UI" w:hAnsi="Times New Roman" w:cs="Times New Roman"/>
          <w:i/>
          <w:kern w:val="1"/>
          <w:sz w:val="28"/>
          <w:szCs w:val="28"/>
          <w:lang w:eastAsia="ru-RU"/>
        </w:rPr>
        <w:t xml:space="preserve">Stipa </w:t>
      </w:r>
      <w:r w:rsidRPr="00933033">
        <w:rPr>
          <w:rFonts w:ascii="Times New Roman" w:eastAsia="Andale Sans UI" w:hAnsi="Times New Roman" w:cs="Times New Roman"/>
          <w:i/>
          <w:kern w:val="1"/>
          <w:sz w:val="28"/>
          <w:szCs w:val="28"/>
          <w:lang w:val="en-US"/>
        </w:rPr>
        <w:t>capillata</w:t>
      </w:r>
      <w:r w:rsidRPr="00933033">
        <w:rPr>
          <w:rFonts w:ascii="Times New Roman" w:eastAsia="Andale Sans UI" w:hAnsi="Times New Roman" w:cs="Times New Roman"/>
          <w:i/>
          <w:kern w:val="1"/>
          <w:sz w:val="28"/>
          <w:szCs w:val="28"/>
          <w:lang w:eastAsia="ru-RU"/>
        </w:rPr>
        <w:t xml:space="preserve">, S. </w:t>
      </w:r>
      <w:r w:rsidRPr="00933033">
        <w:rPr>
          <w:rFonts w:ascii="Times New Roman" w:eastAsia="Andale Sans UI" w:hAnsi="Times New Roman" w:cs="Times New Roman"/>
          <w:i/>
          <w:kern w:val="1"/>
          <w:sz w:val="28"/>
          <w:szCs w:val="28"/>
          <w:lang w:val="en-US" w:eastAsia="ru-RU"/>
        </w:rPr>
        <w:t>lessingiana</w:t>
      </w:r>
      <w:r w:rsidRPr="00933033">
        <w:rPr>
          <w:rFonts w:ascii="Times New Roman" w:eastAsia="Andale Sans UI" w:hAnsi="Times New Roman" w:cs="Times New Roman"/>
          <w:i/>
          <w:kern w:val="1"/>
          <w:sz w:val="28"/>
          <w:szCs w:val="28"/>
          <w:lang w:eastAsia="ru-RU"/>
        </w:rPr>
        <w:t>, Festuca valesiaca</w:t>
      </w:r>
      <w:r w:rsidRPr="00933033">
        <w:rPr>
          <w:rFonts w:ascii="Times New Roman" w:eastAsia="Andale Sans UI" w:hAnsi="Times New Roman" w:cs="Times New Roman"/>
          <w:kern w:val="1"/>
          <w:sz w:val="28"/>
          <w:szCs w:val="28"/>
          <w:lang w:eastAsia="ru-RU"/>
        </w:rPr>
        <w:t>. Флористический состав сообщества богат и таксономически разнообразен. Популяция ковыля украинского занимает площадь 12 м². Размещение особей по острову изредка, отдельными куртинами. При характеристике количественного участия ценопопуляции</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i/>
          <w:kern w:val="1"/>
          <w:sz w:val="28"/>
          <w:szCs w:val="28"/>
          <w:lang w:eastAsia="ru-RU"/>
        </w:rPr>
        <w:t>Stipa ucrainica</w:t>
      </w:r>
      <w:r w:rsidRPr="00933033">
        <w:rPr>
          <w:rFonts w:ascii="Times New Roman" w:eastAsia="Andale Sans UI" w:hAnsi="Times New Roman" w:cs="Times New Roman"/>
          <w:kern w:val="1"/>
          <w:sz w:val="28"/>
          <w:szCs w:val="28"/>
          <w:lang w:eastAsia="ru-RU"/>
        </w:rPr>
        <w:t xml:space="preserve"> в фитоценозе использовали бальную шкалу обилия видов Браун-Бланке (</w:t>
      </w:r>
      <w:r w:rsidRPr="00933033">
        <w:rPr>
          <w:rFonts w:ascii="Times New Roman" w:eastAsia="Andale Sans UI" w:hAnsi="Times New Roman" w:cs="Times New Roman"/>
          <w:kern w:val="1"/>
          <w:sz w:val="28"/>
          <w:szCs w:val="28"/>
          <w:lang w:val="en-US" w:eastAsia="ru-RU"/>
        </w:rPr>
        <w:t>Braun</w:t>
      </w:r>
      <w:r w:rsidRPr="00933033">
        <w:rPr>
          <w:rFonts w:ascii="Times New Roman" w:eastAsia="Andale Sans UI" w:hAnsi="Times New Roman" w:cs="Times New Roman"/>
          <w:kern w:val="1"/>
          <w:sz w:val="28"/>
          <w:szCs w:val="28"/>
          <w:lang w:eastAsia="ru-RU"/>
        </w:rPr>
        <w:t>-</w:t>
      </w:r>
      <w:r w:rsidRPr="00933033">
        <w:rPr>
          <w:rFonts w:ascii="Times New Roman" w:eastAsia="Andale Sans UI" w:hAnsi="Times New Roman" w:cs="Times New Roman"/>
          <w:kern w:val="1"/>
          <w:sz w:val="28"/>
          <w:szCs w:val="28"/>
          <w:lang w:val="en-US" w:eastAsia="ru-RU"/>
        </w:rPr>
        <w:t>BlanduetJ</w:t>
      </w:r>
      <w:r w:rsidRPr="00933033">
        <w:rPr>
          <w:rFonts w:ascii="Times New Roman" w:eastAsia="Andale Sans UI" w:hAnsi="Times New Roman" w:cs="Times New Roman"/>
          <w:kern w:val="1"/>
          <w:sz w:val="28"/>
          <w:szCs w:val="28"/>
          <w:lang w:eastAsia="ru-RU"/>
        </w:rPr>
        <w:t xml:space="preserve">., 1964): </w:t>
      </w:r>
      <w:r w:rsidRPr="00933033">
        <w:rPr>
          <w:rFonts w:ascii="Times New Roman" w:eastAsia="Andale Sans UI" w:hAnsi="Times New Roman" w:cs="Times New Roman"/>
          <w:i/>
          <w:kern w:val="1"/>
          <w:sz w:val="28"/>
          <w:szCs w:val="28"/>
          <w:lang w:eastAsia="ru-RU"/>
        </w:rPr>
        <w:t>Stipa ucrainica</w:t>
      </w:r>
      <w:r w:rsidRPr="00933033">
        <w:rPr>
          <w:rFonts w:ascii="Times New Roman" w:eastAsia="Andale Sans UI" w:hAnsi="Times New Roman" w:cs="Times New Roman"/>
          <w:kern w:val="1"/>
          <w:sz w:val="28"/>
          <w:szCs w:val="28"/>
          <w:lang w:eastAsia="ru-RU"/>
        </w:rPr>
        <w:t xml:space="preserve"> встречается небольшими популяциями с проективным покрытием менее 1-5%;</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Times New Roman" w:hAnsi="Times New Roman" w:cs="Times New Roman"/>
          <w:kern w:val="16"/>
          <w:sz w:val="28"/>
          <w:szCs w:val="28"/>
          <w:lang w:eastAsia="ru-RU"/>
        </w:rPr>
        <w:t>Плотность популяции у</w:t>
      </w:r>
      <w:r w:rsidRPr="00933033">
        <w:rPr>
          <w:rFonts w:ascii="Times New Roman" w:eastAsia="Times New Roman" w:hAnsi="Times New Roman" w:cs="Times New Roman"/>
          <w:i/>
          <w:iCs/>
          <w:kern w:val="16"/>
          <w:sz w:val="28"/>
          <w:szCs w:val="28"/>
          <w:lang w:eastAsia="ru-RU"/>
        </w:rPr>
        <w:t xml:space="preserve"> Stipa </w:t>
      </w:r>
      <w:r w:rsidRPr="00933033">
        <w:rPr>
          <w:rFonts w:ascii="Times New Roman" w:eastAsia="Times New Roman" w:hAnsi="Times New Roman" w:cs="Times New Roman"/>
          <w:i/>
          <w:kern w:val="16"/>
          <w:sz w:val="28"/>
          <w:szCs w:val="28"/>
          <w:lang w:val="en-US" w:eastAsia="ru-RU"/>
        </w:rPr>
        <w:t>ucrainica</w:t>
      </w:r>
      <w:r w:rsidRPr="00933033">
        <w:rPr>
          <w:rFonts w:ascii="Times New Roman" w:eastAsia="Times New Roman" w:hAnsi="Times New Roman" w:cs="Times New Roman"/>
          <w:kern w:val="16"/>
          <w:sz w:val="28"/>
          <w:szCs w:val="28"/>
          <w:lang w:eastAsia="ru-RU"/>
        </w:rPr>
        <w:t xml:space="preserve"> составляет в среднем 18 особей на 1 кв. м, в том числе 6–12 генеративных особей, 4–8 виргинильных, 4–6 ювенильных. </w:t>
      </w:r>
      <w:r w:rsidRPr="00933033">
        <w:rPr>
          <w:rFonts w:ascii="Times New Roman" w:eastAsia="Andale Sans UI" w:hAnsi="Times New Roman" w:cs="Times New Roman"/>
          <w:kern w:val="1"/>
          <w:sz w:val="28"/>
          <w:szCs w:val="28"/>
          <w:lang w:eastAsia="ru-RU"/>
        </w:rPr>
        <w:t>Более или менее точный учет всходов ковыля украинского проводить затруднительно по причине его внешнего сходства со всходами других злаков и средней загущенности травостоя; количество всходов на 1 кв. м колеблется в пределах 10-20 шт.</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lastRenderedPageBreak/>
        <w:t>Популяция в целом характеризуется как полночленная с левосторонним возрастным спектром, то есть с преобладанием предгенеративных особей. Относительно многочисленная группа генеративных растений, имеющих средневысокую семенную продуктивность, обеспечивает регулярное семенное возобновление и стабильность популяции.</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Высота генеративных побегов </w:t>
      </w:r>
      <w:r w:rsidRPr="00933033">
        <w:rPr>
          <w:rFonts w:ascii="Times New Roman" w:eastAsia="Times New Roman" w:hAnsi="Times New Roman" w:cs="Times New Roman"/>
          <w:i/>
          <w:iCs/>
          <w:kern w:val="16"/>
          <w:sz w:val="28"/>
          <w:szCs w:val="28"/>
          <w:lang w:eastAsia="ru-RU"/>
        </w:rPr>
        <w:t xml:space="preserve">Stipa </w:t>
      </w:r>
      <w:r w:rsidRPr="00933033">
        <w:rPr>
          <w:rFonts w:ascii="Times New Roman" w:eastAsia="Times New Roman" w:hAnsi="Times New Roman" w:cs="Times New Roman"/>
          <w:i/>
          <w:kern w:val="16"/>
          <w:sz w:val="28"/>
          <w:szCs w:val="28"/>
          <w:lang w:val="en-US" w:eastAsia="ru-RU"/>
        </w:rPr>
        <w:t>ucrainica</w:t>
      </w:r>
      <w:r w:rsidRPr="00933033">
        <w:rPr>
          <w:rFonts w:ascii="Times New Roman" w:eastAsia="Times New Roman" w:hAnsi="Times New Roman" w:cs="Times New Roman"/>
          <w:kern w:val="16"/>
          <w:sz w:val="28"/>
          <w:szCs w:val="28"/>
          <w:lang w:eastAsia="ru-RU"/>
        </w:rPr>
        <w:t xml:space="preserve"> </w:t>
      </w:r>
      <w:r w:rsidRPr="00933033">
        <w:rPr>
          <w:rFonts w:ascii="Times New Roman" w:eastAsia="Andale Sans UI" w:hAnsi="Times New Roman" w:cs="Times New Roman"/>
          <w:kern w:val="1"/>
          <w:sz w:val="28"/>
          <w:szCs w:val="28"/>
          <w:lang w:eastAsia="ru-RU"/>
        </w:rPr>
        <w:t xml:space="preserve">составляет 60–80 см, средний диаметр дернин – 4,8 см. </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Фактов поражения растений болезнями и вредителями не выявлено. </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Жизненность особей удовлетворительная (балл 3).</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bCs/>
          <w:kern w:val="1"/>
          <w:sz w:val="28"/>
          <w:szCs w:val="28"/>
          <w:lang w:eastAsia="ru-RU"/>
        </w:rPr>
        <w:t>Степень антропогенной трансформации экотопа:</w:t>
      </w:r>
      <w:r w:rsidRPr="00933033">
        <w:rPr>
          <w:rFonts w:ascii="Times New Roman" w:eastAsia="Andale Sans UI" w:hAnsi="Times New Roman" w:cs="Times New Roman"/>
          <w:b/>
          <w:bCs/>
          <w:kern w:val="1"/>
          <w:sz w:val="28"/>
          <w:szCs w:val="28"/>
          <w:lang w:eastAsia="ru-RU"/>
        </w:rPr>
        <w:t xml:space="preserve"> </w:t>
      </w:r>
      <w:r w:rsidRPr="00933033">
        <w:rPr>
          <w:rFonts w:ascii="Times New Roman" w:eastAsia="Andale Sans UI" w:hAnsi="Times New Roman" w:cs="Times New Roman"/>
          <w:kern w:val="1"/>
          <w:sz w:val="28"/>
          <w:szCs w:val="28"/>
          <w:lang w:eastAsia="ru-RU"/>
        </w:rPr>
        <w:t xml:space="preserve">Очень слабая. </w:t>
      </w:r>
      <w:r w:rsidRPr="00933033">
        <w:rPr>
          <w:rFonts w:ascii="Times New Roman" w:eastAsia="Andale Sans UI" w:hAnsi="Times New Roman" w:cs="Times New Roman"/>
          <w:bCs/>
          <w:kern w:val="1"/>
          <w:sz w:val="28"/>
          <w:szCs w:val="28"/>
          <w:lang w:eastAsia="ru-RU"/>
        </w:rPr>
        <w:t>Основные формы воздействия на экотоп – свободноживущий табун диких лошадей.</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bCs/>
          <w:kern w:val="1"/>
          <w:sz w:val="28"/>
          <w:szCs w:val="28"/>
          <w:lang w:eastAsia="ru-RU"/>
        </w:rPr>
        <w:t xml:space="preserve">Согласно распоряжению Правительства Российской Федерации №1292 от 27.12.1995 г. местообитание данной ценопопуляции </w:t>
      </w:r>
      <w:r w:rsidRPr="00933033">
        <w:rPr>
          <w:rFonts w:ascii="Times New Roman" w:eastAsia="Times New Roman" w:hAnsi="Times New Roman" w:cs="Times New Roman"/>
          <w:i/>
          <w:iCs/>
          <w:kern w:val="16"/>
          <w:sz w:val="28"/>
          <w:szCs w:val="28"/>
          <w:lang w:eastAsia="ru-RU"/>
        </w:rPr>
        <w:t xml:space="preserve">Stipa </w:t>
      </w:r>
      <w:r w:rsidRPr="00933033">
        <w:rPr>
          <w:rFonts w:ascii="Times New Roman" w:eastAsia="Times New Roman" w:hAnsi="Times New Roman" w:cs="Times New Roman"/>
          <w:i/>
          <w:kern w:val="16"/>
          <w:sz w:val="28"/>
          <w:szCs w:val="28"/>
          <w:lang w:val="en-US" w:eastAsia="ru-RU"/>
        </w:rPr>
        <w:t>ucrainica</w:t>
      </w:r>
      <w:r w:rsidRPr="00933033">
        <w:rPr>
          <w:rFonts w:ascii="Times New Roman" w:eastAsia="Times New Roman" w:hAnsi="Times New Roman" w:cs="Times New Roman"/>
          <w:kern w:val="16"/>
          <w:sz w:val="28"/>
          <w:szCs w:val="28"/>
          <w:lang w:eastAsia="ru-RU"/>
        </w:rPr>
        <w:t xml:space="preserve"> </w:t>
      </w:r>
      <w:r w:rsidRPr="00933033">
        <w:rPr>
          <w:rFonts w:ascii="Times New Roman" w:eastAsia="Andale Sans UI" w:hAnsi="Times New Roman" w:cs="Times New Roman"/>
          <w:kern w:val="1"/>
          <w:sz w:val="28"/>
          <w:szCs w:val="28"/>
          <w:lang w:eastAsia="ru-RU"/>
        </w:rPr>
        <w:t>находится на особо охраняемой природной территории федерального значения (заповедник «Ростовский»).</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p>
    <w:p w:rsidR="00933033" w:rsidRPr="00726B60" w:rsidRDefault="00933033" w:rsidP="00933033">
      <w:pPr>
        <w:widowControl w:val="0"/>
        <w:suppressAutoHyphens/>
        <w:spacing w:after="0"/>
        <w:jc w:val="center"/>
        <w:rPr>
          <w:rFonts w:ascii="Times New Roman" w:eastAsia="Andale Sans UI" w:hAnsi="Times New Roman" w:cs="Times New Roman"/>
          <w:b/>
          <w:bCs/>
          <w:kern w:val="1"/>
          <w:sz w:val="28"/>
          <w:szCs w:val="28"/>
          <w:lang w:val="en-US"/>
        </w:rPr>
      </w:pPr>
      <w:r w:rsidRPr="00933033">
        <w:rPr>
          <w:rFonts w:ascii="Times New Roman" w:eastAsia="Andale Sans UI" w:hAnsi="Times New Roman" w:cs="Times New Roman"/>
          <w:b/>
          <w:i/>
          <w:kern w:val="1"/>
          <w:sz w:val="28"/>
          <w:szCs w:val="28"/>
          <w:lang w:val="en-US"/>
        </w:rPr>
        <w:t>Tulipa</w:t>
      </w:r>
      <w:r w:rsidRPr="00933033">
        <w:rPr>
          <w:rFonts w:ascii="Times New Roman" w:eastAsia="Andale Sans UI" w:hAnsi="Times New Roman" w:cs="Times New Roman"/>
          <w:b/>
          <w:bCs/>
          <w:i/>
          <w:kern w:val="1"/>
          <w:sz w:val="28"/>
          <w:szCs w:val="28"/>
          <w:lang w:val="en-US"/>
        </w:rPr>
        <w:t xml:space="preserve"> schrenkii</w:t>
      </w:r>
      <w:r w:rsidRPr="00933033">
        <w:rPr>
          <w:rFonts w:ascii="Times New Roman" w:eastAsia="Andale Sans UI" w:hAnsi="Times New Roman" w:cs="Times New Roman"/>
          <w:b/>
          <w:bCs/>
          <w:kern w:val="1"/>
          <w:sz w:val="28"/>
          <w:szCs w:val="28"/>
          <w:lang w:val="en-US"/>
        </w:rPr>
        <w:t xml:space="preserve"> Regel</w:t>
      </w:r>
      <w:r w:rsidRPr="00933033">
        <w:rPr>
          <w:rFonts w:ascii="Times New Roman" w:eastAsia="Andale Sans UI" w:hAnsi="Times New Roman" w:cs="Times New Roman"/>
          <w:b/>
          <w:kern w:val="1"/>
          <w:sz w:val="28"/>
          <w:szCs w:val="28"/>
          <w:lang w:val="en-US"/>
        </w:rPr>
        <w:t xml:space="preserve"> </w:t>
      </w:r>
      <w:r w:rsidRPr="00933033">
        <w:rPr>
          <w:rFonts w:ascii="Times New Roman" w:eastAsia="Andale Sans UI" w:hAnsi="Times New Roman" w:cs="Times New Roman"/>
          <w:b/>
          <w:bCs/>
          <w:kern w:val="1"/>
          <w:sz w:val="28"/>
          <w:szCs w:val="28"/>
          <w:lang w:val="en-US"/>
        </w:rPr>
        <w:t>(</w:t>
      </w:r>
      <w:r w:rsidRPr="00933033">
        <w:rPr>
          <w:rFonts w:ascii="Times New Roman" w:eastAsia="Andale Sans UI" w:hAnsi="Times New Roman" w:cs="Times New Roman"/>
          <w:b/>
          <w:bCs/>
          <w:i/>
          <w:kern w:val="1"/>
          <w:sz w:val="28"/>
          <w:szCs w:val="28"/>
          <w:lang w:val="en-US"/>
        </w:rPr>
        <w:t xml:space="preserve">T. </w:t>
      </w:r>
      <w:r w:rsidRPr="00933033">
        <w:rPr>
          <w:rFonts w:ascii="Times New Roman" w:eastAsia="Andale Sans UI" w:hAnsi="Times New Roman" w:cs="Times New Roman"/>
          <w:b/>
          <w:i/>
          <w:kern w:val="1"/>
          <w:sz w:val="28"/>
          <w:szCs w:val="28"/>
          <w:lang w:val="en-US"/>
        </w:rPr>
        <w:t>gesneriana</w:t>
      </w:r>
      <w:r w:rsidRPr="00933033">
        <w:rPr>
          <w:rFonts w:ascii="Times New Roman" w:eastAsia="Andale Sans UI" w:hAnsi="Times New Roman" w:cs="Times New Roman"/>
          <w:b/>
          <w:kern w:val="1"/>
          <w:sz w:val="28"/>
          <w:szCs w:val="28"/>
          <w:lang w:val="en-US"/>
        </w:rPr>
        <w:t xml:space="preserve"> L</w:t>
      </w:r>
      <w:r w:rsidRPr="00933033">
        <w:rPr>
          <w:rFonts w:ascii="Times New Roman" w:eastAsia="Andale Sans UI" w:hAnsi="Times New Roman" w:cs="Times New Roman"/>
          <w:b/>
          <w:bCs/>
          <w:kern w:val="1"/>
          <w:sz w:val="28"/>
          <w:szCs w:val="28"/>
          <w:lang w:val="en-US"/>
        </w:rPr>
        <w:t xml:space="preserve">) – </w:t>
      </w:r>
      <w:r w:rsidRPr="00933033">
        <w:rPr>
          <w:rFonts w:ascii="Times New Roman" w:eastAsia="Andale Sans UI" w:hAnsi="Times New Roman" w:cs="Times New Roman"/>
          <w:b/>
          <w:bCs/>
          <w:kern w:val="1"/>
          <w:sz w:val="28"/>
          <w:szCs w:val="28"/>
        </w:rPr>
        <w:t>Тюльпан</w:t>
      </w:r>
      <w:r w:rsidRPr="00933033">
        <w:rPr>
          <w:rFonts w:ascii="Times New Roman" w:eastAsia="Andale Sans UI" w:hAnsi="Times New Roman" w:cs="Times New Roman"/>
          <w:b/>
          <w:bCs/>
          <w:kern w:val="1"/>
          <w:sz w:val="28"/>
          <w:szCs w:val="28"/>
          <w:lang w:val="en-US"/>
        </w:rPr>
        <w:t xml:space="preserve"> </w:t>
      </w:r>
      <w:r w:rsidRPr="00933033">
        <w:rPr>
          <w:rFonts w:ascii="Times New Roman" w:eastAsia="Andale Sans UI" w:hAnsi="Times New Roman" w:cs="Times New Roman"/>
          <w:b/>
          <w:bCs/>
          <w:kern w:val="1"/>
          <w:sz w:val="28"/>
          <w:szCs w:val="28"/>
        </w:rPr>
        <w:t>Шренка</w:t>
      </w:r>
      <w:r w:rsidR="00726B60" w:rsidRPr="00726B60">
        <w:rPr>
          <w:rFonts w:ascii="Times New Roman" w:eastAsia="Andale Sans UI" w:hAnsi="Times New Roman" w:cs="Times New Roman"/>
          <w:b/>
          <w:bCs/>
          <w:kern w:val="1"/>
          <w:sz w:val="28"/>
          <w:szCs w:val="28"/>
          <w:lang w:val="en-US"/>
        </w:rPr>
        <w:t>.</w:t>
      </w:r>
    </w:p>
    <w:p w:rsidR="00933033" w:rsidRPr="00933033" w:rsidRDefault="00933033" w:rsidP="00933033">
      <w:pPr>
        <w:widowControl w:val="0"/>
        <w:suppressAutoHyphens/>
        <w:spacing w:after="0"/>
        <w:jc w:val="center"/>
        <w:rPr>
          <w:rFonts w:ascii="Times New Roman" w:eastAsia="Andale Sans UI" w:hAnsi="Times New Roman" w:cs="Times New Roman"/>
          <w:i/>
          <w:kern w:val="1"/>
          <w:sz w:val="28"/>
          <w:szCs w:val="28"/>
          <w:u w:val="single"/>
          <w:lang w:eastAsia="ru-RU"/>
        </w:rPr>
      </w:pPr>
      <w:r w:rsidRPr="00933033">
        <w:rPr>
          <w:rFonts w:ascii="Times New Roman" w:eastAsia="Andale Sans UI" w:hAnsi="Times New Roman" w:cs="Times New Roman"/>
          <w:i/>
          <w:kern w:val="1"/>
          <w:sz w:val="28"/>
          <w:szCs w:val="28"/>
          <w:u w:val="single"/>
          <w:lang w:eastAsia="ru-RU"/>
        </w:rPr>
        <w:t>Ценопопуляция 5</w:t>
      </w:r>
    </w:p>
    <w:tbl>
      <w:tblPr>
        <w:tblStyle w:val="11"/>
        <w:tblW w:w="0" w:type="auto"/>
        <w:tblInd w:w="250" w:type="dxa"/>
        <w:tblLook w:val="0000" w:firstRow="0" w:lastRow="0" w:firstColumn="0" w:lastColumn="0" w:noHBand="0" w:noVBand="0"/>
      </w:tblPr>
      <w:tblGrid>
        <w:gridCol w:w="4569"/>
        <w:gridCol w:w="4838"/>
      </w:tblGrid>
      <w:tr w:rsidR="00933033" w:rsidRPr="00050727" w:rsidTr="00CB6DD6">
        <w:trPr>
          <w:trHeight w:val="296"/>
        </w:trPr>
        <w:tc>
          <w:tcPr>
            <w:tcW w:w="4569" w:type="dxa"/>
          </w:tcPr>
          <w:p w:rsidR="00933033" w:rsidRPr="00050727" w:rsidRDefault="00933033" w:rsidP="00050727">
            <w:pPr>
              <w:pStyle w:val="a3"/>
              <w:rPr>
                <w:rFonts w:ascii="Times New Roman" w:hAnsi="Times New Roman"/>
                <w:sz w:val="28"/>
                <w:szCs w:val="28"/>
                <w:lang w:eastAsia="zh-CN"/>
              </w:rPr>
            </w:pPr>
            <w:r w:rsidRPr="00050727">
              <w:rPr>
                <w:rFonts w:ascii="Times New Roman" w:hAnsi="Times New Roman"/>
                <w:sz w:val="28"/>
                <w:szCs w:val="28"/>
                <w:lang w:eastAsia="zh-CN"/>
              </w:rPr>
              <w:t>Дата (д.м.г.)</w:t>
            </w:r>
          </w:p>
        </w:tc>
        <w:tc>
          <w:tcPr>
            <w:tcW w:w="4838" w:type="dxa"/>
          </w:tcPr>
          <w:p w:rsidR="00933033" w:rsidRPr="00050727" w:rsidRDefault="00933033" w:rsidP="00050727">
            <w:pPr>
              <w:pStyle w:val="a3"/>
              <w:rPr>
                <w:rFonts w:ascii="Times New Roman" w:hAnsi="Times New Roman"/>
                <w:sz w:val="28"/>
                <w:szCs w:val="28"/>
                <w:lang w:eastAsia="zh-CN"/>
              </w:rPr>
            </w:pPr>
            <w:r w:rsidRPr="00050727">
              <w:rPr>
                <w:rFonts w:ascii="Times New Roman" w:hAnsi="Times New Roman"/>
                <w:sz w:val="28"/>
                <w:szCs w:val="28"/>
                <w:lang w:eastAsia="zh-CN"/>
              </w:rPr>
              <w:t xml:space="preserve">30.05.2018 </w:t>
            </w:r>
            <w:r w:rsidRPr="00050727">
              <w:rPr>
                <w:rFonts w:ascii="Times New Roman" w:eastAsia="Times New Roman" w:hAnsi="Times New Roman"/>
                <w:sz w:val="28"/>
                <w:szCs w:val="28"/>
                <w:lang w:eastAsia="zh-CN"/>
              </w:rPr>
              <w:t>г.</w:t>
            </w:r>
          </w:p>
        </w:tc>
      </w:tr>
      <w:tr w:rsidR="00933033" w:rsidRPr="00050727" w:rsidTr="00CB6DD6">
        <w:tc>
          <w:tcPr>
            <w:tcW w:w="4569" w:type="dxa"/>
          </w:tcPr>
          <w:p w:rsidR="00933033" w:rsidRPr="00050727" w:rsidRDefault="00933033" w:rsidP="00050727">
            <w:pPr>
              <w:pStyle w:val="a3"/>
              <w:rPr>
                <w:rFonts w:ascii="Times New Roman" w:hAnsi="Times New Roman"/>
                <w:sz w:val="28"/>
                <w:szCs w:val="28"/>
                <w:lang w:eastAsia="zh-CN"/>
              </w:rPr>
            </w:pPr>
            <w:r w:rsidRPr="00050727">
              <w:rPr>
                <w:rFonts w:ascii="Times New Roman" w:hAnsi="Times New Roman"/>
                <w:sz w:val="28"/>
                <w:szCs w:val="28"/>
                <w:lang w:eastAsia="zh-CN"/>
              </w:rPr>
              <w:t>Погода (t °С, ветер, облачность)</w:t>
            </w:r>
          </w:p>
        </w:tc>
        <w:tc>
          <w:tcPr>
            <w:tcW w:w="4838" w:type="dxa"/>
          </w:tcPr>
          <w:p w:rsidR="00933033" w:rsidRPr="00050727" w:rsidRDefault="00933033" w:rsidP="00050727">
            <w:pPr>
              <w:pStyle w:val="a3"/>
              <w:rPr>
                <w:rFonts w:ascii="Times New Roman" w:hAnsi="Times New Roman"/>
                <w:sz w:val="28"/>
                <w:szCs w:val="28"/>
                <w:lang w:eastAsia="zh-CN"/>
              </w:rPr>
            </w:pPr>
            <w:r w:rsidRPr="00050727">
              <w:rPr>
                <w:rFonts w:ascii="Times New Roman" w:hAnsi="Times New Roman"/>
                <w:sz w:val="28"/>
                <w:szCs w:val="28"/>
                <w:lang w:eastAsia="zh-CN"/>
              </w:rPr>
              <w:t>+24ºС, восточный, облачность - 0,5 баллов</w:t>
            </w:r>
          </w:p>
        </w:tc>
      </w:tr>
      <w:tr w:rsidR="00933033" w:rsidRPr="00050727" w:rsidTr="00CB6DD6">
        <w:tc>
          <w:tcPr>
            <w:tcW w:w="4569" w:type="dxa"/>
          </w:tcPr>
          <w:p w:rsidR="00933033" w:rsidRPr="00050727" w:rsidRDefault="00933033" w:rsidP="00050727">
            <w:pPr>
              <w:pStyle w:val="a3"/>
              <w:rPr>
                <w:rFonts w:ascii="Times New Roman" w:hAnsi="Times New Roman"/>
                <w:sz w:val="28"/>
                <w:szCs w:val="28"/>
                <w:lang w:eastAsia="zh-CN"/>
              </w:rPr>
            </w:pPr>
            <w:r w:rsidRPr="00050727">
              <w:rPr>
                <w:rFonts w:ascii="Times New Roman" w:hAnsi="Times New Roman"/>
                <w:sz w:val="28"/>
                <w:szCs w:val="28"/>
                <w:lang w:eastAsia="zh-CN"/>
              </w:rPr>
              <w:t>Маршрут (км)</w:t>
            </w:r>
          </w:p>
        </w:tc>
        <w:tc>
          <w:tcPr>
            <w:tcW w:w="4838" w:type="dxa"/>
          </w:tcPr>
          <w:p w:rsidR="00933033" w:rsidRPr="00050727" w:rsidRDefault="00933033" w:rsidP="00050727">
            <w:pPr>
              <w:pStyle w:val="a3"/>
              <w:rPr>
                <w:rFonts w:ascii="Times New Roman" w:hAnsi="Times New Roman"/>
                <w:sz w:val="28"/>
                <w:szCs w:val="28"/>
                <w:lang w:eastAsia="zh-CN"/>
              </w:rPr>
            </w:pPr>
            <w:r w:rsidRPr="00050727">
              <w:rPr>
                <w:rFonts w:ascii="Times New Roman" w:hAnsi="Times New Roman"/>
                <w:sz w:val="28"/>
                <w:szCs w:val="28"/>
                <w:lang w:eastAsia="zh-CN"/>
              </w:rPr>
              <w:t>От причала и по острову Водный</w:t>
            </w:r>
          </w:p>
        </w:tc>
      </w:tr>
      <w:tr w:rsidR="00933033" w:rsidRPr="00050727" w:rsidTr="00CB6DD6">
        <w:tc>
          <w:tcPr>
            <w:tcW w:w="4569" w:type="dxa"/>
          </w:tcPr>
          <w:p w:rsidR="00933033" w:rsidRPr="00050727" w:rsidRDefault="00933033" w:rsidP="00050727">
            <w:pPr>
              <w:pStyle w:val="a3"/>
              <w:rPr>
                <w:rFonts w:ascii="Times New Roman" w:hAnsi="Times New Roman"/>
                <w:sz w:val="28"/>
                <w:szCs w:val="28"/>
                <w:lang w:eastAsia="zh-CN"/>
              </w:rPr>
            </w:pPr>
            <w:r w:rsidRPr="00050727">
              <w:rPr>
                <w:rFonts w:ascii="Times New Roman" w:hAnsi="Times New Roman"/>
                <w:sz w:val="28"/>
                <w:szCs w:val="28"/>
                <w:lang w:eastAsia="zh-CN"/>
              </w:rPr>
              <w:t>Площадка (№)</w:t>
            </w:r>
          </w:p>
        </w:tc>
        <w:tc>
          <w:tcPr>
            <w:tcW w:w="4838" w:type="dxa"/>
          </w:tcPr>
          <w:p w:rsidR="00933033" w:rsidRPr="00050727" w:rsidRDefault="00933033" w:rsidP="00050727">
            <w:pPr>
              <w:pStyle w:val="a3"/>
              <w:rPr>
                <w:rFonts w:ascii="Times New Roman" w:hAnsi="Times New Roman"/>
                <w:sz w:val="28"/>
                <w:szCs w:val="28"/>
                <w:lang w:eastAsia="zh-CN"/>
              </w:rPr>
            </w:pPr>
            <w:r w:rsidRPr="00050727">
              <w:rPr>
                <w:rFonts w:ascii="Times New Roman" w:hAnsi="Times New Roman"/>
                <w:sz w:val="28"/>
                <w:szCs w:val="28"/>
                <w:lang w:eastAsia="zh-CN"/>
              </w:rPr>
              <w:t>6</w:t>
            </w:r>
          </w:p>
        </w:tc>
      </w:tr>
      <w:tr w:rsidR="00933033" w:rsidRPr="00433C77" w:rsidTr="00CB6DD6">
        <w:tc>
          <w:tcPr>
            <w:tcW w:w="4569" w:type="dxa"/>
          </w:tcPr>
          <w:p w:rsidR="00933033" w:rsidRPr="00050727" w:rsidRDefault="00933033" w:rsidP="00050727">
            <w:pPr>
              <w:pStyle w:val="a3"/>
              <w:rPr>
                <w:rFonts w:ascii="Times New Roman" w:hAnsi="Times New Roman"/>
                <w:sz w:val="28"/>
                <w:szCs w:val="28"/>
                <w:lang w:eastAsia="zh-CN"/>
              </w:rPr>
            </w:pPr>
            <w:r w:rsidRPr="00050727">
              <w:rPr>
                <w:rFonts w:ascii="Times New Roman" w:hAnsi="Times New Roman"/>
                <w:sz w:val="28"/>
                <w:szCs w:val="28"/>
                <w:lang w:eastAsia="zh-CN"/>
              </w:rPr>
              <w:t>Название ассоциации</w:t>
            </w:r>
          </w:p>
        </w:tc>
        <w:tc>
          <w:tcPr>
            <w:tcW w:w="4838" w:type="dxa"/>
          </w:tcPr>
          <w:p w:rsidR="00933033" w:rsidRPr="00050727" w:rsidRDefault="00933033" w:rsidP="00050727">
            <w:pPr>
              <w:pStyle w:val="a3"/>
              <w:rPr>
                <w:rFonts w:ascii="Times New Roman" w:eastAsia="Andale Sans UI" w:hAnsi="Times New Roman"/>
                <w:kern w:val="1"/>
                <w:sz w:val="28"/>
                <w:szCs w:val="28"/>
                <w:lang w:val="en-US"/>
              </w:rPr>
            </w:pPr>
            <w:r w:rsidRPr="00050727">
              <w:rPr>
                <w:rFonts w:ascii="Times New Roman" w:eastAsia="Andale Sans UI" w:hAnsi="Times New Roman"/>
                <w:i/>
                <w:kern w:val="1"/>
                <w:sz w:val="28"/>
                <w:szCs w:val="28"/>
                <w:lang w:val="en-US"/>
              </w:rPr>
              <w:t xml:space="preserve">Festuca valesiaca – Thalictrum minus + Tulipa gesneriana + </w:t>
            </w:r>
            <w:r w:rsidRPr="00050727">
              <w:rPr>
                <w:rFonts w:ascii="Times New Roman" w:eastAsia="Andale Sans UI" w:hAnsi="Times New Roman"/>
                <w:kern w:val="1"/>
                <w:sz w:val="28"/>
                <w:szCs w:val="28"/>
              </w:rPr>
              <w:t>разнотравье</w:t>
            </w:r>
            <w:r w:rsidRPr="00050727">
              <w:rPr>
                <w:rFonts w:ascii="Times New Roman" w:eastAsia="Andale Sans UI" w:hAnsi="Times New Roman"/>
                <w:kern w:val="1"/>
                <w:sz w:val="28"/>
                <w:szCs w:val="28"/>
                <w:lang w:val="en-US"/>
              </w:rPr>
              <w:t>.</w:t>
            </w:r>
          </w:p>
        </w:tc>
      </w:tr>
      <w:tr w:rsidR="00933033" w:rsidRPr="00050727" w:rsidTr="00CB6DD6">
        <w:tc>
          <w:tcPr>
            <w:tcW w:w="4569" w:type="dxa"/>
          </w:tcPr>
          <w:p w:rsidR="00933033" w:rsidRPr="00050727" w:rsidRDefault="00933033" w:rsidP="00050727">
            <w:pPr>
              <w:pStyle w:val="a3"/>
              <w:rPr>
                <w:rFonts w:ascii="Times New Roman" w:hAnsi="Times New Roman"/>
                <w:sz w:val="28"/>
                <w:szCs w:val="28"/>
                <w:lang w:eastAsia="zh-CN"/>
              </w:rPr>
            </w:pPr>
            <w:r w:rsidRPr="00050727">
              <w:rPr>
                <w:rFonts w:ascii="Times New Roman" w:hAnsi="Times New Roman"/>
                <w:sz w:val="28"/>
                <w:szCs w:val="28"/>
                <w:lang w:eastAsia="zh-CN"/>
              </w:rPr>
              <w:t xml:space="preserve">Общая площадь ценопопуляции  </w:t>
            </w:r>
          </w:p>
        </w:tc>
        <w:tc>
          <w:tcPr>
            <w:tcW w:w="4838" w:type="dxa"/>
          </w:tcPr>
          <w:p w:rsidR="00933033" w:rsidRPr="00050727" w:rsidRDefault="00933033" w:rsidP="00050727">
            <w:pPr>
              <w:pStyle w:val="a3"/>
              <w:rPr>
                <w:rFonts w:ascii="Times New Roman" w:hAnsi="Times New Roman"/>
                <w:sz w:val="28"/>
                <w:szCs w:val="28"/>
                <w:lang w:eastAsia="zh-CN"/>
              </w:rPr>
            </w:pPr>
            <w:r w:rsidRPr="00050727">
              <w:rPr>
                <w:rFonts w:ascii="Times New Roman" w:hAnsi="Times New Roman"/>
                <w:sz w:val="28"/>
                <w:szCs w:val="28"/>
                <w:lang w:eastAsia="zh-CN"/>
              </w:rPr>
              <w:t>150 кв. м.</w:t>
            </w:r>
          </w:p>
        </w:tc>
      </w:tr>
      <w:tr w:rsidR="00933033" w:rsidRPr="00050727" w:rsidTr="00CB6DD6">
        <w:tc>
          <w:tcPr>
            <w:tcW w:w="4569" w:type="dxa"/>
          </w:tcPr>
          <w:p w:rsidR="00933033" w:rsidRPr="00050727" w:rsidRDefault="00933033" w:rsidP="00050727">
            <w:pPr>
              <w:pStyle w:val="a3"/>
              <w:rPr>
                <w:rFonts w:ascii="Times New Roman" w:hAnsi="Times New Roman"/>
                <w:sz w:val="28"/>
                <w:szCs w:val="28"/>
                <w:lang w:eastAsia="zh-CN"/>
              </w:rPr>
            </w:pPr>
            <w:r w:rsidRPr="00050727">
              <w:rPr>
                <w:rFonts w:ascii="Times New Roman" w:hAnsi="Times New Roman"/>
                <w:sz w:val="28"/>
                <w:szCs w:val="28"/>
                <w:lang w:eastAsia="zh-CN"/>
              </w:rPr>
              <w:t>Проективное покрытие СПП (%)</w:t>
            </w:r>
          </w:p>
        </w:tc>
        <w:tc>
          <w:tcPr>
            <w:tcW w:w="4838" w:type="dxa"/>
          </w:tcPr>
          <w:p w:rsidR="00933033" w:rsidRPr="00050727" w:rsidRDefault="00933033" w:rsidP="00050727">
            <w:pPr>
              <w:pStyle w:val="a3"/>
              <w:rPr>
                <w:rFonts w:ascii="Times New Roman" w:hAnsi="Times New Roman"/>
                <w:sz w:val="28"/>
                <w:szCs w:val="28"/>
                <w:lang w:eastAsia="zh-CN"/>
              </w:rPr>
            </w:pPr>
            <w:r w:rsidRPr="00050727">
              <w:rPr>
                <w:rFonts w:ascii="Times New Roman" w:hAnsi="Times New Roman"/>
                <w:sz w:val="28"/>
                <w:szCs w:val="28"/>
                <w:lang w:eastAsia="zh-CN"/>
              </w:rPr>
              <w:t>85 %.</w:t>
            </w:r>
          </w:p>
        </w:tc>
      </w:tr>
      <w:tr w:rsidR="00933033" w:rsidRPr="00050727" w:rsidTr="00CB6DD6">
        <w:tc>
          <w:tcPr>
            <w:tcW w:w="4569" w:type="dxa"/>
          </w:tcPr>
          <w:p w:rsidR="00933033" w:rsidRPr="00050727" w:rsidRDefault="00933033" w:rsidP="00050727">
            <w:pPr>
              <w:pStyle w:val="a3"/>
              <w:rPr>
                <w:rFonts w:ascii="Times New Roman" w:hAnsi="Times New Roman"/>
                <w:sz w:val="28"/>
                <w:szCs w:val="28"/>
                <w:lang w:eastAsia="zh-CN"/>
              </w:rPr>
            </w:pPr>
            <w:r w:rsidRPr="00050727">
              <w:rPr>
                <w:rFonts w:ascii="Times New Roman" w:hAnsi="Times New Roman"/>
                <w:sz w:val="28"/>
                <w:szCs w:val="28"/>
                <w:lang w:eastAsia="zh-CN"/>
              </w:rPr>
              <w:t>Покрытие почвы мхами и лишайник (%)</w:t>
            </w:r>
          </w:p>
        </w:tc>
        <w:tc>
          <w:tcPr>
            <w:tcW w:w="4838" w:type="dxa"/>
          </w:tcPr>
          <w:p w:rsidR="00933033" w:rsidRPr="00050727" w:rsidRDefault="00933033" w:rsidP="00050727">
            <w:pPr>
              <w:pStyle w:val="a3"/>
              <w:rPr>
                <w:rFonts w:ascii="Times New Roman" w:hAnsi="Times New Roman"/>
                <w:sz w:val="28"/>
                <w:szCs w:val="28"/>
                <w:lang w:eastAsia="zh-CN"/>
              </w:rPr>
            </w:pPr>
            <w:r w:rsidRPr="00050727">
              <w:rPr>
                <w:rFonts w:ascii="Times New Roman" w:hAnsi="Times New Roman"/>
                <w:sz w:val="28"/>
                <w:szCs w:val="28"/>
                <w:lang w:eastAsia="zh-CN"/>
              </w:rPr>
              <w:t>незначительное</w:t>
            </w:r>
          </w:p>
        </w:tc>
      </w:tr>
      <w:tr w:rsidR="00933033" w:rsidRPr="00050727" w:rsidTr="00CB6DD6">
        <w:tc>
          <w:tcPr>
            <w:tcW w:w="4569" w:type="dxa"/>
          </w:tcPr>
          <w:p w:rsidR="00933033" w:rsidRPr="00050727" w:rsidRDefault="00933033" w:rsidP="00050727">
            <w:pPr>
              <w:pStyle w:val="a3"/>
              <w:rPr>
                <w:rFonts w:ascii="Times New Roman" w:hAnsi="Times New Roman"/>
                <w:sz w:val="28"/>
                <w:szCs w:val="28"/>
                <w:lang w:eastAsia="zh-CN"/>
              </w:rPr>
            </w:pPr>
            <w:r w:rsidRPr="00050727">
              <w:rPr>
                <w:rFonts w:ascii="Times New Roman" w:hAnsi="Times New Roman"/>
                <w:sz w:val="28"/>
                <w:szCs w:val="28"/>
                <w:lang w:eastAsia="zh-CN"/>
              </w:rPr>
              <w:t>Число ярусов (пологов)</w:t>
            </w:r>
          </w:p>
        </w:tc>
        <w:tc>
          <w:tcPr>
            <w:tcW w:w="4838" w:type="dxa"/>
          </w:tcPr>
          <w:p w:rsidR="00933033" w:rsidRPr="00050727" w:rsidRDefault="00933033" w:rsidP="00050727">
            <w:pPr>
              <w:pStyle w:val="a3"/>
              <w:rPr>
                <w:rFonts w:ascii="Times New Roman" w:hAnsi="Times New Roman"/>
                <w:sz w:val="28"/>
                <w:szCs w:val="28"/>
                <w:lang w:eastAsia="zh-CN"/>
              </w:rPr>
            </w:pPr>
            <w:r w:rsidRPr="00050727">
              <w:rPr>
                <w:rFonts w:ascii="Times New Roman" w:hAnsi="Times New Roman"/>
                <w:sz w:val="28"/>
                <w:szCs w:val="28"/>
                <w:lang w:eastAsia="zh-CN"/>
              </w:rPr>
              <w:t>2</w:t>
            </w:r>
          </w:p>
        </w:tc>
      </w:tr>
      <w:tr w:rsidR="00933033" w:rsidRPr="00050727" w:rsidTr="00CB6DD6">
        <w:trPr>
          <w:trHeight w:val="409"/>
        </w:trPr>
        <w:tc>
          <w:tcPr>
            <w:tcW w:w="4569" w:type="dxa"/>
          </w:tcPr>
          <w:p w:rsidR="00933033" w:rsidRPr="00050727" w:rsidRDefault="00933033" w:rsidP="00050727">
            <w:pPr>
              <w:pStyle w:val="a3"/>
              <w:rPr>
                <w:rFonts w:ascii="Times New Roman" w:hAnsi="Times New Roman"/>
                <w:sz w:val="28"/>
                <w:szCs w:val="28"/>
                <w:lang w:eastAsia="zh-CN"/>
              </w:rPr>
            </w:pPr>
            <w:r w:rsidRPr="00050727">
              <w:rPr>
                <w:rFonts w:ascii="Times New Roman" w:hAnsi="Times New Roman"/>
                <w:sz w:val="28"/>
                <w:szCs w:val="28"/>
                <w:lang w:eastAsia="zh-CN"/>
              </w:rPr>
              <w:t>Аспект</w:t>
            </w:r>
          </w:p>
        </w:tc>
        <w:tc>
          <w:tcPr>
            <w:tcW w:w="4838" w:type="dxa"/>
          </w:tcPr>
          <w:p w:rsidR="00933033" w:rsidRPr="00050727" w:rsidRDefault="00933033" w:rsidP="00050727">
            <w:pPr>
              <w:pStyle w:val="a3"/>
              <w:rPr>
                <w:rFonts w:ascii="Times New Roman" w:hAnsi="Times New Roman"/>
                <w:sz w:val="28"/>
                <w:szCs w:val="28"/>
                <w:lang w:eastAsia="zh-CN"/>
              </w:rPr>
            </w:pPr>
            <w:r w:rsidRPr="00050727">
              <w:rPr>
                <w:rFonts w:ascii="Times New Roman" w:hAnsi="Times New Roman"/>
                <w:sz w:val="28"/>
                <w:szCs w:val="28"/>
                <w:lang w:eastAsia="zh-CN"/>
              </w:rPr>
              <w:t>Желто-зелёный (</w:t>
            </w:r>
            <w:r w:rsidRPr="00050727">
              <w:rPr>
                <w:rFonts w:ascii="Times New Roman" w:hAnsi="Times New Roman"/>
                <w:i/>
                <w:sz w:val="28"/>
                <w:szCs w:val="28"/>
                <w:lang w:eastAsia="zh-CN"/>
              </w:rPr>
              <w:t>Thalictrum minus</w:t>
            </w:r>
            <w:r w:rsidRPr="00050727">
              <w:rPr>
                <w:rFonts w:ascii="Times New Roman" w:hAnsi="Times New Roman"/>
                <w:sz w:val="28"/>
                <w:szCs w:val="28"/>
                <w:lang w:eastAsia="zh-CN"/>
              </w:rPr>
              <w:t xml:space="preserve"> + разнотравье)</w:t>
            </w:r>
          </w:p>
        </w:tc>
      </w:tr>
      <w:tr w:rsidR="00933033" w:rsidRPr="00050727" w:rsidTr="00CB6DD6">
        <w:trPr>
          <w:trHeight w:val="917"/>
        </w:trPr>
        <w:tc>
          <w:tcPr>
            <w:tcW w:w="4569" w:type="dxa"/>
          </w:tcPr>
          <w:p w:rsidR="00933033" w:rsidRPr="00050727" w:rsidRDefault="00933033" w:rsidP="00050727">
            <w:pPr>
              <w:pStyle w:val="a3"/>
              <w:rPr>
                <w:rFonts w:ascii="Times New Roman" w:hAnsi="Times New Roman"/>
                <w:sz w:val="28"/>
                <w:szCs w:val="28"/>
                <w:lang w:eastAsia="zh-CN"/>
              </w:rPr>
            </w:pPr>
            <w:r w:rsidRPr="00050727">
              <w:rPr>
                <w:rFonts w:ascii="Times New Roman" w:hAnsi="Times New Roman"/>
                <w:sz w:val="28"/>
                <w:szCs w:val="28"/>
                <w:lang w:eastAsia="zh-CN"/>
              </w:rPr>
              <w:t>Координаты площадки (СШ, ВД)</w:t>
            </w:r>
          </w:p>
        </w:tc>
        <w:tc>
          <w:tcPr>
            <w:tcW w:w="4838" w:type="dxa"/>
          </w:tcPr>
          <w:p w:rsidR="00933033" w:rsidRPr="00050727" w:rsidRDefault="00933033" w:rsidP="00050727">
            <w:pPr>
              <w:pStyle w:val="a3"/>
              <w:rPr>
                <w:rFonts w:ascii="Times New Roman" w:eastAsia="Andale Sans UI" w:hAnsi="Times New Roman"/>
                <w:kern w:val="1"/>
                <w:sz w:val="28"/>
                <w:szCs w:val="28"/>
              </w:rPr>
            </w:pPr>
            <w:r w:rsidRPr="00050727">
              <w:rPr>
                <w:rFonts w:ascii="Times New Roman" w:eastAsia="Andale Sans UI" w:hAnsi="Times New Roman"/>
                <w:kern w:val="1"/>
                <w:sz w:val="28"/>
                <w:szCs w:val="28"/>
              </w:rPr>
              <w:t>N 46°28,456´</w:t>
            </w:r>
          </w:p>
          <w:p w:rsidR="00933033" w:rsidRPr="00050727" w:rsidRDefault="00933033" w:rsidP="00050727">
            <w:pPr>
              <w:pStyle w:val="a3"/>
              <w:rPr>
                <w:rFonts w:ascii="Times New Roman" w:eastAsia="Andale Sans UI" w:hAnsi="Times New Roman"/>
                <w:kern w:val="1"/>
                <w:sz w:val="28"/>
                <w:szCs w:val="28"/>
              </w:rPr>
            </w:pPr>
            <w:r w:rsidRPr="00050727">
              <w:rPr>
                <w:rFonts w:ascii="Times New Roman" w:eastAsia="Andale Sans UI" w:hAnsi="Times New Roman"/>
                <w:kern w:val="1"/>
                <w:sz w:val="28"/>
                <w:szCs w:val="28"/>
              </w:rPr>
              <w:t>E 042°31,491´</w:t>
            </w:r>
          </w:p>
          <w:p w:rsidR="00933033" w:rsidRPr="00050727" w:rsidRDefault="00933033" w:rsidP="00050727">
            <w:pPr>
              <w:pStyle w:val="a3"/>
              <w:rPr>
                <w:rFonts w:ascii="Times New Roman" w:hAnsi="Times New Roman"/>
                <w:sz w:val="28"/>
                <w:szCs w:val="28"/>
                <w:lang w:eastAsia="zh-CN"/>
              </w:rPr>
            </w:pPr>
            <w:r w:rsidRPr="00050727">
              <w:rPr>
                <w:rFonts w:ascii="Times New Roman" w:eastAsia="Andale Sans UI" w:hAnsi="Times New Roman"/>
                <w:kern w:val="1"/>
                <w:sz w:val="28"/>
                <w:szCs w:val="28"/>
                <w:lang w:val="en-US"/>
              </w:rPr>
              <w:t>h</w:t>
            </w:r>
            <w:r w:rsidRPr="00050727">
              <w:rPr>
                <w:rFonts w:ascii="Times New Roman" w:eastAsia="Andale Sans UI" w:hAnsi="Times New Roman"/>
                <w:kern w:val="1"/>
                <w:sz w:val="28"/>
                <w:szCs w:val="28"/>
              </w:rPr>
              <w:t>=16</w:t>
            </w:r>
            <w:r w:rsidRPr="00050727">
              <w:rPr>
                <w:rFonts w:ascii="Times New Roman" w:eastAsia="Andale Sans UI" w:hAnsi="Times New Roman"/>
                <w:kern w:val="1"/>
                <w:sz w:val="28"/>
                <w:szCs w:val="28"/>
                <w:lang w:val="en-US"/>
              </w:rPr>
              <w:t>m</w:t>
            </w:r>
            <w:r w:rsidRPr="00050727">
              <w:rPr>
                <w:rFonts w:ascii="Times New Roman" w:hAnsi="Times New Roman"/>
                <w:sz w:val="28"/>
                <w:szCs w:val="28"/>
                <w:lang w:eastAsia="zh-CN"/>
              </w:rPr>
              <w:t xml:space="preserve"> </w:t>
            </w:r>
          </w:p>
        </w:tc>
      </w:tr>
      <w:tr w:rsidR="00933033" w:rsidRPr="00050727" w:rsidTr="00CB6DD6">
        <w:tc>
          <w:tcPr>
            <w:tcW w:w="4569" w:type="dxa"/>
          </w:tcPr>
          <w:p w:rsidR="00933033" w:rsidRPr="00050727" w:rsidRDefault="00933033" w:rsidP="00050727">
            <w:pPr>
              <w:pStyle w:val="a3"/>
              <w:rPr>
                <w:rFonts w:ascii="Times New Roman" w:hAnsi="Times New Roman"/>
                <w:sz w:val="28"/>
                <w:szCs w:val="28"/>
                <w:lang w:eastAsia="zh-CN"/>
              </w:rPr>
            </w:pPr>
            <w:r w:rsidRPr="00050727">
              <w:rPr>
                <w:rFonts w:ascii="Times New Roman" w:hAnsi="Times New Roman"/>
                <w:sz w:val="28"/>
                <w:szCs w:val="28"/>
                <w:lang w:eastAsia="zh-CN"/>
              </w:rPr>
              <w:t>Степень задернения (%)</w:t>
            </w:r>
          </w:p>
        </w:tc>
        <w:tc>
          <w:tcPr>
            <w:tcW w:w="4838" w:type="dxa"/>
          </w:tcPr>
          <w:p w:rsidR="00933033" w:rsidRPr="00050727" w:rsidRDefault="00933033" w:rsidP="00050727">
            <w:pPr>
              <w:pStyle w:val="a3"/>
              <w:rPr>
                <w:rFonts w:ascii="Times New Roman" w:hAnsi="Times New Roman"/>
                <w:sz w:val="28"/>
                <w:szCs w:val="28"/>
                <w:lang w:eastAsia="zh-CN"/>
              </w:rPr>
            </w:pPr>
            <w:r w:rsidRPr="00050727">
              <w:rPr>
                <w:rFonts w:ascii="Times New Roman" w:hAnsi="Times New Roman"/>
                <w:sz w:val="28"/>
                <w:szCs w:val="28"/>
              </w:rPr>
              <w:t>35-40%.</w:t>
            </w:r>
          </w:p>
        </w:tc>
      </w:tr>
      <w:tr w:rsidR="00933033" w:rsidRPr="00050727" w:rsidTr="00CB6DD6">
        <w:tc>
          <w:tcPr>
            <w:tcW w:w="4569" w:type="dxa"/>
          </w:tcPr>
          <w:p w:rsidR="00933033" w:rsidRPr="00050727" w:rsidRDefault="00933033" w:rsidP="00050727">
            <w:pPr>
              <w:pStyle w:val="a3"/>
              <w:rPr>
                <w:rFonts w:ascii="Times New Roman" w:hAnsi="Times New Roman"/>
                <w:sz w:val="28"/>
                <w:szCs w:val="28"/>
                <w:lang w:eastAsia="zh-CN"/>
              </w:rPr>
            </w:pPr>
            <w:r w:rsidRPr="00050727">
              <w:rPr>
                <w:rFonts w:ascii="Times New Roman" w:hAnsi="Times New Roman"/>
                <w:sz w:val="28"/>
                <w:szCs w:val="28"/>
                <w:lang w:eastAsia="zh-CN"/>
              </w:rPr>
              <w:t>Почва</w:t>
            </w:r>
          </w:p>
        </w:tc>
        <w:tc>
          <w:tcPr>
            <w:tcW w:w="4838" w:type="dxa"/>
          </w:tcPr>
          <w:p w:rsidR="00933033" w:rsidRPr="00050727" w:rsidRDefault="00933033" w:rsidP="00050727">
            <w:pPr>
              <w:pStyle w:val="a3"/>
              <w:rPr>
                <w:rFonts w:ascii="Times New Roman" w:hAnsi="Times New Roman"/>
                <w:sz w:val="28"/>
                <w:szCs w:val="28"/>
                <w:lang w:eastAsia="zh-CN"/>
              </w:rPr>
            </w:pPr>
            <w:r w:rsidRPr="00050727">
              <w:rPr>
                <w:rFonts w:ascii="Times New Roman" w:hAnsi="Times New Roman"/>
                <w:sz w:val="28"/>
                <w:szCs w:val="28"/>
                <w:lang w:eastAsia="zh-CN"/>
              </w:rPr>
              <w:t>комплекс каштановых почв солонцеватых</w:t>
            </w:r>
          </w:p>
        </w:tc>
      </w:tr>
    </w:tbl>
    <w:p w:rsidR="00CB6DD6" w:rsidRDefault="00CB6DD6" w:rsidP="00933033">
      <w:pPr>
        <w:widowControl w:val="0"/>
        <w:suppressAutoHyphens/>
        <w:spacing w:after="0"/>
        <w:ind w:firstLine="708"/>
        <w:jc w:val="center"/>
        <w:rPr>
          <w:rFonts w:ascii="Times New Roman" w:eastAsia="Andale Sans UI" w:hAnsi="Times New Roman" w:cs="Times New Roman"/>
          <w:i/>
          <w:kern w:val="1"/>
          <w:sz w:val="28"/>
          <w:szCs w:val="28"/>
        </w:rPr>
      </w:pPr>
    </w:p>
    <w:p w:rsidR="00933033" w:rsidRDefault="00933033" w:rsidP="00933033">
      <w:pPr>
        <w:widowControl w:val="0"/>
        <w:suppressAutoHyphens/>
        <w:spacing w:after="0"/>
        <w:ind w:firstLine="708"/>
        <w:jc w:val="center"/>
        <w:rPr>
          <w:rFonts w:ascii="Times New Roman" w:eastAsia="Andale Sans UI" w:hAnsi="Times New Roman" w:cs="Times New Roman"/>
          <w:kern w:val="1"/>
          <w:sz w:val="28"/>
          <w:szCs w:val="28"/>
        </w:rPr>
      </w:pPr>
      <w:r w:rsidRPr="00933033">
        <w:rPr>
          <w:rFonts w:ascii="Times New Roman" w:eastAsia="Andale Sans UI" w:hAnsi="Times New Roman" w:cs="Times New Roman"/>
          <w:i/>
          <w:kern w:val="1"/>
          <w:sz w:val="28"/>
          <w:szCs w:val="28"/>
        </w:rPr>
        <w:t>Флористический состав ассоциации</w:t>
      </w:r>
      <w:r w:rsidRPr="00933033">
        <w:rPr>
          <w:rFonts w:ascii="Times New Roman" w:eastAsia="Andale Sans UI" w:hAnsi="Times New Roman" w:cs="Times New Roman"/>
          <w:kern w:val="1"/>
          <w:sz w:val="28"/>
          <w:szCs w:val="28"/>
        </w:rPr>
        <w:t xml:space="preserve"> (характерные виды на </w:t>
      </w:r>
      <w:r w:rsidRPr="00933033">
        <w:rPr>
          <w:rFonts w:ascii="Times New Roman" w:hAnsi="Times New Roman" w:cs="Times New Roman"/>
          <w:sz w:val="28"/>
          <w:szCs w:val="28"/>
          <w:lang w:eastAsia="zh-CN"/>
        </w:rPr>
        <w:t>30.05.2018</w:t>
      </w:r>
      <w:r w:rsidRPr="00933033">
        <w:rPr>
          <w:rFonts w:ascii="Times New Roman" w:eastAsia="Andale Sans UI" w:hAnsi="Times New Roman" w:cs="Times New Roman"/>
          <w:kern w:val="1"/>
          <w:sz w:val="28"/>
          <w:szCs w:val="28"/>
        </w:rPr>
        <w:t xml:space="preserve"> г).</w:t>
      </w:r>
    </w:p>
    <w:p w:rsidR="00CB6DD6" w:rsidRDefault="00CB6DD6" w:rsidP="00933033">
      <w:pPr>
        <w:widowControl w:val="0"/>
        <w:suppressAutoHyphens/>
        <w:spacing w:after="0"/>
        <w:ind w:firstLine="708"/>
        <w:jc w:val="center"/>
        <w:rPr>
          <w:rFonts w:ascii="Times New Roman" w:eastAsia="Times New Roman" w:hAnsi="Times New Roman" w:cs="Times New Roman"/>
          <w:i/>
          <w:sz w:val="28"/>
          <w:szCs w:val="28"/>
          <w:lang w:eastAsia="ru-RU"/>
        </w:rPr>
      </w:pPr>
    </w:p>
    <w:p w:rsidR="00050727" w:rsidRPr="00933033" w:rsidRDefault="00050727" w:rsidP="00933033">
      <w:pPr>
        <w:widowControl w:val="0"/>
        <w:suppressAutoHyphens/>
        <w:spacing w:after="0"/>
        <w:ind w:firstLine="708"/>
        <w:jc w:val="center"/>
        <w:rPr>
          <w:rFonts w:ascii="Times New Roman" w:eastAsia="Andale Sans UI" w:hAnsi="Times New Roman" w:cs="Times New Roman"/>
          <w:kern w:val="1"/>
          <w:sz w:val="28"/>
          <w:szCs w:val="28"/>
        </w:rPr>
      </w:pPr>
      <w:r w:rsidRPr="00933033">
        <w:rPr>
          <w:rFonts w:ascii="Times New Roman" w:eastAsia="Times New Roman" w:hAnsi="Times New Roman" w:cs="Times New Roman"/>
          <w:i/>
          <w:sz w:val="28"/>
          <w:szCs w:val="28"/>
          <w:lang w:eastAsia="ru-RU"/>
        </w:rPr>
        <w:lastRenderedPageBreak/>
        <w:t>Сосудистые растения:</w:t>
      </w:r>
    </w:p>
    <w:p w:rsidR="00050727" w:rsidRDefault="00050727" w:rsidP="00933033">
      <w:pPr>
        <w:widowControl w:val="0"/>
        <w:numPr>
          <w:ilvl w:val="0"/>
          <w:numId w:val="3"/>
        </w:numPr>
        <w:suppressAutoHyphens/>
        <w:spacing w:before="100" w:beforeAutospacing="1" w:after="0" w:line="240" w:lineRule="auto"/>
        <w:rPr>
          <w:rFonts w:ascii="Times New Roman" w:eastAsia="Times New Roman" w:hAnsi="Times New Roman" w:cs="Times New Roman"/>
          <w:color w:val="000000"/>
          <w:sz w:val="28"/>
          <w:szCs w:val="28"/>
          <w:lang w:eastAsia="ru-RU"/>
        </w:rPr>
        <w:sectPr w:rsidR="00050727" w:rsidSect="002848B4">
          <w:type w:val="continuous"/>
          <w:pgSz w:w="11906" w:h="16838"/>
          <w:pgMar w:top="1134" w:right="567" w:bottom="1134" w:left="1701" w:header="709" w:footer="680" w:gutter="0"/>
          <w:pgNumType w:chapStyle="1"/>
          <w:cols w:space="720"/>
          <w:titlePg/>
          <w:docGrid w:linePitch="299"/>
        </w:sectPr>
      </w:pPr>
    </w:p>
    <w:tbl>
      <w:tblPr>
        <w:tblW w:w="0" w:type="auto"/>
        <w:tblLook w:val="04A0" w:firstRow="1" w:lastRow="0" w:firstColumn="1" w:lastColumn="0" w:noHBand="0" w:noVBand="1"/>
      </w:tblPr>
      <w:tblGrid>
        <w:gridCol w:w="481"/>
        <w:gridCol w:w="4058"/>
      </w:tblGrid>
      <w:tr w:rsidR="00933033" w:rsidRPr="00933033" w:rsidTr="00933033">
        <w:tc>
          <w:tcPr>
            <w:tcW w:w="481" w:type="dxa"/>
          </w:tcPr>
          <w:p w:rsidR="00933033" w:rsidRPr="00933033" w:rsidRDefault="00933033" w:rsidP="00933033">
            <w:pPr>
              <w:widowControl w:val="0"/>
              <w:numPr>
                <w:ilvl w:val="0"/>
                <w:numId w:val="3"/>
              </w:numPr>
              <w:suppressAutoHyphens/>
              <w:spacing w:before="100" w:beforeAutospacing="1" w:after="0" w:line="240" w:lineRule="auto"/>
              <w:rPr>
                <w:rFonts w:ascii="Times New Roman" w:eastAsia="Times New Roman" w:hAnsi="Times New Roman" w:cs="Times New Roman"/>
                <w:color w:val="000000"/>
                <w:sz w:val="28"/>
                <w:szCs w:val="28"/>
                <w:lang w:eastAsia="ru-RU"/>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Achillea</w:t>
            </w:r>
            <w:r w:rsidRPr="00933033">
              <w:rPr>
                <w:rFonts w:ascii="Times New Roman" w:hAnsi="Times New Roman" w:cs="Times New Roman"/>
                <w:i/>
                <w:sz w:val="28"/>
                <w:szCs w:val="28"/>
                <w:lang w:eastAsia="zh-CN"/>
              </w:rPr>
              <w:t xml:space="preserve"> </w:t>
            </w:r>
            <w:r w:rsidRPr="00933033">
              <w:rPr>
                <w:rFonts w:ascii="Times New Roman" w:hAnsi="Times New Roman" w:cs="Times New Roman"/>
                <w:i/>
                <w:sz w:val="28"/>
                <w:szCs w:val="28"/>
                <w:lang w:val="en-US" w:eastAsia="zh-CN"/>
              </w:rPr>
              <w:t>nobilis</w:t>
            </w:r>
            <w:r w:rsidRPr="00933033">
              <w:rPr>
                <w:rFonts w:ascii="Times New Roman" w:hAnsi="Times New Roman" w:cs="Times New Roman"/>
                <w:sz w:val="28"/>
                <w:szCs w:val="28"/>
                <w:lang w:eastAsia="zh-CN"/>
              </w:rPr>
              <w:t xml:space="preserve"> </w:t>
            </w:r>
            <w:r w:rsidRPr="00933033">
              <w:rPr>
                <w:rFonts w:ascii="Times New Roman" w:hAnsi="Times New Roman" w:cs="Times New Roman"/>
                <w:sz w:val="28"/>
                <w:szCs w:val="28"/>
                <w:lang w:val="en-US" w:eastAsia="zh-CN"/>
              </w:rPr>
              <w:t>L</w:t>
            </w:r>
            <w:r w:rsidRPr="00933033">
              <w:rPr>
                <w:rFonts w:ascii="Times New Roman" w:hAnsi="Times New Roman" w:cs="Times New Roman"/>
                <w:sz w:val="28"/>
                <w:szCs w:val="28"/>
                <w:lang w:eastAsia="zh-CN"/>
              </w:rPr>
              <w:t>.</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pacing w:before="100" w:beforeAutospacing="1" w:after="0" w:line="240" w:lineRule="auto"/>
              <w:rPr>
                <w:rFonts w:ascii="Times New Roman" w:eastAsia="Times New Roman" w:hAnsi="Times New Roman" w:cs="Times New Roman"/>
                <w:sz w:val="28"/>
                <w:szCs w:val="28"/>
                <w:lang w:eastAsia="ru-RU"/>
              </w:rPr>
            </w:pPr>
            <w:r w:rsidRPr="00933033">
              <w:rPr>
                <w:rFonts w:ascii="Times New Roman" w:eastAsia="Times New Roman" w:hAnsi="Times New Roman" w:cs="Times New Roman"/>
                <w:i/>
                <w:sz w:val="28"/>
                <w:szCs w:val="28"/>
                <w:lang w:val="en-US" w:eastAsia="ru-RU"/>
              </w:rPr>
              <w:t>Agropyron pectinatum</w:t>
            </w:r>
            <w:r w:rsidRPr="00933033">
              <w:rPr>
                <w:rFonts w:ascii="Times New Roman" w:eastAsia="Times New Roman" w:hAnsi="Times New Roman" w:cs="Times New Roman"/>
                <w:sz w:val="28"/>
                <w:szCs w:val="28"/>
                <w:lang w:val="en-US" w:eastAsia="ru-RU"/>
              </w:rPr>
              <w:t xml:space="preserve"> (Bieb.) Beauv.</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Alopecurus pratensis </w:t>
            </w:r>
            <w:r w:rsidRPr="00933033">
              <w:rPr>
                <w:rFonts w:ascii="Times New Roman" w:hAnsi="Times New Roman" w:cs="Times New Roman"/>
                <w:sz w:val="28"/>
                <w:szCs w:val="28"/>
                <w:lang w:val="en-US" w:eastAsia="zh-CN"/>
              </w:rPr>
              <w:t>L.</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eastAsia="zh-CN"/>
              </w:rPr>
            </w:pPr>
            <w:r w:rsidRPr="00933033">
              <w:rPr>
                <w:rFonts w:ascii="Times New Roman" w:hAnsi="Times New Roman" w:cs="Times New Roman"/>
                <w:i/>
                <w:sz w:val="28"/>
                <w:szCs w:val="28"/>
                <w:lang w:val="en-US" w:eastAsia="zh-CN"/>
              </w:rPr>
              <w:t xml:space="preserve">Alyssum desertorum Stapf </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Arabidopsis thaliana </w:t>
            </w:r>
            <w:r w:rsidRPr="00933033">
              <w:rPr>
                <w:rFonts w:ascii="Times New Roman" w:hAnsi="Times New Roman" w:cs="Times New Roman"/>
                <w:sz w:val="28"/>
                <w:szCs w:val="28"/>
                <w:lang w:val="en-US" w:eastAsia="zh-CN"/>
              </w:rPr>
              <w:t>(L.) Heynh.</w:t>
            </w:r>
          </w:p>
        </w:tc>
      </w:tr>
      <w:tr w:rsidR="00933033" w:rsidRPr="00933033" w:rsidTr="00933033">
        <w:tc>
          <w:tcPr>
            <w:tcW w:w="481" w:type="dxa"/>
          </w:tcPr>
          <w:p w:rsidR="00933033" w:rsidRPr="00933033" w:rsidRDefault="00933033" w:rsidP="00933033">
            <w:pPr>
              <w:widowControl w:val="0"/>
              <w:numPr>
                <w:ilvl w:val="0"/>
                <w:numId w:val="3"/>
              </w:numPr>
              <w:suppressAutoHyphens/>
              <w:spacing w:before="100" w:beforeAutospacing="1" w:after="0" w:line="240" w:lineRule="auto"/>
              <w:rPr>
                <w:rFonts w:ascii="Times New Roman" w:eastAsia="Times New Roman" w:hAnsi="Times New Roman" w:cs="Times New Roman"/>
                <w:sz w:val="28"/>
                <w:szCs w:val="28"/>
                <w:lang w:val="en-US" w:eastAsia="ru-RU"/>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Artemisia santonica</w:t>
            </w:r>
            <w:r w:rsidRPr="00933033">
              <w:rPr>
                <w:rFonts w:ascii="Times New Roman" w:hAnsi="Times New Roman" w:cs="Times New Roman"/>
                <w:sz w:val="28"/>
                <w:szCs w:val="28"/>
                <w:lang w:val="en-US" w:eastAsia="zh-CN"/>
              </w:rPr>
              <w:t xml:space="preserve"> L.</w:t>
            </w:r>
          </w:p>
        </w:tc>
      </w:tr>
      <w:tr w:rsidR="00933033" w:rsidRPr="00933033" w:rsidTr="00933033">
        <w:tc>
          <w:tcPr>
            <w:tcW w:w="481" w:type="dxa"/>
          </w:tcPr>
          <w:p w:rsidR="00933033" w:rsidRPr="00933033" w:rsidRDefault="00933033" w:rsidP="00933033">
            <w:pPr>
              <w:widowControl w:val="0"/>
              <w:numPr>
                <w:ilvl w:val="0"/>
                <w:numId w:val="3"/>
              </w:numPr>
              <w:suppressAutoHyphens/>
              <w:spacing w:before="100" w:beforeAutospacing="1" w:after="0" w:line="240" w:lineRule="auto"/>
              <w:rPr>
                <w:rFonts w:ascii="Times New Roman" w:eastAsia="Times New Roman" w:hAnsi="Times New Roman" w:cs="Times New Roman"/>
                <w:sz w:val="28"/>
                <w:szCs w:val="28"/>
                <w:lang w:val="en-US" w:eastAsia="ru-RU"/>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Asperugo procumbens </w:t>
            </w:r>
            <w:r w:rsidRPr="00933033">
              <w:rPr>
                <w:rFonts w:ascii="Times New Roman" w:hAnsi="Times New Roman" w:cs="Times New Roman"/>
                <w:sz w:val="28"/>
                <w:szCs w:val="28"/>
                <w:lang w:val="en-US" w:eastAsia="zh-CN"/>
              </w:rPr>
              <w:t>L.</w:t>
            </w:r>
          </w:p>
        </w:tc>
      </w:tr>
      <w:tr w:rsidR="00933033" w:rsidRPr="00933033" w:rsidTr="00933033">
        <w:tc>
          <w:tcPr>
            <w:tcW w:w="481" w:type="dxa"/>
          </w:tcPr>
          <w:p w:rsidR="00933033" w:rsidRPr="00933033" w:rsidRDefault="00933033" w:rsidP="00933033">
            <w:pPr>
              <w:widowControl w:val="0"/>
              <w:numPr>
                <w:ilvl w:val="0"/>
                <w:numId w:val="3"/>
              </w:numPr>
              <w:suppressAutoHyphens/>
              <w:spacing w:before="100" w:beforeAutospacing="1" w:after="0" w:line="240" w:lineRule="auto"/>
              <w:rPr>
                <w:rFonts w:ascii="Times New Roman" w:eastAsia="Times New Roman" w:hAnsi="Times New Roman" w:cs="Times New Roman"/>
                <w:sz w:val="28"/>
                <w:szCs w:val="28"/>
                <w:lang w:val="en-US" w:eastAsia="ru-RU"/>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Asparagus officinalis L.</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Bellevalia sarmatica</w:t>
            </w:r>
            <w:r w:rsidRPr="00933033">
              <w:rPr>
                <w:rFonts w:ascii="Times New Roman" w:hAnsi="Times New Roman" w:cs="Times New Roman"/>
                <w:sz w:val="28"/>
                <w:szCs w:val="28"/>
                <w:lang w:val="en-US" w:eastAsia="zh-CN"/>
              </w:rPr>
              <w:t xml:space="preserve"> (Georgi) Woronow</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widowControl w:val="0"/>
              <w:suppressAutoHyphens/>
              <w:spacing w:after="0" w:line="240" w:lineRule="auto"/>
              <w:rPr>
                <w:rFonts w:ascii="Times New Roman" w:eastAsia="Times New Roman" w:hAnsi="Times New Roman" w:cs="Times New Roman"/>
                <w:i/>
                <w:kern w:val="1"/>
                <w:sz w:val="28"/>
                <w:szCs w:val="28"/>
              </w:rPr>
            </w:pPr>
            <w:r w:rsidRPr="00933033">
              <w:rPr>
                <w:rFonts w:ascii="Times New Roman" w:eastAsia="Times New Roman" w:hAnsi="Times New Roman" w:cs="Times New Roman"/>
                <w:i/>
                <w:kern w:val="1"/>
                <w:sz w:val="28"/>
                <w:szCs w:val="28"/>
              </w:rPr>
              <w:t xml:space="preserve">Bunias orientalis </w:t>
            </w:r>
            <w:r w:rsidRPr="00933033">
              <w:rPr>
                <w:rFonts w:ascii="Times New Roman" w:eastAsia="Times New Roman" w:hAnsi="Times New Roman" w:cs="Times New Roman"/>
                <w:kern w:val="1"/>
                <w:sz w:val="28"/>
                <w:szCs w:val="28"/>
              </w:rPr>
              <w:t>L.</w:t>
            </w:r>
          </w:p>
        </w:tc>
      </w:tr>
      <w:tr w:rsidR="00933033" w:rsidRPr="00433C77"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widowControl w:val="0"/>
              <w:suppressAutoHyphens/>
              <w:spacing w:after="0" w:line="240" w:lineRule="auto"/>
              <w:rPr>
                <w:rFonts w:ascii="Times New Roman" w:eastAsia="Times New Roman" w:hAnsi="Times New Roman" w:cs="Times New Roman"/>
                <w:i/>
                <w:kern w:val="1"/>
                <w:sz w:val="28"/>
                <w:szCs w:val="28"/>
                <w:lang w:val="en-US"/>
              </w:rPr>
            </w:pPr>
            <w:r w:rsidRPr="00933033">
              <w:rPr>
                <w:rFonts w:ascii="Times New Roman" w:eastAsia="Times New Roman" w:hAnsi="Times New Roman" w:cs="Times New Roman"/>
                <w:i/>
                <w:kern w:val="1"/>
                <w:sz w:val="28"/>
                <w:szCs w:val="28"/>
                <w:lang w:val="en-US"/>
              </w:rPr>
              <w:t xml:space="preserve">Buglossoides arvensis </w:t>
            </w:r>
            <w:r w:rsidRPr="00933033">
              <w:rPr>
                <w:rFonts w:ascii="Times New Roman" w:eastAsia="Times New Roman" w:hAnsi="Times New Roman" w:cs="Times New Roman"/>
                <w:kern w:val="1"/>
                <w:sz w:val="28"/>
                <w:szCs w:val="28"/>
                <w:lang w:val="en-US"/>
              </w:rPr>
              <w:t>(L.) I.M. Johnst.</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widowControl w:val="0"/>
              <w:suppressAutoHyphens/>
              <w:spacing w:after="0" w:line="240" w:lineRule="auto"/>
              <w:rPr>
                <w:rFonts w:ascii="Times New Roman" w:eastAsia="Times New Roman" w:hAnsi="Times New Roman" w:cs="Times New Roman"/>
                <w:i/>
                <w:kern w:val="1"/>
                <w:sz w:val="28"/>
                <w:szCs w:val="28"/>
                <w:lang w:val="en-US"/>
              </w:rPr>
            </w:pPr>
            <w:r w:rsidRPr="00933033">
              <w:rPr>
                <w:rFonts w:ascii="Times New Roman" w:eastAsia="Times New Roman" w:hAnsi="Times New Roman" w:cs="Times New Roman"/>
                <w:i/>
                <w:kern w:val="1"/>
                <w:sz w:val="28"/>
                <w:szCs w:val="28"/>
                <w:lang w:val="en-US"/>
              </w:rPr>
              <w:t xml:space="preserve">Camelina sylvestris </w:t>
            </w:r>
            <w:r w:rsidRPr="00933033">
              <w:rPr>
                <w:rFonts w:ascii="Times New Roman" w:eastAsia="Times New Roman" w:hAnsi="Times New Roman" w:cs="Times New Roman"/>
                <w:kern w:val="1"/>
                <w:sz w:val="28"/>
                <w:szCs w:val="28"/>
                <w:lang w:val="en-US"/>
              </w:rPr>
              <w:t>Wallr.</w:t>
            </w:r>
          </w:p>
        </w:tc>
      </w:tr>
      <w:tr w:rsidR="00933033" w:rsidRPr="00433C77"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Capsella bursa-pastoris</w:t>
            </w:r>
            <w:r w:rsidRPr="00933033">
              <w:rPr>
                <w:rFonts w:ascii="Times New Roman" w:hAnsi="Times New Roman" w:cs="Times New Roman"/>
                <w:sz w:val="28"/>
                <w:szCs w:val="28"/>
                <w:lang w:val="en-US" w:eastAsia="zh-CN"/>
              </w:rPr>
              <w:t xml:space="preserve"> (L.) Medik.</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Cardaria draba</w:t>
            </w:r>
            <w:r w:rsidRPr="00933033">
              <w:rPr>
                <w:rFonts w:ascii="Times New Roman" w:hAnsi="Times New Roman" w:cs="Times New Roman"/>
                <w:sz w:val="28"/>
                <w:szCs w:val="28"/>
                <w:lang w:val="en-US" w:eastAsia="zh-CN"/>
              </w:rPr>
              <w:t xml:space="preserve"> (L.) Desv.</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Carduus acanthoides</w:t>
            </w:r>
            <w:r w:rsidRPr="00933033">
              <w:rPr>
                <w:rFonts w:ascii="Times New Roman" w:hAnsi="Times New Roman" w:cs="Times New Roman"/>
                <w:sz w:val="28"/>
                <w:szCs w:val="28"/>
                <w:lang w:val="en-US" w:eastAsia="zh-CN"/>
              </w:rPr>
              <w:t xml:space="preserve"> L.</w:t>
            </w:r>
          </w:p>
        </w:tc>
      </w:tr>
      <w:tr w:rsidR="00933033" w:rsidRPr="00C97D94"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Carex melanostachya</w:t>
            </w:r>
            <w:r w:rsidRPr="00933033">
              <w:rPr>
                <w:rFonts w:ascii="Times New Roman" w:hAnsi="Times New Roman" w:cs="Times New Roman"/>
                <w:sz w:val="28"/>
                <w:szCs w:val="28"/>
                <w:lang w:val="en-US" w:eastAsia="zh-CN"/>
              </w:rPr>
              <w:t xml:space="preserve"> Bieb. ex Willd.</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eastAsia="zh-CN"/>
              </w:rPr>
            </w:pPr>
            <w:r w:rsidRPr="00933033">
              <w:rPr>
                <w:rFonts w:ascii="Times New Roman" w:hAnsi="Times New Roman" w:cs="Times New Roman"/>
                <w:i/>
                <w:sz w:val="28"/>
                <w:szCs w:val="28"/>
                <w:lang w:val="en-US" w:eastAsia="zh-CN"/>
              </w:rPr>
              <w:t>Ceratocarpus arenarius</w:t>
            </w:r>
            <w:r w:rsidRPr="00933033">
              <w:rPr>
                <w:rFonts w:ascii="Times New Roman" w:hAnsi="Times New Roman" w:cs="Times New Roman"/>
                <w:sz w:val="28"/>
                <w:szCs w:val="28"/>
                <w:lang w:val="en-US" w:eastAsia="zh-CN"/>
              </w:rPr>
              <w:t xml:space="preserve"> L.</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eastAsia="zh-CN"/>
              </w:rPr>
            </w:pPr>
            <w:r w:rsidRPr="00933033">
              <w:rPr>
                <w:rFonts w:ascii="Times New Roman" w:hAnsi="Times New Roman" w:cs="Times New Roman"/>
                <w:i/>
                <w:sz w:val="28"/>
                <w:szCs w:val="28"/>
                <w:lang w:val="en-US" w:eastAsia="zh-CN"/>
              </w:rPr>
              <w:t>Ceratocephala testiculata</w:t>
            </w:r>
            <w:r w:rsidRPr="00933033">
              <w:rPr>
                <w:rFonts w:ascii="Times New Roman" w:hAnsi="Times New Roman" w:cs="Times New Roman"/>
                <w:sz w:val="28"/>
                <w:szCs w:val="28"/>
                <w:lang w:val="en-US" w:eastAsia="zh-CN"/>
              </w:rPr>
              <w:t xml:space="preserve"> (Crantz) Besser</w:t>
            </w:r>
            <w:r w:rsidRPr="00933033">
              <w:rPr>
                <w:rFonts w:ascii="Times New Roman" w:hAnsi="Times New Roman" w:cs="Times New Roman"/>
                <w:sz w:val="28"/>
                <w:szCs w:val="28"/>
                <w:lang w:eastAsia="zh-CN"/>
              </w:rPr>
              <w:t>.</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Chorispora tenella</w:t>
            </w:r>
            <w:r w:rsidRPr="00933033">
              <w:rPr>
                <w:rFonts w:ascii="Times New Roman" w:hAnsi="Times New Roman" w:cs="Times New Roman"/>
                <w:sz w:val="28"/>
                <w:szCs w:val="28"/>
                <w:lang w:val="en-US" w:eastAsia="zh-CN"/>
              </w:rPr>
              <w:t xml:space="preserve"> (Pall.) DC.</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Consolida paniculata</w:t>
            </w:r>
            <w:r w:rsidRPr="00933033">
              <w:rPr>
                <w:rFonts w:ascii="Times New Roman" w:hAnsi="Times New Roman" w:cs="Times New Roman"/>
                <w:sz w:val="28"/>
                <w:szCs w:val="28"/>
                <w:lang w:val="en-US" w:eastAsia="zh-CN"/>
              </w:rPr>
              <w:t xml:space="preserve"> (Host) Schur</w:t>
            </w:r>
          </w:p>
        </w:tc>
      </w:tr>
      <w:tr w:rsidR="00933033" w:rsidRPr="00433C77"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Descurainia sophia </w:t>
            </w:r>
            <w:r w:rsidRPr="00933033">
              <w:rPr>
                <w:rFonts w:ascii="Times New Roman" w:hAnsi="Times New Roman" w:cs="Times New Roman"/>
                <w:sz w:val="28"/>
                <w:szCs w:val="28"/>
                <w:lang w:val="en-US" w:eastAsia="zh-CN"/>
              </w:rPr>
              <w:t>(L.) Webb ex Prantl</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Eryngium</w:t>
            </w:r>
            <w:r w:rsidRPr="00933033">
              <w:rPr>
                <w:rFonts w:ascii="Times New Roman" w:hAnsi="Times New Roman" w:cs="Times New Roman"/>
                <w:i/>
                <w:sz w:val="28"/>
                <w:szCs w:val="28"/>
                <w:lang w:eastAsia="zh-CN"/>
              </w:rPr>
              <w:t xml:space="preserve"> </w:t>
            </w:r>
            <w:r w:rsidRPr="00933033">
              <w:rPr>
                <w:rFonts w:ascii="Times New Roman" w:hAnsi="Times New Roman" w:cs="Times New Roman"/>
                <w:i/>
                <w:sz w:val="28"/>
                <w:szCs w:val="28"/>
                <w:lang w:val="en-US" w:eastAsia="zh-CN"/>
              </w:rPr>
              <w:t>campestre</w:t>
            </w:r>
            <w:r w:rsidRPr="00933033">
              <w:rPr>
                <w:rFonts w:ascii="Times New Roman" w:hAnsi="Times New Roman" w:cs="Times New Roman"/>
                <w:sz w:val="28"/>
                <w:szCs w:val="28"/>
                <w:lang w:eastAsia="zh-CN"/>
              </w:rPr>
              <w:t xml:space="preserve"> </w:t>
            </w:r>
            <w:r w:rsidRPr="00933033">
              <w:rPr>
                <w:rFonts w:ascii="Times New Roman" w:hAnsi="Times New Roman" w:cs="Times New Roman"/>
                <w:sz w:val="28"/>
                <w:szCs w:val="28"/>
                <w:lang w:val="en-US" w:eastAsia="zh-CN"/>
              </w:rPr>
              <w:t>L</w:t>
            </w:r>
            <w:r w:rsidRPr="00933033">
              <w:rPr>
                <w:rFonts w:ascii="Times New Roman" w:hAnsi="Times New Roman" w:cs="Times New Roman"/>
                <w:sz w:val="28"/>
                <w:szCs w:val="28"/>
                <w:lang w:eastAsia="zh-CN"/>
              </w:rPr>
              <w:t>.</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Erysimum canescens </w:t>
            </w:r>
            <w:r w:rsidRPr="00933033">
              <w:rPr>
                <w:rFonts w:ascii="Times New Roman" w:hAnsi="Times New Roman" w:cs="Times New Roman"/>
                <w:sz w:val="28"/>
                <w:szCs w:val="28"/>
                <w:lang w:val="en-US" w:eastAsia="zh-CN"/>
              </w:rPr>
              <w:t>Roth</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eastAsia="zh-CN"/>
              </w:rPr>
            </w:pPr>
            <w:r w:rsidRPr="00933033">
              <w:rPr>
                <w:rFonts w:ascii="Times New Roman" w:hAnsi="Times New Roman" w:cs="Times New Roman"/>
                <w:i/>
                <w:sz w:val="28"/>
                <w:szCs w:val="28"/>
                <w:lang w:val="en-US" w:eastAsia="zh-CN"/>
              </w:rPr>
              <w:t>Euphorbia leptocaula</w:t>
            </w:r>
            <w:r w:rsidRPr="00933033">
              <w:rPr>
                <w:rFonts w:ascii="Times New Roman" w:hAnsi="Times New Roman" w:cs="Times New Roman"/>
                <w:sz w:val="28"/>
                <w:szCs w:val="28"/>
                <w:lang w:val="en-US" w:eastAsia="zh-CN"/>
              </w:rPr>
              <w:t xml:space="preserve"> Boiss</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eastAsia="zh-CN"/>
              </w:rPr>
              <w:t>Erophila verna</w:t>
            </w:r>
            <w:r w:rsidRPr="00933033">
              <w:rPr>
                <w:rFonts w:ascii="Times New Roman" w:hAnsi="Times New Roman" w:cs="Times New Roman"/>
                <w:sz w:val="28"/>
                <w:szCs w:val="28"/>
                <w:lang w:eastAsia="zh-CN"/>
              </w:rPr>
              <w:t xml:space="preserve"> (L.) Bess.</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eastAsia="zh-CN"/>
              </w:rPr>
            </w:pPr>
            <w:r w:rsidRPr="00933033">
              <w:rPr>
                <w:rFonts w:ascii="Times New Roman" w:hAnsi="Times New Roman" w:cs="Times New Roman"/>
                <w:i/>
                <w:sz w:val="28"/>
                <w:szCs w:val="28"/>
                <w:lang w:val="en-US" w:eastAsia="zh-CN"/>
              </w:rPr>
              <w:t>Festuca</w:t>
            </w:r>
            <w:r w:rsidRPr="00933033">
              <w:rPr>
                <w:rFonts w:ascii="Times New Roman" w:hAnsi="Times New Roman" w:cs="Times New Roman"/>
                <w:i/>
                <w:sz w:val="28"/>
                <w:szCs w:val="28"/>
                <w:lang w:eastAsia="zh-CN"/>
              </w:rPr>
              <w:t xml:space="preserve"> </w:t>
            </w:r>
            <w:r w:rsidRPr="00933033">
              <w:rPr>
                <w:rFonts w:ascii="Times New Roman" w:hAnsi="Times New Roman" w:cs="Times New Roman"/>
                <w:i/>
                <w:sz w:val="28"/>
                <w:szCs w:val="28"/>
                <w:lang w:val="en-US" w:eastAsia="zh-CN"/>
              </w:rPr>
              <w:t>valesiaca</w:t>
            </w:r>
            <w:r w:rsidRPr="00933033">
              <w:rPr>
                <w:rFonts w:ascii="Times New Roman" w:hAnsi="Times New Roman" w:cs="Times New Roman"/>
                <w:sz w:val="28"/>
                <w:szCs w:val="28"/>
                <w:lang w:eastAsia="zh-CN"/>
              </w:rPr>
              <w:t xml:space="preserve"> </w:t>
            </w:r>
            <w:r w:rsidRPr="00933033">
              <w:rPr>
                <w:rFonts w:ascii="Times New Roman" w:hAnsi="Times New Roman" w:cs="Times New Roman"/>
                <w:sz w:val="28"/>
                <w:szCs w:val="28"/>
                <w:lang w:val="en-US" w:eastAsia="zh-CN"/>
              </w:rPr>
              <w:t>Gaudin</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Geranium tuberosum</w:t>
            </w:r>
            <w:r w:rsidRPr="00933033">
              <w:rPr>
                <w:rFonts w:ascii="Times New Roman" w:hAnsi="Times New Roman" w:cs="Times New Roman"/>
                <w:sz w:val="28"/>
                <w:szCs w:val="28"/>
                <w:lang w:val="en-US" w:eastAsia="zh-CN"/>
              </w:rPr>
              <w:t xml:space="preserve"> L.</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Goniolimon tataricum</w:t>
            </w:r>
            <w:r w:rsidRPr="00933033">
              <w:rPr>
                <w:rFonts w:ascii="Times New Roman" w:hAnsi="Times New Roman" w:cs="Times New Roman"/>
                <w:sz w:val="28"/>
                <w:szCs w:val="28"/>
                <w:lang w:val="en-US" w:eastAsia="zh-CN"/>
              </w:rPr>
              <w:t xml:space="preserve"> (L.) Boiss.</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Hesperis tristis </w:t>
            </w:r>
            <w:r w:rsidRPr="00933033">
              <w:rPr>
                <w:rFonts w:ascii="Times New Roman" w:hAnsi="Times New Roman" w:cs="Times New Roman"/>
                <w:sz w:val="28"/>
                <w:szCs w:val="28"/>
                <w:lang w:val="en-US" w:eastAsia="zh-CN"/>
              </w:rPr>
              <w:t>L.</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Holosteum umbellatum</w:t>
            </w:r>
            <w:r w:rsidRPr="00933033">
              <w:rPr>
                <w:rFonts w:ascii="Times New Roman" w:hAnsi="Times New Roman" w:cs="Times New Roman"/>
                <w:sz w:val="28"/>
                <w:szCs w:val="28"/>
                <w:lang w:val="en-US" w:eastAsia="zh-CN"/>
              </w:rPr>
              <w:t xml:space="preserve"> L.</w:t>
            </w:r>
          </w:p>
        </w:tc>
      </w:tr>
      <w:tr w:rsidR="00933033" w:rsidRPr="00933033" w:rsidTr="00933033">
        <w:tc>
          <w:tcPr>
            <w:tcW w:w="481" w:type="dxa"/>
          </w:tcPr>
          <w:p w:rsidR="00933033" w:rsidRPr="00933033" w:rsidRDefault="00933033" w:rsidP="00933033">
            <w:pPr>
              <w:widowControl w:val="0"/>
              <w:numPr>
                <w:ilvl w:val="0"/>
                <w:numId w:val="3"/>
              </w:numPr>
              <w:suppressAutoHyphens/>
              <w:spacing w:before="100" w:beforeAutospacing="1" w:after="0" w:line="240" w:lineRule="auto"/>
              <w:rPr>
                <w:rFonts w:ascii="Times New Roman" w:eastAsia="Times New Roman" w:hAnsi="Times New Roman" w:cs="Times New Roman"/>
                <w:color w:val="000000"/>
                <w:sz w:val="28"/>
                <w:szCs w:val="28"/>
                <w:lang w:eastAsia="ru-RU"/>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eastAsia="zh-CN"/>
              </w:rPr>
            </w:pPr>
            <w:r w:rsidRPr="00933033">
              <w:rPr>
                <w:rFonts w:ascii="Times New Roman" w:hAnsi="Times New Roman" w:cs="Times New Roman"/>
                <w:i/>
                <w:sz w:val="28"/>
                <w:szCs w:val="28"/>
                <w:lang w:val="en-US" w:eastAsia="zh-CN"/>
              </w:rPr>
              <w:t>Kochia prostrata</w:t>
            </w:r>
            <w:r w:rsidRPr="00933033">
              <w:rPr>
                <w:rFonts w:ascii="Times New Roman" w:hAnsi="Times New Roman" w:cs="Times New Roman"/>
                <w:sz w:val="28"/>
                <w:szCs w:val="28"/>
                <w:lang w:val="en-US" w:eastAsia="zh-CN"/>
              </w:rPr>
              <w:t xml:space="preserve"> (L.) Schrad.</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Lamium amplexicaule</w:t>
            </w:r>
            <w:r w:rsidRPr="00933033">
              <w:rPr>
                <w:rFonts w:ascii="Times New Roman" w:hAnsi="Times New Roman" w:cs="Times New Roman"/>
                <w:sz w:val="28"/>
                <w:szCs w:val="28"/>
                <w:lang w:val="en-US" w:eastAsia="zh-CN"/>
              </w:rPr>
              <w:t xml:space="preserve"> L.</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Lamium paczoskianum </w:t>
            </w:r>
            <w:r w:rsidRPr="00933033">
              <w:rPr>
                <w:rFonts w:ascii="Times New Roman" w:hAnsi="Times New Roman" w:cs="Times New Roman"/>
                <w:sz w:val="28"/>
                <w:szCs w:val="28"/>
                <w:lang w:val="en-US" w:eastAsia="zh-CN"/>
              </w:rPr>
              <w:t>Worosch.</w:t>
            </w:r>
          </w:p>
        </w:tc>
      </w:tr>
      <w:tr w:rsidR="00933033" w:rsidRPr="00433C77"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Linaria macroura </w:t>
            </w:r>
            <w:r w:rsidRPr="00933033">
              <w:rPr>
                <w:rFonts w:ascii="Times New Roman" w:hAnsi="Times New Roman" w:cs="Times New Roman"/>
                <w:sz w:val="28"/>
                <w:szCs w:val="28"/>
                <w:lang w:val="en-US" w:eastAsia="zh-CN"/>
              </w:rPr>
              <w:t>(M. Bieb.) M. Bieb.</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Limonium caspium </w:t>
            </w:r>
            <w:r w:rsidRPr="00933033">
              <w:rPr>
                <w:rFonts w:ascii="Times New Roman" w:hAnsi="Times New Roman" w:cs="Times New Roman"/>
                <w:sz w:val="28"/>
                <w:szCs w:val="28"/>
                <w:lang w:val="en-US" w:eastAsia="zh-CN"/>
              </w:rPr>
              <w:t>(Willd.) Gams</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Lepidium perfoliatum </w:t>
            </w:r>
            <w:r w:rsidRPr="00933033">
              <w:rPr>
                <w:rFonts w:ascii="Times New Roman" w:hAnsi="Times New Roman" w:cs="Times New Roman"/>
                <w:sz w:val="28"/>
                <w:szCs w:val="28"/>
                <w:lang w:val="en-US" w:eastAsia="zh-CN"/>
              </w:rPr>
              <w:t>L.</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Lepidium ruderale </w:t>
            </w:r>
            <w:r w:rsidRPr="00933033">
              <w:rPr>
                <w:rFonts w:ascii="Times New Roman" w:hAnsi="Times New Roman" w:cs="Times New Roman"/>
                <w:sz w:val="28"/>
                <w:szCs w:val="28"/>
                <w:lang w:val="en-US" w:eastAsia="zh-CN"/>
              </w:rPr>
              <w:t>L.</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eastAsia="zh-CN"/>
              </w:rPr>
            </w:pPr>
            <w:r w:rsidRPr="00933033">
              <w:rPr>
                <w:rFonts w:ascii="Times New Roman" w:hAnsi="Times New Roman" w:cs="Times New Roman"/>
                <w:i/>
                <w:sz w:val="28"/>
                <w:szCs w:val="28"/>
                <w:lang w:val="en-US" w:eastAsia="zh-CN"/>
              </w:rPr>
              <w:t>Medicago falcata</w:t>
            </w:r>
            <w:r w:rsidRPr="00933033">
              <w:rPr>
                <w:rFonts w:ascii="Times New Roman" w:hAnsi="Times New Roman" w:cs="Times New Roman"/>
                <w:sz w:val="28"/>
                <w:szCs w:val="28"/>
                <w:lang w:val="en-US" w:eastAsia="zh-CN"/>
              </w:rPr>
              <w:t xml:space="preserve"> L. ssp</w:t>
            </w:r>
            <w:r w:rsidRPr="00933033">
              <w:rPr>
                <w:rFonts w:ascii="Times New Roman" w:hAnsi="Times New Roman" w:cs="Times New Roman"/>
                <w:i/>
                <w:sz w:val="28"/>
                <w:szCs w:val="28"/>
                <w:lang w:val="en-US" w:eastAsia="zh-CN"/>
              </w:rPr>
              <w:t>. romanica</w:t>
            </w:r>
            <w:r w:rsidRPr="00933033">
              <w:rPr>
                <w:rFonts w:ascii="Times New Roman" w:hAnsi="Times New Roman" w:cs="Times New Roman"/>
                <w:sz w:val="28"/>
                <w:szCs w:val="28"/>
                <w:lang w:val="en-US" w:eastAsia="zh-CN"/>
              </w:rPr>
              <w:t xml:space="preserve"> (Prod.) Schwarz &amp; Klinkovski</w:t>
            </w:r>
          </w:p>
        </w:tc>
      </w:tr>
      <w:tr w:rsidR="00933033" w:rsidRPr="00433C77"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Microthlaspi perfoliatum </w:t>
            </w:r>
            <w:r w:rsidRPr="00933033">
              <w:rPr>
                <w:rFonts w:ascii="Times New Roman" w:hAnsi="Times New Roman" w:cs="Times New Roman"/>
                <w:sz w:val="28"/>
                <w:szCs w:val="28"/>
                <w:lang w:val="en-US" w:eastAsia="zh-CN"/>
              </w:rPr>
              <w:t>(L.) F.K. Mey.</w:t>
            </w:r>
          </w:p>
        </w:tc>
      </w:tr>
      <w:tr w:rsidR="00933033" w:rsidRPr="00C97D94"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Myosotis micrantha </w:t>
            </w:r>
            <w:r w:rsidRPr="00933033">
              <w:rPr>
                <w:rFonts w:ascii="Times New Roman" w:hAnsi="Times New Roman" w:cs="Times New Roman"/>
                <w:sz w:val="28"/>
                <w:szCs w:val="28"/>
                <w:lang w:val="en-US" w:eastAsia="zh-CN"/>
              </w:rPr>
              <w:t>Pall. ex Lehm.</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Ornithogalum kochii </w:t>
            </w:r>
            <w:r w:rsidRPr="00933033">
              <w:rPr>
                <w:rFonts w:ascii="Times New Roman" w:hAnsi="Times New Roman" w:cs="Times New Roman"/>
                <w:sz w:val="28"/>
                <w:szCs w:val="28"/>
                <w:lang w:val="en-US" w:eastAsia="zh-CN"/>
              </w:rPr>
              <w:t>Parl.</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Poa crispa </w:t>
            </w:r>
            <w:r w:rsidRPr="00933033">
              <w:rPr>
                <w:rFonts w:ascii="Times New Roman" w:hAnsi="Times New Roman" w:cs="Times New Roman"/>
                <w:sz w:val="28"/>
                <w:szCs w:val="28"/>
                <w:lang w:val="en-US" w:eastAsia="zh-CN"/>
              </w:rPr>
              <w:t>Thuill.</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widowControl w:val="0"/>
              <w:suppressAutoHyphens/>
              <w:spacing w:after="0" w:line="240" w:lineRule="auto"/>
              <w:rPr>
                <w:rFonts w:ascii="Times New Roman" w:eastAsia="Andale Sans UI" w:hAnsi="Times New Roman" w:cs="Times New Roman"/>
                <w:kern w:val="1"/>
                <w:sz w:val="28"/>
                <w:szCs w:val="28"/>
              </w:rPr>
            </w:pPr>
            <w:r w:rsidRPr="00933033">
              <w:rPr>
                <w:rFonts w:ascii="Times New Roman" w:eastAsia="Andale Sans UI" w:hAnsi="Times New Roman" w:cs="Times New Roman"/>
                <w:i/>
                <w:kern w:val="1"/>
                <w:sz w:val="28"/>
                <w:szCs w:val="28"/>
              </w:rPr>
              <w:t>Potentilla argentea</w:t>
            </w:r>
            <w:r w:rsidRPr="00933033">
              <w:rPr>
                <w:rFonts w:ascii="Times New Roman" w:eastAsia="Andale Sans UI" w:hAnsi="Times New Roman" w:cs="Times New Roman"/>
                <w:kern w:val="1"/>
                <w:sz w:val="28"/>
                <w:szCs w:val="28"/>
              </w:rPr>
              <w:t xml:space="preserve"> L.</w:t>
            </w:r>
          </w:p>
        </w:tc>
      </w:tr>
      <w:tr w:rsidR="00933033" w:rsidRPr="00433C77"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widowControl w:val="0"/>
              <w:suppressAutoHyphens/>
              <w:spacing w:after="0" w:line="240" w:lineRule="auto"/>
              <w:rPr>
                <w:rFonts w:ascii="Times New Roman" w:eastAsia="Andale Sans UI" w:hAnsi="Times New Roman" w:cs="Times New Roman"/>
                <w:kern w:val="1"/>
                <w:sz w:val="28"/>
                <w:szCs w:val="28"/>
                <w:lang w:val="en-US"/>
              </w:rPr>
            </w:pPr>
            <w:r w:rsidRPr="00933033">
              <w:rPr>
                <w:rFonts w:ascii="Times New Roman" w:eastAsia="Andale Sans UI" w:hAnsi="Times New Roman" w:cs="Times New Roman"/>
                <w:i/>
                <w:kern w:val="1"/>
                <w:sz w:val="28"/>
                <w:szCs w:val="28"/>
                <w:lang w:val="en-US"/>
              </w:rPr>
              <w:t>Prangos odontalgica</w:t>
            </w:r>
            <w:r w:rsidRPr="00933033">
              <w:rPr>
                <w:rFonts w:ascii="Times New Roman" w:eastAsia="Andale Sans UI" w:hAnsi="Times New Roman" w:cs="Times New Roman"/>
                <w:kern w:val="1"/>
                <w:sz w:val="28"/>
                <w:szCs w:val="28"/>
                <w:lang w:val="en-US"/>
              </w:rPr>
              <w:t xml:space="preserve"> (Pall.) Herrnst. &amp; Heyn</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widowControl w:val="0"/>
              <w:suppressAutoHyphens/>
              <w:spacing w:after="0" w:line="240" w:lineRule="auto"/>
              <w:rPr>
                <w:rFonts w:ascii="Times New Roman" w:eastAsia="Andale Sans UI" w:hAnsi="Times New Roman" w:cs="Times New Roman"/>
                <w:i/>
                <w:kern w:val="1"/>
                <w:sz w:val="28"/>
                <w:szCs w:val="28"/>
                <w:lang w:val="en-US"/>
              </w:rPr>
            </w:pPr>
            <w:r w:rsidRPr="00933033">
              <w:rPr>
                <w:rFonts w:ascii="Times New Roman" w:eastAsia="Andale Sans UI" w:hAnsi="Times New Roman" w:cs="Times New Roman"/>
                <w:i/>
                <w:kern w:val="1"/>
                <w:sz w:val="28"/>
                <w:szCs w:val="28"/>
                <w:lang w:val="en-US"/>
              </w:rPr>
              <w:t xml:space="preserve">Ranunculus illyricus </w:t>
            </w:r>
            <w:r w:rsidRPr="00933033">
              <w:rPr>
                <w:rFonts w:ascii="Times New Roman" w:eastAsia="Andale Sans UI" w:hAnsi="Times New Roman" w:cs="Times New Roman"/>
                <w:kern w:val="1"/>
                <w:sz w:val="28"/>
                <w:szCs w:val="28"/>
                <w:lang w:val="en-US"/>
              </w:rPr>
              <w:t>L.</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Ranunculus oxyspermus</w:t>
            </w:r>
            <w:r w:rsidRPr="00933033">
              <w:rPr>
                <w:rFonts w:ascii="Times New Roman" w:hAnsi="Times New Roman" w:cs="Times New Roman"/>
                <w:sz w:val="28"/>
                <w:szCs w:val="28"/>
                <w:lang w:val="en-US" w:eastAsia="zh-CN"/>
              </w:rPr>
              <w:t xml:space="preserve"> Willd.</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eastAsia="zh-CN"/>
              </w:rPr>
            </w:pPr>
            <w:r w:rsidRPr="00933033">
              <w:rPr>
                <w:rFonts w:ascii="Times New Roman" w:hAnsi="Times New Roman" w:cs="Times New Roman"/>
                <w:i/>
                <w:sz w:val="28"/>
                <w:szCs w:val="28"/>
                <w:lang w:val="en-US" w:eastAsia="zh-CN"/>
              </w:rPr>
              <w:t>Salvia</w:t>
            </w:r>
            <w:r w:rsidRPr="00933033">
              <w:rPr>
                <w:rFonts w:ascii="Times New Roman" w:hAnsi="Times New Roman" w:cs="Times New Roman"/>
                <w:i/>
                <w:sz w:val="28"/>
                <w:szCs w:val="28"/>
                <w:lang w:eastAsia="zh-CN"/>
              </w:rPr>
              <w:t xml:space="preserve"> </w:t>
            </w:r>
            <w:r w:rsidRPr="00933033">
              <w:rPr>
                <w:rFonts w:ascii="Times New Roman" w:hAnsi="Times New Roman" w:cs="Times New Roman"/>
                <w:i/>
                <w:sz w:val="28"/>
                <w:szCs w:val="28"/>
                <w:lang w:val="en-US" w:eastAsia="zh-CN"/>
              </w:rPr>
              <w:t>aethiopis</w:t>
            </w:r>
            <w:r w:rsidRPr="00933033">
              <w:rPr>
                <w:rFonts w:ascii="Times New Roman" w:hAnsi="Times New Roman" w:cs="Times New Roman"/>
                <w:sz w:val="28"/>
                <w:szCs w:val="28"/>
                <w:lang w:val="en-US" w:eastAsia="zh-CN"/>
              </w:rPr>
              <w:t xml:space="preserve"> L</w:t>
            </w:r>
            <w:r w:rsidRPr="00933033">
              <w:rPr>
                <w:rFonts w:ascii="Times New Roman" w:hAnsi="Times New Roman" w:cs="Times New Roman"/>
                <w:sz w:val="28"/>
                <w:szCs w:val="28"/>
                <w:lang w:eastAsia="zh-CN"/>
              </w:rPr>
              <w:t>.</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Serratula erucifolia</w:t>
            </w:r>
            <w:r w:rsidRPr="00933033">
              <w:rPr>
                <w:rFonts w:ascii="Times New Roman" w:hAnsi="Times New Roman" w:cs="Times New Roman"/>
                <w:sz w:val="28"/>
                <w:szCs w:val="28"/>
                <w:lang w:val="en-US" w:eastAsia="zh-CN"/>
              </w:rPr>
              <w:t xml:space="preserve"> (L.) Boriss.</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Senecio jacobaea </w:t>
            </w:r>
            <w:r w:rsidRPr="00933033">
              <w:rPr>
                <w:rFonts w:ascii="Times New Roman" w:hAnsi="Times New Roman" w:cs="Times New Roman"/>
                <w:sz w:val="28"/>
                <w:szCs w:val="28"/>
                <w:lang w:val="en-US" w:eastAsia="zh-CN"/>
              </w:rPr>
              <w:t>L.</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Senecio vernalis </w:t>
            </w:r>
            <w:r w:rsidRPr="00933033">
              <w:rPr>
                <w:rFonts w:ascii="Times New Roman" w:hAnsi="Times New Roman" w:cs="Times New Roman"/>
                <w:sz w:val="28"/>
                <w:szCs w:val="28"/>
                <w:lang w:val="en-US" w:eastAsia="zh-CN"/>
              </w:rPr>
              <w:t>Waldst. &amp; Kit.</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Sisymbrium polymorphum</w:t>
            </w:r>
            <w:r w:rsidRPr="00933033">
              <w:rPr>
                <w:rFonts w:ascii="Times New Roman" w:hAnsi="Times New Roman" w:cs="Times New Roman"/>
                <w:sz w:val="28"/>
                <w:szCs w:val="28"/>
                <w:lang w:val="en-US" w:eastAsia="zh-CN"/>
              </w:rPr>
              <w:t xml:space="preserve"> (Murr.) Roth</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pacing w:before="100" w:beforeAutospacing="1" w:after="0" w:line="240" w:lineRule="auto"/>
              <w:rPr>
                <w:rFonts w:ascii="Times New Roman" w:eastAsia="Times New Roman" w:hAnsi="Times New Roman" w:cs="Times New Roman"/>
                <w:sz w:val="28"/>
                <w:szCs w:val="28"/>
                <w:lang w:eastAsia="ru-RU"/>
              </w:rPr>
            </w:pPr>
            <w:r w:rsidRPr="00933033">
              <w:rPr>
                <w:rFonts w:ascii="Times New Roman" w:eastAsia="Times New Roman" w:hAnsi="Times New Roman" w:cs="Times New Roman"/>
                <w:i/>
                <w:color w:val="000000"/>
                <w:sz w:val="28"/>
                <w:szCs w:val="28"/>
                <w:lang w:eastAsia="ru-RU"/>
              </w:rPr>
              <w:t>Stipa lessingiana</w:t>
            </w:r>
            <w:r w:rsidRPr="00933033">
              <w:rPr>
                <w:rFonts w:ascii="Times New Roman" w:eastAsia="Times New Roman" w:hAnsi="Times New Roman" w:cs="Times New Roman"/>
                <w:sz w:val="28"/>
                <w:szCs w:val="28"/>
                <w:lang w:val="en-US" w:eastAsia="ru-RU"/>
              </w:rPr>
              <w:t xml:space="preserve"> Trin. &amp; Rupr.</w:t>
            </w:r>
          </w:p>
        </w:tc>
      </w:tr>
      <w:tr w:rsidR="00933033" w:rsidRPr="00433C77"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widowControl w:val="0"/>
              <w:suppressAutoHyphens/>
              <w:spacing w:after="0" w:line="240" w:lineRule="auto"/>
              <w:rPr>
                <w:rFonts w:ascii="Times New Roman" w:eastAsia="Andale Sans UI" w:hAnsi="Times New Roman" w:cs="Times New Roman"/>
                <w:kern w:val="1"/>
                <w:sz w:val="28"/>
                <w:szCs w:val="28"/>
                <w:lang w:val="en-US"/>
              </w:rPr>
            </w:pPr>
            <w:r w:rsidRPr="00933033">
              <w:rPr>
                <w:rFonts w:ascii="Times New Roman" w:eastAsia="Andale Sans UI" w:hAnsi="Times New Roman" w:cs="Times New Roman"/>
                <w:i/>
                <w:kern w:val="1"/>
                <w:sz w:val="28"/>
                <w:szCs w:val="28"/>
                <w:lang w:val="en-US"/>
              </w:rPr>
              <w:t xml:space="preserve">Tanacetum achilleifolium </w:t>
            </w:r>
            <w:r w:rsidRPr="00933033">
              <w:rPr>
                <w:rFonts w:ascii="Times New Roman" w:eastAsia="Andale Sans UI" w:hAnsi="Times New Roman" w:cs="Times New Roman"/>
                <w:kern w:val="1"/>
                <w:sz w:val="28"/>
                <w:szCs w:val="28"/>
                <w:lang w:val="en-US"/>
              </w:rPr>
              <w:t>(Bieb.) Sch. Bip.</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widowControl w:val="0"/>
              <w:suppressAutoHyphens/>
              <w:spacing w:after="0" w:line="240" w:lineRule="auto"/>
              <w:rPr>
                <w:rFonts w:ascii="Times New Roman" w:eastAsia="Andale Sans UI" w:hAnsi="Times New Roman" w:cs="Times New Roman"/>
                <w:i/>
                <w:kern w:val="1"/>
                <w:sz w:val="28"/>
                <w:szCs w:val="28"/>
                <w:lang w:val="en-US"/>
              </w:rPr>
            </w:pPr>
            <w:r w:rsidRPr="00933033">
              <w:rPr>
                <w:rFonts w:ascii="Times New Roman" w:eastAsia="Andale Sans UI" w:hAnsi="Times New Roman" w:cs="Times New Roman"/>
                <w:i/>
                <w:kern w:val="1"/>
                <w:sz w:val="28"/>
                <w:szCs w:val="28"/>
                <w:lang w:val="en-US"/>
              </w:rPr>
              <w:t xml:space="preserve">Thalictrum minus </w:t>
            </w:r>
            <w:r w:rsidRPr="00933033">
              <w:rPr>
                <w:rFonts w:ascii="Times New Roman" w:eastAsia="Andale Sans UI" w:hAnsi="Times New Roman" w:cs="Times New Roman"/>
                <w:kern w:val="1"/>
                <w:sz w:val="28"/>
                <w:szCs w:val="28"/>
                <w:lang w:val="en-US"/>
              </w:rPr>
              <w:t>L.</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widowControl w:val="0"/>
              <w:suppressAutoHyphens/>
              <w:spacing w:after="0" w:line="240" w:lineRule="auto"/>
              <w:rPr>
                <w:rFonts w:ascii="Times New Roman" w:eastAsia="Andale Sans UI" w:hAnsi="Times New Roman" w:cs="Times New Roman"/>
                <w:i/>
                <w:kern w:val="1"/>
                <w:sz w:val="28"/>
                <w:szCs w:val="28"/>
                <w:lang w:val="en-US"/>
              </w:rPr>
            </w:pPr>
            <w:r w:rsidRPr="00933033">
              <w:rPr>
                <w:rFonts w:ascii="Times New Roman" w:eastAsia="Andale Sans UI" w:hAnsi="Times New Roman" w:cs="Times New Roman"/>
                <w:i/>
                <w:kern w:val="1"/>
                <w:sz w:val="28"/>
                <w:szCs w:val="28"/>
                <w:lang w:val="en-US"/>
              </w:rPr>
              <w:t xml:space="preserve">Taraxacum erythrospermum </w:t>
            </w:r>
            <w:r w:rsidRPr="00933033">
              <w:rPr>
                <w:rFonts w:ascii="Times New Roman" w:eastAsia="Andale Sans UI" w:hAnsi="Times New Roman" w:cs="Times New Roman"/>
                <w:kern w:val="1"/>
                <w:sz w:val="28"/>
                <w:szCs w:val="28"/>
                <w:lang w:val="en-US"/>
              </w:rPr>
              <w:t>Andrz.</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Trifolium arvense</w:t>
            </w:r>
            <w:r w:rsidRPr="00933033">
              <w:rPr>
                <w:rFonts w:ascii="Times New Roman" w:hAnsi="Times New Roman" w:cs="Times New Roman"/>
                <w:sz w:val="28"/>
                <w:szCs w:val="28"/>
                <w:lang w:val="en-US" w:eastAsia="zh-CN"/>
              </w:rPr>
              <w:t xml:space="preserve"> L.</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Trinia hispida </w:t>
            </w:r>
            <w:r w:rsidRPr="00933033">
              <w:rPr>
                <w:rFonts w:ascii="Times New Roman" w:hAnsi="Times New Roman" w:cs="Times New Roman"/>
                <w:sz w:val="28"/>
                <w:szCs w:val="28"/>
                <w:lang w:val="en-US" w:eastAsia="zh-CN"/>
              </w:rPr>
              <w:t>Hoffm.</w:t>
            </w:r>
          </w:p>
        </w:tc>
      </w:tr>
      <w:tr w:rsidR="00933033" w:rsidRPr="00C97D94"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widowControl w:val="0"/>
              <w:suppressAutoHyphens/>
              <w:spacing w:after="0" w:line="240" w:lineRule="auto"/>
              <w:rPr>
                <w:rFonts w:ascii="Times New Roman" w:eastAsia="Andale Sans UI" w:hAnsi="Times New Roman" w:cs="Times New Roman"/>
                <w:kern w:val="1"/>
                <w:sz w:val="28"/>
                <w:szCs w:val="28"/>
                <w:lang w:val="en-US"/>
              </w:rPr>
            </w:pPr>
            <w:r w:rsidRPr="00933033">
              <w:rPr>
                <w:rFonts w:ascii="Times New Roman" w:eastAsia="Andale Sans UI" w:hAnsi="Times New Roman" w:cs="Times New Roman"/>
                <w:i/>
                <w:kern w:val="1"/>
                <w:sz w:val="28"/>
                <w:szCs w:val="28"/>
                <w:lang w:val="en-US"/>
              </w:rPr>
              <w:t>Tulipa biebersteiniana</w:t>
            </w:r>
            <w:r w:rsidRPr="00933033">
              <w:rPr>
                <w:rFonts w:ascii="Times New Roman" w:eastAsia="Andale Sans UI" w:hAnsi="Times New Roman" w:cs="Times New Roman"/>
                <w:kern w:val="1"/>
                <w:sz w:val="28"/>
                <w:szCs w:val="28"/>
                <w:lang w:val="en-US"/>
              </w:rPr>
              <w:t xml:space="preserve"> Schult. &amp; Schult. fil.</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widowControl w:val="0"/>
              <w:suppressAutoHyphens/>
              <w:spacing w:after="0" w:line="240" w:lineRule="auto"/>
              <w:rPr>
                <w:rFonts w:ascii="Times New Roman" w:eastAsia="Andale Sans UI" w:hAnsi="Times New Roman" w:cs="Times New Roman"/>
                <w:kern w:val="1"/>
                <w:sz w:val="28"/>
                <w:szCs w:val="28"/>
              </w:rPr>
            </w:pPr>
            <w:r w:rsidRPr="00933033">
              <w:rPr>
                <w:rFonts w:ascii="Times New Roman" w:eastAsia="Andale Sans UI" w:hAnsi="Times New Roman" w:cs="Times New Roman"/>
                <w:i/>
                <w:kern w:val="1"/>
                <w:sz w:val="28"/>
                <w:szCs w:val="28"/>
                <w:lang w:val="en-US"/>
              </w:rPr>
              <w:t xml:space="preserve">Tulipa </w:t>
            </w:r>
            <w:r w:rsidRPr="00933033">
              <w:rPr>
                <w:rFonts w:ascii="Times New Roman" w:eastAsia="Andale Sans UI" w:hAnsi="Times New Roman" w:cs="Times New Roman"/>
                <w:i/>
                <w:kern w:val="1"/>
                <w:sz w:val="28"/>
                <w:szCs w:val="28"/>
                <w:lang w:val="en-US" w:eastAsia="ru-RU"/>
              </w:rPr>
              <w:t>schrenkii</w:t>
            </w:r>
            <w:r w:rsidRPr="00933033">
              <w:rPr>
                <w:rFonts w:ascii="Times New Roman" w:eastAsia="Andale Sans UI" w:hAnsi="Times New Roman" w:cs="Times New Roman"/>
                <w:i/>
                <w:kern w:val="1"/>
                <w:sz w:val="28"/>
                <w:szCs w:val="28"/>
                <w:lang w:eastAsia="ru-RU"/>
              </w:rPr>
              <w:t xml:space="preserve"> </w:t>
            </w:r>
            <w:r w:rsidRPr="00933033">
              <w:rPr>
                <w:rFonts w:ascii="Times New Roman" w:eastAsia="Andale Sans UI" w:hAnsi="Times New Roman" w:cs="Times New Roman"/>
                <w:kern w:val="1"/>
                <w:sz w:val="28"/>
                <w:szCs w:val="28"/>
                <w:lang w:val="en-US" w:eastAsia="ru-RU"/>
              </w:rPr>
              <w:t>Regel</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widowControl w:val="0"/>
              <w:suppressAutoHyphens/>
              <w:spacing w:after="0" w:line="240" w:lineRule="auto"/>
              <w:rPr>
                <w:rFonts w:ascii="Times New Roman" w:eastAsia="Andale Sans UI" w:hAnsi="Times New Roman" w:cs="Times New Roman"/>
                <w:i/>
                <w:kern w:val="1"/>
                <w:sz w:val="28"/>
                <w:szCs w:val="28"/>
                <w:lang w:val="en-US"/>
              </w:rPr>
            </w:pPr>
            <w:r w:rsidRPr="00933033">
              <w:rPr>
                <w:rFonts w:ascii="Times New Roman" w:eastAsia="Andale Sans UI" w:hAnsi="Times New Roman" w:cs="Times New Roman"/>
                <w:i/>
                <w:kern w:val="1"/>
                <w:sz w:val="28"/>
                <w:szCs w:val="28"/>
                <w:lang w:val="en-US"/>
              </w:rPr>
              <w:t xml:space="preserve">Valeriana tuberosa </w:t>
            </w:r>
            <w:r w:rsidRPr="00933033">
              <w:rPr>
                <w:rFonts w:ascii="Times New Roman" w:eastAsia="Andale Sans UI" w:hAnsi="Times New Roman" w:cs="Times New Roman"/>
                <w:kern w:val="1"/>
                <w:sz w:val="28"/>
                <w:szCs w:val="28"/>
                <w:lang w:val="en-US"/>
              </w:rPr>
              <w:t>L.</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widowControl w:val="0"/>
              <w:suppressAutoHyphens/>
              <w:spacing w:after="0" w:line="240" w:lineRule="auto"/>
              <w:rPr>
                <w:rFonts w:ascii="Times New Roman" w:eastAsia="Andale Sans UI" w:hAnsi="Times New Roman" w:cs="Times New Roman"/>
                <w:kern w:val="1"/>
                <w:sz w:val="28"/>
                <w:szCs w:val="28"/>
                <w:lang w:val="en-US"/>
              </w:rPr>
            </w:pPr>
            <w:r w:rsidRPr="00933033">
              <w:rPr>
                <w:rFonts w:ascii="Times New Roman" w:eastAsia="Andale Sans UI" w:hAnsi="Times New Roman" w:cs="Times New Roman"/>
                <w:i/>
                <w:kern w:val="1"/>
                <w:sz w:val="28"/>
                <w:szCs w:val="28"/>
                <w:lang w:val="en-US"/>
              </w:rPr>
              <w:t>Verbascum phoeniceum</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kern w:val="1"/>
                <w:sz w:val="28"/>
                <w:szCs w:val="28"/>
                <w:lang w:val="en-US"/>
              </w:rPr>
              <w:t>L</w:t>
            </w:r>
            <w:r w:rsidRPr="00933033">
              <w:rPr>
                <w:rFonts w:ascii="Times New Roman" w:eastAsia="Andale Sans UI" w:hAnsi="Times New Roman" w:cs="Times New Roman"/>
                <w:kern w:val="1"/>
                <w:sz w:val="28"/>
                <w:szCs w:val="28"/>
              </w:rPr>
              <w:t>.</w:t>
            </w:r>
          </w:p>
        </w:tc>
      </w:tr>
      <w:tr w:rsidR="00933033" w:rsidRPr="00933033" w:rsidTr="00933033">
        <w:tc>
          <w:tcPr>
            <w:tcW w:w="481" w:type="dxa"/>
          </w:tcPr>
          <w:p w:rsidR="00933033" w:rsidRPr="00933033" w:rsidRDefault="00933033" w:rsidP="00933033">
            <w:pPr>
              <w:widowControl w:val="0"/>
              <w:numPr>
                <w:ilvl w:val="0"/>
                <w:numId w:val="3"/>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eastAsia="Times New Roman" w:hAnsi="Times New Roman" w:cs="Times New Roman"/>
                <w:bCs/>
                <w:i/>
                <w:kern w:val="36"/>
                <w:sz w:val="28"/>
                <w:szCs w:val="28"/>
                <w:lang w:val="en-US" w:eastAsia="zh-CN"/>
              </w:rPr>
              <w:t>Veronica arvensis</w:t>
            </w:r>
            <w:r w:rsidRPr="00933033">
              <w:rPr>
                <w:rFonts w:ascii="Times New Roman" w:eastAsia="Times New Roman" w:hAnsi="Times New Roman" w:cs="Times New Roman"/>
                <w:bCs/>
                <w:kern w:val="36"/>
                <w:sz w:val="28"/>
                <w:szCs w:val="28"/>
                <w:lang w:val="en-US" w:eastAsia="zh-CN"/>
              </w:rPr>
              <w:t xml:space="preserve"> </w:t>
            </w:r>
            <w:r w:rsidRPr="00933033">
              <w:rPr>
                <w:rFonts w:ascii="Times New Roman" w:eastAsia="Times New Roman" w:hAnsi="Times New Roman" w:cs="Times New Roman"/>
                <w:kern w:val="36"/>
                <w:sz w:val="28"/>
                <w:szCs w:val="28"/>
                <w:lang w:val="en-US" w:eastAsia="zh-CN"/>
              </w:rPr>
              <w:t>L</w:t>
            </w:r>
          </w:p>
        </w:tc>
      </w:tr>
      <w:tr w:rsidR="00933033" w:rsidRPr="00933033" w:rsidTr="00933033">
        <w:tc>
          <w:tcPr>
            <w:tcW w:w="481" w:type="dxa"/>
          </w:tcPr>
          <w:p w:rsidR="00933033" w:rsidRPr="00933033" w:rsidRDefault="00933033" w:rsidP="00933033">
            <w:pPr>
              <w:widowControl w:val="0"/>
              <w:numPr>
                <w:ilvl w:val="0"/>
                <w:numId w:val="3"/>
              </w:numPr>
              <w:suppressAutoHyphens/>
              <w:spacing w:before="100" w:beforeAutospacing="1" w:after="0" w:line="240" w:lineRule="auto"/>
              <w:rPr>
                <w:rFonts w:ascii="Times New Roman" w:eastAsia="Times New Roman" w:hAnsi="Times New Roman" w:cs="Times New Roman"/>
                <w:bCs/>
                <w:kern w:val="36"/>
                <w:sz w:val="28"/>
                <w:szCs w:val="28"/>
                <w:lang w:val="en-US" w:eastAsia="ru-RU"/>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Vicia villosa</w:t>
            </w:r>
            <w:r w:rsidRPr="00933033">
              <w:rPr>
                <w:rFonts w:ascii="Times New Roman" w:hAnsi="Times New Roman" w:cs="Times New Roman"/>
                <w:sz w:val="28"/>
                <w:szCs w:val="28"/>
                <w:lang w:val="en-US" w:eastAsia="zh-CN"/>
              </w:rPr>
              <w:t xml:space="preserve"> Roth</w:t>
            </w:r>
          </w:p>
        </w:tc>
      </w:tr>
    </w:tbl>
    <w:p w:rsidR="00050727" w:rsidRDefault="00050727" w:rsidP="00933033">
      <w:pPr>
        <w:widowControl w:val="0"/>
        <w:suppressAutoHyphens/>
        <w:spacing w:after="0" w:line="240" w:lineRule="auto"/>
        <w:jc w:val="both"/>
        <w:rPr>
          <w:rFonts w:ascii="Times New Roman" w:eastAsia="Andale Sans UI" w:hAnsi="Times New Roman" w:cs="Times New Roman"/>
          <w:kern w:val="1"/>
          <w:sz w:val="28"/>
          <w:szCs w:val="28"/>
          <w:lang w:eastAsia="ru-RU"/>
        </w:rPr>
        <w:sectPr w:rsidR="00050727" w:rsidSect="00050727">
          <w:type w:val="continuous"/>
          <w:pgSz w:w="11906" w:h="16838"/>
          <w:pgMar w:top="1134" w:right="567" w:bottom="1134" w:left="1701" w:header="709" w:footer="680" w:gutter="0"/>
          <w:pgNumType w:chapStyle="1"/>
          <w:cols w:num="2" w:space="720"/>
          <w:titlePg/>
          <w:docGrid w:linePitch="299"/>
        </w:sectPr>
      </w:pPr>
    </w:p>
    <w:p w:rsidR="00E40001" w:rsidRDefault="00E40001" w:rsidP="00933033">
      <w:pPr>
        <w:widowControl w:val="0"/>
        <w:suppressAutoHyphens/>
        <w:spacing w:after="0"/>
        <w:ind w:firstLine="708"/>
        <w:jc w:val="both"/>
        <w:rPr>
          <w:rFonts w:ascii="Times New Roman" w:eastAsia="Times New Roman" w:hAnsi="Times New Roman" w:cs="Times New Roman"/>
          <w:sz w:val="28"/>
          <w:szCs w:val="28"/>
          <w:lang w:eastAsia="ru-RU"/>
        </w:rPr>
      </w:pPr>
    </w:p>
    <w:p w:rsidR="00933033" w:rsidRPr="00933033" w:rsidRDefault="00933033" w:rsidP="00933033">
      <w:pPr>
        <w:widowControl w:val="0"/>
        <w:suppressAutoHyphens/>
        <w:spacing w:after="0"/>
        <w:ind w:firstLine="708"/>
        <w:jc w:val="both"/>
        <w:rPr>
          <w:rFonts w:ascii="Times New Roman" w:eastAsia="Andale Sans UI" w:hAnsi="Times New Roman" w:cs="Times New Roman"/>
          <w:bCs/>
          <w:kern w:val="1"/>
          <w:sz w:val="28"/>
          <w:szCs w:val="28"/>
        </w:rPr>
      </w:pPr>
      <w:r w:rsidRPr="00933033">
        <w:rPr>
          <w:rFonts w:ascii="Times New Roman" w:eastAsia="Times New Roman" w:hAnsi="Times New Roman" w:cs="Times New Roman"/>
          <w:sz w:val="28"/>
          <w:szCs w:val="28"/>
          <w:lang w:eastAsia="ru-RU"/>
        </w:rPr>
        <w:lastRenderedPageBreak/>
        <w:t xml:space="preserve">Местонахождение: </w:t>
      </w:r>
      <w:r w:rsidR="00E40001" w:rsidRPr="00933033">
        <w:rPr>
          <w:rFonts w:ascii="Times New Roman" w:eastAsia="Andale Sans UI" w:hAnsi="Times New Roman" w:cs="Times New Roman"/>
          <w:kern w:val="1"/>
          <w:sz w:val="28"/>
          <w:szCs w:val="28"/>
        </w:rPr>
        <w:t>Участок Островной</w:t>
      </w:r>
      <w:r w:rsidR="00E40001">
        <w:rPr>
          <w:rFonts w:ascii="Times New Roman" w:eastAsia="Andale Sans UI" w:hAnsi="Times New Roman" w:cs="Times New Roman"/>
          <w:kern w:val="1"/>
          <w:sz w:val="28"/>
          <w:szCs w:val="28"/>
        </w:rPr>
        <w:t xml:space="preserve">, </w:t>
      </w:r>
      <w:r w:rsidR="00E40001" w:rsidRPr="00933033">
        <w:rPr>
          <w:rFonts w:ascii="Times New Roman" w:eastAsia="Andale Sans UI" w:hAnsi="Times New Roman" w:cs="Times New Roman"/>
          <w:kern w:val="1"/>
          <w:sz w:val="28"/>
          <w:szCs w:val="28"/>
          <w:lang w:eastAsia="ru-RU"/>
        </w:rPr>
        <w:t>Ростовская область, Орловский р-он,</w:t>
      </w:r>
      <w:r w:rsidR="00E40001">
        <w:rPr>
          <w:rFonts w:ascii="Times New Roman" w:eastAsia="Andale Sans UI" w:hAnsi="Times New Roman" w:cs="Times New Roman"/>
          <w:kern w:val="1"/>
          <w:sz w:val="28"/>
          <w:szCs w:val="28"/>
          <w:lang w:eastAsia="ru-RU"/>
        </w:rPr>
        <w:t xml:space="preserve"> </w:t>
      </w:r>
      <w:r w:rsidR="00E40001" w:rsidRPr="00933033">
        <w:rPr>
          <w:rFonts w:ascii="Times New Roman" w:hAnsi="Times New Roman" w:cs="Times New Roman"/>
          <w:sz w:val="28"/>
          <w:szCs w:val="28"/>
        </w:rPr>
        <w:t xml:space="preserve">расположен в </w:t>
      </w:r>
      <w:r w:rsidR="00E40001" w:rsidRPr="00933033">
        <w:rPr>
          <w:rFonts w:ascii="Times New Roman" w:eastAsia="Andale Sans UI" w:hAnsi="Times New Roman" w:cs="Times New Roman"/>
          <w:kern w:val="1"/>
          <w:sz w:val="28"/>
          <w:szCs w:val="28"/>
        </w:rPr>
        <w:t>10 км юго-западнее от п. Волочаевский</w:t>
      </w:r>
      <w:r w:rsidR="00E40001" w:rsidRPr="00933033">
        <w:rPr>
          <w:rFonts w:ascii="Times New Roman" w:hAnsi="Times New Roman" w:cs="Times New Roman"/>
          <w:sz w:val="28"/>
          <w:szCs w:val="28"/>
        </w:rPr>
        <w:t xml:space="preserve">. Через </w:t>
      </w:r>
      <w:r w:rsidR="00E40001" w:rsidRPr="00933033">
        <w:rPr>
          <w:rFonts w:ascii="Times New Roman" w:eastAsia="Andale Sans UI" w:hAnsi="Times New Roman" w:cs="Times New Roman"/>
          <w:kern w:val="1"/>
          <w:sz w:val="28"/>
          <w:szCs w:val="28"/>
        </w:rPr>
        <w:t>п. Волочаевский</w:t>
      </w:r>
      <w:r w:rsidR="00E40001" w:rsidRPr="00933033">
        <w:rPr>
          <w:rFonts w:ascii="Times New Roman" w:hAnsi="Times New Roman" w:cs="Times New Roman"/>
          <w:sz w:val="28"/>
          <w:szCs w:val="28"/>
        </w:rPr>
        <w:t xml:space="preserve"> проходит автотрасса регионального значения из пос. Орловский</w:t>
      </w:r>
      <w:r w:rsidR="00E40001" w:rsidRPr="00933033">
        <w:rPr>
          <w:rFonts w:ascii="Times New Roman" w:eastAsia="Andale Sans UI" w:hAnsi="Times New Roman" w:cs="Times New Roman"/>
          <w:kern w:val="1"/>
          <w:sz w:val="28"/>
          <w:szCs w:val="28"/>
          <w:lang w:eastAsia="ru-RU"/>
        </w:rPr>
        <w:t xml:space="preserve"> </w:t>
      </w:r>
      <w:r w:rsidR="00E40001" w:rsidRPr="00933033">
        <w:rPr>
          <w:rFonts w:ascii="Times New Roman" w:hAnsi="Times New Roman" w:cs="Times New Roman"/>
          <w:sz w:val="28"/>
          <w:szCs w:val="28"/>
        </w:rPr>
        <w:t xml:space="preserve"> до п. Сан-Маныч (</w:t>
      </w:r>
      <w:r w:rsidR="00E40001" w:rsidRPr="00933033">
        <w:rPr>
          <w:rFonts w:ascii="Times New Roman" w:eastAsia="Andale Sans UI" w:hAnsi="Times New Roman" w:cs="Times New Roman"/>
          <w:kern w:val="1"/>
          <w:sz w:val="28"/>
          <w:szCs w:val="28"/>
          <w:lang w:eastAsia="ru-RU"/>
        </w:rPr>
        <w:t>Орловский р-он</w:t>
      </w:r>
      <w:r w:rsidR="00E40001" w:rsidRPr="00933033">
        <w:rPr>
          <w:rFonts w:ascii="Times New Roman" w:hAnsi="Times New Roman" w:cs="Times New Roman"/>
          <w:sz w:val="28"/>
          <w:szCs w:val="28"/>
        </w:rPr>
        <w:t xml:space="preserve">, Ростовской области). </w:t>
      </w:r>
      <w:r w:rsidR="00E40001" w:rsidRPr="00933033">
        <w:rPr>
          <w:rFonts w:ascii="Times New Roman" w:eastAsia="Andale Sans UI" w:hAnsi="Times New Roman" w:cs="Times New Roman"/>
          <w:kern w:val="1"/>
          <w:sz w:val="28"/>
          <w:szCs w:val="28"/>
        </w:rPr>
        <w:t>Участок Островной</w:t>
      </w:r>
      <w:r w:rsidR="00E40001" w:rsidRPr="00933033">
        <w:rPr>
          <w:rFonts w:ascii="Times New Roman" w:eastAsia="Andale Sans UI" w:hAnsi="Times New Roman" w:cs="Times New Roman"/>
          <w:b/>
          <w:kern w:val="1"/>
          <w:sz w:val="28"/>
          <w:szCs w:val="28"/>
        </w:rPr>
        <w:t xml:space="preserve"> </w:t>
      </w:r>
      <w:r w:rsidR="00E40001" w:rsidRPr="00933033">
        <w:rPr>
          <w:rFonts w:ascii="Times New Roman" w:eastAsia="Andale Sans UI" w:hAnsi="Times New Roman" w:cs="Times New Roman"/>
          <w:kern w:val="1"/>
          <w:sz w:val="28"/>
          <w:szCs w:val="28"/>
        </w:rPr>
        <w:t xml:space="preserve"> занимает площадь </w:t>
      </w:r>
      <w:r w:rsidRPr="00933033">
        <w:rPr>
          <w:rFonts w:ascii="Times New Roman" w:eastAsia="Andale Sans UI" w:hAnsi="Times New Roman" w:cs="Times New Roman"/>
          <w:kern w:val="1"/>
          <w:sz w:val="28"/>
          <w:szCs w:val="28"/>
        </w:rPr>
        <w:t>4591га. Он включает расположенные в западной части озера Маныч-Гудило острова Водный и Горелый, прилегающую к ним акваторию и небольшой участок коренного берега.</w:t>
      </w:r>
      <w:r w:rsidRPr="00933033">
        <w:rPr>
          <w:rFonts w:ascii="Times New Roman" w:eastAsia="Times New Roman" w:hAnsi="Times New Roman" w:cs="Times New Roman"/>
          <w:kern w:val="1"/>
          <w:sz w:val="28"/>
          <w:szCs w:val="28"/>
        </w:rPr>
        <w:t xml:space="preserve"> </w:t>
      </w:r>
      <w:r w:rsidRPr="00933033">
        <w:rPr>
          <w:rFonts w:ascii="Times New Roman" w:hAnsi="Times New Roman" w:cs="Times New Roman"/>
          <w:sz w:val="28"/>
          <w:szCs w:val="28"/>
        </w:rPr>
        <w:t>Остров Водный шириной 1-3 км вытянут с юго-востока на северо-запад на 11-12 км, объединенная площадь острова Водный и Горелый составляет 3400 га.</w:t>
      </w:r>
      <w:r w:rsidRPr="00933033">
        <w:rPr>
          <w:rFonts w:ascii="Times New Roman" w:eastAsia="Times New Roman" w:hAnsi="Times New Roman" w:cs="Times New Roman"/>
          <w:sz w:val="28"/>
          <w:szCs w:val="28"/>
          <w:lang w:eastAsia="ru-RU"/>
        </w:rPr>
        <w:t xml:space="preserve"> </w:t>
      </w:r>
      <w:r w:rsidRPr="00933033">
        <w:rPr>
          <w:rFonts w:ascii="Times New Roman" w:eastAsia="Andale Sans UI" w:hAnsi="Times New Roman" w:cs="Times New Roman"/>
          <w:bCs/>
          <w:kern w:val="1"/>
          <w:sz w:val="28"/>
          <w:szCs w:val="28"/>
        </w:rPr>
        <w:t>Прибрежная полоса. На обрыве северного отрога, где стоит триангуляционная трансекта (знак).</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rPr>
      </w:pPr>
      <w:r w:rsidRPr="00933033">
        <w:rPr>
          <w:rFonts w:ascii="Times New Roman" w:eastAsia="Andale Sans UI" w:hAnsi="Times New Roman" w:cs="Times New Roman"/>
          <w:kern w:val="1"/>
          <w:sz w:val="28"/>
          <w:szCs w:val="28"/>
        </w:rPr>
        <w:t xml:space="preserve">Описание растительности: Разнотравье с участием злаковых и эфемероидных видов; ассоциация </w:t>
      </w:r>
      <w:r w:rsidRPr="00933033">
        <w:rPr>
          <w:rFonts w:ascii="Times New Roman" w:eastAsia="Andale Sans UI" w:hAnsi="Times New Roman" w:cs="Times New Roman"/>
          <w:i/>
          <w:kern w:val="1"/>
          <w:sz w:val="28"/>
          <w:szCs w:val="28"/>
        </w:rPr>
        <w:t>Festuca valesiaca – Lepidium perfoliatum + Tulipa gesneriana</w:t>
      </w:r>
      <w:r w:rsidRPr="00933033">
        <w:rPr>
          <w:rFonts w:ascii="Times New Roman" w:eastAsia="Andale Sans UI" w:hAnsi="Times New Roman" w:cs="Times New Roman"/>
          <w:kern w:val="1"/>
          <w:sz w:val="28"/>
          <w:szCs w:val="28"/>
        </w:rPr>
        <w:t xml:space="preserve"> + разнотравье.</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rPr>
      </w:pPr>
      <w:r w:rsidRPr="00933033">
        <w:rPr>
          <w:rFonts w:ascii="Times New Roman" w:eastAsia="Andale Sans UI" w:hAnsi="Times New Roman" w:cs="Times New Roman"/>
          <w:kern w:val="1"/>
          <w:sz w:val="28"/>
          <w:szCs w:val="28"/>
        </w:rPr>
        <w:t xml:space="preserve">Ярусность: вертикальная структура растительного покрова двухъярусная. Первый ярус (до 90 см) образован: </w:t>
      </w:r>
      <w:r w:rsidRPr="00933033">
        <w:rPr>
          <w:rFonts w:ascii="Times New Roman" w:eastAsia="Andale Sans UI" w:hAnsi="Times New Roman" w:cs="Times New Roman"/>
          <w:i/>
          <w:kern w:val="1"/>
          <w:sz w:val="28"/>
          <w:szCs w:val="28"/>
        </w:rPr>
        <w:t xml:space="preserve">Agropyron pectinatum, Lepidium perfoliatum, Prangos odontalgica, Limonium caspium, Consolida paniculata, Sisymbrium polymorphum, второй (30 см) – Achillea nobilis, Artemisia santonica, Tulipa gesneriana, Festuca valesiaca, Tanacetum achilleifolium </w:t>
      </w:r>
      <w:r w:rsidRPr="00933033">
        <w:rPr>
          <w:rFonts w:ascii="Times New Roman" w:eastAsia="Andale Sans UI" w:hAnsi="Times New Roman" w:cs="Times New Roman"/>
          <w:kern w:val="1"/>
          <w:sz w:val="28"/>
          <w:szCs w:val="28"/>
        </w:rPr>
        <w:t>и др.</w:t>
      </w:r>
    </w:p>
    <w:p w:rsidR="00933033" w:rsidRPr="00933033" w:rsidRDefault="00933033" w:rsidP="00933033">
      <w:pPr>
        <w:widowControl w:val="0"/>
        <w:suppressAutoHyphens/>
        <w:spacing w:after="0"/>
        <w:ind w:firstLine="709"/>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Популяция </w:t>
      </w:r>
      <w:r w:rsidRPr="00933033">
        <w:rPr>
          <w:rFonts w:ascii="Times New Roman" w:eastAsia="Andale Sans UI" w:hAnsi="Times New Roman" w:cs="Times New Roman"/>
          <w:i/>
          <w:kern w:val="1"/>
          <w:sz w:val="28"/>
          <w:szCs w:val="28"/>
          <w:lang w:val="en-US"/>
        </w:rPr>
        <w:t>Tulipa</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i/>
          <w:kern w:val="1"/>
          <w:sz w:val="28"/>
          <w:szCs w:val="28"/>
          <w:lang w:val="en-US"/>
        </w:rPr>
        <w:t>schrenkii</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kern w:val="1"/>
          <w:sz w:val="28"/>
          <w:szCs w:val="28"/>
          <w:lang w:eastAsia="ru-RU"/>
        </w:rPr>
        <w:t xml:space="preserve">обитает в составе долинной степи, где доминируют узколистные плотнодерновинные злаки – </w:t>
      </w:r>
      <w:r w:rsidRPr="00933033">
        <w:rPr>
          <w:rFonts w:ascii="Times New Roman" w:eastAsia="Andale Sans UI" w:hAnsi="Times New Roman" w:cs="Times New Roman"/>
          <w:i/>
          <w:color w:val="000000"/>
          <w:kern w:val="1"/>
          <w:sz w:val="28"/>
          <w:szCs w:val="28"/>
          <w:lang w:val="en-US"/>
        </w:rPr>
        <w:t>Stipa</w:t>
      </w:r>
      <w:r w:rsidRPr="00933033">
        <w:rPr>
          <w:rFonts w:ascii="Times New Roman" w:eastAsia="Andale Sans UI" w:hAnsi="Times New Roman" w:cs="Times New Roman"/>
          <w:i/>
          <w:color w:val="000000"/>
          <w:kern w:val="1"/>
          <w:sz w:val="28"/>
          <w:szCs w:val="28"/>
        </w:rPr>
        <w:t xml:space="preserve"> </w:t>
      </w:r>
      <w:r w:rsidRPr="00933033">
        <w:rPr>
          <w:rFonts w:ascii="Times New Roman" w:eastAsia="Andale Sans UI" w:hAnsi="Times New Roman" w:cs="Times New Roman"/>
          <w:i/>
          <w:kern w:val="1"/>
          <w:sz w:val="28"/>
          <w:szCs w:val="28"/>
          <w:lang w:val="en-US"/>
        </w:rPr>
        <w:t>capillata</w:t>
      </w:r>
      <w:r w:rsidRPr="00933033">
        <w:rPr>
          <w:rFonts w:ascii="Times New Roman" w:eastAsia="Andale Sans UI" w:hAnsi="Times New Roman" w:cs="Times New Roman"/>
          <w:i/>
          <w:kern w:val="1"/>
          <w:sz w:val="28"/>
          <w:szCs w:val="28"/>
        </w:rPr>
        <w:t xml:space="preserve"> (тырса)</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i/>
          <w:color w:val="000000"/>
          <w:kern w:val="1"/>
          <w:sz w:val="28"/>
          <w:szCs w:val="28"/>
          <w:lang w:val="en-US"/>
        </w:rPr>
        <w:t>Stipa</w:t>
      </w:r>
      <w:r w:rsidRPr="00933033">
        <w:rPr>
          <w:rFonts w:ascii="Times New Roman" w:eastAsia="Andale Sans UI" w:hAnsi="Times New Roman" w:cs="Times New Roman"/>
          <w:i/>
          <w:color w:val="000000"/>
          <w:kern w:val="1"/>
          <w:sz w:val="28"/>
          <w:szCs w:val="28"/>
        </w:rPr>
        <w:t xml:space="preserve"> </w:t>
      </w:r>
      <w:r w:rsidRPr="00933033">
        <w:rPr>
          <w:rFonts w:ascii="Times New Roman" w:eastAsia="Andale Sans UI" w:hAnsi="Times New Roman" w:cs="Times New Roman"/>
          <w:i/>
          <w:color w:val="000000"/>
          <w:kern w:val="1"/>
          <w:sz w:val="28"/>
          <w:szCs w:val="28"/>
          <w:lang w:val="en-US"/>
        </w:rPr>
        <w:t>lessingiana</w:t>
      </w:r>
      <w:r w:rsidRPr="00933033">
        <w:rPr>
          <w:rFonts w:ascii="Times New Roman" w:eastAsia="Andale Sans UI" w:hAnsi="Times New Roman" w:cs="Times New Roman"/>
          <w:color w:val="000000"/>
          <w:kern w:val="1"/>
          <w:sz w:val="28"/>
          <w:szCs w:val="28"/>
        </w:rPr>
        <w:t xml:space="preserve"> </w:t>
      </w:r>
      <w:r w:rsidRPr="00933033">
        <w:rPr>
          <w:rFonts w:ascii="Times New Roman" w:eastAsia="Andale Sans UI" w:hAnsi="Times New Roman" w:cs="Times New Roman"/>
          <w:kern w:val="1"/>
          <w:sz w:val="28"/>
          <w:szCs w:val="28"/>
          <w:lang w:eastAsia="ru-RU"/>
        </w:rPr>
        <w:t xml:space="preserve">(ковылок) и </w:t>
      </w:r>
      <w:r w:rsidRPr="00933033">
        <w:rPr>
          <w:rFonts w:ascii="Times New Roman" w:eastAsia="Andale Sans UI" w:hAnsi="Times New Roman" w:cs="Times New Roman"/>
          <w:i/>
          <w:kern w:val="1"/>
          <w:sz w:val="28"/>
          <w:szCs w:val="28"/>
          <w:lang w:val="en-US"/>
        </w:rPr>
        <w:t>Festuca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valesiaca</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kern w:val="1"/>
          <w:sz w:val="28"/>
          <w:szCs w:val="28"/>
          <w:lang w:eastAsia="ru-RU"/>
        </w:rPr>
        <w:t xml:space="preserve">(типчак). Большую ценотическую роль в данной ассоциации играет ксерофильное и ксеромезофильное разнотравье, состоящее в основном из степных многолетников, включая луковичный весенний эфемероид – </w:t>
      </w:r>
      <w:r w:rsidRPr="00933033">
        <w:rPr>
          <w:rFonts w:ascii="Times New Roman" w:eastAsia="Andale Sans UI" w:hAnsi="Times New Roman" w:cs="Times New Roman"/>
          <w:i/>
          <w:kern w:val="1"/>
          <w:sz w:val="28"/>
          <w:szCs w:val="28"/>
          <w:lang w:val="en-US"/>
        </w:rPr>
        <w:t>Bellevalia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sarmatica</w:t>
      </w:r>
      <w:r w:rsidRPr="00933033">
        <w:rPr>
          <w:rFonts w:ascii="Times New Roman" w:eastAsia="Andale Sans UI" w:hAnsi="Times New Roman" w:cs="Times New Roman"/>
          <w:i/>
          <w:kern w:val="1"/>
          <w:sz w:val="28"/>
          <w:szCs w:val="28"/>
        </w:rPr>
        <w:t>,</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i/>
          <w:kern w:val="1"/>
          <w:sz w:val="28"/>
          <w:szCs w:val="28"/>
          <w:lang w:val="en-US"/>
        </w:rPr>
        <w:t>Tulipa</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i/>
          <w:kern w:val="1"/>
          <w:sz w:val="28"/>
          <w:szCs w:val="28"/>
          <w:lang w:val="en-US"/>
        </w:rPr>
        <w:t>schrenkii</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kern w:val="1"/>
          <w:sz w:val="28"/>
          <w:szCs w:val="28"/>
          <w:lang w:eastAsia="ru-RU"/>
        </w:rPr>
        <w:t xml:space="preserve">Флористический состав ассоциации на момент наблюдения отличается количественным богатством, таксономическим и биоморфологическим разнообразием. Размещение особей по всему острову, довольно часто, многочисленными популяциями. При характеристике количественного участия ценопопуляции </w:t>
      </w:r>
      <w:r w:rsidRPr="00933033">
        <w:rPr>
          <w:rFonts w:ascii="Times New Roman" w:hAnsi="Times New Roman" w:cs="Times New Roman"/>
          <w:i/>
          <w:sz w:val="28"/>
          <w:szCs w:val="28"/>
          <w:lang w:eastAsia="zh-CN"/>
        </w:rPr>
        <w:t>Iris pumila</w:t>
      </w:r>
      <w:r w:rsidRPr="00933033">
        <w:rPr>
          <w:rFonts w:ascii="Times New Roman" w:eastAsia="Andale Sans UI" w:hAnsi="Times New Roman" w:cs="Times New Roman"/>
          <w:kern w:val="1"/>
          <w:sz w:val="28"/>
          <w:szCs w:val="28"/>
          <w:lang w:eastAsia="ru-RU"/>
        </w:rPr>
        <w:t xml:space="preserve"> в фитоценозе использовали бальную шкалу обилия видов Браун-Бланке (Braun-Blanduet J., 1964): </w:t>
      </w:r>
      <w:r w:rsidRPr="00933033">
        <w:rPr>
          <w:rFonts w:ascii="Times New Roman" w:hAnsi="Times New Roman" w:cs="Times New Roman"/>
          <w:i/>
          <w:sz w:val="28"/>
          <w:szCs w:val="28"/>
          <w:lang w:eastAsia="zh-CN"/>
        </w:rPr>
        <w:t>Iris pumila</w:t>
      </w:r>
      <w:r w:rsidRPr="00933033">
        <w:rPr>
          <w:rFonts w:ascii="Times New Roman" w:hAnsi="Times New Roman" w:cs="Times New Roman"/>
          <w:sz w:val="28"/>
          <w:szCs w:val="28"/>
          <w:lang w:eastAsia="zh-CN"/>
        </w:rPr>
        <w:t xml:space="preserve"> </w:t>
      </w:r>
      <w:r w:rsidRPr="00933033">
        <w:rPr>
          <w:rFonts w:ascii="Times New Roman" w:eastAsia="Andale Sans UI" w:hAnsi="Times New Roman" w:cs="Times New Roman"/>
          <w:kern w:val="1"/>
          <w:sz w:val="28"/>
          <w:szCs w:val="28"/>
          <w:lang w:eastAsia="ru-RU"/>
        </w:rPr>
        <w:t>встречается небольшими группами с проективным покрытием 1-5%, 5-10%.</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Популяция </w:t>
      </w:r>
      <w:r w:rsidRPr="00933033">
        <w:rPr>
          <w:rFonts w:ascii="Times New Roman" w:eastAsia="Andale Sans UI" w:hAnsi="Times New Roman" w:cs="Times New Roman"/>
          <w:i/>
          <w:kern w:val="1"/>
          <w:sz w:val="28"/>
          <w:szCs w:val="28"/>
          <w:lang w:val="en-US"/>
        </w:rPr>
        <w:t>Tulipa</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i/>
          <w:kern w:val="1"/>
          <w:sz w:val="28"/>
          <w:szCs w:val="28"/>
          <w:lang w:val="en-US"/>
        </w:rPr>
        <w:t>schrenkii</w:t>
      </w:r>
      <w:r w:rsidRPr="00933033">
        <w:rPr>
          <w:rFonts w:ascii="Times New Roman" w:eastAsia="Andale Sans UI" w:hAnsi="Times New Roman" w:cs="Times New Roman"/>
          <w:kern w:val="1"/>
          <w:sz w:val="28"/>
          <w:szCs w:val="28"/>
          <w:lang w:eastAsia="ru-RU"/>
        </w:rPr>
        <w:t xml:space="preserve"> занимает площадь 150 кв. м. В пределах экотопа особи распределены беспорядочно, но во время массового цветения образуют небольшой красочный аспект.</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Плотность описанной ценопопуляции составляет в среднем </w:t>
      </w:r>
      <w:r w:rsidRPr="00933033">
        <w:rPr>
          <w:rFonts w:ascii="Times New Roman" w:hAnsi="Times New Roman" w:cs="Times New Roman"/>
          <w:sz w:val="28"/>
          <w:szCs w:val="28"/>
          <w:lang w:eastAsia="zh-CN"/>
        </w:rPr>
        <w:t>3-5</w:t>
      </w:r>
      <w:r w:rsidRPr="00933033">
        <w:rPr>
          <w:rFonts w:ascii="Times New Roman" w:eastAsia="Andale Sans UI" w:hAnsi="Times New Roman" w:cs="Times New Roman"/>
          <w:kern w:val="1"/>
          <w:sz w:val="28"/>
          <w:szCs w:val="28"/>
          <w:lang w:eastAsia="ru-RU"/>
        </w:rPr>
        <w:t xml:space="preserve"> особей на 1 м</w:t>
      </w:r>
      <w:r w:rsidRPr="00933033">
        <w:rPr>
          <w:rFonts w:ascii="Times New Roman" w:eastAsia="Andale Sans UI" w:hAnsi="Times New Roman" w:cs="Times New Roman"/>
          <w:kern w:val="1"/>
          <w:sz w:val="28"/>
          <w:szCs w:val="28"/>
          <w:vertAlign w:val="superscript"/>
          <w:lang w:eastAsia="ru-RU"/>
        </w:rPr>
        <w:t>2</w:t>
      </w:r>
      <w:r w:rsidRPr="00933033">
        <w:rPr>
          <w:rFonts w:ascii="Times New Roman" w:eastAsia="Andale Sans UI" w:hAnsi="Times New Roman" w:cs="Times New Roman"/>
          <w:kern w:val="1"/>
          <w:sz w:val="28"/>
          <w:szCs w:val="28"/>
          <w:lang w:eastAsia="ru-RU"/>
        </w:rPr>
        <w:t xml:space="preserve">. </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По возрастной структуре популяция относится к нормальным полночленным. Она характеризуется ярко выраженным левосторонним возрастным спектром и относится к типу молодых. Максимум молодой части спектра приходится на группу ювенильных особей, что можно объяснить </w:t>
      </w:r>
      <w:r w:rsidRPr="00933033">
        <w:rPr>
          <w:rFonts w:ascii="Times New Roman" w:eastAsia="Andale Sans UI" w:hAnsi="Times New Roman" w:cs="Times New Roman"/>
          <w:kern w:val="1"/>
          <w:sz w:val="28"/>
          <w:szCs w:val="28"/>
          <w:lang w:eastAsia="ru-RU"/>
        </w:rPr>
        <w:lastRenderedPageBreak/>
        <w:t xml:space="preserve">относительно большим числом генеративных особей, их обильным плодоношением и высокой всхожестью семян. Такие спектры свидетельствуют о наличии в ценозах условий, благоприятных для образования семян и появления всходов, то есть для самоподдержания численности ценопопуляции семенным путем. Возрастные спектры левостороннего типа формируются в двух случаях: популяция возникает на данном месте впервые, либо она интенсивно возобновляется на месте, где существует неопределенно долгое время, как в нашем случае. </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Популяция достаточно стабильна, подтверждением тому – многочисленность, высокая плотность, разнообразие возрастных состояний, обильное плодоношение и интенсивное семенное возобновление.</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Средневозрастные генеративные растения имеют крупные (для этого вида) размеры, высота надземной части достигает 35 см. </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Самоподдержание популяции происходит семенным путем, реальная семенная продуктивность </w:t>
      </w:r>
      <w:r w:rsidRPr="00933033">
        <w:rPr>
          <w:rFonts w:ascii="Times New Roman" w:eastAsia="Times New Roman" w:hAnsi="Times New Roman" w:cs="Times New Roman"/>
          <w:kern w:val="16"/>
          <w:sz w:val="28"/>
          <w:szCs w:val="28"/>
          <w:lang w:eastAsia="ru-RU"/>
        </w:rPr>
        <w:t xml:space="preserve">134,3 </w:t>
      </w:r>
      <w:r w:rsidRPr="00933033">
        <w:rPr>
          <w:rFonts w:ascii="Times New Roman" w:eastAsia="Andale Sans UI" w:hAnsi="Times New Roman" w:cs="Times New Roman"/>
          <w:kern w:val="16"/>
          <w:sz w:val="28"/>
          <w:szCs w:val="28"/>
          <w:lang w:eastAsia="ru-RU"/>
        </w:rPr>
        <w:t>семян</w:t>
      </w:r>
      <w:r w:rsidRPr="00933033">
        <w:rPr>
          <w:rFonts w:ascii="Times New Roman" w:eastAsia="Andale Sans UI" w:hAnsi="Times New Roman" w:cs="Times New Roman"/>
          <w:kern w:val="1"/>
          <w:sz w:val="28"/>
          <w:szCs w:val="28"/>
          <w:lang w:eastAsia="ru-RU"/>
        </w:rPr>
        <w:t xml:space="preserve"> на особь, что обеспечивает регулярное семенное возобновление и стабильность популяции. В самой крупной коробочке</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kern w:val="1"/>
          <w:sz w:val="28"/>
          <w:szCs w:val="28"/>
          <w:lang w:val="en-US"/>
        </w:rPr>
        <w:t>Tulipa</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kern w:val="1"/>
          <w:sz w:val="28"/>
          <w:szCs w:val="28"/>
          <w:lang w:val="en-US"/>
        </w:rPr>
        <w:t>gesneriana</w:t>
      </w:r>
      <w:r w:rsidRPr="00933033">
        <w:rPr>
          <w:rFonts w:ascii="Times New Roman" w:eastAsia="Andale Sans UI" w:hAnsi="Times New Roman" w:cs="Times New Roman"/>
          <w:kern w:val="1"/>
          <w:sz w:val="28"/>
          <w:szCs w:val="28"/>
        </w:rPr>
        <w:t xml:space="preserve"> было подсчитано 330 семян плодоносящих и 62 семени неразвитых.</w:t>
      </w:r>
      <w:r w:rsidRPr="00933033">
        <w:rPr>
          <w:rFonts w:ascii="Times New Roman" w:eastAsia="Andale Sans UI" w:hAnsi="Times New Roman" w:cs="Times New Roman"/>
          <w:kern w:val="1"/>
          <w:sz w:val="28"/>
          <w:szCs w:val="28"/>
          <w:lang w:eastAsia="ru-RU"/>
        </w:rPr>
        <w:t xml:space="preserve"> Полевая всхожесть семян составляет 75 %, что установлено в результате интродукционных опытов в Ботаническом саду РГУ. </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Фактов поражения растений болезнями и вредителями не выявлено. </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Жизненность особей удовлетворительная (балл 3).</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bCs/>
          <w:kern w:val="1"/>
          <w:sz w:val="28"/>
          <w:szCs w:val="28"/>
          <w:lang w:eastAsia="ru-RU"/>
        </w:rPr>
        <w:t>Степень антропогенной трансформации экотопа:</w:t>
      </w:r>
      <w:r w:rsidRPr="00933033">
        <w:rPr>
          <w:rFonts w:ascii="Times New Roman" w:eastAsia="Andale Sans UI" w:hAnsi="Times New Roman" w:cs="Times New Roman"/>
          <w:b/>
          <w:bCs/>
          <w:kern w:val="1"/>
          <w:sz w:val="28"/>
          <w:szCs w:val="28"/>
          <w:lang w:eastAsia="ru-RU"/>
        </w:rPr>
        <w:t xml:space="preserve"> </w:t>
      </w:r>
      <w:r w:rsidRPr="00933033">
        <w:rPr>
          <w:rFonts w:ascii="Times New Roman" w:eastAsia="Andale Sans UI" w:hAnsi="Times New Roman" w:cs="Times New Roman"/>
          <w:kern w:val="1"/>
          <w:sz w:val="28"/>
          <w:szCs w:val="28"/>
          <w:lang w:eastAsia="ru-RU"/>
        </w:rPr>
        <w:t xml:space="preserve">Очень слабая. </w:t>
      </w:r>
      <w:r w:rsidRPr="00933033">
        <w:rPr>
          <w:rFonts w:ascii="Times New Roman" w:eastAsia="Andale Sans UI" w:hAnsi="Times New Roman" w:cs="Times New Roman"/>
          <w:bCs/>
          <w:kern w:val="1"/>
          <w:sz w:val="28"/>
          <w:szCs w:val="28"/>
          <w:lang w:eastAsia="ru-RU"/>
        </w:rPr>
        <w:t>Основные формы воздействия на экотоп – свободноживущий табун диких лошадей.</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bCs/>
          <w:kern w:val="1"/>
          <w:sz w:val="28"/>
          <w:szCs w:val="28"/>
          <w:lang w:eastAsia="ru-RU"/>
        </w:rPr>
        <w:t xml:space="preserve">Согласно распоряжению Правительства Российской Федерации №1292 от 27.12.1995 г. местообитание данной ценопопуляции </w:t>
      </w:r>
      <w:r w:rsidRPr="00933033">
        <w:rPr>
          <w:rFonts w:ascii="Times New Roman" w:eastAsia="Andale Sans UI" w:hAnsi="Times New Roman" w:cs="Times New Roman"/>
          <w:i/>
          <w:kern w:val="1"/>
          <w:sz w:val="28"/>
          <w:szCs w:val="28"/>
          <w:lang w:val="en-US"/>
        </w:rPr>
        <w:t>Tulipa</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i/>
          <w:kern w:val="1"/>
          <w:sz w:val="28"/>
          <w:szCs w:val="28"/>
          <w:lang w:val="en-US"/>
        </w:rPr>
        <w:t>schrenkii</w:t>
      </w:r>
      <w:r w:rsidRPr="00933033">
        <w:rPr>
          <w:rFonts w:ascii="Times New Roman" w:eastAsia="Andale Sans UI" w:hAnsi="Times New Roman" w:cs="Times New Roman"/>
          <w:kern w:val="1"/>
          <w:sz w:val="28"/>
          <w:szCs w:val="28"/>
          <w:lang w:eastAsia="ru-RU"/>
        </w:rPr>
        <w:t xml:space="preserve"> находится на особо охраняемой природной территории федерального значения (заповедник «Ростовский»).</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p>
    <w:p w:rsidR="00933033" w:rsidRPr="00933033" w:rsidRDefault="00933033" w:rsidP="00933033">
      <w:pPr>
        <w:widowControl w:val="0"/>
        <w:suppressAutoHyphens/>
        <w:spacing w:after="0"/>
        <w:ind w:right="282" w:firstLine="709"/>
        <w:jc w:val="center"/>
        <w:rPr>
          <w:rFonts w:ascii="Times New Roman" w:eastAsia="Andale Sans UI" w:hAnsi="Times New Roman" w:cs="Times New Roman"/>
          <w:b/>
          <w:kern w:val="1"/>
          <w:sz w:val="28"/>
          <w:szCs w:val="28"/>
        </w:rPr>
      </w:pPr>
      <w:r w:rsidRPr="00933033">
        <w:rPr>
          <w:rFonts w:ascii="Times New Roman" w:eastAsia="Andale Sans UI" w:hAnsi="Times New Roman" w:cs="Times New Roman"/>
          <w:b/>
          <w:i/>
          <w:kern w:val="1"/>
          <w:sz w:val="28"/>
          <w:szCs w:val="28"/>
        </w:rPr>
        <w:t>Iris pumila</w:t>
      </w:r>
      <w:r w:rsidRPr="00933033">
        <w:rPr>
          <w:rFonts w:ascii="Times New Roman" w:eastAsia="Andale Sans UI" w:hAnsi="Times New Roman" w:cs="Times New Roman"/>
          <w:b/>
          <w:kern w:val="1"/>
          <w:sz w:val="28"/>
          <w:szCs w:val="28"/>
        </w:rPr>
        <w:t xml:space="preserve"> L. - Касатик низкий</w:t>
      </w:r>
      <w:r w:rsidR="00726B60">
        <w:rPr>
          <w:rFonts w:ascii="Times New Roman" w:eastAsia="Andale Sans UI" w:hAnsi="Times New Roman" w:cs="Times New Roman"/>
          <w:b/>
          <w:kern w:val="1"/>
          <w:sz w:val="28"/>
          <w:szCs w:val="28"/>
        </w:rPr>
        <w:t>.</w:t>
      </w:r>
    </w:p>
    <w:p w:rsidR="00933033" w:rsidRPr="00933033" w:rsidRDefault="00933033" w:rsidP="00933033">
      <w:pPr>
        <w:widowControl w:val="0"/>
        <w:suppressAutoHyphens/>
        <w:spacing w:after="0"/>
        <w:ind w:firstLine="709"/>
        <w:jc w:val="center"/>
        <w:rPr>
          <w:rFonts w:ascii="Times New Roman" w:eastAsia="Andale Sans UI" w:hAnsi="Times New Roman" w:cs="Times New Roman"/>
          <w:i/>
          <w:kern w:val="1"/>
          <w:sz w:val="28"/>
          <w:szCs w:val="28"/>
          <w:u w:val="single"/>
          <w:lang w:eastAsia="ru-RU"/>
        </w:rPr>
      </w:pPr>
      <w:r w:rsidRPr="00933033">
        <w:rPr>
          <w:rFonts w:ascii="Times New Roman" w:eastAsia="Andale Sans UI" w:hAnsi="Times New Roman" w:cs="Times New Roman"/>
          <w:i/>
          <w:kern w:val="1"/>
          <w:sz w:val="28"/>
          <w:szCs w:val="28"/>
          <w:u w:val="single"/>
          <w:lang w:eastAsia="ru-RU"/>
        </w:rPr>
        <w:t>Ценопопуляция 6</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rPr>
      </w:pPr>
      <w:r w:rsidRPr="00933033">
        <w:rPr>
          <w:rFonts w:ascii="Times New Roman" w:eastAsia="Andale Sans UI" w:hAnsi="Times New Roman" w:cs="Times New Roman"/>
          <w:kern w:val="1"/>
          <w:sz w:val="28"/>
          <w:szCs w:val="28"/>
        </w:rPr>
        <w:t xml:space="preserve">Местонахождение: </w:t>
      </w:r>
      <w:r w:rsidR="00930161" w:rsidRPr="00933033">
        <w:rPr>
          <w:rFonts w:ascii="Times New Roman" w:eastAsia="Andale Sans UI" w:hAnsi="Times New Roman" w:cs="Times New Roman"/>
          <w:kern w:val="1"/>
          <w:sz w:val="28"/>
          <w:szCs w:val="28"/>
        </w:rPr>
        <w:t>Участок Островной</w:t>
      </w:r>
      <w:r w:rsidR="00930161">
        <w:rPr>
          <w:rFonts w:ascii="Times New Roman" w:eastAsia="Andale Sans UI" w:hAnsi="Times New Roman" w:cs="Times New Roman"/>
          <w:kern w:val="1"/>
          <w:sz w:val="28"/>
          <w:szCs w:val="28"/>
        </w:rPr>
        <w:t xml:space="preserve">, </w:t>
      </w:r>
      <w:r w:rsidR="00930161" w:rsidRPr="00933033">
        <w:rPr>
          <w:rFonts w:ascii="Times New Roman" w:eastAsia="Andale Sans UI" w:hAnsi="Times New Roman" w:cs="Times New Roman"/>
          <w:kern w:val="1"/>
          <w:sz w:val="28"/>
          <w:szCs w:val="28"/>
          <w:lang w:eastAsia="ru-RU"/>
        </w:rPr>
        <w:t>Ростовская область, Орловский р-он,</w:t>
      </w:r>
      <w:r w:rsidR="00930161">
        <w:rPr>
          <w:rFonts w:ascii="Times New Roman" w:eastAsia="Andale Sans UI" w:hAnsi="Times New Roman" w:cs="Times New Roman"/>
          <w:kern w:val="1"/>
          <w:sz w:val="28"/>
          <w:szCs w:val="28"/>
          <w:lang w:eastAsia="ru-RU"/>
        </w:rPr>
        <w:t xml:space="preserve"> </w:t>
      </w:r>
      <w:r w:rsidR="00930161" w:rsidRPr="00933033">
        <w:rPr>
          <w:rFonts w:ascii="Times New Roman" w:hAnsi="Times New Roman" w:cs="Times New Roman"/>
          <w:sz w:val="28"/>
          <w:szCs w:val="28"/>
        </w:rPr>
        <w:t xml:space="preserve">расположен в </w:t>
      </w:r>
      <w:r w:rsidR="00930161" w:rsidRPr="00933033">
        <w:rPr>
          <w:rFonts w:ascii="Times New Roman" w:eastAsia="Andale Sans UI" w:hAnsi="Times New Roman" w:cs="Times New Roman"/>
          <w:kern w:val="1"/>
          <w:sz w:val="28"/>
          <w:szCs w:val="28"/>
        </w:rPr>
        <w:t>10 км юго-западнее от п. Волочаевский</w:t>
      </w:r>
      <w:r w:rsidR="00930161" w:rsidRPr="00933033">
        <w:rPr>
          <w:rFonts w:ascii="Times New Roman" w:hAnsi="Times New Roman" w:cs="Times New Roman"/>
          <w:sz w:val="28"/>
          <w:szCs w:val="28"/>
        </w:rPr>
        <w:t xml:space="preserve">. Через </w:t>
      </w:r>
      <w:r w:rsidR="00930161" w:rsidRPr="00933033">
        <w:rPr>
          <w:rFonts w:ascii="Times New Roman" w:eastAsia="Andale Sans UI" w:hAnsi="Times New Roman" w:cs="Times New Roman"/>
          <w:kern w:val="1"/>
          <w:sz w:val="28"/>
          <w:szCs w:val="28"/>
        </w:rPr>
        <w:t>п. Волочаевский</w:t>
      </w:r>
      <w:r w:rsidR="00930161" w:rsidRPr="00933033">
        <w:rPr>
          <w:rFonts w:ascii="Times New Roman" w:hAnsi="Times New Roman" w:cs="Times New Roman"/>
          <w:sz w:val="28"/>
          <w:szCs w:val="28"/>
        </w:rPr>
        <w:t xml:space="preserve"> проходит автотрасса регионального значения из пос. Орловский</w:t>
      </w:r>
      <w:r w:rsidR="00930161" w:rsidRPr="00933033">
        <w:rPr>
          <w:rFonts w:ascii="Times New Roman" w:eastAsia="Andale Sans UI" w:hAnsi="Times New Roman" w:cs="Times New Roman"/>
          <w:kern w:val="1"/>
          <w:sz w:val="28"/>
          <w:szCs w:val="28"/>
          <w:lang w:eastAsia="ru-RU"/>
        </w:rPr>
        <w:t xml:space="preserve"> </w:t>
      </w:r>
      <w:r w:rsidR="00930161" w:rsidRPr="00933033">
        <w:rPr>
          <w:rFonts w:ascii="Times New Roman" w:hAnsi="Times New Roman" w:cs="Times New Roman"/>
          <w:sz w:val="28"/>
          <w:szCs w:val="28"/>
        </w:rPr>
        <w:t xml:space="preserve"> до п. Сан-Маныч (</w:t>
      </w:r>
      <w:r w:rsidR="00930161" w:rsidRPr="00933033">
        <w:rPr>
          <w:rFonts w:ascii="Times New Roman" w:eastAsia="Andale Sans UI" w:hAnsi="Times New Roman" w:cs="Times New Roman"/>
          <w:kern w:val="1"/>
          <w:sz w:val="28"/>
          <w:szCs w:val="28"/>
          <w:lang w:eastAsia="ru-RU"/>
        </w:rPr>
        <w:t>Орловский р-он</w:t>
      </w:r>
      <w:r w:rsidR="00930161" w:rsidRPr="00933033">
        <w:rPr>
          <w:rFonts w:ascii="Times New Roman" w:hAnsi="Times New Roman" w:cs="Times New Roman"/>
          <w:sz w:val="28"/>
          <w:szCs w:val="28"/>
        </w:rPr>
        <w:t xml:space="preserve">, Ростовской области). </w:t>
      </w:r>
      <w:r w:rsidR="00930161" w:rsidRPr="00933033">
        <w:rPr>
          <w:rFonts w:ascii="Times New Roman" w:eastAsia="Andale Sans UI" w:hAnsi="Times New Roman" w:cs="Times New Roman"/>
          <w:kern w:val="1"/>
          <w:sz w:val="28"/>
          <w:szCs w:val="28"/>
        </w:rPr>
        <w:t>Участок Островной</w:t>
      </w:r>
      <w:r w:rsidR="00930161" w:rsidRPr="00933033">
        <w:rPr>
          <w:rFonts w:ascii="Times New Roman" w:eastAsia="Andale Sans UI" w:hAnsi="Times New Roman" w:cs="Times New Roman"/>
          <w:b/>
          <w:kern w:val="1"/>
          <w:sz w:val="28"/>
          <w:szCs w:val="28"/>
        </w:rPr>
        <w:t xml:space="preserve"> </w:t>
      </w:r>
      <w:r w:rsidR="00930161" w:rsidRPr="00933033">
        <w:rPr>
          <w:rFonts w:ascii="Times New Roman" w:eastAsia="Andale Sans UI" w:hAnsi="Times New Roman" w:cs="Times New Roman"/>
          <w:kern w:val="1"/>
          <w:sz w:val="28"/>
          <w:szCs w:val="28"/>
        </w:rPr>
        <w:t xml:space="preserve"> занимает площадь </w:t>
      </w:r>
      <w:r w:rsidRPr="00933033">
        <w:rPr>
          <w:rFonts w:ascii="Times New Roman" w:eastAsia="Andale Sans UI" w:hAnsi="Times New Roman" w:cs="Times New Roman"/>
          <w:kern w:val="1"/>
          <w:sz w:val="28"/>
          <w:szCs w:val="28"/>
        </w:rPr>
        <w:t>4591га. Он включает расположенные в западной части озера Маныч-Гудило острова Водный и Горелый, прилегающую к ним акваторию и небольшой участок коренного берега.</w:t>
      </w:r>
      <w:r w:rsidRPr="00933033">
        <w:rPr>
          <w:rFonts w:ascii="Times New Roman" w:eastAsia="Times New Roman" w:hAnsi="Times New Roman" w:cs="Times New Roman"/>
          <w:kern w:val="1"/>
          <w:sz w:val="28"/>
          <w:szCs w:val="28"/>
        </w:rPr>
        <w:t xml:space="preserve"> </w:t>
      </w:r>
      <w:r w:rsidRPr="00933033">
        <w:rPr>
          <w:rFonts w:ascii="Times New Roman" w:hAnsi="Times New Roman" w:cs="Times New Roman"/>
          <w:sz w:val="28"/>
          <w:szCs w:val="28"/>
        </w:rPr>
        <w:t xml:space="preserve">Остров Водный шириной 1-3 км вытянут с юго-востока на северо-запад на 11-12 км, объединенная площадь острова Водный и Горелый составляет 3400 га. У северного подножья южного отрога </w:t>
      </w:r>
      <w:r w:rsidRPr="00933033">
        <w:rPr>
          <w:rFonts w:ascii="Times New Roman" w:eastAsia="Andale Sans UI" w:hAnsi="Times New Roman" w:cs="Times New Roman"/>
          <w:bCs/>
          <w:kern w:val="1"/>
          <w:sz w:val="28"/>
          <w:szCs w:val="28"/>
        </w:rPr>
        <w:t>Журавлиной балки.</w:t>
      </w:r>
    </w:p>
    <w:p w:rsidR="00933033" w:rsidRPr="00933033" w:rsidRDefault="00933033" w:rsidP="00933033">
      <w:pPr>
        <w:widowControl w:val="0"/>
        <w:suppressAutoHyphens/>
        <w:spacing w:after="0"/>
        <w:ind w:firstLine="709"/>
        <w:rPr>
          <w:rFonts w:ascii="Times New Roman" w:eastAsia="Times New Roman" w:hAnsi="Times New Roman" w:cs="Times New Roman"/>
          <w:sz w:val="28"/>
          <w:szCs w:val="28"/>
          <w:lang w:eastAsia="ru-RU"/>
        </w:rPr>
      </w:pPr>
      <w:r w:rsidRPr="00933033">
        <w:rPr>
          <w:rFonts w:ascii="Times New Roman" w:eastAsia="Andale Sans UI" w:hAnsi="Times New Roman" w:cs="Times New Roman"/>
          <w:kern w:val="1"/>
          <w:sz w:val="28"/>
          <w:szCs w:val="28"/>
        </w:rPr>
        <w:lastRenderedPageBreak/>
        <w:t xml:space="preserve">Географические координаты: </w:t>
      </w:r>
      <w:r w:rsidRPr="00933033">
        <w:rPr>
          <w:rFonts w:ascii="Times New Roman" w:eastAsia="Times New Roman" w:hAnsi="Times New Roman" w:cs="Times New Roman"/>
          <w:sz w:val="28"/>
          <w:szCs w:val="28"/>
          <w:lang w:eastAsia="ru-RU"/>
        </w:rPr>
        <w:t>N = 46º28.258´</w:t>
      </w:r>
    </w:p>
    <w:p w:rsidR="00933033" w:rsidRPr="00933033" w:rsidRDefault="00933033" w:rsidP="00933033">
      <w:pPr>
        <w:spacing w:after="0"/>
        <w:ind w:left="2831" w:firstLine="709"/>
        <w:rPr>
          <w:rFonts w:ascii="Times New Roman" w:eastAsia="Times New Roman" w:hAnsi="Times New Roman" w:cs="Times New Roman"/>
          <w:sz w:val="28"/>
          <w:szCs w:val="28"/>
          <w:lang w:eastAsia="ru-RU"/>
        </w:rPr>
      </w:pPr>
      <w:r w:rsidRPr="00933033">
        <w:rPr>
          <w:rFonts w:ascii="Times New Roman" w:eastAsia="Times New Roman" w:hAnsi="Times New Roman" w:cs="Times New Roman"/>
          <w:sz w:val="28"/>
          <w:szCs w:val="28"/>
          <w:lang w:eastAsia="ru-RU"/>
        </w:rPr>
        <w:t xml:space="preserve">    </w:t>
      </w:r>
      <w:r w:rsidRPr="00933033">
        <w:rPr>
          <w:rFonts w:ascii="Times New Roman" w:eastAsia="Times New Roman" w:hAnsi="Times New Roman" w:cs="Times New Roman"/>
          <w:sz w:val="28"/>
          <w:szCs w:val="28"/>
          <w:lang w:eastAsia="ru-RU"/>
        </w:rPr>
        <w:tab/>
        <w:t>E = 042º30.691´</w:t>
      </w:r>
    </w:p>
    <w:p w:rsidR="00933033" w:rsidRPr="00933033" w:rsidRDefault="00933033" w:rsidP="00933033">
      <w:pPr>
        <w:widowControl w:val="0"/>
        <w:suppressAutoHyphens/>
        <w:spacing w:after="0"/>
        <w:ind w:left="2831" w:firstLine="709"/>
        <w:jc w:val="both"/>
        <w:rPr>
          <w:rFonts w:ascii="Times New Roman" w:eastAsia="Andale Sans UI" w:hAnsi="Times New Roman" w:cs="Times New Roman"/>
          <w:kern w:val="1"/>
          <w:sz w:val="28"/>
          <w:szCs w:val="28"/>
        </w:rPr>
      </w:pPr>
      <w:r w:rsidRPr="00933033">
        <w:rPr>
          <w:rFonts w:ascii="Times New Roman" w:eastAsia="Times New Roman" w:hAnsi="Times New Roman" w:cs="Times New Roman"/>
          <w:sz w:val="28"/>
          <w:szCs w:val="28"/>
          <w:lang w:eastAsia="ru-RU"/>
        </w:rPr>
        <w:t xml:space="preserve">    </w:t>
      </w:r>
      <w:r w:rsidRPr="00933033">
        <w:rPr>
          <w:rFonts w:ascii="Times New Roman" w:eastAsia="Times New Roman" w:hAnsi="Times New Roman" w:cs="Times New Roman"/>
          <w:sz w:val="28"/>
          <w:szCs w:val="28"/>
          <w:lang w:eastAsia="ru-RU"/>
        </w:rPr>
        <w:tab/>
      </w:r>
      <w:r w:rsidRPr="00933033">
        <w:rPr>
          <w:rFonts w:ascii="Times New Roman" w:eastAsia="Times New Roman" w:hAnsi="Times New Roman" w:cs="Times New Roman"/>
          <w:sz w:val="28"/>
          <w:szCs w:val="28"/>
          <w:lang w:val="en-US" w:eastAsia="ru-RU"/>
        </w:rPr>
        <w:t>h</w:t>
      </w:r>
      <w:r w:rsidRPr="00933033">
        <w:rPr>
          <w:rFonts w:ascii="Times New Roman" w:eastAsia="Times New Roman" w:hAnsi="Times New Roman" w:cs="Times New Roman"/>
          <w:sz w:val="28"/>
          <w:szCs w:val="28"/>
          <w:lang w:eastAsia="ru-RU"/>
        </w:rPr>
        <w:t xml:space="preserve"> = 24 m</w:t>
      </w:r>
      <w:r w:rsidRPr="00933033">
        <w:rPr>
          <w:rFonts w:ascii="Times New Roman" w:eastAsia="Andale Sans UI" w:hAnsi="Times New Roman" w:cs="Times New Roman"/>
          <w:kern w:val="1"/>
          <w:sz w:val="28"/>
          <w:szCs w:val="28"/>
        </w:rPr>
        <w:t xml:space="preserve"> </w:t>
      </w:r>
    </w:p>
    <w:p w:rsidR="00933033" w:rsidRPr="00933033" w:rsidRDefault="00933033" w:rsidP="00933033">
      <w:pPr>
        <w:widowControl w:val="0"/>
        <w:suppressAutoHyphens/>
        <w:spacing w:after="0"/>
        <w:ind w:firstLine="709"/>
        <w:jc w:val="both"/>
        <w:rPr>
          <w:rFonts w:ascii="Times New Roman" w:eastAsia="Andale Sans UI" w:hAnsi="Times New Roman" w:cs="Times New Roman"/>
          <w:kern w:val="1"/>
          <w:sz w:val="28"/>
          <w:szCs w:val="28"/>
        </w:rPr>
      </w:pPr>
      <w:r w:rsidRPr="00933033">
        <w:rPr>
          <w:rFonts w:ascii="Times New Roman" w:eastAsia="Andale Sans UI" w:hAnsi="Times New Roman" w:cs="Times New Roman"/>
          <w:kern w:val="1"/>
          <w:sz w:val="28"/>
          <w:szCs w:val="28"/>
        </w:rPr>
        <w:t xml:space="preserve">Почвы: комплекс каштановых почв солонцеватых. </w:t>
      </w:r>
    </w:p>
    <w:p w:rsidR="00933033" w:rsidRPr="00933033" w:rsidRDefault="00933033" w:rsidP="00933033">
      <w:pPr>
        <w:widowControl w:val="0"/>
        <w:suppressAutoHyphens/>
        <w:spacing w:after="0"/>
        <w:ind w:firstLine="709"/>
        <w:jc w:val="both"/>
        <w:rPr>
          <w:rFonts w:ascii="Times New Roman" w:eastAsia="Times New Roman" w:hAnsi="Times New Roman" w:cs="Times New Roman"/>
          <w:sz w:val="28"/>
          <w:szCs w:val="28"/>
          <w:lang w:eastAsia="ru-RU"/>
        </w:rPr>
      </w:pPr>
      <w:r w:rsidRPr="00933033">
        <w:rPr>
          <w:rFonts w:ascii="Times New Roman" w:eastAsia="Times New Roman" w:hAnsi="Times New Roman" w:cs="Times New Roman"/>
          <w:sz w:val="28"/>
          <w:szCs w:val="28"/>
          <w:lang w:eastAsia="ru-RU"/>
        </w:rPr>
        <w:t xml:space="preserve">Описание растительности: </w:t>
      </w:r>
      <w:r w:rsidRPr="00933033">
        <w:rPr>
          <w:rFonts w:ascii="Times New Roman" w:eastAsia="Andale Sans UI" w:hAnsi="Times New Roman" w:cs="Times New Roman"/>
          <w:kern w:val="1"/>
          <w:sz w:val="28"/>
          <w:szCs w:val="28"/>
        </w:rPr>
        <w:t>умеренная сухая дерновинно-злаковая степь с умеренно-ксерофильным степным разнотравьем</w:t>
      </w:r>
      <w:r w:rsidRPr="00933033">
        <w:rPr>
          <w:rFonts w:ascii="Times New Roman" w:eastAsia="Times New Roman" w:hAnsi="Times New Roman" w:cs="Times New Roman"/>
          <w:sz w:val="28"/>
          <w:szCs w:val="28"/>
          <w:lang w:eastAsia="ru-RU"/>
        </w:rPr>
        <w:t xml:space="preserve"> среднего увлажнения; ассоциация </w:t>
      </w:r>
      <w:r w:rsidRPr="00933033">
        <w:rPr>
          <w:rFonts w:ascii="Times New Roman" w:eastAsia="Times New Roman" w:hAnsi="Times New Roman" w:cs="Times New Roman"/>
          <w:i/>
          <w:sz w:val="28"/>
          <w:szCs w:val="28"/>
          <w:lang w:eastAsia="ru-RU"/>
        </w:rPr>
        <w:t>Festuca valesiaca</w:t>
      </w:r>
      <w:r w:rsidRPr="00933033">
        <w:rPr>
          <w:rFonts w:ascii="Times New Roman" w:eastAsia="Times New Roman" w:hAnsi="Times New Roman" w:cs="Times New Roman"/>
          <w:sz w:val="28"/>
          <w:szCs w:val="28"/>
          <w:lang w:eastAsia="ru-RU"/>
        </w:rPr>
        <w:t>+мезофильное разнотравье с участием (</w:t>
      </w:r>
      <w:r w:rsidRPr="00933033">
        <w:rPr>
          <w:rFonts w:ascii="Times New Roman" w:hAnsi="Times New Roman" w:cs="Times New Roman"/>
          <w:i/>
          <w:sz w:val="28"/>
          <w:szCs w:val="28"/>
          <w:lang w:val="en-US" w:eastAsia="zh-CN"/>
        </w:rPr>
        <w:t>Inula</w:t>
      </w:r>
      <w:r w:rsidRPr="00933033">
        <w:rPr>
          <w:rFonts w:ascii="Times New Roman" w:hAnsi="Times New Roman" w:cs="Times New Roman"/>
          <w:i/>
          <w:sz w:val="28"/>
          <w:szCs w:val="28"/>
          <w:lang w:eastAsia="zh-CN"/>
        </w:rPr>
        <w:t xml:space="preserve"> </w:t>
      </w:r>
      <w:r w:rsidRPr="00933033">
        <w:rPr>
          <w:rFonts w:ascii="Times New Roman" w:eastAsia="Andale Sans UI" w:hAnsi="Times New Roman" w:cs="Times New Roman"/>
          <w:i/>
          <w:kern w:val="1"/>
          <w:sz w:val="28"/>
          <w:szCs w:val="28"/>
          <w:lang w:val="en-US"/>
        </w:rPr>
        <w:t>germanica</w:t>
      </w:r>
      <w:r w:rsidRPr="00933033">
        <w:rPr>
          <w:rFonts w:ascii="Times New Roman" w:hAnsi="Times New Roman" w:cs="Times New Roman"/>
          <w:sz w:val="28"/>
          <w:szCs w:val="28"/>
          <w:lang w:eastAsia="zh-CN"/>
        </w:rPr>
        <w:t xml:space="preserve">, </w:t>
      </w:r>
      <w:r w:rsidRPr="00933033">
        <w:rPr>
          <w:rFonts w:ascii="Times New Roman" w:hAnsi="Times New Roman" w:cs="Times New Roman"/>
          <w:i/>
          <w:sz w:val="28"/>
          <w:szCs w:val="28"/>
          <w:lang w:val="en-US" w:eastAsia="zh-CN"/>
        </w:rPr>
        <w:t>Artemisia</w:t>
      </w:r>
      <w:r w:rsidRPr="00933033">
        <w:rPr>
          <w:rFonts w:ascii="Times New Roman" w:hAnsi="Times New Roman" w:cs="Times New Roman"/>
          <w:i/>
          <w:sz w:val="28"/>
          <w:szCs w:val="28"/>
          <w:lang w:eastAsia="zh-CN"/>
        </w:rPr>
        <w:t xml:space="preserve"> santonica</w:t>
      </w:r>
      <w:r w:rsidRPr="00933033">
        <w:rPr>
          <w:rFonts w:ascii="Times New Roman" w:eastAsia="Times New Roman" w:hAnsi="Times New Roman" w:cs="Times New Roman"/>
          <w:sz w:val="28"/>
          <w:szCs w:val="28"/>
          <w:lang w:eastAsia="ru-RU"/>
        </w:rPr>
        <w:t>)</w:t>
      </w:r>
    </w:p>
    <w:p w:rsidR="00933033" w:rsidRPr="00933033" w:rsidRDefault="00933033" w:rsidP="00933033">
      <w:pPr>
        <w:widowControl w:val="0"/>
        <w:suppressAutoHyphens/>
        <w:spacing w:after="0"/>
        <w:ind w:firstLine="709"/>
        <w:jc w:val="both"/>
        <w:rPr>
          <w:rFonts w:ascii="Times New Roman" w:eastAsia="Andale Sans UI" w:hAnsi="Times New Roman" w:cs="Times New Roman"/>
          <w:i/>
          <w:kern w:val="1"/>
          <w:sz w:val="28"/>
          <w:szCs w:val="28"/>
        </w:rPr>
      </w:pPr>
      <w:r w:rsidRPr="00933033">
        <w:rPr>
          <w:rFonts w:ascii="Times New Roman" w:eastAsia="Andale Sans UI" w:hAnsi="Times New Roman" w:cs="Times New Roman"/>
          <w:bCs/>
          <w:i/>
          <w:iCs/>
          <w:kern w:val="1"/>
          <w:sz w:val="28"/>
          <w:szCs w:val="28"/>
          <w:lang w:eastAsia="ru-RU"/>
        </w:rPr>
        <w:t>Ярусность</w:t>
      </w:r>
      <w:r w:rsidRPr="00933033">
        <w:rPr>
          <w:rFonts w:ascii="Times New Roman" w:eastAsia="Andale Sans UI" w:hAnsi="Times New Roman" w:cs="Times New Roman"/>
          <w:bCs/>
          <w:kern w:val="1"/>
          <w:sz w:val="28"/>
          <w:szCs w:val="28"/>
          <w:lang w:eastAsia="ru-RU"/>
        </w:rPr>
        <w:t xml:space="preserve">: </w:t>
      </w:r>
      <w:r w:rsidRPr="00933033">
        <w:rPr>
          <w:rFonts w:ascii="Times New Roman" w:eastAsia="Andale Sans UI" w:hAnsi="Times New Roman" w:cs="Times New Roman"/>
          <w:iCs/>
          <w:kern w:val="1"/>
          <w:sz w:val="28"/>
          <w:szCs w:val="28"/>
          <w:lang w:eastAsia="ru-RU"/>
        </w:rPr>
        <w:t>вертикальная структура растительного покрова двухъярусная. Первый ярус образован (80см) –</w:t>
      </w:r>
      <w:r w:rsidRPr="00933033">
        <w:rPr>
          <w:rFonts w:ascii="Times New Roman" w:eastAsia="Andale Sans UI" w:hAnsi="Times New Roman" w:cs="Times New Roman"/>
          <w:kern w:val="1"/>
          <w:sz w:val="28"/>
          <w:szCs w:val="28"/>
          <w:lang w:eastAsia="ru-RU"/>
        </w:rPr>
        <w:t xml:space="preserve"> </w:t>
      </w:r>
      <w:r w:rsidRPr="00933033">
        <w:rPr>
          <w:rFonts w:ascii="Times New Roman" w:eastAsia="Andale Sans UI" w:hAnsi="Times New Roman" w:cs="Times New Roman"/>
          <w:i/>
          <w:color w:val="000000"/>
          <w:kern w:val="1"/>
          <w:sz w:val="28"/>
          <w:szCs w:val="28"/>
        </w:rPr>
        <w:t xml:space="preserve">Stipa </w:t>
      </w:r>
      <w:r w:rsidRPr="00933033">
        <w:rPr>
          <w:rFonts w:ascii="Times New Roman" w:eastAsia="Andale Sans UI" w:hAnsi="Times New Roman" w:cs="Times New Roman"/>
          <w:i/>
          <w:kern w:val="1"/>
          <w:sz w:val="28"/>
          <w:szCs w:val="28"/>
          <w:lang w:val="en-US"/>
        </w:rPr>
        <w:t>ucrainica</w:t>
      </w:r>
      <w:r w:rsidRPr="00933033">
        <w:rPr>
          <w:rFonts w:ascii="Times New Roman" w:eastAsia="Andale Sans UI" w:hAnsi="Times New Roman" w:cs="Times New Roman"/>
          <w:i/>
          <w:kern w:val="1"/>
          <w:sz w:val="28"/>
          <w:szCs w:val="28"/>
        </w:rPr>
        <w:t>,</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i/>
          <w:kern w:val="1"/>
          <w:sz w:val="28"/>
          <w:szCs w:val="28"/>
          <w:lang w:val="en-US" w:eastAsia="ru-RU"/>
        </w:rPr>
        <w:t>Stipa</w:t>
      </w:r>
      <w:r w:rsidRPr="00933033">
        <w:rPr>
          <w:rFonts w:ascii="Times New Roman" w:eastAsia="Andale Sans UI" w:hAnsi="Times New Roman" w:cs="Times New Roman"/>
          <w:i/>
          <w:kern w:val="1"/>
          <w:sz w:val="28"/>
          <w:szCs w:val="28"/>
          <w:lang w:eastAsia="ru-RU"/>
        </w:rPr>
        <w:t xml:space="preserve"> </w:t>
      </w:r>
      <w:r w:rsidRPr="00933033">
        <w:rPr>
          <w:rFonts w:ascii="Times New Roman" w:eastAsia="Andale Sans UI" w:hAnsi="Times New Roman" w:cs="Times New Roman"/>
          <w:i/>
          <w:kern w:val="1"/>
          <w:sz w:val="28"/>
          <w:szCs w:val="28"/>
          <w:lang w:val="en-US" w:eastAsia="ru-RU"/>
        </w:rPr>
        <w:t>lessingiana</w:t>
      </w:r>
      <w:r w:rsidRPr="00933033">
        <w:rPr>
          <w:rFonts w:ascii="Times New Roman" w:eastAsia="Andale Sans UI" w:hAnsi="Times New Roman" w:cs="Times New Roman"/>
          <w:i/>
          <w:kern w:val="1"/>
          <w:sz w:val="28"/>
          <w:szCs w:val="28"/>
          <w:lang w:eastAsia="ru-RU"/>
        </w:rPr>
        <w:t>,</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Descurainia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Sophia</w:t>
      </w:r>
      <w:r w:rsidRPr="00933033">
        <w:rPr>
          <w:rFonts w:ascii="Times New Roman" w:eastAsia="Andale Sans UI" w:hAnsi="Times New Roman" w:cs="Times New Roman"/>
          <w:i/>
          <w:kern w:val="1"/>
          <w:sz w:val="28"/>
          <w:szCs w:val="28"/>
        </w:rPr>
        <w:t>,</w:t>
      </w:r>
      <w:r w:rsidRPr="00933033">
        <w:rPr>
          <w:rFonts w:ascii="Times New Roman" w:eastAsia="Times New Roman"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Arabidopsis</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thaliana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Capsella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bursa</w:t>
      </w:r>
      <w:r w:rsidRPr="00933033">
        <w:rPr>
          <w:rFonts w:ascii="Times New Roman" w:eastAsia="Andale Sans UI" w:hAnsi="Times New Roman" w:cs="Times New Roman"/>
          <w:i/>
          <w:kern w:val="1"/>
          <w:sz w:val="28"/>
          <w:szCs w:val="28"/>
        </w:rPr>
        <w:t>-</w:t>
      </w:r>
      <w:r w:rsidRPr="00933033">
        <w:rPr>
          <w:rFonts w:ascii="Times New Roman" w:eastAsia="Andale Sans UI" w:hAnsi="Times New Roman" w:cs="Times New Roman"/>
          <w:i/>
          <w:kern w:val="1"/>
          <w:sz w:val="28"/>
          <w:szCs w:val="28"/>
          <w:lang w:val="en-US"/>
        </w:rPr>
        <w:t>pastoris</w:t>
      </w:r>
      <w:r w:rsidRPr="00933033">
        <w:rPr>
          <w:rFonts w:ascii="Times New Roman" w:eastAsia="Andale Sans UI" w:hAnsi="Times New Roman" w:cs="Times New Roman"/>
          <w:i/>
          <w:kern w:val="1"/>
          <w:sz w:val="28"/>
          <w:szCs w:val="28"/>
        </w:rPr>
        <w:t>,</w:t>
      </w:r>
      <w:r w:rsidRPr="00933033">
        <w:rPr>
          <w:rFonts w:ascii="Times New Roman" w:eastAsia="Andale Sans UI" w:hAnsi="Times New Roman" w:cs="Times New Roman"/>
          <w:kern w:val="1"/>
          <w:sz w:val="28"/>
          <w:szCs w:val="28"/>
        </w:rPr>
        <w:t xml:space="preserve"> </w:t>
      </w:r>
      <w:r w:rsidRPr="00933033">
        <w:rPr>
          <w:rFonts w:ascii="Times New Roman" w:eastAsia="Times New Roman" w:hAnsi="Times New Roman" w:cs="Times New Roman"/>
          <w:i/>
          <w:kern w:val="1"/>
          <w:sz w:val="28"/>
          <w:szCs w:val="28"/>
        </w:rPr>
        <w:t>Bunias orientalis</w:t>
      </w:r>
      <w:r w:rsidRPr="00933033">
        <w:rPr>
          <w:rFonts w:ascii="Times New Roman" w:eastAsia="Andale Sans UI" w:hAnsi="Times New Roman" w:cs="Times New Roman"/>
          <w:i/>
          <w:kern w:val="1"/>
          <w:sz w:val="28"/>
          <w:szCs w:val="28"/>
          <w:lang w:eastAsia="ru-RU"/>
        </w:rPr>
        <w:t xml:space="preserve">, </w:t>
      </w:r>
      <w:r w:rsidRPr="00933033">
        <w:rPr>
          <w:rFonts w:ascii="Times New Roman" w:eastAsia="Andale Sans UI" w:hAnsi="Times New Roman" w:cs="Times New Roman"/>
          <w:kern w:val="1"/>
          <w:sz w:val="28"/>
          <w:szCs w:val="28"/>
          <w:lang w:eastAsia="ru-RU"/>
        </w:rPr>
        <w:t xml:space="preserve">второй </w:t>
      </w:r>
      <w:r w:rsidRPr="00933033">
        <w:rPr>
          <w:rFonts w:ascii="Times New Roman" w:eastAsia="Andale Sans UI" w:hAnsi="Times New Roman" w:cs="Times New Roman"/>
          <w:iCs/>
          <w:kern w:val="1"/>
          <w:sz w:val="28"/>
          <w:szCs w:val="28"/>
          <w:lang w:eastAsia="ru-RU"/>
        </w:rPr>
        <w:t>(до 20 см) –</w:t>
      </w:r>
      <w:r w:rsidRPr="00933033">
        <w:rPr>
          <w:rFonts w:ascii="Times New Roman" w:eastAsia="Andale Sans UI" w:hAnsi="Times New Roman" w:cs="Times New Roman"/>
          <w:kern w:val="1"/>
          <w:sz w:val="28"/>
          <w:szCs w:val="28"/>
        </w:rPr>
        <w:t xml:space="preserve"> </w:t>
      </w:r>
      <w:r w:rsidRPr="00933033">
        <w:rPr>
          <w:rFonts w:ascii="Times New Roman" w:hAnsi="Times New Roman" w:cs="Times New Roman"/>
          <w:i/>
          <w:sz w:val="28"/>
          <w:szCs w:val="28"/>
          <w:lang w:eastAsia="zh-CN"/>
        </w:rPr>
        <w:t xml:space="preserve">Iris pumila, </w:t>
      </w:r>
      <w:r w:rsidRPr="00933033">
        <w:rPr>
          <w:rFonts w:ascii="Times New Roman" w:eastAsia="Andale Sans UI" w:hAnsi="Times New Roman" w:cs="Times New Roman"/>
          <w:i/>
          <w:kern w:val="1"/>
          <w:sz w:val="28"/>
          <w:szCs w:val="28"/>
          <w:lang w:val="en-US"/>
        </w:rPr>
        <w:t>Tulipa</w:t>
      </w:r>
      <w:r w:rsidRPr="00933033">
        <w:rPr>
          <w:rFonts w:ascii="Times New Roman" w:eastAsia="Times New Roman" w:hAnsi="Times New Roman" w:cs="Times New Roman"/>
          <w:i/>
          <w:sz w:val="28"/>
          <w:szCs w:val="28"/>
          <w:lang w:eastAsia="ru-RU"/>
        </w:rPr>
        <w:t xml:space="preserve"> </w:t>
      </w:r>
      <w:r w:rsidRPr="00933033">
        <w:rPr>
          <w:rFonts w:ascii="Times New Roman" w:eastAsia="Times New Roman" w:hAnsi="Times New Roman" w:cs="Times New Roman"/>
          <w:i/>
          <w:sz w:val="28"/>
          <w:szCs w:val="28"/>
          <w:lang w:val="en-US" w:eastAsia="ru-RU"/>
        </w:rPr>
        <w:t>biebersteiniana</w:t>
      </w:r>
      <w:r w:rsidRPr="00933033">
        <w:rPr>
          <w:rFonts w:ascii="Times New Roman" w:eastAsia="Andale Sans UI" w:hAnsi="Times New Roman" w:cs="Times New Roman"/>
          <w:i/>
          <w:kern w:val="1"/>
          <w:sz w:val="28"/>
          <w:szCs w:val="28"/>
          <w:lang w:eastAsia="ru-RU"/>
        </w:rPr>
        <w:t xml:space="preserve">, </w:t>
      </w:r>
      <w:r w:rsidRPr="00933033">
        <w:rPr>
          <w:rFonts w:ascii="Times New Roman" w:eastAsia="Andale Sans UI" w:hAnsi="Times New Roman" w:cs="Times New Roman"/>
          <w:i/>
          <w:kern w:val="1"/>
          <w:sz w:val="28"/>
          <w:szCs w:val="28"/>
          <w:lang w:val="en-US" w:eastAsia="ru-RU"/>
        </w:rPr>
        <w:t>Galatella</w:t>
      </w:r>
      <w:r w:rsidRPr="00933033">
        <w:rPr>
          <w:rFonts w:ascii="Times New Roman" w:eastAsia="Andale Sans UI" w:hAnsi="Times New Roman" w:cs="Times New Roman"/>
          <w:i/>
          <w:kern w:val="1"/>
          <w:sz w:val="28"/>
          <w:szCs w:val="28"/>
          <w:lang w:eastAsia="ru-RU"/>
        </w:rPr>
        <w:t xml:space="preserve"> </w:t>
      </w:r>
      <w:r w:rsidRPr="00933033">
        <w:rPr>
          <w:rFonts w:ascii="Times New Roman" w:eastAsia="Andale Sans UI" w:hAnsi="Times New Roman" w:cs="Times New Roman"/>
          <w:i/>
          <w:kern w:val="1"/>
          <w:sz w:val="28"/>
          <w:szCs w:val="28"/>
          <w:lang w:val="en-US" w:eastAsia="ru-RU"/>
        </w:rPr>
        <w:t>villosa</w:t>
      </w:r>
      <w:r w:rsidRPr="00933033">
        <w:rPr>
          <w:rFonts w:ascii="Times New Roman" w:eastAsia="Andale Sans UI" w:hAnsi="Times New Roman" w:cs="Times New Roman"/>
          <w:i/>
          <w:kern w:val="1"/>
          <w:sz w:val="28"/>
          <w:szCs w:val="28"/>
          <w:lang w:eastAsia="ru-RU"/>
        </w:rPr>
        <w:t xml:space="preserve">, </w:t>
      </w:r>
      <w:r w:rsidRPr="00933033">
        <w:rPr>
          <w:rFonts w:ascii="Times New Roman" w:hAnsi="Times New Roman" w:cs="Times New Roman"/>
          <w:i/>
          <w:sz w:val="28"/>
          <w:szCs w:val="28"/>
          <w:lang w:val="en-US" w:eastAsia="zh-CN"/>
        </w:rPr>
        <w:t>Trifolium</w:t>
      </w:r>
      <w:r w:rsidRPr="00933033">
        <w:rPr>
          <w:rFonts w:ascii="Times New Roman" w:hAnsi="Times New Roman" w:cs="Times New Roman"/>
          <w:i/>
          <w:sz w:val="28"/>
          <w:szCs w:val="28"/>
          <w:lang w:eastAsia="zh-CN"/>
        </w:rPr>
        <w:t xml:space="preserve"> </w:t>
      </w:r>
      <w:r w:rsidRPr="00933033">
        <w:rPr>
          <w:rFonts w:ascii="Times New Roman" w:hAnsi="Times New Roman" w:cs="Times New Roman"/>
          <w:i/>
          <w:sz w:val="28"/>
          <w:szCs w:val="28"/>
          <w:lang w:val="en-US" w:eastAsia="zh-CN"/>
        </w:rPr>
        <w:t>arvense</w:t>
      </w:r>
      <w:r w:rsidRPr="00933033">
        <w:rPr>
          <w:rFonts w:ascii="Times New Roman" w:hAnsi="Times New Roman" w:cs="Times New Roman"/>
          <w:i/>
          <w:sz w:val="28"/>
          <w:szCs w:val="28"/>
          <w:lang w:eastAsia="zh-CN"/>
        </w:rPr>
        <w:t>,</w:t>
      </w:r>
      <w:r w:rsidRPr="00933033">
        <w:rPr>
          <w:rFonts w:ascii="Times New Roman" w:eastAsia="Andale Sans UI" w:hAnsi="Times New Roman" w:cs="Times New Roman"/>
          <w:i/>
          <w:iCs/>
          <w:kern w:val="1"/>
          <w:sz w:val="28"/>
          <w:szCs w:val="28"/>
          <w:lang w:eastAsia="ru-RU"/>
        </w:rPr>
        <w:t xml:space="preserve"> Thymus marschallianus</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iCs/>
          <w:kern w:val="1"/>
          <w:sz w:val="28"/>
          <w:szCs w:val="28"/>
          <w:lang w:eastAsia="ru-RU"/>
        </w:rPr>
        <w:t>и др</w:t>
      </w:r>
      <w:r w:rsidRPr="00933033">
        <w:rPr>
          <w:rFonts w:ascii="Times New Roman" w:eastAsia="Andale Sans UI" w:hAnsi="Times New Roman" w:cs="Times New Roman"/>
          <w:i/>
          <w:iCs/>
          <w:kern w:val="1"/>
          <w:sz w:val="28"/>
          <w:szCs w:val="28"/>
          <w:lang w:eastAsia="ru-RU"/>
        </w:rPr>
        <w:t>.</w:t>
      </w:r>
      <w:r w:rsidRPr="00933033">
        <w:rPr>
          <w:rFonts w:ascii="Times New Roman" w:eastAsia="Andale Sans UI" w:hAnsi="Times New Roman" w:cs="Times New Roman"/>
          <w:i/>
          <w:kern w:val="1"/>
          <w:sz w:val="28"/>
          <w:szCs w:val="28"/>
        </w:rPr>
        <w:t xml:space="preserve"> </w:t>
      </w:r>
    </w:p>
    <w:p w:rsidR="00933033" w:rsidRPr="00933033" w:rsidRDefault="00933033" w:rsidP="00933033">
      <w:pPr>
        <w:widowControl w:val="0"/>
        <w:suppressAutoHyphens/>
        <w:spacing w:after="0"/>
        <w:ind w:firstLine="708"/>
        <w:jc w:val="both"/>
        <w:rPr>
          <w:rFonts w:ascii="Times New Roman" w:eastAsia="Andale Sans UI" w:hAnsi="Times New Roman" w:cs="Times New Roman"/>
          <w:bCs/>
          <w:kern w:val="1"/>
          <w:sz w:val="28"/>
          <w:szCs w:val="28"/>
          <w:lang w:eastAsia="ru-RU"/>
        </w:rPr>
      </w:pPr>
      <w:r w:rsidRPr="00933033">
        <w:rPr>
          <w:rFonts w:ascii="Times New Roman" w:eastAsia="Andale Sans UI" w:hAnsi="Times New Roman" w:cs="Times New Roman"/>
          <w:iCs/>
          <w:kern w:val="1"/>
          <w:sz w:val="28"/>
          <w:szCs w:val="28"/>
          <w:lang w:eastAsia="ru-RU"/>
        </w:rPr>
        <w:t>Напочвенный покров (лишайники) слабо развит.</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Общее проективное покрытие на 30.05.2018 г. – 85 %.</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Степень задернения – 35 %.</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Видовое богатство в среднем 2-4 куртины на 1 кв. м.</w:t>
      </w:r>
    </w:p>
    <w:p w:rsidR="00726B60" w:rsidRDefault="00726B60" w:rsidP="00933033">
      <w:pPr>
        <w:widowControl w:val="0"/>
        <w:suppressAutoHyphens/>
        <w:spacing w:after="0"/>
        <w:ind w:firstLine="708"/>
        <w:jc w:val="both"/>
        <w:rPr>
          <w:rFonts w:ascii="Times New Roman" w:eastAsia="Andale Sans UI" w:hAnsi="Times New Roman" w:cs="Times New Roman"/>
          <w:i/>
          <w:kern w:val="1"/>
          <w:sz w:val="28"/>
          <w:szCs w:val="28"/>
        </w:rPr>
      </w:pPr>
    </w:p>
    <w:p w:rsidR="00933033" w:rsidRDefault="00933033" w:rsidP="00933033">
      <w:pPr>
        <w:widowControl w:val="0"/>
        <w:suppressAutoHyphens/>
        <w:spacing w:after="0"/>
        <w:ind w:firstLine="708"/>
        <w:jc w:val="both"/>
        <w:rPr>
          <w:rFonts w:ascii="Times New Roman" w:eastAsia="Andale Sans UI" w:hAnsi="Times New Roman" w:cs="Times New Roman"/>
          <w:kern w:val="1"/>
          <w:sz w:val="28"/>
          <w:szCs w:val="28"/>
        </w:rPr>
      </w:pPr>
      <w:r w:rsidRPr="00933033">
        <w:rPr>
          <w:rFonts w:ascii="Times New Roman" w:eastAsia="Andale Sans UI" w:hAnsi="Times New Roman" w:cs="Times New Roman"/>
          <w:i/>
          <w:kern w:val="1"/>
          <w:sz w:val="28"/>
          <w:szCs w:val="28"/>
        </w:rPr>
        <w:t>Флористический состав ассоциации</w:t>
      </w:r>
      <w:r w:rsidRPr="00933033">
        <w:rPr>
          <w:rFonts w:ascii="Times New Roman" w:eastAsia="Andale Sans UI" w:hAnsi="Times New Roman" w:cs="Times New Roman"/>
          <w:kern w:val="1"/>
          <w:sz w:val="28"/>
          <w:szCs w:val="28"/>
        </w:rPr>
        <w:t xml:space="preserve"> (характерные виды на 30.05.2018 г).</w:t>
      </w:r>
    </w:p>
    <w:p w:rsidR="00050727" w:rsidRPr="00933033" w:rsidRDefault="00050727" w:rsidP="00050727">
      <w:pPr>
        <w:widowControl w:val="0"/>
        <w:suppressAutoHyphens/>
        <w:spacing w:after="0"/>
        <w:ind w:firstLine="708"/>
        <w:jc w:val="center"/>
        <w:rPr>
          <w:rFonts w:ascii="Times New Roman" w:eastAsia="Andale Sans UI" w:hAnsi="Times New Roman" w:cs="Times New Roman"/>
          <w:kern w:val="1"/>
          <w:sz w:val="28"/>
          <w:szCs w:val="28"/>
        </w:rPr>
      </w:pPr>
      <w:r w:rsidRPr="00933033">
        <w:rPr>
          <w:rFonts w:ascii="Times New Roman" w:eastAsia="Times New Roman" w:hAnsi="Times New Roman" w:cs="Times New Roman"/>
          <w:i/>
          <w:iCs/>
          <w:sz w:val="28"/>
          <w:szCs w:val="28"/>
          <w:lang w:eastAsia="ru-RU"/>
        </w:rPr>
        <w:t>Сосудистые растения:</w:t>
      </w:r>
    </w:p>
    <w:p w:rsidR="00050727" w:rsidRDefault="00050727" w:rsidP="00050727">
      <w:pPr>
        <w:widowControl w:val="0"/>
        <w:numPr>
          <w:ilvl w:val="0"/>
          <w:numId w:val="4"/>
        </w:numPr>
        <w:suppressAutoHyphens/>
        <w:spacing w:before="100" w:beforeAutospacing="1" w:after="0" w:line="240" w:lineRule="auto"/>
        <w:rPr>
          <w:rFonts w:ascii="Times New Roman" w:eastAsia="Times New Roman" w:hAnsi="Times New Roman" w:cs="Times New Roman"/>
          <w:color w:val="000000"/>
          <w:sz w:val="28"/>
          <w:szCs w:val="28"/>
          <w:lang w:eastAsia="ru-RU"/>
        </w:rPr>
        <w:sectPr w:rsidR="00050727" w:rsidSect="002848B4">
          <w:type w:val="continuous"/>
          <w:pgSz w:w="11906" w:h="16838"/>
          <w:pgMar w:top="1134" w:right="567" w:bottom="1134" w:left="1701" w:header="709" w:footer="680" w:gutter="0"/>
          <w:pgNumType w:chapStyle="1"/>
          <w:cols w:space="720"/>
          <w:titlePg/>
          <w:docGrid w:linePitch="299"/>
        </w:sectPr>
      </w:pPr>
    </w:p>
    <w:tbl>
      <w:tblPr>
        <w:tblW w:w="0" w:type="auto"/>
        <w:tblLook w:val="04A0" w:firstRow="1" w:lastRow="0" w:firstColumn="1" w:lastColumn="0" w:noHBand="0" w:noVBand="1"/>
      </w:tblPr>
      <w:tblGrid>
        <w:gridCol w:w="481"/>
        <w:gridCol w:w="4058"/>
      </w:tblGrid>
      <w:tr w:rsidR="00933033" w:rsidRPr="00933033" w:rsidTr="00933033">
        <w:tc>
          <w:tcPr>
            <w:tcW w:w="481" w:type="dxa"/>
          </w:tcPr>
          <w:p w:rsidR="00933033" w:rsidRPr="00933033" w:rsidRDefault="00933033" w:rsidP="00050727">
            <w:pPr>
              <w:widowControl w:val="0"/>
              <w:numPr>
                <w:ilvl w:val="0"/>
                <w:numId w:val="4"/>
              </w:numPr>
              <w:suppressAutoHyphens/>
              <w:spacing w:before="100" w:beforeAutospacing="1" w:after="0" w:line="240" w:lineRule="auto"/>
              <w:rPr>
                <w:rFonts w:ascii="Times New Roman" w:eastAsia="Times New Roman" w:hAnsi="Times New Roman" w:cs="Times New Roman"/>
                <w:color w:val="000000"/>
                <w:sz w:val="28"/>
                <w:szCs w:val="28"/>
                <w:lang w:eastAsia="ru-RU"/>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Achillea</w:t>
            </w:r>
            <w:r w:rsidRPr="00933033">
              <w:rPr>
                <w:rFonts w:ascii="Times New Roman" w:hAnsi="Times New Roman" w:cs="Times New Roman"/>
                <w:i/>
                <w:sz w:val="28"/>
                <w:szCs w:val="28"/>
                <w:lang w:eastAsia="zh-CN"/>
              </w:rPr>
              <w:t xml:space="preserve"> </w:t>
            </w:r>
            <w:r w:rsidRPr="00933033">
              <w:rPr>
                <w:rFonts w:ascii="Times New Roman" w:hAnsi="Times New Roman" w:cs="Times New Roman"/>
                <w:i/>
                <w:sz w:val="28"/>
                <w:szCs w:val="28"/>
                <w:lang w:val="en-US" w:eastAsia="zh-CN"/>
              </w:rPr>
              <w:t>nobilis</w:t>
            </w:r>
            <w:r w:rsidRPr="00933033">
              <w:rPr>
                <w:rFonts w:ascii="Times New Roman" w:hAnsi="Times New Roman" w:cs="Times New Roman"/>
                <w:sz w:val="28"/>
                <w:szCs w:val="28"/>
                <w:lang w:eastAsia="zh-CN"/>
              </w:rPr>
              <w:t xml:space="preserve"> </w:t>
            </w:r>
            <w:r w:rsidRPr="00933033">
              <w:rPr>
                <w:rFonts w:ascii="Times New Roman" w:hAnsi="Times New Roman" w:cs="Times New Roman"/>
                <w:sz w:val="28"/>
                <w:szCs w:val="28"/>
                <w:lang w:val="en-US" w:eastAsia="zh-CN"/>
              </w:rPr>
              <w:t>L</w:t>
            </w:r>
            <w:r w:rsidRPr="00933033">
              <w:rPr>
                <w:rFonts w:ascii="Times New Roman" w:hAnsi="Times New Roman" w:cs="Times New Roman"/>
                <w:sz w:val="28"/>
                <w:szCs w:val="28"/>
                <w:lang w:eastAsia="zh-CN"/>
              </w:rPr>
              <w:t>.</w:t>
            </w:r>
          </w:p>
        </w:tc>
      </w:tr>
      <w:tr w:rsidR="00933033" w:rsidRPr="00933033"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Alopecurus pratensis </w:t>
            </w:r>
            <w:r w:rsidRPr="00933033">
              <w:rPr>
                <w:rFonts w:ascii="Times New Roman" w:hAnsi="Times New Roman" w:cs="Times New Roman"/>
                <w:sz w:val="28"/>
                <w:szCs w:val="28"/>
                <w:lang w:val="en-US" w:eastAsia="zh-CN"/>
              </w:rPr>
              <w:t>L.</w:t>
            </w:r>
          </w:p>
        </w:tc>
      </w:tr>
      <w:tr w:rsidR="00933033" w:rsidRPr="00933033"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eastAsia="zh-CN"/>
              </w:rPr>
            </w:pPr>
            <w:r w:rsidRPr="00933033">
              <w:rPr>
                <w:rFonts w:ascii="Times New Roman" w:hAnsi="Times New Roman" w:cs="Times New Roman"/>
                <w:i/>
                <w:sz w:val="28"/>
                <w:szCs w:val="28"/>
                <w:lang w:val="en-US" w:eastAsia="zh-CN"/>
              </w:rPr>
              <w:t xml:space="preserve">Alyssum desertorum </w:t>
            </w:r>
            <w:r w:rsidRPr="00933033">
              <w:rPr>
                <w:rFonts w:ascii="Times New Roman" w:hAnsi="Times New Roman" w:cs="Times New Roman"/>
                <w:sz w:val="28"/>
                <w:szCs w:val="28"/>
                <w:lang w:val="en-US" w:eastAsia="zh-CN"/>
              </w:rPr>
              <w:t xml:space="preserve">Stapf </w:t>
            </w:r>
          </w:p>
        </w:tc>
      </w:tr>
      <w:tr w:rsidR="00933033" w:rsidRPr="00933033"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Arabidopsis thaliana </w:t>
            </w:r>
            <w:r w:rsidRPr="00933033">
              <w:rPr>
                <w:rFonts w:ascii="Times New Roman" w:hAnsi="Times New Roman" w:cs="Times New Roman"/>
                <w:sz w:val="28"/>
                <w:szCs w:val="28"/>
                <w:lang w:val="en-US" w:eastAsia="zh-CN"/>
              </w:rPr>
              <w:t>(L.) Heynh.</w:t>
            </w:r>
          </w:p>
        </w:tc>
      </w:tr>
      <w:tr w:rsidR="00933033" w:rsidRPr="00933033" w:rsidTr="00933033">
        <w:tc>
          <w:tcPr>
            <w:tcW w:w="481" w:type="dxa"/>
          </w:tcPr>
          <w:p w:rsidR="00933033" w:rsidRPr="00933033" w:rsidRDefault="00933033" w:rsidP="00933033">
            <w:pPr>
              <w:widowControl w:val="0"/>
              <w:numPr>
                <w:ilvl w:val="0"/>
                <w:numId w:val="4"/>
              </w:numPr>
              <w:suppressAutoHyphens/>
              <w:spacing w:before="100" w:beforeAutospacing="1" w:after="0" w:line="240" w:lineRule="auto"/>
              <w:rPr>
                <w:rFonts w:ascii="Times New Roman" w:eastAsia="Times New Roman" w:hAnsi="Times New Roman" w:cs="Times New Roman"/>
                <w:sz w:val="28"/>
                <w:szCs w:val="28"/>
                <w:lang w:val="en-US" w:eastAsia="ru-RU"/>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Artemisia santonica</w:t>
            </w:r>
            <w:r w:rsidRPr="00933033">
              <w:rPr>
                <w:rFonts w:ascii="Times New Roman" w:hAnsi="Times New Roman" w:cs="Times New Roman"/>
                <w:sz w:val="28"/>
                <w:szCs w:val="28"/>
                <w:lang w:val="en-US" w:eastAsia="zh-CN"/>
              </w:rPr>
              <w:t xml:space="preserve"> L.</w:t>
            </w:r>
          </w:p>
        </w:tc>
      </w:tr>
      <w:tr w:rsidR="00933033" w:rsidRPr="00933033" w:rsidTr="00933033">
        <w:tc>
          <w:tcPr>
            <w:tcW w:w="481" w:type="dxa"/>
          </w:tcPr>
          <w:p w:rsidR="00933033" w:rsidRPr="00933033" w:rsidRDefault="00933033" w:rsidP="00933033">
            <w:pPr>
              <w:widowControl w:val="0"/>
              <w:numPr>
                <w:ilvl w:val="0"/>
                <w:numId w:val="4"/>
              </w:numPr>
              <w:suppressAutoHyphens/>
              <w:spacing w:before="100" w:beforeAutospacing="1" w:after="0" w:line="240" w:lineRule="auto"/>
              <w:rPr>
                <w:rFonts w:ascii="Times New Roman" w:eastAsia="Times New Roman" w:hAnsi="Times New Roman" w:cs="Times New Roman"/>
                <w:sz w:val="28"/>
                <w:szCs w:val="28"/>
                <w:lang w:val="en-US" w:eastAsia="ru-RU"/>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Asperugo procumbens </w:t>
            </w:r>
            <w:r w:rsidRPr="00933033">
              <w:rPr>
                <w:rFonts w:ascii="Times New Roman" w:hAnsi="Times New Roman" w:cs="Times New Roman"/>
                <w:sz w:val="28"/>
                <w:szCs w:val="28"/>
                <w:lang w:val="en-US" w:eastAsia="zh-CN"/>
              </w:rPr>
              <w:t>L.</w:t>
            </w:r>
          </w:p>
        </w:tc>
      </w:tr>
      <w:tr w:rsidR="00933033" w:rsidRPr="00933033" w:rsidTr="00933033">
        <w:tc>
          <w:tcPr>
            <w:tcW w:w="481" w:type="dxa"/>
          </w:tcPr>
          <w:p w:rsidR="00933033" w:rsidRPr="00933033" w:rsidRDefault="00933033" w:rsidP="00933033">
            <w:pPr>
              <w:widowControl w:val="0"/>
              <w:numPr>
                <w:ilvl w:val="0"/>
                <w:numId w:val="4"/>
              </w:numPr>
              <w:suppressAutoHyphens/>
              <w:spacing w:before="100" w:beforeAutospacing="1" w:after="0" w:line="240" w:lineRule="auto"/>
              <w:rPr>
                <w:rFonts w:ascii="Times New Roman" w:eastAsia="Times New Roman" w:hAnsi="Times New Roman" w:cs="Times New Roman"/>
                <w:sz w:val="28"/>
                <w:szCs w:val="28"/>
                <w:lang w:val="en-US" w:eastAsia="ru-RU"/>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Asparagus officinalis </w:t>
            </w:r>
            <w:r w:rsidRPr="00933033">
              <w:rPr>
                <w:rFonts w:ascii="Times New Roman" w:hAnsi="Times New Roman" w:cs="Times New Roman"/>
                <w:sz w:val="28"/>
                <w:szCs w:val="28"/>
                <w:lang w:val="en-US" w:eastAsia="zh-CN"/>
              </w:rPr>
              <w:t>L.</w:t>
            </w:r>
          </w:p>
        </w:tc>
      </w:tr>
      <w:tr w:rsidR="00933033" w:rsidRPr="00933033"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widowControl w:val="0"/>
              <w:suppressAutoHyphens/>
              <w:spacing w:after="0" w:line="240" w:lineRule="auto"/>
              <w:rPr>
                <w:rFonts w:ascii="Times New Roman" w:eastAsia="Times New Roman" w:hAnsi="Times New Roman" w:cs="Times New Roman"/>
                <w:i/>
                <w:kern w:val="1"/>
                <w:sz w:val="28"/>
                <w:szCs w:val="28"/>
              </w:rPr>
            </w:pPr>
            <w:r w:rsidRPr="00933033">
              <w:rPr>
                <w:rFonts w:ascii="Times New Roman" w:eastAsia="Times New Roman" w:hAnsi="Times New Roman" w:cs="Times New Roman"/>
                <w:i/>
                <w:kern w:val="1"/>
                <w:sz w:val="28"/>
                <w:szCs w:val="28"/>
              </w:rPr>
              <w:t xml:space="preserve">Bunias orientalis </w:t>
            </w:r>
            <w:r w:rsidRPr="00933033">
              <w:rPr>
                <w:rFonts w:ascii="Times New Roman" w:eastAsia="Times New Roman" w:hAnsi="Times New Roman" w:cs="Times New Roman"/>
                <w:kern w:val="1"/>
                <w:sz w:val="28"/>
                <w:szCs w:val="28"/>
              </w:rPr>
              <w:t>L.</w:t>
            </w:r>
          </w:p>
        </w:tc>
      </w:tr>
      <w:tr w:rsidR="00933033" w:rsidRPr="00433C77"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widowControl w:val="0"/>
              <w:suppressAutoHyphens/>
              <w:spacing w:after="0" w:line="240" w:lineRule="auto"/>
              <w:rPr>
                <w:rFonts w:ascii="Times New Roman" w:eastAsia="Times New Roman" w:hAnsi="Times New Roman" w:cs="Times New Roman"/>
                <w:i/>
                <w:kern w:val="1"/>
                <w:sz w:val="28"/>
                <w:szCs w:val="28"/>
                <w:lang w:val="en-US"/>
              </w:rPr>
            </w:pPr>
            <w:r w:rsidRPr="00933033">
              <w:rPr>
                <w:rFonts w:ascii="Times New Roman" w:eastAsia="Times New Roman" w:hAnsi="Times New Roman" w:cs="Times New Roman"/>
                <w:i/>
                <w:kern w:val="1"/>
                <w:sz w:val="28"/>
                <w:szCs w:val="28"/>
                <w:lang w:val="en-US"/>
              </w:rPr>
              <w:t xml:space="preserve">Buglossoides arvensis </w:t>
            </w:r>
            <w:r w:rsidRPr="00933033">
              <w:rPr>
                <w:rFonts w:ascii="Times New Roman" w:eastAsia="Times New Roman" w:hAnsi="Times New Roman" w:cs="Times New Roman"/>
                <w:kern w:val="1"/>
                <w:sz w:val="28"/>
                <w:szCs w:val="28"/>
                <w:lang w:val="en-US"/>
              </w:rPr>
              <w:t>(L.) I.M. Johnst.</w:t>
            </w:r>
          </w:p>
        </w:tc>
      </w:tr>
      <w:tr w:rsidR="00933033" w:rsidRPr="00933033"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widowControl w:val="0"/>
              <w:suppressAutoHyphens/>
              <w:spacing w:after="0" w:line="240" w:lineRule="auto"/>
              <w:rPr>
                <w:rFonts w:ascii="Times New Roman" w:eastAsia="Times New Roman" w:hAnsi="Times New Roman" w:cs="Times New Roman"/>
                <w:i/>
                <w:kern w:val="1"/>
                <w:sz w:val="28"/>
                <w:szCs w:val="28"/>
                <w:lang w:val="en-US"/>
              </w:rPr>
            </w:pPr>
            <w:r w:rsidRPr="00933033">
              <w:rPr>
                <w:rFonts w:ascii="Times New Roman" w:eastAsia="Times New Roman" w:hAnsi="Times New Roman" w:cs="Times New Roman"/>
                <w:i/>
                <w:kern w:val="1"/>
                <w:sz w:val="28"/>
                <w:szCs w:val="28"/>
                <w:lang w:val="en-US"/>
              </w:rPr>
              <w:t xml:space="preserve">Camelina sylvestris </w:t>
            </w:r>
            <w:r w:rsidRPr="00933033">
              <w:rPr>
                <w:rFonts w:ascii="Times New Roman" w:eastAsia="Times New Roman" w:hAnsi="Times New Roman" w:cs="Times New Roman"/>
                <w:kern w:val="1"/>
                <w:sz w:val="28"/>
                <w:szCs w:val="28"/>
                <w:lang w:val="en-US"/>
              </w:rPr>
              <w:t>Wallr.</w:t>
            </w:r>
          </w:p>
        </w:tc>
      </w:tr>
      <w:tr w:rsidR="00933033" w:rsidRPr="00433C77"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Capsella bursa-pastoris</w:t>
            </w:r>
            <w:r w:rsidRPr="00933033">
              <w:rPr>
                <w:rFonts w:ascii="Times New Roman" w:hAnsi="Times New Roman" w:cs="Times New Roman"/>
                <w:sz w:val="28"/>
                <w:szCs w:val="28"/>
                <w:lang w:val="en-US" w:eastAsia="zh-CN"/>
              </w:rPr>
              <w:t xml:space="preserve"> (L.) Medik.</w:t>
            </w:r>
          </w:p>
        </w:tc>
      </w:tr>
      <w:tr w:rsidR="00933033" w:rsidRPr="00933033"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Cardaria draba</w:t>
            </w:r>
            <w:r w:rsidRPr="00933033">
              <w:rPr>
                <w:rFonts w:ascii="Times New Roman" w:hAnsi="Times New Roman" w:cs="Times New Roman"/>
                <w:sz w:val="28"/>
                <w:szCs w:val="28"/>
                <w:lang w:val="en-US" w:eastAsia="zh-CN"/>
              </w:rPr>
              <w:t xml:space="preserve"> (L.) Desv.</w:t>
            </w:r>
          </w:p>
        </w:tc>
      </w:tr>
      <w:tr w:rsidR="00933033" w:rsidRPr="00933033"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Carduus acanthoides</w:t>
            </w:r>
            <w:r w:rsidRPr="00933033">
              <w:rPr>
                <w:rFonts w:ascii="Times New Roman" w:hAnsi="Times New Roman" w:cs="Times New Roman"/>
                <w:sz w:val="28"/>
                <w:szCs w:val="28"/>
                <w:lang w:val="en-US" w:eastAsia="zh-CN"/>
              </w:rPr>
              <w:t xml:space="preserve"> L.</w:t>
            </w:r>
          </w:p>
        </w:tc>
      </w:tr>
      <w:tr w:rsidR="00933033" w:rsidRPr="00C97D94"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Carex melanostachya</w:t>
            </w:r>
            <w:r w:rsidRPr="00933033">
              <w:rPr>
                <w:rFonts w:ascii="Times New Roman" w:hAnsi="Times New Roman" w:cs="Times New Roman"/>
                <w:sz w:val="28"/>
                <w:szCs w:val="28"/>
                <w:lang w:val="en-US" w:eastAsia="zh-CN"/>
              </w:rPr>
              <w:t xml:space="preserve"> Bieb. ex Willd.</w:t>
            </w:r>
          </w:p>
        </w:tc>
      </w:tr>
      <w:tr w:rsidR="00933033" w:rsidRPr="00933033"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eastAsia="zh-CN"/>
              </w:rPr>
            </w:pPr>
            <w:r w:rsidRPr="00933033">
              <w:rPr>
                <w:rFonts w:ascii="Times New Roman" w:hAnsi="Times New Roman" w:cs="Times New Roman"/>
                <w:i/>
                <w:sz w:val="28"/>
                <w:szCs w:val="28"/>
                <w:lang w:val="en-US" w:eastAsia="zh-CN"/>
              </w:rPr>
              <w:t>Ceratocarpus arenarius</w:t>
            </w:r>
            <w:r w:rsidRPr="00933033">
              <w:rPr>
                <w:rFonts w:ascii="Times New Roman" w:hAnsi="Times New Roman" w:cs="Times New Roman"/>
                <w:sz w:val="28"/>
                <w:szCs w:val="28"/>
                <w:lang w:val="en-US" w:eastAsia="zh-CN"/>
              </w:rPr>
              <w:t xml:space="preserve"> L.</w:t>
            </w:r>
          </w:p>
        </w:tc>
      </w:tr>
      <w:tr w:rsidR="00933033" w:rsidRPr="00933033"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eastAsia="zh-CN"/>
              </w:rPr>
            </w:pPr>
            <w:r w:rsidRPr="00933033">
              <w:rPr>
                <w:rFonts w:ascii="Times New Roman" w:hAnsi="Times New Roman" w:cs="Times New Roman"/>
                <w:i/>
                <w:sz w:val="28"/>
                <w:szCs w:val="28"/>
                <w:lang w:val="en-US" w:eastAsia="zh-CN"/>
              </w:rPr>
              <w:t>Ceratocephala testiculata</w:t>
            </w:r>
            <w:r w:rsidRPr="00933033">
              <w:rPr>
                <w:rFonts w:ascii="Times New Roman" w:hAnsi="Times New Roman" w:cs="Times New Roman"/>
                <w:sz w:val="28"/>
                <w:szCs w:val="28"/>
                <w:lang w:val="en-US" w:eastAsia="zh-CN"/>
              </w:rPr>
              <w:t xml:space="preserve"> (Crantz) Besser</w:t>
            </w:r>
            <w:r w:rsidRPr="00933033">
              <w:rPr>
                <w:rFonts w:ascii="Times New Roman" w:hAnsi="Times New Roman" w:cs="Times New Roman"/>
                <w:sz w:val="28"/>
                <w:szCs w:val="28"/>
                <w:lang w:eastAsia="zh-CN"/>
              </w:rPr>
              <w:t>.</w:t>
            </w:r>
          </w:p>
        </w:tc>
      </w:tr>
      <w:tr w:rsidR="00933033" w:rsidRPr="00933033"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Chorispora tenella</w:t>
            </w:r>
            <w:r w:rsidRPr="00933033">
              <w:rPr>
                <w:rFonts w:ascii="Times New Roman" w:hAnsi="Times New Roman" w:cs="Times New Roman"/>
                <w:sz w:val="28"/>
                <w:szCs w:val="28"/>
                <w:lang w:val="en-US" w:eastAsia="zh-CN"/>
              </w:rPr>
              <w:t xml:space="preserve"> (Pall.) DC.</w:t>
            </w:r>
          </w:p>
        </w:tc>
      </w:tr>
      <w:tr w:rsidR="00933033" w:rsidRPr="00933033"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Consolida paniculata</w:t>
            </w:r>
            <w:r w:rsidRPr="00933033">
              <w:rPr>
                <w:rFonts w:ascii="Times New Roman" w:hAnsi="Times New Roman" w:cs="Times New Roman"/>
                <w:sz w:val="28"/>
                <w:szCs w:val="28"/>
                <w:lang w:val="en-US" w:eastAsia="zh-CN"/>
              </w:rPr>
              <w:t xml:space="preserve"> (Host) </w:t>
            </w:r>
            <w:r w:rsidRPr="00933033">
              <w:rPr>
                <w:rFonts w:ascii="Times New Roman" w:hAnsi="Times New Roman" w:cs="Times New Roman"/>
                <w:sz w:val="28"/>
                <w:szCs w:val="28"/>
                <w:lang w:val="en-US" w:eastAsia="zh-CN"/>
              </w:rPr>
              <w:lastRenderedPageBreak/>
              <w:t>Schur</w:t>
            </w:r>
          </w:p>
        </w:tc>
      </w:tr>
      <w:tr w:rsidR="00933033" w:rsidRPr="00433C77"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Descurainia sophia </w:t>
            </w:r>
            <w:r w:rsidRPr="00933033">
              <w:rPr>
                <w:rFonts w:ascii="Times New Roman" w:hAnsi="Times New Roman" w:cs="Times New Roman"/>
                <w:sz w:val="28"/>
                <w:szCs w:val="28"/>
                <w:lang w:val="en-US" w:eastAsia="zh-CN"/>
              </w:rPr>
              <w:t>(L.) Webb ex Prantl</w:t>
            </w:r>
          </w:p>
        </w:tc>
      </w:tr>
      <w:tr w:rsidR="00933033" w:rsidRPr="00933033"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Erysimum canescens </w:t>
            </w:r>
            <w:r w:rsidRPr="00933033">
              <w:rPr>
                <w:rFonts w:ascii="Times New Roman" w:hAnsi="Times New Roman" w:cs="Times New Roman"/>
                <w:sz w:val="28"/>
                <w:szCs w:val="28"/>
                <w:lang w:val="en-US" w:eastAsia="zh-CN"/>
              </w:rPr>
              <w:t>Roth</w:t>
            </w:r>
          </w:p>
        </w:tc>
      </w:tr>
      <w:tr w:rsidR="00933033" w:rsidRPr="00933033"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eastAsia="zh-CN"/>
              </w:rPr>
            </w:pPr>
            <w:r w:rsidRPr="00933033">
              <w:rPr>
                <w:rFonts w:ascii="Times New Roman" w:hAnsi="Times New Roman" w:cs="Times New Roman"/>
                <w:i/>
                <w:sz w:val="28"/>
                <w:szCs w:val="28"/>
                <w:lang w:val="en-US" w:eastAsia="zh-CN"/>
              </w:rPr>
              <w:t>Euphorbia leptocaula</w:t>
            </w:r>
            <w:r w:rsidRPr="00933033">
              <w:rPr>
                <w:rFonts w:ascii="Times New Roman" w:hAnsi="Times New Roman" w:cs="Times New Roman"/>
                <w:sz w:val="28"/>
                <w:szCs w:val="28"/>
                <w:lang w:val="en-US" w:eastAsia="zh-CN"/>
              </w:rPr>
              <w:t xml:space="preserve"> Boiss</w:t>
            </w:r>
          </w:p>
        </w:tc>
      </w:tr>
      <w:tr w:rsidR="00933033" w:rsidRPr="00933033"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eastAsia="zh-CN"/>
              </w:rPr>
            </w:pPr>
            <w:r w:rsidRPr="00933033">
              <w:rPr>
                <w:rFonts w:ascii="Times New Roman" w:hAnsi="Times New Roman" w:cs="Times New Roman"/>
                <w:i/>
                <w:sz w:val="28"/>
                <w:szCs w:val="28"/>
                <w:lang w:val="en-US" w:eastAsia="zh-CN"/>
              </w:rPr>
              <w:t>Festuca</w:t>
            </w:r>
            <w:r w:rsidRPr="00933033">
              <w:rPr>
                <w:rFonts w:ascii="Times New Roman" w:hAnsi="Times New Roman" w:cs="Times New Roman"/>
                <w:i/>
                <w:sz w:val="28"/>
                <w:szCs w:val="28"/>
                <w:lang w:eastAsia="zh-CN"/>
              </w:rPr>
              <w:t xml:space="preserve"> </w:t>
            </w:r>
            <w:r w:rsidRPr="00933033">
              <w:rPr>
                <w:rFonts w:ascii="Times New Roman" w:hAnsi="Times New Roman" w:cs="Times New Roman"/>
                <w:i/>
                <w:sz w:val="28"/>
                <w:szCs w:val="28"/>
                <w:lang w:val="en-US" w:eastAsia="zh-CN"/>
              </w:rPr>
              <w:t>valesiaca</w:t>
            </w:r>
            <w:r w:rsidRPr="00933033">
              <w:rPr>
                <w:rFonts w:ascii="Times New Roman" w:hAnsi="Times New Roman" w:cs="Times New Roman"/>
                <w:sz w:val="28"/>
                <w:szCs w:val="28"/>
                <w:lang w:eastAsia="zh-CN"/>
              </w:rPr>
              <w:t xml:space="preserve"> </w:t>
            </w:r>
            <w:r w:rsidRPr="00933033">
              <w:rPr>
                <w:rFonts w:ascii="Times New Roman" w:hAnsi="Times New Roman" w:cs="Times New Roman"/>
                <w:sz w:val="28"/>
                <w:szCs w:val="28"/>
                <w:lang w:val="en-US" w:eastAsia="zh-CN"/>
              </w:rPr>
              <w:t>Gaudin</w:t>
            </w:r>
          </w:p>
        </w:tc>
      </w:tr>
      <w:tr w:rsidR="00933033" w:rsidRPr="00933033"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Hesperis tristis </w:t>
            </w:r>
            <w:r w:rsidRPr="00933033">
              <w:rPr>
                <w:rFonts w:ascii="Times New Roman" w:hAnsi="Times New Roman" w:cs="Times New Roman"/>
                <w:sz w:val="28"/>
                <w:szCs w:val="28"/>
                <w:lang w:val="en-US" w:eastAsia="zh-CN"/>
              </w:rPr>
              <w:t>L.</w:t>
            </w:r>
          </w:p>
        </w:tc>
      </w:tr>
      <w:tr w:rsidR="00933033" w:rsidRPr="00933033" w:rsidTr="00933033">
        <w:tc>
          <w:tcPr>
            <w:tcW w:w="481" w:type="dxa"/>
          </w:tcPr>
          <w:p w:rsidR="00933033" w:rsidRPr="00933033" w:rsidRDefault="00933033" w:rsidP="00933033">
            <w:pPr>
              <w:widowControl w:val="0"/>
              <w:numPr>
                <w:ilvl w:val="0"/>
                <w:numId w:val="4"/>
              </w:numPr>
              <w:suppressAutoHyphens/>
              <w:spacing w:before="100" w:beforeAutospacing="1" w:after="0" w:line="240" w:lineRule="auto"/>
              <w:rPr>
                <w:rFonts w:ascii="Times New Roman" w:eastAsia="Times New Roman" w:hAnsi="Times New Roman" w:cs="Times New Roman"/>
                <w:color w:val="000000"/>
                <w:sz w:val="28"/>
                <w:szCs w:val="28"/>
                <w:lang w:eastAsia="ru-RU"/>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eastAsia="zh-CN"/>
              </w:rPr>
            </w:pPr>
            <w:r w:rsidRPr="00933033">
              <w:rPr>
                <w:rFonts w:ascii="Times New Roman" w:hAnsi="Times New Roman" w:cs="Times New Roman"/>
                <w:i/>
                <w:sz w:val="28"/>
                <w:szCs w:val="28"/>
                <w:lang w:val="en-US" w:eastAsia="zh-CN"/>
              </w:rPr>
              <w:t>Kochia prostrata</w:t>
            </w:r>
            <w:r w:rsidRPr="00933033">
              <w:rPr>
                <w:rFonts w:ascii="Times New Roman" w:hAnsi="Times New Roman" w:cs="Times New Roman"/>
                <w:sz w:val="28"/>
                <w:szCs w:val="28"/>
                <w:lang w:val="en-US" w:eastAsia="zh-CN"/>
              </w:rPr>
              <w:t xml:space="preserve"> (L.) Schrad.</w:t>
            </w:r>
          </w:p>
        </w:tc>
      </w:tr>
      <w:tr w:rsidR="00933033" w:rsidRPr="00933033"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Lamium amplexicaule</w:t>
            </w:r>
            <w:r w:rsidRPr="00933033">
              <w:rPr>
                <w:rFonts w:ascii="Times New Roman" w:hAnsi="Times New Roman" w:cs="Times New Roman"/>
                <w:sz w:val="28"/>
                <w:szCs w:val="28"/>
                <w:lang w:val="en-US" w:eastAsia="zh-CN"/>
              </w:rPr>
              <w:t xml:space="preserve"> L.</w:t>
            </w:r>
          </w:p>
        </w:tc>
      </w:tr>
      <w:tr w:rsidR="00933033" w:rsidRPr="00433C77"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Linaria macroura </w:t>
            </w:r>
            <w:r w:rsidRPr="00933033">
              <w:rPr>
                <w:rFonts w:ascii="Times New Roman" w:hAnsi="Times New Roman" w:cs="Times New Roman"/>
                <w:sz w:val="28"/>
                <w:szCs w:val="28"/>
                <w:lang w:val="en-US" w:eastAsia="zh-CN"/>
              </w:rPr>
              <w:t>(M. Bieb.) M. Bieb.</w:t>
            </w:r>
          </w:p>
        </w:tc>
      </w:tr>
      <w:tr w:rsidR="00933033" w:rsidRPr="00933033"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Limonium caspium </w:t>
            </w:r>
            <w:r w:rsidRPr="00933033">
              <w:rPr>
                <w:rFonts w:ascii="Times New Roman" w:hAnsi="Times New Roman" w:cs="Times New Roman"/>
                <w:sz w:val="28"/>
                <w:szCs w:val="28"/>
                <w:lang w:val="en-US" w:eastAsia="zh-CN"/>
              </w:rPr>
              <w:t>(Willd.) Gams</w:t>
            </w:r>
          </w:p>
        </w:tc>
      </w:tr>
      <w:tr w:rsidR="00933033" w:rsidRPr="00933033"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Lepidium perfoliatum </w:t>
            </w:r>
            <w:r w:rsidRPr="00933033">
              <w:rPr>
                <w:rFonts w:ascii="Times New Roman" w:hAnsi="Times New Roman" w:cs="Times New Roman"/>
                <w:sz w:val="28"/>
                <w:szCs w:val="28"/>
                <w:lang w:val="en-US" w:eastAsia="zh-CN"/>
              </w:rPr>
              <w:t>L.</w:t>
            </w:r>
          </w:p>
        </w:tc>
      </w:tr>
      <w:tr w:rsidR="00933033" w:rsidRPr="00933033"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Medicago falcata</w:t>
            </w:r>
            <w:r w:rsidRPr="00933033">
              <w:rPr>
                <w:rFonts w:ascii="Times New Roman" w:hAnsi="Times New Roman" w:cs="Times New Roman"/>
                <w:sz w:val="28"/>
                <w:szCs w:val="28"/>
                <w:lang w:val="en-US" w:eastAsia="zh-CN"/>
              </w:rPr>
              <w:t xml:space="preserve"> L. ssp</w:t>
            </w:r>
            <w:r w:rsidRPr="00933033">
              <w:rPr>
                <w:rFonts w:ascii="Times New Roman" w:hAnsi="Times New Roman" w:cs="Times New Roman"/>
                <w:i/>
                <w:sz w:val="28"/>
                <w:szCs w:val="28"/>
                <w:lang w:val="en-US" w:eastAsia="zh-CN"/>
              </w:rPr>
              <w:t>. romanica</w:t>
            </w:r>
            <w:r w:rsidRPr="00933033">
              <w:rPr>
                <w:rFonts w:ascii="Times New Roman" w:hAnsi="Times New Roman" w:cs="Times New Roman"/>
                <w:sz w:val="28"/>
                <w:szCs w:val="28"/>
                <w:lang w:val="en-US" w:eastAsia="zh-CN"/>
              </w:rPr>
              <w:t xml:space="preserve"> (Prod.) Schwarz &amp; Klinkovski</w:t>
            </w:r>
          </w:p>
        </w:tc>
      </w:tr>
      <w:tr w:rsidR="00933033" w:rsidRPr="00433C77"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Microthlaspi perfoliatum </w:t>
            </w:r>
            <w:r w:rsidRPr="00933033">
              <w:rPr>
                <w:rFonts w:ascii="Times New Roman" w:hAnsi="Times New Roman" w:cs="Times New Roman"/>
                <w:sz w:val="28"/>
                <w:szCs w:val="28"/>
                <w:lang w:val="en-US" w:eastAsia="zh-CN"/>
              </w:rPr>
              <w:t>(L.) F.K. Mey.</w:t>
            </w:r>
          </w:p>
        </w:tc>
      </w:tr>
      <w:tr w:rsidR="00933033" w:rsidRPr="00C97D94"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Myosotis micrantha </w:t>
            </w:r>
            <w:r w:rsidRPr="00933033">
              <w:rPr>
                <w:rFonts w:ascii="Times New Roman" w:hAnsi="Times New Roman" w:cs="Times New Roman"/>
                <w:sz w:val="28"/>
                <w:szCs w:val="28"/>
                <w:lang w:val="en-US" w:eastAsia="zh-CN"/>
              </w:rPr>
              <w:t>Pall. ex Lehm.</w:t>
            </w:r>
          </w:p>
        </w:tc>
      </w:tr>
      <w:tr w:rsidR="00933033" w:rsidRPr="00933033"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Ornithogalum kochii </w:t>
            </w:r>
            <w:r w:rsidRPr="00933033">
              <w:rPr>
                <w:rFonts w:ascii="Times New Roman" w:hAnsi="Times New Roman" w:cs="Times New Roman"/>
                <w:sz w:val="28"/>
                <w:szCs w:val="28"/>
                <w:lang w:val="en-US" w:eastAsia="zh-CN"/>
              </w:rPr>
              <w:t>Parl.</w:t>
            </w:r>
          </w:p>
        </w:tc>
      </w:tr>
      <w:tr w:rsidR="00933033" w:rsidRPr="00933033"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Phlomis pungens </w:t>
            </w:r>
            <w:r w:rsidRPr="00933033">
              <w:rPr>
                <w:rFonts w:ascii="Times New Roman" w:hAnsi="Times New Roman" w:cs="Times New Roman"/>
                <w:sz w:val="28"/>
                <w:szCs w:val="28"/>
                <w:lang w:val="en-US" w:eastAsia="zh-CN"/>
              </w:rPr>
              <w:t>Willd.</w:t>
            </w:r>
          </w:p>
        </w:tc>
      </w:tr>
      <w:tr w:rsidR="00933033" w:rsidRPr="00933033"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Poa crispa </w:t>
            </w:r>
            <w:r w:rsidRPr="00933033">
              <w:rPr>
                <w:rFonts w:ascii="Times New Roman" w:hAnsi="Times New Roman" w:cs="Times New Roman"/>
                <w:sz w:val="28"/>
                <w:szCs w:val="28"/>
                <w:lang w:val="en-US" w:eastAsia="zh-CN"/>
              </w:rPr>
              <w:t>Thuill.</w:t>
            </w:r>
          </w:p>
        </w:tc>
      </w:tr>
      <w:tr w:rsidR="00933033" w:rsidRPr="00933033"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widowControl w:val="0"/>
              <w:suppressAutoHyphens/>
              <w:spacing w:after="0" w:line="240" w:lineRule="auto"/>
              <w:rPr>
                <w:rFonts w:ascii="Times New Roman" w:eastAsia="Andale Sans UI" w:hAnsi="Times New Roman" w:cs="Times New Roman"/>
                <w:kern w:val="1"/>
                <w:sz w:val="28"/>
                <w:szCs w:val="28"/>
              </w:rPr>
            </w:pPr>
            <w:r w:rsidRPr="00933033">
              <w:rPr>
                <w:rFonts w:ascii="Times New Roman" w:eastAsia="Andale Sans UI" w:hAnsi="Times New Roman" w:cs="Times New Roman"/>
                <w:i/>
                <w:kern w:val="1"/>
                <w:sz w:val="28"/>
                <w:szCs w:val="28"/>
              </w:rPr>
              <w:t>Potentilla argentea</w:t>
            </w:r>
            <w:r w:rsidRPr="00933033">
              <w:rPr>
                <w:rFonts w:ascii="Times New Roman" w:eastAsia="Andale Sans UI" w:hAnsi="Times New Roman" w:cs="Times New Roman"/>
                <w:kern w:val="1"/>
                <w:sz w:val="28"/>
                <w:szCs w:val="28"/>
              </w:rPr>
              <w:t xml:space="preserve"> L.</w:t>
            </w:r>
          </w:p>
        </w:tc>
      </w:tr>
      <w:tr w:rsidR="00933033" w:rsidRPr="00933033"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widowControl w:val="0"/>
              <w:suppressAutoHyphens/>
              <w:spacing w:after="0" w:line="240" w:lineRule="auto"/>
              <w:rPr>
                <w:rFonts w:ascii="Times New Roman" w:eastAsia="Andale Sans UI" w:hAnsi="Times New Roman" w:cs="Times New Roman"/>
                <w:i/>
                <w:kern w:val="1"/>
                <w:sz w:val="28"/>
                <w:szCs w:val="28"/>
                <w:lang w:val="en-US"/>
              </w:rPr>
            </w:pPr>
            <w:r w:rsidRPr="00933033">
              <w:rPr>
                <w:rFonts w:ascii="Times New Roman" w:eastAsia="Andale Sans UI" w:hAnsi="Times New Roman" w:cs="Times New Roman"/>
                <w:i/>
                <w:kern w:val="1"/>
                <w:sz w:val="28"/>
                <w:szCs w:val="28"/>
                <w:lang w:val="en-US"/>
              </w:rPr>
              <w:t xml:space="preserve">Ranunculus illyricus </w:t>
            </w:r>
            <w:r w:rsidRPr="00933033">
              <w:rPr>
                <w:rFonts w:ascii="Times New Roman" w:eastAsia="Andale Sans UI" w:hAnsi="Times New Roman" w:cs="Times New Roman"/>
                <w:kern w:val="1"/>
                <w:sz w:val="28"/>
                <w:szCs w:val="28"/>
                <w:lang w:val="en-US"/>
              </w:rPr>
              <w:t>L.</w:t>
            </w:r>
          </w:p>
        </w:tc>
      </w:tr>
      <w:tr w:rsidR="00933033" w:rsidRPr="00933033"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Ranunculus oxyspermus</w:t>
            </w:r>
            <w:r w:rsidRPr="00933033">
              <w:rPr>
                <w:rFonts w:ascii="Times New Roman" w:hAnsi="Times New Roman" w:cs="Times New Roman"/>
                <w:sz w:val="28"/>
                <w:szCs w:val="28"/>
                <w:lang w:val="en-US" w:eastAsia="zh-CN"/>
              </w:rPr>
              <w:t xml:space="preserve"> Willd.</w:t>
            </w:r>
          </w:p>
        </w:tc>
      </w:tr>
      <w:tr w:rsidR="00933033" w:rsidRPr="00933033"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eastAsia="zh-CN"/>
              </w:rPr>
            </w:pPr>
            <w:r w:rsidRPr="00933033">
              <w:rPr>
                <w:rFonts w:ascii="Times New Roman" w:hAnsi="Times New Roman" w:cs="Times New Roman"/>
                <w:i/>
                <w:sz w:val="28"/>
                <w:szCs w:val="28"/>
                <w:lang w:val="en-US" w:eastAsia="zh-CN"/>
              </w:rPr>
              <w:t>Salvia</w:t>
            </w:r>
            <w:r w:rsidRPr="00933033">
              <w:rPr>
                <w:rFonts w:ascii="Times New Roman" w:hAnsi="Times New Roman" w:cs="Times New Roman"/>
                <w:i/>
                <w:sz w:val="28"/>
                <w:szCs w:val="28"/>
                <w:lang w:eastAsia="zh-CN"/>
              </w:rPr>
              <w:t xml:space="preserve"> </w:t>
            </w:r>
            <w:r w:rsidRPr="00933033">
              <w:rPr>
                <w:rFonts w:ascii="Times New Roman" w:hAnsi="Times New Roman" w:cs="Times New Roman"/>
                <w:i/>
                <w:sz w:val="28"/>
                <w:szCs w:val="28"/>
                <w:lang w:val="en-US" w:eastAsia="zh-CN"/>
              </w:rPr>
              <w:t>aethiopis</w:t>
            </w:r>
            <w:r w:rsidRPr="00933033">
              <w:rPr>
                <w:rFonts w:ascii="Times New Roman" w:hAnsi="Times New Roman" w:cs="Times New Roman"/>
                <w:sz w:val="28"/>
                <w:szCs w:val="28"/>
                <w:lang w:val="en-US" w:eastAsia="zh-CN"/>
              </w:rPr>
              <w:t xml:space="preserve"> L</w:t>
            </w:r>
            <w:r w:rsidRPr="00933033">
              <w:rPr>
                <w:rFonts w:ascii="Times New Roman" w:hAnsi="Times New Roman" w:cs="Times New Roman"/>
                <w:sz w:val="28"/>
                <w:szCs w:val="28"/>
                <w:lang w:eastAsia="zh-CN"/>
              </w:rPr>
              <w:t>.</w:t>
            </w:r>
          </w:p>
        </w:tc>
      </w:tr>
      <w:tr w:rsidR="00933033" w:rsidRPr="00933033"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Salvia tesquicola </w:t>
            </w:r>
            <w:r w:rsidRPr="00933033">
              <w:rPr>
                <w:rFonts w:ascii="Times New Roman" w:hAnsi="Times New Roman" w:cs="Times New Roman"/>
                <w:sz w:val="28"/>
                <w:szCs w:val="28"/>
                <w:lang w:val="en-US" w:eastAsia="zh-CN"/>
              </w:rPr>
              <w:t>Klokov &amp; Pobed.</w:t>
            </w:r>
          </w:p>
        </w:tc>
      </w:tr>
      <w:tr w:rsidR="00933033" w:rsidRPr="00933033"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Serratula erucifolia</w:t>
            </w:r>
            <w:r w:rsidRPr="00933033">
              <w:rPr>
                <w:rFonts w:ascii="Times New Roman" w:hAnsi="Times New Roman" w:cs="Times New Roman"/>
                <w:sz w:val="28"/>
                <w:szCs w:val="28"/>
                <w:lang w:val="en-US" w:eastAsia="zh-CN"/>
              </w:rPr>
              <w:t xml:space="preserve"> (L.) Boriss.</w:t>
            </w:r>
          </w:p>
        </w:tc>
      </w:tr>
      <w:tr w:rsidR="00933033" w:rsidRPr="00933033"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Senecio jacobaea </w:t>
            </w:r>
            <w:r w:rsidRPr="00933033">
              <w:rPr>
                <w:rFonts w:ascii="Times New Roman" w:hAnsi="Times New Roman" w:cs="Times New Roman"/>
                <w:sz w:val="28"/>
                <w:szCs w:val="28"/>
                <w:lang w:val="en-US" w:eastAsia="zh-CN"/>
              </w:rPr>
              <w:t>L.</w:t>
            </w:r>
          </w:p>
        </w:tc>
      </w:tr>
      <w:tr w:rsidR="00933033" w:rsidRPr="00933033"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Sisymbrium polymorphum</w:t>
            </w:r>
            <w:r w:rsidRPr="00933033">
              <w:rPr>
                <w:rFonts w:ascii="Times New Roman" w:hAnsi="Times New Roman" w:cs="Times New Roman"/>
                <w:sz w:val="28"/>
                <w:szCs w:val="28"/>
                <w:lang w:val="en-US" w:eastAsia="zh-CN"/>
              </w:rPr>
              <w:t xml:space="preserve"> (Murr.) Roth</w:t>
            </w:r>
          </w:p>
        </w:tc>
      </w:tr>
      <w:tr w:rsidR="00933033" w:rsidRPr="00933033"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pacing w:before="100" w:beforeAutospacing="1" w:after="0" w:line="240" w:lineRule="auto"/>
              <w:rPr>
                <w:rFonts w:ascii="Times New Roman" w:eastAsia="Times New Roman" w:hAnsi="Times New Roman" w:cs="Times New Roman"/>
                <w:sz w:val="28"/>
                <w:szCs w:val="28"/>
                <w:lang w:eastAsia="ru-RU"/>
              </w:rPr>
            </w:pPr>
            <w:r w:rsidRPr="00933033">
              <w:rPr>
                <w:rFonts w:ascii="Times New Roman" w:eastAsia="Times New Roman" w:hAnsi="Times New Roman" w:cs="Times New Roman"/>
                <w:i/>
                <w:color w:val="000000"/>
                <w:sz w:val="28"/>
                <w:szCs w:val="28"/>
                <w:lang w:eastAsia="ru-RU"/>
              </w:rPr>
              <w:t>Stipa lessingiana</w:t>
            </w:r>
            <w:r w:rsidRPr="00933033">
              <w:rPr>
                <w:rFonts w:ascii="Times New Roman" w:eastAsia="Times New Roman" w:hAnsi="Times New Roman" w:cs="Times New Roman"/>
                <w:sz w:val="28"/>
                <w:szCs w:val="28"/>
                <w:lang w:val="en-US" w:eastAsia="ru-RU"/>
              </w:rPr>
              <w:t xml:space="preserve"> Trin. &amp; Rupr.</w:t>
            </w:r>
          </w:p>
        </w:tc>
      </w:tr>
      <w:tr w:rsidR="00933033" w:rsidRPr="00933033"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pacing w:before="100" w:beforeAutospacing="1" w:after="0" w:line="240" w:lineRule="auto"/>
              <w:rPr>
                <w:rFonts w:ascii="Times New Roman" w:eastAsia="Times New Roman" w:hAnsi="Times New Roman" w:cs="Times New Roman"/>
                <w:i/>
                <w:color w:val="000000"/>
                <w:sz w:val="28"/>
                <w:szCs w:val="28"/>
                <w:lang w:val="en-US" w:eastAsia="ru-RU"/>
              </w:rPr>
            </w:pPr>
            <w:r w:rsidRPr="00933033">
              <w:rPr>
                <w:rFonts w:ascii="Times New Roman" w:eastAsia="Times New Roman" w:hAnsi="Times New Roman" w:cs="Times New Roman"/>
                <w:i/>
                <w:color w:val="000000"/>
                <w:sz w:val="28"/>
                <w:szCs w:val="28"/>
                <w:lang w:val="en-US" w:eastAsia="ru-RU"/>
              </w:rPr>
              <w:t xml:space="preserve">Stipa </w:t>
            </w:r>
            <w:r w:rsidRPr="00933033">
              <w:rPr>
                <w:rFonts w:ascii="Times New Roman" w:eastAsia="Times New Roman" w:hAnsi="Times New Roman" w:cs="Times New Roman"/>
                <w:i/>
                <w:sz w:val="28"/>
                <w:szCs w:val="28"/>
                <w:lang w:val="en-US" w:eastAsia="ru-RU"/>
              </w:rPr>
              <w:t>ucrainica</w:t>
            </w:r>
            <w:r w:rsidRPr="00933033">
              <w:rPr>
                <w:rFonts w:ascii="Times New Roman" w:eastAsia="Times New Roman" w:hAnsi="Times New Roman" w:cs="Times New Roman"/>
                <w:sz w:val="28"/>
                <w:szCs w:val="28"/>
                <w:lang w:val="en-US" w:eastAsia="ru-RU"/>
              </w:rPr>
              <w:t xml:space="preserve"> P.Smirn.</w:t>
            </w:r>
          </w:p>
        </w:tc>
      </w:tr>
      <w:tr w:rsidR="00933033" w:rsidRPr="00433C77"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widowControl w:val="0"/>
              <w:suppressAutoHyphens/>
              <w:spacing w:after="0" w:line="240" w:lineRule="auto"/>
              <w:rPr>
                <w:rFonts w:ascii="Times New Roman" w:eastAsia="Andale Sans UI" w:hAnsi="Times New Roman" w:cs="Times New Roman"/>
                <w:kern w:val="1"/>
                <w:sz w:val="28"/>
                <w:szCs w:val="28"/>
                <w:lang w:val="en-US"/>
              </w:rPr>
            </w:pPr>
            <w:r w:rsidRPr="00933033">
              <w:rPr>
                <w:rFonts w:ascii="Times New Roman" w:eastAsia="Andale Sans UI" w:hAnsi="Times New Roman" w:cs="Times New Roman"/>
                <w:i/>
                <w:kern w:val="1"/>
                <w:sz w:val="28"/>
                <w:szCs w:val="28"/>
                <w:lang w:val="en-US"/>
              </w:rPr>
              <w:t xml:space="preserve">Tanacetum achilleifolium </w:t>
            </w:r>
            <w:r w:rsidRPr="00933033">
              <w:rPr>
                <w:rFonts w:ascii="Times New Roman" w:eastAsia="Andale Sans UI" w:hAnsi="Times New Roman" w:cs="Times New Roman"/>
                <w:kern w:val="1"/>
                <w:sz w:val="28"/>
                <w:szCs w:val="28"/>
                <w:lang w:val="en-US"/>
              </w:rPr>
              <w:t>(Bieb.) Sch. Bip.</w:t>
            </w:r>
          </w:p>
        </w:tc>
      </w:tr>
      <w:tr w:rsidR="00933033" w:rsidRPr="00933033"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widowControl w:val="0"/>
              <w:suppressAutoHyphens/>
              <w:spacing w:after="0" w:line="240" w:lineRule="auto"/>
              <w:rPr>
                <w:rFonts w:ascii="Times New Roman" w:eastAsia="Andale Sans UI" w:hAnsi="Times New Roman" w:cs="Times New Roman"/>
                <w:i/>
                <w:kern w:val="1"/>
                <w:sz w:val="28"/>
                <w:szCs w:val="28"/>
                <w:lang w:val="en-US"/>
              </w:rPr>
            </w:pPr>
            <w:r w:rsidRPr="00933033">
              <w:rPr>
                <w:rFonts w:ascii="Times New Roman" w:eastAsia="Andale Sans UI" w:hAnsi="Times New Roman" w:cs="Times New Roman"/>
                <w:i/>
                <w:kern w:val="1"/>
                <w:sz w:val="28"/>
                <w:szCs w:val="28"/>
                <w:lang w:val="en-US"/>
              </w:rPr>
              <w:t xml:space="preserve">Thalictrum minus </w:t>
            </w:r>
            <w:r w:rsidRPr="00933033">
              <w:rPr>
                <w:rFonts w:ascii="Times New Roman" w:eastAsia="Andale Sans UI" w:hAnsi="Times New Roman" w:cs="Times New Roman"/>
                <w:kern w:val="1"/>
                <w:sz w:val="28"/>
                <w:szCs w:val="28"/>
                <w:lang w:val="en-US"/>
              </w:rPr>
              <w:t>L.</w:t>
            </w:r>
          </w:p>
        </w:tc>
      </w:tr>
      <w:tr w:rsidR="00933033" w:rsidRPr="00933033"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widowControl w:val="0"/>
              <w:suppressAutoHyphens/>
              <w:spacing w:after="0" w:line="240" w:lineRule="auto"/>
              <w:rPr>
                <w:rFonts w:ascii="Times New Roman" w:eastAsia="Andale Sans UI" w:hAnsi="Times New Roman" w:cs="Times New Roman"/>
                <w:i/>
                <w:kern w:val="1"/>
                <w:sz w:val="28"/>
                <w:szCs w:val="28"/>
                <w:lang w:val="en-US"/>
              </w:rPr>
            </w:pPr>
            <w:r w:rsidRPr="00933033">
              <w:rPr>
                <w:rFonts w:ascii="Times New Roman" w:eastAsia="Andale Sans UI" w:hAnsi="Times New Roman" w:cs="Times New Roman"/>
                <w:i/>
                <w:kern w:val="1"/>
                <w:sz w:val="28"/>
                <w:szCs w:val="28"/>
                <w:lang w:val="en-US"/>
              </w:rPr>
              <w:t xml:space="preserve">Taraxacum erythrospermum </w:t>
            </w:r>
            <w:r w:rsidRPr="00933033">
              <w:rPr>
                <w:rFonts w:ascii="Times New Roman" w:eastAsia="Andale Sans UI" w:hAnsi="Times New Roman" w:cs="Times New Roman"/>
                <w:kern w:val="1"/>
                <w:sz w:val="28"/>
                <w:szCs w:val="28"/>
                <w:lang w:val="en-US"/>
              </w:rPr>
              <w:t>Andrz.</w:t>
            </w:r>
          </w:p>
        </w:tc>
      </w:tr>
      <w:tr w:rsidR="00933033" w:rsidRPr="00933033"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Trifolium arvense</w:t>
            </w:r>
            <w:r w:rsidRPr="00933033">
              <w:rPr>
                <w:rFonts w:ascii="Times New Roman" w:hAnsi="Times New Roman" w:cs="Times New Roman"/>
                <w:sz w:val="28"/>
                <w:szCs w:val="28"/>
                <w:lang w:val="en-US" w:eastAsia="zh-CN"/>
              </w:rPr>
              <w:t xml:space="preserve"> L.</w:t>
            </w:r>
          </w:p>
        </w:tc>
      </w:tr>
      <w:tr w:rsidR="00933033" w:rsidRPr="00933033"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Trinia hispida </w:t>
            </w:r>
            <w:r w:rsidRPr="00933033">
              <w:rPr>
                <w:rFonts w:ascii="Times New Roman" w:hAnsi="Times New Roman" w:cs="Times New Roman"/>
                <w:sz w:val="28"/>
                <w:szCs w:val="28"/>
                <w:lang w:val="en-US" w:eastAsia="zh-CN"/>
              </w:rPr>
              <w:t>Hoffm.</w:t>
            </w:r>
          </w:p>
        </w:tc>
      </w:tr>
      <w:tr w:rsidR="00933033" w:rsidRPr="00C97D94"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widowControl w:val="0"/>
              <w:suppressAutoHyphens/>
              <w:spacing w:after="0" w:line="240" w:lineRule="auto"/>
              <w:rPr>
                <w:rFonts w:ascii="Times New Roman" w:eastAsia="Andale Sans UI" w:hAnsi="Times New Roman" w:cs="Times New Roman"/>
                <w:kern w:val="1"/>
                <w:sz w:val="28"/>
                <w:szCs w:val="28"/>
                <w:lang w:val="en-US"/>
              </w:rPr>
            </w:pPr>
            <w:r w:rsidRPr="00933033">
              <w:rPr>
                <w:rFonts w:ascii="Times New Roman" w:eastAsia="Andale Sans UI" w:hAnsi="Times New Roman" w:cs="Times New Roman"/>
                <w:i/>
                <w:kern w:val="1"/>
                <w:sz w:val="28"/>
                <w:szCs w:val="28"/>
                <w:lang w:val="en-US"/>
              </w:rPr>
              <w:t>Tulipa biebersteiniana</w:t>
            </w:r>
            <w:r w:rsidRPr="00933033">
              <w:rPr>
                <w:rFonts w:ascii="Times New Roman" w:eastAsia="Andale Sans UI" w:hAnsi="Times New Roman" w:cs="Times New Roman"/>
                <w:kern w:val="1"/>
                <w:sz w:val="28"/>
                <w:szCs w:val="28"/>
                <w:lang w:val="en-US"/>
              </w:rPr>
              <w:t xml:space="preserve"> Schult. &amp; Schult. fil.</w:t>
            </w:r>
          </w:p>
        </w:tc>
      </w:tr>
      <w:tr w:rsidR="00933033" w:rsidRPr="00933033"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widowControl w:val="0"/>
              <w:suppressAutoHyphens/>
              <w:spacing w:after="0" w:line="240" w:lineRule="auto"/>
              <w:rPr>
                <w:rFonts w:ascii="Times New Roman" w:eastAsia="Andale Sans UI" w:hAnsi="Times New Roman" w:cs="Times New Roman"/>
                <w:kern w:val="1"/>
                <w:sz w:val="28"/>
                <w:szCs w:val="28"/>
              </w:rPr>
            </w:pPr>
            <w:r w:rsidRPr="00933033">
              <w:rPr>
                <w:rFonts w:ascii="Times New Roman" w:eastAsia="Andale Sans UI" w:hAnsi="Times New Roman" w:cs="Times New Roman"/>
                <w:i/>
                <w:kern w:val="1"/>
                <w:sz w:val="28"/>
                <w:szCs w:val="28"/>
                <w:lang w:val="en-US"/>
              </w:rPr>
              <w:t xml:space="preserve">Tulipa </w:t>
            </w:r>
            <w:r w:rsidRPr="00933033">
              <w:rPr>
                <w:rFonts w:ascii="Times New Roman" w:eastAsia="Andale Sans UI" w:hAnsi="Times New Roman" w:cs="Times New Roman"/>
                <w:i/>
                <w:kern w:val="1"/>
                <w:sz w:val="28"/>
                <w:szCs w:val="28"/>
                <w:lang w:val="en-US" w:eastAsia="ru-RU"/>
              </w:rPr>
              <w:t>schrenkii</w:t>
            </w:r>
            <w:r w:rsidRPr="00933033">
              <w:rPr>
                <w:rFonts w:ascii="Times New Roman" w:eastAsia="Andale Sans UI" w:hAnsi="Times New Roman" w:cs="Times New Roman"/>
                <w:i/>
                <w:kern w:val="1"/>
                <w:sz w:val="28"/>
                <w:szCs w:val="28"/>
                <w:lang w:eastAsia="ru-RU"/>
              </w:rPr>
              <w:t xml:space="preserve"> </w:t>
            </w:r>
            <w:r w:rsidRPr="00933033">
              <w:rPr>
                <w:rFonts w:ascii="Times New Roman" w:eastAsia="Andale Sans UI" w:hAnsi="Times New Roman" w:cs="Times New Roman"/>
                <w:kern w:val="1"/>
                <w:sz w:val="28"/>
                <w:szCs w:val="28"/>
                <w:lang w:val="en-US" w:eastAsia="ru-RU"/>
              </w:rPr>
              <w:t>Regel</w:t>
            </w:r>
          </w:p>
        </w:tc>
      </w:tr>
      <w:tr w:rsidR="00933033" w:rsidRPr="00933033"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widowControl w:val="0"/>
              <w:suppressAutoHyphens/>
              <w:spacing w:after="0" w:line="240" w:lineRule="auto"/>
              <w:rPr>
                <w:rFonts w:ascii="Times New Roman" w:eastAsia="Andale Sans UI" w:hAnsi="Times New Roman" w:cs="Times New Roman"/>
                <w:kern w:val="1"/>
                <w:sz w:val="28"/>
                <w:szCs w:val="28"/>
                <w:lang w:val="en-US"/>
              </w:rPr>
            </w:pPr>
            <w:r w:rsidRPr="00933033">
              <w:rPr>
                <w:rFonts w:ascii="Times New Roman" w:eastAsia="Andale Sans UI" w:hAnsi="Times New Roman" w:cs="Times New Roman"/>
                <w:i/>
                <w:kern w:val="1"/>
                <w:sz w:val="28"/>
                <w:szCs w:val="28"/>
                <w:lang w:val="en-US"/>
              </w:rPr>
              <w:t>Verbascum phoeniceum</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kern w:val="1"/>
                <w:sz w:val="28"/>
                <w:szCs w:val="28"/>
                <w:lang w:val="en-US"/>
              </w:rPr>
              <w:t>L</w:t>
            </w:r>
            <w:r w:rsidRPr="00933033">
              <w:rPr>
                <w:rFonts w:ascii="Times New Roman" w:eastAsia="Andale Sans UI" w:hAnsi="Times New Roman" w:cs="Times New Roman"/>
                <w:kern w:val="1"/>
                <w:sz w:val="28"/>
                <w:szCs w:val="28"/>
              </w:rPr>
              <w:t>.</w:t>
            </w:r>
          </w:p>
        </w:tc>
      </w:tr>
      <w:tr w:rsidR="00933033" w:rsidRPr="00933033" w:rsidTr="00933033">
        <w:tc>
          <w:tcPr>
            <w:tcW w:w="481" w:type="dxa"/>
          </w:tcPr>
          <w:p w:rsidR="00933033" w:rsidRPr="00933033" w:rsidRDefault="00933033" w:rsidP="00933033">
            <w:pPr>
              <w:widowControl w:val="0"/>
              <w:numPr>
                <w:ilvl w:val="0"/>
                <w:numId w:val="4"/>
              </w:numPr>
              <w:suppressAutoHyphens/>
              <w:spacing w:after="0" w:line="240" w:lineRule="auto"/>
              <w:contextualSpacing/>
              <w:rPr>
                <w:rFonts w:ascii="Times New Roman" w:hAnsi="Times New Roman" w:cs="Times New Roman"/>
                <w:sz w:val="28"/>
                <w:szCs w:val="28"/>
                <w:lang w:val="en-US" w:eastAsia="zh-CN"/>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eastAsia="zh-CN"/>
              </w:rPr>
            </w:pPr>
            <w:r w:rsidRPr="00933033">
              <w:rPr>
                <w:rFonts w:ascii="Times New Roman" w:eastAsia="Times New Roman" w:hAnsi="Times New Roman" w:cs="Times New Roman"/>
                <w:bCs/>
                <w:i/>
                <w:kern w:val="36"/>
                <w:sz w:val="28"/>
                <w:szCs w:val="28"/>
                <w:lang w:val="en-US" w:eastAsia="zh-CN"/>
              </w:rPr>
              <w:t>Veronica arvensis</w:t>
            </w:r>
            <w:r w:rsidRPr="00933033">
              <w:rPr>
                <w:rFonts w:ascii="Times New Roman" w:eastAsia="Times New Roman" w:hAnsi="Times New Roman" w:cs="Times New Roman"/>
                <w:bCs/>
                <w:kern w:val="36"/>
                <w:sz w:val="28"/>
                <w:szCs w:val="28"/>
                <w:lang w:val="en-US" w:eastAsia="zh-CN"/>
              </w:rPr>
              <w:t xml:space="preserve"> </w:t>
            </w:r>
            <w:r w:rsidRPr="00933033">
              <w:rPr>
                <w:rFonts w:ascii="Times New Roman" w:eastAsia="Times New Roman" w:hAnsi="Times New Roman" w:cs="Times New Roman"/>
                <w:kern w:val="36"/>
                <w:sz w:val="28"/>
                <w:szCs w:val="28"/>
                <w:lang w:val="en-US" w:eastAsia="zh-CN"/>
              </w:rPr>
              <w:t>L</w:t>
            </w:r>
            <w:r w:rsidRPr="00933033">
              <w:rPr>
                <w:rFonts w:ascii="Times New Roman" w:eastAsia="Times New Roman" w:hAnsi="Times New Roman" w:cs="Times New Roman"/>
                <w:kern w:val="36"/>
                <w:sz w:val="28"/>
                <w:szCs w:val="28"/>
                <w:lang w:eastAsia="zh-CN"/>
              </w:rPr>
              <w:t>.</w:t>
            </w:r>
          </w:p>
        </w:tc>
      </w:tr>
      <w:tr w:rsidR="00933033" w:rsidRPr="00933033" w:rsidTr="00933033">
        <w:tc>
          <w:tcPr>
            <w:tcW w:w="481" w:type="dxa"/>
          </w:tcPr>
          <w:p w:rsidR="00933033" w:rsidRPr="00933033" w:rsidRDefault="00933033" w:rsidP="00933033">
            <w:pPr>
              <w:widowControl w:val="0"/>
              <w:numPr>
                <w:ilvl w:val="0"/>
                <w:numId w:val="4"/>
              </w:numPr>
              <w:suppressAutoHyphens/>
              <w:spacing w:before="100" w:beforeAutospacing="1" w:after="0" w:line="240" w:lineRule="auto"/>
              <w:rPr>
                <w:rFonts w:ascii="Times New Roman" w:eastAsia="Times New Roman" w:hAnsi="Times New Roman" w:cs="Times New Roman"/>
                <w:bCs/>
                <w:kern w:val="36"/>
                <w:sz w:val="28"/>
                <w:szCs w:val="28"/>
                <w:lang w:val="en-US" w:eastAsia="ru-RU"/>
              </w:rPr>
            </w:pPr>
          </w:p>
        </w:tc>
        <w:tc>
          <w:tcPr>
            <w:tcW w:w="4058" w:type="dxa"/>
          </w:tcPr>
          <w:p w:rsidR="00933033" w:rsidRPr="00933033" w:rsidRDefault="00933033" w:rsidP="00933033">
            <w:pPr>
              <w:suppressAutoHyphens/>
              <w:spacing w:after="0" w:line="240" w:lineRule="auto"/>
              <w:contextualSpacing/>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Vicia villosa</w:t>
            </w:r>
            <w:r w:rsidRPr="00933033">
              <w:rPr>
                <w:rFonts w:ascii="Times New Roman" w:hAnsi="Times New Roman" w:cs="Times New Roman"/>
                <w:sz w:val="28"/>
                <w:szCs w:val="28"/>
                <w:lang w:val="en-US" w:eastAsia="zh-CN"/>
              </w:rPr>
              <w:t xml:space="preserve"> Roth</w:t>
            </w:r>
          </w:p>
        </w:tc>
      </w:tr>
    </w:tbl>
    <w:p w:rsidR="00050727" w:rsidRDefault="00050727" w:rsidP="00933033">
      <w:pPr>
        <w:widowControl w:val="0"/>
        <w:suppressAutoHyphens/>
        <w:spacing w:after="0"/>
        <w:ind w:firstLine="709"/>
        <w:jc w:val="both"/>
        <w:rPr>
          <w:rFonts w:ascii="Times New Roman" w:eastAsia="Times New Roman" w:hAnsi="Times New Roman" w:cs="Times New Roman"/>
          <w:sz w:val="28"/>
          <w:szCs w:val="28"/>
          <w:lang w:eastAsia="ru-RU"/>
        </w:rPr>
        <w:sectPr w:rsidR="00050727" w:rsidSect="00050727">
          <w:type w:val="continuous"/>
          <w:pgSz w:w="11906" w:h="16838"/>
          <w:pgMar w:top="1134" w:right="567" w:bottom="1134" w:left="1701" w:header="709" w:footer="680" w:gutter="0"/>
          <w:pgNumType w:chapStyle="1"/>
          <w:cols w:num="2" w:space="720"/>
          <w:titlePg/>
          <w:docGrid w:linePitch="299"/>
        </w:sectPr>
      </w:pPr>
    </w:p>
    <w:p w:rsidR="00050727" w:rsidRDefault="00050727" w:rsidP="00933033">
      <w:pPr>
        <w:widowControl w:val="0"/>
        <w:suppressAutoHyphens/>
        <w:spacing w:after="0"/>
        <w:ind w:firstLine="709"/>
        <w:jc w:val="both"/>
        <w:rPr>
          <w:rFonts w:ascii="Times New Roman" w:eastAsia="Times New Roman" w:hAnsi="Times New Roman" w:cs="Times New Roman"/>
          <w:sz w:val="28"/>
          <w:szCs w:val="28"/>
          <w:lang w:eastAsia="ru-RU"/>
        </w:rPr>
      </w:pPr>
    </w:p>
    <w:p w:rsidR="00933033" w:rsidRPr="00933033" w:rsidRDefault="00933033" w:rsidP="00933033">
      <w:pPr>
        <w:widowControl w:val="0"/>
        <w:suppressAutoHyphens/>
        <w:spacing w:after="0"/>
        <w:ind w:firstLine="709"/>
        <w:jc w:val="both"/>
        <w:rPr>
          <w:rFonts w:ascii="Times New Roman" w:eastAsia="Times New Roman" w:hAnsi="Times New Roman" w:cs="Times New Roman"/>
          <w:sz w:val="28"/>
          <w:szCs w:val="28"/>
          <w:lang w:eastAsia="ru-RU"/>
        </w:rPr>
      </w:pPr>
      <w:r w:rsidRPr="00933033">
        <w:rPr>
          <w:rFonts w:ascii="Times New Roman" w:eastAsia="Times New Roman" w:hAnsi="Times New Roman" w:cs="Times New Roman"/>
          <w:sz w:val="28"/>
          <w:szCs w:val="28"/>
          <w:lang w:eastAsia="ru-RU"/>
        </w:rPr>
        <w:t xml:space="preserve">Популяция </w:t>
      </w:r>
      <w:r w:rsidRPr="00933033">
        <w:rPr>
          <w:rFonts w:ascii="Times New Roman" w:hAnsi="Times New Roman" w:cs="Times New Roman"/>
          <w:i/>
          <w:sz w:val="28"/>
          <w:szCs w:val="28"/>
          <w:lang w:eastAsia="zh-CN"/>
        </w:rPr>
        <w:t>Iris pumila</w:t>
      </w:r>
      <w:r w:rsidRPr="00933033">
        <w:rPr>
          <w:rFonts w:ascii="Times New Roman" w:hAnsi="Times New Roman" w:cs="Times New Roman"/>
          <w:sz w:val="28"/>
          <w:szCs w:val="28"/>
          <w:lang w:eastAsia="zh-CN"/>
        </w:rPr>
        <w:t xml:space="preserve"> </w:t>
      </w:r>
      <w:r w:rsidRPr="00933033">
        <w:rPr>
          <w:rFonts w:ascii="Times New Roman" w:eastAsia="Times New Roman" w:hAnsi="Times New Roman" w:cs="Times New Roman"/>
          <w:sz w:val="28"/>
          <w:szCs w:val="28"/>
          <w:lang w:eastAsia="ru-RU"/>
        </w:rPr>
        <w:t>обитает в составе дерновинно-злаковых степей; ассоциация Festuca valesiaca с участием мезофильного разнотравья (</w:t>
      </w:r>
      <w:r w:rsidRPr="00933033">
        <w:rPr>
          <w:rFonts w:ascii="Times New Roman" w:eastAsia="Andale Sans UI" w:hAnsi="Times New Roman" w:cs="Times New Roman"/>
          <w:i/>
          <w:kern w:val="1"/>
          <w:sz w:val="28"/>
          <w:szCs w:val="28"/>
          <w:lang w:val="en-US"/>
        </w:rPr>
        <w:t>Descurainia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Sophia</w:t>
      </w:r>
      <w:r w:rsidRPr="00933033">
        <w:rPr>
          <w:rFonts w:ascii="Times New Roman" w:eastAsia="Andale Sans UI" w:hAnsi="Times New Roman" w:cs="Times New Roman"/>
          <w:i/>
          <w:kern w:val="1"/>
          <w:sz w:val="28"/>
          <w:szCs w:val="28"/>
        </w:rPr>
        <w:t xml:space="preserve">, </w:t>
      </w:r>
      <w:r w:rsidRPr="00933033">
        <w:rPr>
          <w:rFonts w:ascii="Times New Roman" w:hAnsi="Times New Roman" w:cs="Times New Roman"/>
          <w:i/>
          <w:sz w:val="28"/>
          <w:szCs w:val="28"/>
          <w:lang w:val="en-US" w:eastAsia="zh-CN"/>
        </w:rPr>
        <w:t>Inula</w:t>
      </w:r>
      <w:r w:rsidRPr="00933033">
        <w:rPr>
          <w:rFonts w:ascii="Times New Roman" w:hAnsi="Times New Roman" w:cs="Times New Roman"/>
          <w:i/>
          <w:sz w:val="28"/>
          <w:szCs w:val="28"/>
          <w:lang w:eastAsia="zh-CN"/>
        </w:rPr>
        <w:t xml:space="preserve"> germanica</w:t>
      </w:r>
      <w:r w:rsidRPr="00933033">
        <w:rPr>
          <w:rFonts w:ascii="Times New Roman" w:hAnsi="Times New Roman" w:cs="Times New Roman"/>
          <w:sz w:val="28"/>
          <w:szCs w:val="28"/>
          <w:lang w:eastAsia="zh-CN"/>
        </w:rPr>
        <w:t xml:space="preserve">, </w:t>
      </w:r>
      <w:r w:rsidRPr="00933033">
        <w:rPr>
          <w:rFonts w:ascii="Times New Roman" w:hAnsi="Times New Roman" w:cs="Times New Roman"/>
          <w:i/>
          <w:sz w:val="28"/>
          <w:szCs w:val="28"/>
          <w:lang w:val="en-US" w:eastAsia="zh-CN"/>
        </w:rPr>
        <w:t>Trifolium</w:t>
      </w:r>
      <w:r w:rsidRPr="00933033">
        <w:rPr>
          <w:rFonts w:ascii="Times New Roman" w:hAnsi="Times New Roman" w:cs="Times New Roman"/>
          <w:i/>
          <w:sz w:val="28"/>
          <w:szCs w:val="28"/>
          <w:lang w:eastAsia="zh-CN"/>
        </w:rPr>
        <w:t xml:space="preserve"> </w:t>
      </w:r>
      <w:r w:rsidRPr="00933033">
        <w:rPr>
          <w:rFonts w:ascii="Times New Roman" w:hAnsi="Times New Roman" w:cs="Times New Roman"/>
          <w:i/>
          <w:sz w:val="28"/>
          <w:szCs w:val="28"/>
          <w:lang w:val="en-US" w:eastAsia="zh-CN"/>
        </w:rPr>
        <w:t>arvense</w:t>
      </w:r>
      <w:r w:rsidRPr="00933033">
        <w:rPr>
          <w:rFonts w:ascii="Times New Roman" w:hAnsi="Times New Roman" w:cs="Times New Roman"/>
          <w:sz w:val="28"/>
          <w:szCs w:val="28"/>
          <w:lang w:eastAsia="zh-CN"/>
        </w:rPr>
        <w:t xml:space="preserve"> </w:t>
      </w:r>
      <w:r w:rsidRPr="00933033">
        <w:rPr>
          <w:rFonts w:ascii="Times New Roman" w:eastAsia="Times New Roman" w:hAnsi="Times New Roman" w:cs="Times New Roman"/>
          <w:sz w:val="28"/>
          <w:szCs w:val="28"/>
          <w:lang w:eastAsia="ru-RU"/>
        </w:rPr>
        <w:t>и др.).</w:t>
      </w:r>
    </w:p>
    <w:p w:rsidR="00933033" w:rsidRPr="00933033" w:rsidRDefault="00933033" w:rsidP="00933033">
      <w:pPr>
        <w:widowControl w:val="0"/>
        <w:suppressAutoHyphens/>
        <w:spacing w:after="0"/>
        <w:ind w:firstLine="709"/>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Большую ценотическую роль в данной ассоциации играет ксерофильное и ксеромезофильное разнотравье, состоящее в основном из степных многолетников, включая луковичный весенний эфемероид –</w:t>
      </w:r>
      <w:r w:rsidRPr="00933033">
        <w:rPr>
          <w:rFonts w:ascii="Times New Roman" w:eastAsia="Times New Roman" w:hAnsi="Times New Roman" w:cs="Times New Roman"/>
          <w:kern w:val="1"/>
          <w:sz w:val="28"/>
          <w:szCs w:val="28"/>
          <w:lang w:eastAsia="ru-RU"/>
        </w:rPr>
        <w:t xml:space="preserve"> </w:t>
      </w:r>
      <w:r w:rsidRPr="00933033">
        <w:rPr>
          <w:rFonts w:ascii="Times New Roman" w:eastAsia="Andale Sans UI" w:hAnsi="Times New Roman" w:cs="Times New Roman"/>
          <w:i/>
          <w:kern w:val="1"/>
          <w:sz w:val="28"/>
          <w:szCs w:val="28"/>
          <w:lang w:val="en-US"/>
        </w:rPr>
        <w:t>Tulipa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eastAsia="ru-RU"/>
        </w:rPr>
        <w:t>schrenkii</w:t>
      </w:r>
      <w:r w:rsidRPr="00933033">
        <w:rPr>
          <w:rFonts w:ascii="Times New Roman" w:eastAsia="Andale Sans UI" w:hAnsi="Times New Roman" w:cs="Times New Roman"/>
          <w:i/>
          <w:kern w:val="1"/>
          <w:sz w:val="28"/>
          <w:szCs w:val="28"/>
          <w:lang w:eastAsia="ru-RU"/>
        </w:rPr>
        <w:t xml:space="preserve">, </w:t>
      </w:r>
      <w:r w:rsidRPr="00933033">
        <w:rPr>
          <w:rFonts w:ascii="Times New Roman" w:eastAsia="Times New Roman" w:hAnsi="Times New Roman" w:cs="Times New Roman"/>
          <w:i/>
          <w:kern w:val="1"/>
          <w:sz w:val="28"/>
          <w:szCs w:val="28"/>
          <w:lang w:val="en-US" w:eastAsia="ru-RU"/>
        </w:rPr>
        <w:t>Tulipa</w:t>
      </w:r>
      <w:r w:rsidRPr="00933033">
        <w:rPr>
          <w:rFonts w:ascii="Times New Roman" w:eastAsia="Times New Roman" w:hAnsi="Times New Roman" w:cs="Times New Roman"/>
          <w:i/>
          <w:kern w:val="1"/>
          <w:sz w:val="28"/>
          <w:szCs w:val="28"/>
          <w:lang w:eastAsia="ru-RU"/>
        </w:rPr>
        <w:t xml:space="preserve"> </w:t>
      </w:r>
      <w:r w:rsidRPr="00933033">
        <w:rPr>
          <w:rFonts w:ascii="Times New Roman" w:eastAsia="Times New Roman" w:hAnsi="Times New Roman" w:cs="Times New Roman"/>
          <w:i/>
          <w:kern w:val="1"/>
          <w:sz w:val="28"/>
          <w:szCs w:val="28"/>
          <w:lang w:val="en-US" w:eastAsia="ru-RU"/>
        </w:rPr>
        <w:t>biebersteiniana</w:t>
      </w:r>
      <w:r w:rsidRPr="00933033">
        <w:rPr>
          <w:rFonts w:ascii="Times New Roman" w:eastAsia="Andale Sans UI" w:hAnsi="Times New Roman" w:cs="Times New Roman"/>
          <w:kern w:val="1"/>
          <w:sz w:val="28"/>
          <w:szCs w:val="28"/>
          <w:lang w:eastAsia="ru-RU"/>
        </w:rPr>
        <w:t xml:space="preserve">. Флористический состав ассоциации на момент наблюдения отличается количественным богатством, таксономическим и биоморфологическим разнообразием. </w:t>
      </w:r>
    </w:p>
    <w:p w:rsidR="00933033" w:rsidRPr="00933033" w:rsidRDefault="00933033" w:rsidP="00933033">
      <w:pPr>
        <w:widowControl w:val="0"/>
        <w:suppressAutoHyphens/>
        <w:spacing w:after="0"/>
        <w:ind w:firstLine="709"/>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Популяция </w:t>
      </w:r>
      <w:r w:rsidRPr="00933033">
        <w:rPr>
          <w:rFonts w:ascii="Times New Roman" w:hAnsi="Times New Roman" w:cs="Times New Roman"/>
          <w:i/>
          <w:sz w:val="28"/>
          <w:szCs w:val="28"/>
          <w:lang w:eastAsia="zh-CN"/>
        </w:rPr>
        <w:t>Iris pumila</w:t>
      </w:r>
      <w:r w:rsidRPr="00933033">
        <w:rPr>
          <w:rFonts w:ascii="Times New Roman" w:hAnsi="Times New Roman" w:cs="Times New Roman"/>
          <w:sz w:val="28"/>
          <w:szCs w:val="28"/>
          <w:lang w:eastAsia="zh-CN"/>
        </w:rPr>
        <w:t xml:space="preserve"> </w:t>
      </w:r>
      <w:r w:rsidRPr="00933033">
        <w:rPr>
          <w:rFonts w:ascii="Times New Roman" w:eastAsia="Andale Sans UI" w:hAnsi="Times New Roman" w:cs="Times New Roman"/>
          <w:kern w:val="1"/>
          <w:sz w:val="28"/>
          <w:szCs w:val="28"/>
          <w:lang w:eastAsia="ru-RU"/>
        </w:rPr>
        <w:t xml:space="preserve">занимает площадь 20 м². Размещение особей   рассеянно, довольно нечасто, отдельными группами. При характеристике количественного участия ценопопуляции </w:t>
      </w:r>
      <w:r w:rsidRPr="00933033">
        <w:rPr>
          <w:rFonts w:ascii="Times New Roman" w:hAnsi="Times New Roman" w:cs="Times New Roman"/>
          <w:i/>
          <w:sz w:val="28"/>
          <w:szCs w:val="28"/>
          <w:lang w:eastAsia="zh-CN"/>
        </w:rPr>
        <w:t>Iris pumila</w:t>
      </w:r>
      <w:r w:rsidRPr="00933033">
        <w:rPr>
          <w:rFonts w:ascii="Times New Roman" w:eastAsia="Andale Sans UI" w:hAnsi="Times New Roman" w:cs="Times New Roman"/>
          <w:kern w:val="1"/>
          <w:sz w:val="28"/>
          <w:szCs w:val="28"/>
          <w:lang w:eastAsia="ru-RU"/>
        </w:rPr>
        <w:t xml:space="preserve"> в фитоценозе использовали бальную шкалу обилия видов Браун-Бланке (Braun-Blanduet J., 1964): </w:t>
      </w:r>
      <w:r w:rsidRPr="00933033">
        <w:rPr>
          <w:rFonts w:ascii="Times New Roman" w:hAnsi="Times New Roman" w:cs="Times New Roman"/>
          <w:i/>
          <w:sz w:val="28"/>
          <w:szCs w:val="28"/>
          <w:lang w:eastAsia="zh-CN"/>
        </w:rPr>
        <w:t>Iris pumila</w:t>
      </w:r>
      <w:r w:rsidRPr="00933033">
        <w:rPr>
          <w:rFonts w:ascii="Times New Roman" w:hAnsi="Times New Roman" w:cs="Times New Roman"/>
          <w:sz w:val="28"/>
          <w:szCs w:val="28"/>
          <w:lang w:eastAsia="zh-CN"/>
        </w:rPr>
        <w:t xml:space="preserve"> </w:t>
      </w:r>
      <w:r w:rsidRPr="00933033">
        <w:rPr>
          <w:rFonts w:ascii="Times New Roman" w:eastAsia="Andale Sans UI" w:hAnsi="Times New Roman" w:cs="Times New Roman"/>
          <w:kern w:val="1"/>
          <w:sz w:val="28"/>
          <w:szCs w:val="28"/>
          <w:lang w:eastAsia="ru-RU"/>
        </w:rPr>
        <w:t>встречается небольшими группами с проективным покрытием 1-5%, 5-10%.</w:t>
      </w:r>
    </w:p>
    <w:p w:rsidR="00933033" w:rsidRPr="00933033" w:rsidRDefault="00933033" w:rsidP="00933033">
      <w:pPr>
        <w:widowControl w:val="0"/>
        <w:suppressAutoHyphens/>
        <w:spacing w:after="0"/>
        <w:ind w:firstLine="709"/>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По возрастной структуре популяция относится к нормальным полночленным. Она характеризуется ярко выраженным левосторонним возрастным спектром и относится к типу молодых. Максимум молодой части спектра приходится на группу ювенильных особей, что можно объяснить относительно большим числом генеративных особей, их умеренным плодоношением и высокой всхожестью семян. Такие спектры свидетельствуют о наличии в ценозах условий, благоприятных для образования семян и появления всходов, то есть для самоподдержания численности ценопопуляции семенным путем. Вегетативное разрастание популяции </w:t>
      </w:r>
      <w:r w:rsidRPr="00933033">
        <w:rPr>
          <w:rFonts w:ascii="Times New Roman" w:hAnsi="Times New Roman" w:cs="Times New Roman"/>
          <w:i/>
          <w:sz w:val="28"/>
          <w:szCs w:val="28"/>
          <w:lang w:eastAsia="zh-CN"/>
        </w:rPr>
        <w:t>Iris pumila</w:t>
      </w:r>
      <w:r w:rsidRPr="00933033">
        <w:rPr>
          <w:rFonts w:ascii="Times New Roman" w:hAnsi="Times New Roman" w:cs="Times New Roman"/>
          <w:sz w:val="28"/>
          <w:szCs w:val="28"/>
          <w:lang w:eastAsia="zh-CN"/>
        </w:rPr>
        <w:t xml:space="preserve"> </w:t>
      </w:r>
      <w:r w:rsidRPr="00933033">
        <w:rPr>
          <w:rFonts w:ascii="Times New Roman" w:eastAsia="Andale Sans UI" w:hAnsi="Times New Roman" w:cs="Times New Roman"/>
          <w:kern w:val="1"/>
          <w:sz w:val="28"/>
          <w:szCs w:val="28"/>
          <w:lang w:eastAsia="ru-RU"/>
        </w:rPr>
        <w:t>незначительное. После прорастания зацветает на 4-5 год.</w:t>
      </w:r>
      <w:r w:rsidRPr="00933033">
        <w:rPr>
          <w:rFonts w:ascii="Times New Roman" w:eastAsia="Andale Sans UI" w:hAnsi="Times New Roman" w:cs="Times New Roman"/>
          <w:color w:val="000000"/>
          <w:kern w:val="1"/>
          <w:sz w:val="28"/>
          <w:szCs w:val="28"/>
          <w:shd w:val="clear" w:color="auto" w:fill="FFFFFF"/>
        </w:rPr>
        <w:t xml:space="preserve"> Цветки крупные, 5-7 см в диаметре.</w:t>
      </w:r>
      <w:r w:rsidRPr="00933033">
        <w:rPr>
          <w:rFonts w:ascii="Times New Roman" w:eastAsia="Andale Sans UI" w:hAnsi="Times New Roman" w:cs="Times New Roman"/>
          <w:kern w:val="1"/>
          <w:sz w:val="28"/>
          <w:szCs w:val="28"/>
          <w:lang w:eastAsia="ru-RU"/>
        </w:rPr>
        <w:t xml:space="preserve"> Возрастные спектры левостороннего типа формируются в двух случаях: популяция возникает на данном месте впервые, либо она интенсивно возобновляется на месте, где существует неопределенно долгое время, как в </w:t>
      </w:r>
      <w:r w:rsidRPr="00933033">
        <w:rPr>
          <w:rFonts w:ascii="Times New Roman" w:eastAsia="Andale Sans UI" w:hAnsi="Times New Roman" w:cs="Times New Roman"/>
          <w:kern w:val="1"/>
          <w:sz w:val="28"/>
          <w:szCs w:val="28"/>
          <w:lang w:eastAsia="ru-RU"/>
        </w:rPr>
        <w:lastRenderedPageBreak/>
        <w:t xml:space="preserve">нашем случае. </w:t>
      </w:r>
    </w:p>
    <w:p w:rsidR="00933033" w:rsidRPr="00933033" w:rsidRDefault="00933033" w:rsidP="00933033">
      <w:pPr>
        <w:widowControl w:val="0"/>
        <w:suppressAutoHyphens/>
        <w:spacing w:after="0"/>
        <w:ind w:firstLine="709"/>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Популяция </w:t>
      </w:r>
      <w:r w:rsidRPr="00933033">
        <w:rPr>
          <w:rFonts w:ascii="Times New Roman" w:hAnsi="Times New Roman" w:cs="Times New Roman"/>
          <w:i/>
          <w:sz w:val="28"/>
          <w:szCs w:val="28"/>
          <w:lang w:eastAsia="zh-CN"/>
        </w:rPr>
        <w:t>Iris pumila</w:t>
      </w:r>
      <w:r w:rsidRPr="00933033">
        <w:rPr>
          <w:rFonts w:ascii="Times New Roman" w:hAnsi="Times New Roman" w:cs="Times New Roman"/>
          <w:sz w:val="28"/>
          <w:szCs w:val="28"/>
          <w:lang w:eastAsia="zh-CN"/>
        </w:rPr>
        <w:t xml:space="preserve"> </w:t>
      </w:r>
      <w:r w:rsidRPr="00933033">
        <w:rPr>
          <w:rFonts w:ascii="Times New Roman" w:eastAsia="Andale Sans UI" w:hAnsi="Times New Roman" w:cs="Times New Roman"/>
          <w:kern w:val="1"/>
          <w:sz w:val="28"/>
          <w:szCs w:val="28"/>
          <w:lang w:eastAsia="ru-RU"/>
        </w:rPr>
        <w:t>достаточно устойчива, подтверждением тому – наличие на территории, разнообразие возрастных состояний, умеренное плодоношение и интенсивное семенное возобновление.</w:t>
      </w:r>
    </w:p>
    <w:p w:rsidR="00933033" w:rsidRPr="00933033" w:rsidRDefault="00933033" w:rsidP="00933033">
      <w:pPr>
        <w:widowControl w:val="0"/>
        <w:suppressAutoHyphens/>
        <w:spacing w:after="0"/>
        <w:ind w:firstLine="709"/>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Средневозрастные генеративные растения имеют крупные (для этого вида) размеры, высота надземной части достигает 16 см. </w:t>
      </w:r>
    </w:p>
    <w:p w:rsidR="00933033" w:rsidRPr="00933033" w:rsidRDefault="00933033" w:rsidP="00933033">
      <w:pPr>
        <w:widowControl w:val="0"/>
        <w:suppressAutoHyphens/>
        <w:spacing w:after="0"/>
        <w:ind w:firstLine="709"/>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Самоподдержание популяции происходит семенным путем, вегетативным незначительно, особи имеют высокие показатели семенной продуктивности – реальная семенная продуктивность </w:t>
      </w:r>
      <w:r w:rsidRPr="00933033">
        <w:rPr>
          <w:rFonts w:ascii="Times New Roman" w:eastAsia="Times New Roman" w:hAnsi="Times New Roman" w:cs="Times New Roman"/>
          <w:kern w:val="16"/>
          <w:sz w:val="28"/>
          <w:szCs w:val="28"/>
        </w:rPr>
        <w:t>24,3 семян на особь.</w:t>
      </w:r>
      <w:r w:rsidRPr="00933033">
        <w:rPr>
          <w:rFonts w:ascii="Times New Roman" w:eastAsia="Andale Sans UI" w:hAnsi="Times New Roman" w:cs="Times New Roman"/>
          <w:kern w:val="1"/>
          <w:sz w:val="28"/>
          <w:szCs w:val="28"/>
          <w:lang w:eastAsia="ru-RU"/>
        </w:rPr>
        <w:t xml:space="preserve"> </w:t>
      </w:r>
    </w:p>
    <w:p w:rsidR="00933033" w:rsidRPr="00933033" w:rsidRDefault="00933033" w:rsidP="00933033">
      <w:pPr>
        <w:widowControl w:val="0"/>
        <w:suppressAutoHyphens/>
        <w:spacing w:after="0"/>
        <w:ind w:firstLine="709"/>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Поражений растений болезнями и вредителями не выявлено.</w:t>
      </w:r>
    </w:p>
    <w:p w:rsidR="00933033" w:rsidRPr="00933033" w:rsidRDefault="00933033" w:rsidP="00933033">
      <w:pPr>
        <w:widowControl w:val="0"/>
        <w:suppressAutoHyphens/>
        <w:spacing w:after="0"/>
        <w:ind w:firstLine="709"/>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Жизненность особей может быть оценена как вполне удовлетворительная (балл 3). </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bCs/>
          <w:kern w:val="1"/>
          <w:sz w:val="28"/>
          <w:szCs w:val="28"/>
          <w:lang w:eastAsia="ru-RU"/>
        </w:rPr>
        <w:t>Степень антропогенной трансформации экотопа:</w:t>
      </w:r>
      <w:r w:rsidRPr="00933033">
        <w:rPr>
          <w:rFonts w:ascii="Times New Roman" w:eastAsia="Andale Sans UI" w:hAnsi="Times New Roman" w:cs="Times New Roman"/>
          <w:b/>
          <w:bCs/>
          <w:kern w:val="1"/>
          <w:sz w:val="28"/>
          <w:szCs w:val="28"/>
          <w:lang w:eastAsia="ru-RU"/>
        </w:rPr>
        <w:t xml:space="preserve"> </w:t>
      </w:r>
      <w:r w:rsidRPr="00933033">
        <w:rPr>
          <w:rFonts w:ascii="Times New Roman" w:eastAsia="Andale Sans UI" w:hAnsi="Times New Roman" w:cs="Times New Roman"/>
          <w:kern w:val="1"/>
          <w:sz w:val="28"/>
          <w:szCs w:val="28"/>
          <w:lang w:eastAsia="ru-RU"/>
        </w:rPr>
        <w:t xml:space="preserve">Очень слабая. </w:t>
      </w:r>
      <w:r w:rsidRPr="00933033">
        <w:rPr>
          <w:rFonts w:ascii="Times New Roman" w:eastAsia="Andale Sans UI" w:hAnsi="Times New Roman" w:cs="Times New Roman"/>
          <w:bCs/>
          <w:kern w:val="1"/>
          <w:sz w:val="28"/>
          <w:szCs w:val="28"/>
          <w:lang w:eastAsia="ru-RU"/>
        </w:rPr>
        <w:t>Основные формы воздействия на экотоп – свободноживущий табун диких лошадей.</w:t>
      </w:r>
    </w:p>
    <w:p w:rsidR="00933033" w:rsidRPr="00933033" w:rsidRDefault="00933033" w:rsidP="00933033">
      <w:pPr>
        <w:widowControl w:val="0"/>
        <w:suppressAutoHyphens/>
        <w:spacing w:after="0"/>
        <w:ind w:firstLine="709"/>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bCs/>
          <w:kern w:val="1"/>
          <w:sz w:val="28"/>
          <w:szCs w:val="28"/>
          <w:lang w:eastAsia="ru-RU"/>
        </w:rPr>
        <w:t xml:space="preserve">Согласно распоряжению Правительства Российской Федерации №1292 от 27.12.1995 г. местообитание данной ценопопуляции </w:t>
      </w:r>
      <w:r w:rsidRPr="00933033">
        <w:rPr>
          <w:rFonts w:ascii="Times New Roman" w:eastAsia="Times New Roman" w:hAnsi="Times New Roman" w:cs="Times New Roman"/>
          <w:sz w:val="28"/>
          <w:szCs w:val="28"/>
          <w:lang w:eastAsia="ru-RU"/>
        </w:rPr>
        <w:t>к</w:t>
      </w:r>
      <w:r w:rsidRPr="00933033">
        <w:rPr>
          <w:rFonts w:ascii="Times New Roman" w:eastAsia="Andale Sans UI" w:hAnsi="Times New Roman" w:cs="Times New Roman"/>
          <w:kern w:val="1"/>
          <w:sz w:val="28"/>
          <w:szCs w:val="28"/>
        </w:rPr>
        <w:t>асатика карликового</w:t>
      </w:r>
      <w:r w:rsidRPr="00933033">
        <w:rPr>
          <w:rFonts w:ascii="Times New Roman" w:eastAsia="Times New Roman" w:hAnsi="Times New Roman" w:cs="Times New Roman"/>
          <w:sz w:val="28"/>
          <w:szCs w:val="28"/>
          <w:lang w:eastAsia="ru-RU"/>
        </w:rPr>
        <w:t xml:space="preserve"> </w:t>
      </w:r>
      <w:r w:rsidRPr="00933033">
        <w:rPr>
          <w:rFonts w:ascii="Times New Roman" w:eastAsia="Andale Sans UI" w:hAnsi="Times New Roman" w:cs="Times New Roman"/>
          <w:kern w:val="1"/>
          <w:sz w:val="28"/>
          <w:szCs w:val="28"/>
          <w:lang w:eastAsia="ru-RU"/>
        </w:rPr>
        <w:t>находится на особо охраняемой природной территории федерального значения (заповедник «Ростовский»).</w:t>
      </w:r>
    </w:p>
    <w:p w:rsidR="00933033" w:rsidRPr="00933033" w:rsidRDefault="00933033" w:rsidP="00933033">
      <w:pPr>
        <w:widowControl w:val="0"/>
        <w:suppressAutoHyphens/>
        <w:spacing w:after="0"/>
        <w:ind w:firstLine="709"/>
        <w:jc w:val="both"/>
        <w:rPr>
          <w:rFonts w:ascii="Times New Roman" w:eastAsia="Andale Sans UI" w:hAnsi="Times New Roman" w:cs="Times New Roman"/>
          <w:kern w:val="1"/>
          <w:sz w:val="28"/>
          <w:szCs w:val="28"/>
          <w:lang w:eastAsia="ru-RU"/>
        </w:rPr>
      </w:pPr>
    </w:p>
    <w:p w:rsidR="00933033" w:rsidRPr="00933033" w:rsidRDefault="00933033" w:rsidP="00933033">
      <w:pPr>
        <w:widowControl w:val="0"/>
        <w:suppressAutoHyphens/>
        <w:spacing w:after="0"/>
        <w:ind w:firstLine="709"/>
        <w:jc w:val="center"/>
        <w:rPr>
          <w:rFonts w:ascii="Times New Roman" w:eastAsia="Andale Sans UI" w:hAnsi="Times New Roman" w:cs="Times New Roman"/>
          <w:b/>
          <w:kern w:val="1"/>
          <w:sz w:val="28"/>
          <w:szCs w:val="28"/>
        </w:rPr>
      </w:pPr>
      <w:r w:rsidRPr="00933033">
        <w:rPr>
          <w:rFonts w:ascii="Times New Roman" w:eastAsia="Andale Sans UI" w:hAnsi="Times New Roman" w:cs="Times New Roman"/>
          <w:b/>
          <w:i/>
          <w:kern w:val="1"/>
          <w:sz w:val="28"/>
          <w:szCs w:val="28"/>
          <w:lang w:val="en-US"/>
        </w:rPr>
        <w:t>Tulipa</w:t>
      </w:r>
      <w:r w:rsidRPr="00933033">
        <w:rPr>
          <w:rFonts w:ascii="Times New Roman" w:eastAsia="Andale Sans UI" w:hAnsi="Times New Roman" w:cs="Times New Roman"/>
          <w:b/>
          <w:i/>
          <w:kern w:val="1"/>
          <w:sz w:val="28"/>
          <w:szCs w:val="28"/>
        </w:rPr>
        <w:t xml:space="preserve"> </w:t>
      </w:r>
      <w:r w:rsidRPr="00933033">
        <w:rPr>
          <w:rFonts w:ascii="Times New Roman" w:eastAsia="Andale Sans UI" w:hAnsi="Times New Roman" w:cs="Times New Roman"/>
          <w:b/>
          <w:i/>
          <w:kern w:val="1"/>
          <w:sz w:val="28"/>
          <w:szCs w:val="28"/>
          <w:lang w:val="en-US"/>
        </w:rPr>
        <w:t>biebersteiniana</w:t>
      </w:r>
      <w:r w:rsidRPr="00933033">
        <w:rPr>
          <w:rFonts w:ascii="Times New Roman" w:eastAsia="Andale Sans UI" w:hAnsi="Times New Roman" w:cs="Times New Roman"/>
          <w:b/>
          <w:kern w:val="1"/>
          <w:sz w:val="28"/>
          <w:szCs w:val="28"/>
        </w:rPr>
        <w:t xml:space="preserve"> </w:t>
      </w:r>
      <w:r w:rsidRPr="00933033">
        <w:rPr>
          <w:rFonts w:ascii="Times New Roman" w:eastAsia="Andale Sans UI" w:hAnsi="Times New Roman" w:cs="Times New Roman"/>
          <w:b/>
          <w:kern w:val="1"/>
          <w:sz w:val="28"/>
          <w:szCs w:val="28"/>
          <w:lang w:val="en-US"/>
        </w:rPr>
        <w:t>Schult</w:t>
      </w:r>
      <w:r w:rsidRPr="00933033">
        <w:rPr>
          <w:rFonts w:ascii="Times New Roman" w:eastAsia="Andale Sans UI" w:hAnsi="Times New Roman" w:cs="Times New Roman"/>
          <w:b/>
          <w:kern w:val="1"/>
          <w:sz w:val="28"/>
          <w:szCs w:val="28"/>
        </w:rPr>
        <w:t xml:space="preserve">. </w:t>
      </w:r>
      <w:r w:rsidRPr="00933033">
        <w:rPr>
          <w:rFonts w:ascii="Times New Roman" w:eastAsia="Andale Sans UI" w:hAnsi="Times New Roman" w:cs="Times New Roman"/>
          <w:b/>
          <w:kern w:val="1"/>
          <w:sz w:val="28"/>
          <w:szCs w:val="28"/>
          <w:lang w:val="en-US"/>
        </w:rPr>
        <w:t>et</w:t>
      </w:r>
      <w:r w:rsidRPr="00933033">
        <w:rPr>
          <w:rFonts w:ascii="Times New Roman" w:eastAsia="Andale Sans UI" w:hAnsi="Times New Roman" w:cs="Times New Roman"/>
          <w:b/>
          <w:kern w:val="1"/>
          <w:sz w:val="28"/>
          <w:szCs w:val="28"/>
        </w:rPr>
        <w:t xml:space="preserve"> </w:t>
      </w:r>
      <w:r w:rsidRPr="00933033">
        <w:rPr>
          <w:rFonts w:ascii="Times New Roman" w:eastAsia="Andale Sans UI" w:hAnsi="Times New Roman" w:cs="Times New Roman"/>
          <w:b/>
          <w:kern w:val="1"/>
          <w:sz w:val="28"/>
          <w:szCs w:val="28"/>
          <w:lang w:val="en-US"/>
        </w:rPr>
        <w:t>Schult</w:t>
      </w:r>
      <w:r w:rsidRPr="00933033">
        <w:rPr>
          <w:rFonts w:ascii="Times New Roman" w:eastAsia="Andale Sans UI" w:hAnsi="Times New Roman" w:cs="Times New Roman"/>
          <w:b/>
          <w:kern w:val="1"/>
          <w:sz w:val="28"/>
          <w:szCs w:val="28"/>
        </w:rPr>
        <w:t xml:space="preserve">. </w:t>
      </w:r>
      <w:r w:rsidRPr="00933033">
        <w:rPr>
          <w:rFonts w:ascii="Times New Roman" w:eastAsia="Andale Sans UI" w:hAnsi="Times New Roman" w:cs="Times New Roman"/>
          <w:b/>
          <w:kern w:val="1"/>
          <w:sz w:val="28"/>
          <w:szCs w:val="28"/>
          <w:lang w:val="en-US"/>
        </w:rPr>
        <w:t>fil</w:t>
      </w:r>
      <w:r w:rsidRPr="00933033">
        <w:rPr>
          <w:rFonts w:ascii="Times New Roman" w:eastAsia="Andale Sans UI" w:hAnsi="Times New Roman" w:cs="Times New Roman"/>
          <w:b/>
          <w:kern w:val="1"/>
          <w:sz w:val="28"/>
          <w:szCs w:val="28"/>
        </w:rPr>
        <w:t>. - Тюльпан Биберштейна</w:t>
      </w:r>
      <w:r w:rsidR="00726B60">
        <w:rPr>
          <w:rFonts w:ascii="Times New Roman" w:eastAsia="Andale Sans UI" w:hAnsi="Times New Roman" w:cs="Times New Roman"/>
          <w:b/>
          <w:kern w:val="1"/>
          <w:sz w:val="28"/>
          <w:szCs w:val="28"/>
        </w:rPr>
        <w:t>.</w:t>
      </w:r>
    </w:p>
    <w:p w:rsidR="00933033" w:rsidRPr="00933033" w:rsidRDefault="00933033" w:rsidP="00933033">
      <w:pPr>
        <w:widowControl w:val="0"/>
        <w:suppressAutoHyphens/>
        <w:spacing w:after="0"/>
        <w:ind w:firstLine="709"/>
        <w:jc w:val="center"/>
        <w:rPr>
          <w:rFonts w:ascii="Times New Roman" w:eastAsia="Times New Roman" w:hAnsi="Times New Roman" w:cs="Times New Roman"/>
          <w:i/>
          <w:sz w:val="28"/>
          <w:szCs w:val="28"/>
          <w:u w:val="single"/>
          <w:lang w:eastAsia="ru-RU"/>
        </w:rPr>
      </w:pPr>
      <w:r w:rsidRPr="00933033">
        <w:rPr>
          <w:rFonts w:ascii="Times New Roman" w:eastAsia="Times New Roman" w:hAnsi="Times New Roman" w:cs="Times New Roman"/>
          <w:i/>
          <w:sz w:val="28"/>
          <w:szCs w:val="28"/>
          <w:u w:val="single"/>
          <w:lang w:eastAsia="ru-RU"/>
        </w:rPr>
        <w:t>Ценопопуляция 7</w:t>
      </w:r>
    </w:p>
    <w:p w:rsidR="00933033" w:rsidRPr="00933033" w:rsidRDefault="00933033" w:rsidP="00933033">
      <w:pPr>
        <w:widowControl w:val="0"/>
        <w:suppressAutoHyphens/>
        <w:spacing w:after="0"/>
        <w:ind w:firstLine="708"/>
        <w:jc w:val="both"/>
        <w:rPr>
          <w:rFonts w:ascii="Times New Roman" w:eastAsia="Times New Roman" w:hAnsi="Times New Roman" w:cs="Times New Roman"/>
          <w:sz w:val="28"/>
          <w:szCs w:val="28"/>
          <w:lang w:eastAsia="ru-RU"/>
        </w:rPr>
      </w:pPr>
      <w:r w:rsidRPr="00933033">
        <w:rPr>
          <w:rFonts w:ascii="Times New Roman" w:eastAsia="Andale Sans UI" w:hAnsi="Times New Roman" w:cs="Times New Roman"/>
          <w:kern w:val="1"/>
          <w:sz w:val="28"/>
          <w:szCs w:val="28"/>
        </w:rPr>
        <w:t>Местонахождение:</w:t>
      </w:r>
      <w:r w:rsidRPr="00933033">
        <w:rPr>
          <w:rFonts w:ascii="Times New Roman" w:eastAsia="Times New Roman" w:hAnsi="Times New Roman" w:cs="Times New Roman"/>
          <w:sz w:val="28"/>
          <w:szCs w:val="28"/>
          <w:lang w:eastAsia="ru-RU"/>
        </w:rPr>
        <w:t xml:space="preserve"> </w:t>
      </w:r>
      <w:r w:rsidR="00334942" w:rsidRPr="00933033">
        <w:rPr>
          <w:rFonts w:ascii="Times New Roman" w:eastAsia="Andale Sans UI" w:hAnsi="Times New Roman" w:cs="Times New Roman"/>
          <w:kern w:val="1"/>
          <w:sz w:val="28"/>
          <w:szCs w:val="28"/>
        </w:rPr>
        <w:t>Участок Островной</w:t>
      </w:r>
      <w:r w:rsidR="00334942">
        <w:rPr>
          <w:rFonts w:ascii="Times New Roman" w:eastAsia="Andale Sans UI" w:hAnsi="Times New Roman" w:cs="Times New Roman"/>
          <w:kern w:val="1"/>
          <w:sz w:val="28"/>
          <w:szCs w:val="28"/>
        </w:rPr>
        <w:t xml:space="preserve">, </w:t>
      </w:r>
      <w:r w:rsidR="00334942" w:rsidRPr="00933033">
        <w:rPr>
          <w:rFonts w:ascii="Times New Roman" w:eastAsia="Andale Sans UI" w:hAnsi="Times New Roman" w:cs="Times New Roman"/>
          <w:kern w:val="1"/>
          <w:sz w:val="28"/>
          <w:szCs w:val="28"/>
          <w:lang w:eastAsia="ru-RU"/>
        </w:rPr>
        <w:t>Ростовская область, Орловский р-он,</w:t>
      </w:r>
      <w:r w:rsidR="00334942">
        <w:rPr>
          <w:rFonts w:ascii="Times New Roman" w:eastAsia="Andale Sans UI" w:hAnsi="Times New Roman" w:cs="Times New Roman"/>
          <w:kern w:val="1"/>
          <w:sz w:val="28"/>
          <w:szCs w:val="28"/>
          <w:lang w:eastAsia="ru-RU"/>
        </w:rPr>
        <w:t xml:space="preserve"> </w:t>
      </w:r>
      <w:r w:rsidR="00334942" w:rsidRPr="00933033">
        <w:rPr>
          <w:rFonts w:ascii="Times New Roman" w:hAnsi="Times New Roman" w:cs="Times New Roman"/>
          <w:sz w:val="28"/>
          <w:szCs w:val="28"/>
        </w:rPr>
        <w:t xml:space="preserve">расположен в </w:t>
      </w:r>
      <w:r w:rsidR="00334942" w:rsidRPr="00933033">
        <w:rPr>
          <w:rFonts w:ascii="Times New Roman" w:eastAsia="Andale Sans UI" w:hAnsi="Times New Roman" w:cs="Times New Roman"/>
          <w:kern w:val="1"/>
          <w:sz w:val="28"/>
          <w:szCs w:val="28"/>
        </w:rPr>
        <w:t>10 км юго-западнее от п. Волочаевский</w:t>
      </w:r>
      <w:r w:rsidR="00334942" w:rsidRPr="00933033">
        <w:rPr>
          <w:rFonts w:ascii="Times New Roman" w:hAnsi="Times New Roman" w:cs="Times New Roman"/>
          <w:sz w:val="28"/>
          <w:szCs w:val="28"/>
        </w:rPr>
        <w:t xml:space="preserve">. Через </w:t>
      </w:r>
      <w:r w:rsidR="00334942" w:rsidRPr="00933033">
        <w:rPr>
          <w:rFonts w:ascii="Times New Roman" w:eastAsia="Andale Sans UI" w:hAnsi="Times New Roman" w:cs="Times New Roman"/>
          <w:kern w:val="1"/>
          <w:sz w:val="28"/>
          <w:szCs w:val="28"/>
        </w:rPr>
        <w:t>п. Волочаевский</w:t>
      </w:r>
      <w:r w:rsidR="00334942" w:rsidRPr="00933033">
        <w:rPr>
          <w:rFonts w:ascii="Times New Roman" w:hAnsi="Times New Roman" w:cs="Times New Roman"/>
          <w:sz w:val="28"/>
          <w:szCs w:val="28"/>
        </w:rPr>
        <w:t xml:space="preserve"> проходит автотрасса регионального значения из пос. Орловский</w:t>
      </w:r>
      <w:r w:rsidR="00334942" w:rsidRPr="00933033">
        <w:rPr>
          <w:rFonts w:ascii="Times New Roman" w:eastAsia="Andale Sans UI" w:hAnsi="Times New Roman" w:cs="Times New Roman"/>
          <w:kern w:val="1"/>
          <w:sz w:val="28"/>
          <w:szCs w:val="28"/>
          <w:lang w:eastAsia="ru-RU"/>
        </w:rPr>
        <w:t xml:space="preserve"> </w:t>
      </w:r>
      <w:r w:rsidR="00334942" w:rsidRPr="00933033">
        <w:rPr>
          <w:rFonts w:ascii="Times New Roman" w:hAnsi="Times New Roman" w:cs="Times New Roman"/>
          <w:sz w:val="28"/>
          <w:szCs w:val="28"/>
        </w:rPr>
        <w:t xml:space="preserve"> до п. Сан-Маныч (</w:t>
      </w:r>
      <w:r w:rsidR="00334942" w:rsidRPr="00933033">
        <w:rPr>
          <w:rFonts w:ascii="Times New Roman" w:eastAsia="Andale Sans UI" w:hAnsi="Times New Roman" w:cs="Times New Roman"/>
          <w:kern w:val="1"/>
          <w:sz w:val="28"/>
          <w:szCs w:val="28"/>
          <w:lang w:eastAsia="ru-RU"/>
        </w:rPr>
        <w:t>Орловский р-он</w:t>
      </w:r>
      <w:r w:rsidR="00334942" w:rsidRPr="00933033">
        <w:rPr>
          <w:rFonts w:ascii="Times New Roman" w:hAnsi="Times New Roman" w:cs="Times New Roman"/>
          <w:sz w:val="28"/>
          <w:szCs w:val="28"/>
        </w:rPr>
        <w:t xml:space="preserve">, Ростовской области). </w:t>
      </w:r>
      <w:r w:rsidR="00334942" w:rsidRPr="00933033">
        <w:rPr>
          <w:rFonts w:ascii="Times New Roman" w:eastAsia="Andale Sans UI" w:hAnsi="Times New Roman" w:cs="Times New Roman"/>
          <w:kern w:val="1"/>
          <w:sz w:val="28"/>
          <w:szCs w:val="28"/>
        </w:rPr>
        <w:t>Участок Островной</w:t>
      </w:r>
      <w:r w:rsidR="00334942" w:rsidRPr="00933033">
        <w:rPr>
          <w:rFonts w:ascii="Times New Roman" w:eastAsia="Andale Sans UI" w:hAnsi="Times New Roman" w:cs="Times New Roman"/>
          <w:b/>
          <w:kern w:val="1"/>
          <w:sz w:val="28"/>
          <w:szCs w:val="28"/>
        </w:rPr>
        <w:t xml:space="preserve"> </w:t>
      </w:r>
      <w:r w:rsidR="00334942" w:rsidRPr="00933033">
        <w:rPr>
          <w:rFonts w:ascii="Times New Roman" w:eastAsia="Andale Sans UI" w:hAnsi="Times New Roman" w:cs="Times New Roman"/>
          <w:kern w:val="1"/>
          <w:sz w:val="28"/>
          <w:szCs w:val="28"/>
        </w:rPr>
        <w:t xml:space="preserve"> занимает площадь </w:t>
      </w:r>
      <w:r w:rsidRPr="00933033">
        <w:rPr>
          <w:rFonts w:ascii="Times New Roman" w:eastAsia="Andale Sans UI" w:hAnsi="Times New Roman" w:cs="Times New Roman"/>
          <w:kern w:val="1"/>
          <w:sz w:val="28"/>
          <w:szCs w:val="28"/>
        </w:rPr>
        <w:t>4591га. Он включает расположенные в западной части озера Маныч-Гудило острова Водный и Горелый, прилегающую к ним акваторию и небольшой участок коренного берега.</w:t>
      </w:r>
      <w:r w:rsidRPr="00933033">
        <w:rPr>
          <w:rFonts w:ascii="Times New Roman" w:eastAsia="Times New Roman" w:hAnsi="Times New Roman" w:cs="Times New Roman"/>
          <w:kern w:val="1"/>
          <w:sz w:val="28"/>
          <w:szCs w:val="28"/>
        </w:rPr>
        <w:t xml:space="preserve"> </w:t>
      </w:r>
      <w:r w:rsidRPr="00933033">
        <w:rPr>
          <w:rFonts w:ascii="Times New Roman" w:hAnsi="Times New Roman" w:cs="Times New Roman"/>
          <w:sz w:val="28"/>
          <w:szCs w:val="28"/>
        </w:rPr>
        <w:t>Остров Водный шириной 1-3 км вытянут с юго-востока на северо-запад на 11-12 км, объединенная площадь острова Водный и Горелый составляет 3400 га.</w:t>
      </w:r>
      <w:r w:rsidRPr="00933033">
        <w:rPr>
          <w:rFonts w:ascii="Times New Roman" w:eastAsia="Andale Sans UI" w:hAnsi="Times New Roman" w:cs="Times New Roman"/>
          <w:kern w:val="1"/>
          <w:sz w:val="28"/>
          <w:szCs w:val="28"/>
        </w:rPr>
        <w:t xml:space="preserve"> Слабо покатые склоны увалов острова Водный. </w:t>
      </w:r>
    </w:p>
    <w:p w:rsidR="00933033" w:rsidRPr="00933033" w:rsidRDefault="00933033" w:rsidP="00933033">
      <w:pPr>
        <w:widowControl w:val="0"/>
        <w:suppressAutoHyphens/>
        <w:spacing w:after="0"/>
        <w:ind w:firstLine="708"/>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rPr>
        <w:t>Географические координаты:</w:t>
      </w:r>
      <w:r w:rsidRPr="00933033">
        <w:rPr>
          <w:rFonts w:ascii="Times New Roman" w:eastAsia="Andale Sans UI" w:hAnsi="Times New Roman" w:cs="Times New Roman"/>
          <w:kern w:val="1"/>
          <w:sz w:val="28"/>
          <w:szCs w:val="28"/>
          <w:lang w:eastAsia="ru-RU"/>
        </w:rPr>
        <w:t xml:space="preserve"> N 46°28,759´ </w:t>
      </w:r>
    </w:p>
    <w:p w:rsidR="00933033" w:rsidRPr="00933033" w:rsidRDefault="00933033" w:rsidP="00933033">
      <w:pPr>
        <w:widowControl w:val="0"/>
        <w:suppressAutoHyphens/>
        <w:spacing w:after="0"/>
        <w:ind w:left="2832" w:firstLine="708"/>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    </w:t>
      </w:r>
      <w:r w:rsidRPr="00933033">
        <w:rPr>
          <w:rFonts w:ascii="Times New Roman" w:eastAsia="Andale Sans UI" w:hAnsi="Times New Roman" w:cs="Times New Roman"/>
          <w:kern w:val="1"/>
          <w:sz w:val="28"/>
          <w:szCs w:val="28"/>
          <w:lang w:eastAsia="ru-RU"/>
        </w:rPr>
        <w:tab/>
        <w:t>E 042°31,313´</w:t>
      </w:r>
    </w:p>
    <w:p w:rsidR="00933033" w:rsidRPr="00933033" w:rsidRDefault="00933033" w:rsidP="00933033">
      <w:pPr>
        <w:widowControl w:val="0"/>
        <w:suppressAutoHyphens/>
        <w:spacing w:after="0"/>
        <w:ind w:left="2831" w:firstLine="709"/>
        <w:rPr>
          <w:rFonts w:ascii="Times New Roman" w:eastAsia="Times New Roman" w:hAnsi="Times New Roman" w:cs="Times New Roman"/>
          <w:sz w:val="28"/>
          <w:szCs w:val="28"/>
          <w:lang w:eastAsia="ru-RU"/>
        </w:rPr>
      </w:pPr>
      <w:r w:rsidRPr="00933033">
        <w:rPr>
          <w:rFonts w:ascii="Times New Roman" w:eastAsia="Andale Sans UI" w:hAnsi="Times New Roman" w:cs="Times New Roman"/>
          <w:kern w:val="1"/>
          <w:sz w:val="28"/>
          <w:szCs w:val="28"/>
          <w:lang w:eastAsia="ru-RU"/>
        </w:rPr>
        <w:t xml:space="preserve">    </w:t>
      </w:r>
      <w:r w:rsidRPr="00933033">
        <w:rPr>
          <w:rFonts w:ascii="Times New Roman" w:eastAsia="Andale Sans UI" w:hAnsi="Times New Roman" w:cs="Times New Roman"/>
          <w:kern w:val="1"/>
          <w:sz w:val="28"/>
          <w:szCs w:val="28"/>
          <w:lang w:eastAsia="ru-RU"/>
        </w:rPr>
        <w:tab/>
      </w:r>
      <w:r w:rsidRPr="00933033">
        <w:rPr>
          <w:rFonts w:ascii="Times New Roman" w:eastAsia="Andale Sans UI" w:hAnsi="Times New Roman" w:cs="Times New Roman"/>
          <w:kern w:val="1"/>
          <w:sz w:val="28"/>
          <w:szCs w:val="28"/>
          <w:lang w:val="en-US" w:eastAsia="ru-RU"/>
        </w:rPr>
        <w:t>h</w:t>
      </w:r>
      <w:r w:rsidRPr="00933033">
        <w:rPr>
          <w:rFonts w:ascii="Times New Roman" w:eastAsia="Andale Sans UI" w:hAnsi="Times New Roman" w:cs="Times New Roman"/>
          <w:kern w:val="1"/>
          <w:sz w:val="28"/>
          <w:szCs w:val="28"/>
          <w:lang w:eastAsia="ru-RU"/>
        </w:rPr>
        <w:t>=32</w:t>
      </w:r>
      <w:r w:rsidRPr="00933033">
        <w:rPr>
          <w:rFonts w:ascii="Times New Roman" w:eastAsia="Andale Sans UI" w:hAnsi="Times New Roman" w:cs="Times New Roman"/>
          <w:kern w:val="1"/>
          <w:sz w:val="28"/>
          <w:szCs w:val="28"/>
          <w:lang w:val="en-US" w:eastAsia="ru-RU"/>
        </w:rPr>
        <w:t>m</w:t>
      </w:r>
    </w:p>
    <w:p w:rsidR="00933033" w:rsidRPr="00933033" w:rsidRDefault="00933033" w:rsidP="00933033">
      <w:pPr>
        <w:widowControl w:val="0"/>
        <w:suppressAutoHyphens/>
        <w:spacing w:after="0"/>
        <w:ind w:firstLine="709"/>
        <w:jc w:val="both"/>
        <w:rPr>
          <w:rFonts w:ascii="Times New Roman" w:eastAsia="Andale Sans UI" w:hAnsi="Times New Roman" w:cs="Times New Roman"/>
          <w:kern w:val="1"/>
          <w:sz w:val="28"/>
          <w:szCs w:val="28"/>
        </w:rPr>
      </w:pPr>
      <w:r w:rsidRPr="00933033">
        <w:rPr>
          <w:rFonts w:ascii="Times New Roman" w:eastAsia="Andale Sans UI" w:hAnsi="Times New Roman" w:cs="Times New Roman"/>
          <w:kern w:val="1"/>
          <w:sz w:val="28"/>
          <w:szCs w:val="28"/>
        </w:rPr>
        <w:t xml:space="preserve">Почвы: комплекс каштановых почв солонцеватых. </w:t>
      </w:r>
    </w:p>
    <w:p w:rsidR="00933033" w:rsidRPr="00933033" w:rsidRDefault="00933033" w:rsidP="00933033">
      <w:pPr>
        <w:widowControl w:val="0"/>
        <w:suppressAutoHyphens/>
        <w:spacing w:after="0"/>
        <w:ind w:firstLine="709"/>
        <w:jc w:val="both"/>
        <w:rPr>
          <w:rFonts w:ascii="Times New Roman" w:eastAsia="Times New Roman" w:hAnsi="Times New Roman" w:cs="Times New Roman"/>
          <w:sz w:val="28"/>
          <w:szCs w:val="28"/>
          <w:lang w:eastAsia="ru-RU"/>
        </w:rPr>
      </w:pPr>
      <w:r w:rsidRPr="00933033">
        <w:rPr>
          <w:rFonts w:ascii="Times New Roman" w:eastAsia="Times New Roman" w:hAnsi="Times New Roman" w:cs="Times New Roman"/>
          <w:sz w:val="28"/>
          <w:szCs w:val="28"/>
          <w:lang w:eastAsia="ru-RU"/>
        </w:rPr>
        <w:t xml:space="preserve">Описание растительности: </w:t>
      </w:r>
      <w:r w:rsidRPr="00933033">
        <w:rPr>
          <w:rFonts w:ascii="Times New Roman" w:eastAsia="Andale Sans UI" w:hAnsi="Times New Roman" w:cs="Times New Roman"/>
          <w:kern w:val="1"/>
          <w:sz w:val="28"/>
          <w:szCs w:val="28"/>
        </w:rPr>
        <w:t>умеренная сухая дерновинно-злаковая степь с умеренно-ксерофильным степным разнотравьем</w:t>
      </w:r>
      <w:r w:rsidRPr="00933033">
        <w:rPr>
          <w:rFonts w:ascii="Times New Roman" w:eastAsia="Times New Roman" w:hAnsi="Times New Roman" w:cs="Times New Roman"/>
          <w:sz w:val="28"/>
          <w:szCs w:val="28"/>
          <w:lang w:eastAsia="ru-RU"/>
        </w:rPr>
        <w:t xml:space="preserve"> среднего увлажнения; ассоциация </w:t>
      </w:r>
      <w:r w:rsidRPr="00933033">
        <w:rPr>
          <w:rFonts w:ascii="Times New Roman" w:eastAsia="Times New Roman" w:hAnsi="Times New Roman" w:cs="Times New Roman"/>
          <w:i/>
          <w:sz w:val="28"/>
          <w:szCs w:val="28"/>
          <w:lang w:eastAsia="ru-RU"/>
        </w:rPr>
        <w:t>Festuca valesiaca</w:t>
      </w:r>
      <w:r w:rsidRPr="00933033">
        <w:rPr>
          <w:rFonts w:ascii="Times New Roman" w:eastAsia="Times New Roman" w:hAnsi="Times New Roman" w:cs="Times New Roman"/>
          <w:sz w:val="28"/>
          <w:szCs w:val="28"/>
          <w:lang w:eastAsia="ru-RU"/>
        </w:rPr>
        <w:t>+ разнотравье.</w:t>
      </w:r>
    </w:p>
    <w:p w:rsidR="00933033" w:rsidRPr="00933033" w:rsidRDefault="00933033" w:rsidP="00933033">
      <w:pPr>
        <w:widowControl w:val="0"/>
        <w:suppressAutoHyphens/>
        <w:spacing w:after="0"/>
        <w:ind w:firstLine="709"/>
        <w:jc w:val="both"/>
        <w:rPr>
          <w:rFonts w:ascii="Times New Roman" w:eastAsia="Andale Sans UI" w:hAnsi="Times New Roman" w:cs="Times New Roman"/>
          <w:i/>
          <w:kern w:val="1"/>
          <w:sz w:val="28"/>
          <w:szCs w:val="28"/>
        </w:rPr>
      </w:pPr>
      <w:r w:rsidRPr="00933033">
        <w:rPr>
          <w:rFonts w:ascii="Times New Roman" w:eastAsia="Andale Sans UI" w:hAnsi="Times New Roman" w:cs="Times New Roman"/>
          <w:bCs/>
          <w:i/>
          <w:iCs/>
          <w:kern w:val="1"/>
          <w:sz w:val="28"/>
          <w:szCs w:val="28"/>
          <w:lang w:eastAsia="ru-RU"/>
        </w:rPr>
        <w:t>Ярусность</w:t>
      </w:r>
      <w:r w:rsidRPr="00933033">
        <w:rPr>
          <w:rFonts w:ascii="Times New Roman" w:eastAsia="Andale Sans UI" w:hAnsi="Times New Roman" w:cs="Times New Roman"/>
          <w:bCs/>
          <w:kern w:val="1"/>
          <w:sz w:val="28"/>
          <w:szCs w:val="28"/>
          <w:lang w:eastAsia="ru-RU"/>
        </w:rPr>
        <w:t xml:space="preserve">: </w:t>
      </w:r>
      <w:r w:rsidRPr="00933033">
        <w:rPr>
          <w:rFonts w:ascii="Times New Roman" w:eastAsia="Andale Sans UI" w:hAnsi="Times New Roman" w:cs="Times New Roman"/>
          <w:iCs/>
          <w:kern w:val="1"/>
          <w:sz w:val="28"/>
          <w:szCs w:val="28"/>
          <w:lang w:eastAsia="ru-RU"/>
        </w:rPr>
        <w:t>вертикальная структура растительного покрова двухъярусная. Первый ярус образован (60см) –</w:t>
      </w:r>
      <w:r w:rsidRPr="00933033">
        <w:rPr>
          <w:rFonts w:ascii="Times New Roman" w:eastAsia="Andale Sans UI" w:hAnsi="Times New Roman" w:cs="Times New Roman"/>
          <w:kern w:val="1"/>
          <w:sz w:val="28"/>
          <w:szCs w:val="28"/>
          <w:lang w:eastAsia="ru-RU"/>
        </w:rPr>
        <w:t xml:space="preserve"> </w:t>
      </w:r>
      <w:r w:rsidRPr="00933033">
        <w:rPr>
          <w:rFonts w:ascii="Times New Roman" w:eastAsia="Andale Sans UI" w:hAnsi="Times New Roman" w:cs="Times New Roman"/>
          <w:i/>
          <w:kern w:val="1"/>
          <w:sz w:val="28"/>
          <w:szCs w:val="28"/>
          <w:lang w:val="en-US" w:eastAsia="ru-RU"/>
        </w:rPr>
        <w:t>Stipa</w:t>
      </w:r>
      <w:r w:rsidRPr="00933033">
        <w:rPr>
          <w:rFonts w:ascii="Times New Roman" w:eastAsia="Andale Sans UI" w:hAnsi="Times New Roman" w:cs="Times New Roman"/>
          <w:i/>
          <w:kern w:val="1"/>
          <w:sz w:val="28"/>
          <w:szCs w:val="28"/>
          <w:lang w:eastAsia="ru-RU"/>
        </w:rPr>
        <w:t xml:space="preserve"> </w:t>
      </w:r>
      <w:r w:rsidRPr="00933033">
        <w:rPr>
          <w:rFonts w:ascii="Times New Roman" w:eastAsia="Andale Sans UI" w:hAnsi="Times New Roman" w:cs="Times New Roman"/>
          <w:i/>
          <w:kern w:val="1"/>
          <w:sz w:val="28"/>
          <w:szCs w:val="28"/>
          <w:lang w:val="en-US" w:eastAsia="ru-RU"/>
        </w:rPr>
        <w:t>lessingiana</w:t>
      </w:r>
      <w:r w:rsidRPr="00933033">
        <w:rPr>
          <w:rFonts w:ascii="Times New Roman" w:eastAsia="Andale Sans UI" w:hAnsi="Times New Roman" w:cs="Times New Roman"/>
          <w:i/>
          <w:kern w:val="1"/>
          <w:sz w:val="28"/>
          <w:szCs w:val="28"/>
          <w:lang w:eastAsia="ru-RU"/>
        </w:rPr>
        <w:t>,</w:t>
      </w:r>
      <w:r w:rsidRPr="00933033">
        <w:rPr>
          <w:rFonts w:ascii="Times New Roman" w:eastAsia="Times New Roman"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Arabidopsis</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thaliana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Consolida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lastRenderedPageBreak/>
        <w:t>paniculata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Lepidium</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perfoliatum</w:t>
      </w:r>
      <w:r w:rsidRPr="00933033">
        <w:rPr>
          <w:rFonts w:ascii="Times New Roman" w:eastAsia="Andale Sans UI" w:hAnsi="Times New Roman" w:cs="Times New Roman"/>
          <w:i/>
          <w:kern w:val="1"/>
          <w:sz w:val="28"/>
          <w:szCs w:val="28"/>
        </w:rPr>
        <w:t>,</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kern w:val="1"/>
          <w:sz w:val="28"/>
          <w:szCs w:val="28"/>
          <w:lang w:eastAsia="ru-RU"/>
        </w:rPr>
        <w:t xml:space="preserve">второй </w:t>
      </w:r>
      <w:r w:rsidRPr="00933033">
        <w:rPr>
          <w:rFonts w:ascii="Times New Roman" w:eastAsia="Andale Sans UI" w:hAnsi="Times New Roman" w:cs="Times New Roman"/>
          <w:iCs/>
          <w:kern w:val="1"/>
          <w:sz w:val="28"/>
          <w:szCs w:val="28"/>
          <w:lang w:eastAsia="ru-RU"/>
        </w:rPr>
        <w:t>(до 20 см) –</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i/>
          <w:kern w:val="1"/>
          <w:sz w:val="28"/>
          <w:szCs w:val="28"/>
          <w:lang w:val="en-US"/>
        </w:rPr>
        <w:t>Ventenata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dubia</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i/>
          <w:kern w:val="1"/>
          <w:sz w:val="28"/>
          <w:szCs w:val="28"/>
          <w:lang w:val="en-US"/>
        </w:rPr>
        <w:t>Tulipa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biebersteiniana</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i/>
          <w:kern w:val="1"/>
          <w:sz w:val="28"/>
          <w:szCs w:val="28"/>
          <w:lang w:val="en-US"/>
        </w:rPr>
        <w:t>Festuca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valesiaca</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iCs/>
          <w:kern w:val="1"/>
          <w:sz w:val="28"/>
          <w:szCs w:val="28"/>
          <w:lang w:eastAsia="ru-RU"/>
        </w:rPr>
        <w:t>и др</w:t>
      </w:r>
      <w:r w:rsidRPr="00933033">
        <w:rPr>
          <w:rFonts w:ascii="Times New Roman" w:eastAsia="Andale Sans UI" w:hAnsi="Times New Roman" w:cs="Times New Roman"/>
          <w:i/>
          <w:iCs/>
          <w:kern w:val="1"/>
          <w:sz w:val="28"/>
          <w:szCs w:val="28"/>
          <w:lang w:eastAsia="ru-RU"/>
        </w:rPr>
        <w:t>.</w:t>
      </w:r>
      <w:r w:rsidRPr="00933033">
        <w:rPr>
          <w:rFonts w:ascii="Times New Roman" w:eastAsia="Andale Sans UI" w:hAnsi="Times New Roman" w:cs="Times New Roman"/>
          <w:i/>
          <w:kern w:val="1"/>
          <w:sz w:val="28"/>
          <w:szCs w:val="28"/>
        </w:rPr>
        <w:t xml:space="preserve"> </w:t>
      </w:r>
    </w:p>
    <w:p w:rsidR="00933033" w:rsidRPr="00933033" w:rsidRDefault="00933033" w:rsidP="00933033">
      <w:pPr>
        <w:widowControl w:val="0"/>
        <w:suppressAutoHyphens/>
        <w:spacing w:after="0"/>
        <w:ind w:firstLine="708"/>
        <w:jc w:val="both"/>
        <w:rPr>
          <w:rFonts w:ascii="Times New Roman" w:eastAsia="Andale Sans UI" w:hAnsi="Times New Roman" w:cs="Times New Roman"/>
          <w:bCs/>
          <w:kern w:val="1"/>
          <w:sz w:val="28"/>
          <w:szCs w:val="28"/>
          <w:lang w:eastAsia="ru-RU"/>
        </w:rPr>
      </w:pPr>
      <w:r w:rsidRPr="00933033">
        <w:rPr>
          <w:rFonts w:ascii="Times New Roman" w:eastAsia="Andale Sans UI" w:hAnsi="Times New Roman" w:cs="Times New Roman"/>
          <w:iCs/>
          <w:kern w:val="1"/>
          <w:sz w:val="28"/>
          <w:szCs w:val="28"/>
          <w:lang w:eastAsia="ru-RU"/>
        </w:rPr>
        <w:t>Напочвенный покров (лишайники) слабо развит.</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Общее проективное покрытие на 29.04.2018 г. – 80 %.</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Степень задернения – 35-40%.</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Видовое богатство в среднем 6-10 видов на 1 кв. м.</w:t>
      </w:r>
    </w:p>
    <w:p w:rsidR="00726B60" w:rsidRDefault="00726B60" w:rsidP="00933033">
      <w:pPr>
        <w:widowControl w:val="0"/>
        <w:suppressAutoHyphens/>
        <w:spacing w:after="0"/>
        <w:ind w:firstLine="708"/>
        <w:jc w:val="both"/>
        <w:rPr>
          <w:rFonts w:ascii="Times New Roman" w:eastAsia="Andale Sans UI" w:hAnsi="Times New Roman" w:cs="Times New Roman"/>
          <w:i/>
          <w:kern w:val="1"/>
          <w:sz w:val="28"/>
          <w:szCs w:val="28"/>
        </w:rPr>
      </w:pP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rPr>
      </w:pPr>
      <w:r w:rsidRPr="00933033">
        <w:rPr>
          <w:rFonts w:ascii="Times New Roman" w:eastAsia="Andale Sans UI" w:hAnsi="Times New Roman" w:cs="Times New Roman"/>
          <w:i/>
          <w:kern w:val="1"/>
          <w:sz w:val="28"/>
          <w:szCs w:val="28"/>
        </w:rPr>
        <w:t>Флористический состав ассоциации</w:t>
      </w:r>
      <w:r w:rsidRPr="00933033">
        <w:rPr>
          <w:rFonts w:ascii="Times New Roman" w:eastAsia="Andale Sans UI" w:hAnsi="Times New Roman" w:cs="Times New Roman"/>
          <w:kern w:val="1"/>
          <w:sz w:val="28"/>
          <w:szCs w:val="28"/>
        </w:rPr>
        <w:t xml:space="preserve"> (характерные виды на </w:t>
      </w:r>
      <w:r w:rsidRPr="00933033">
        <w:rPr>
          <w:rFonts w:ascii="Times New Roman" w:eastAsia="Andale Sans UI" w:hAnsi="Times New Roman" w:cs="Times New Roman"/>
          <w:kern w:val="1"/>
          <w:sz w:val="28"/>
          <w:szCs w:val="28"/>
          <w:lang w:eastAsia="ru-RU"/>
        </w:rPr>
        <w:t xml:space="preserve">29.04.2018 </w:t>
      </w:r>
      <w:r w:rsidRPr="00933033">
        <w:rPr>
          <w:rFonts w:ascii="Times New Roman" w:eastAsia="Andale Sans UI" w:hAnsi="Times New Roman" w:cs="Times New Roman"/>
          <w:kern w:val="1"/>
          <w:sz w:val="28"/>
          <w:szCs w:val="28"/>
        </w:rPr>
        <w:t>г).</w:t>
      </w:r>
    </w:p>
    <w:p w:rsidR="00933033" w:rsidRPr="00933033" w:rsidRDefault="00933033" w:rsidP="00933033">
      <w:pPr>
        <w:spacing w:after="0"/>
        <w:ind w:firstLine="709"/>
        <w:jc w:val="center"/>
        <w:rPr>
          <w:rFonts w:ascii="Times New Roman" w:eastAsia="Times New Roman" w:hAnsi="Times New Roman" w:cs="Times New Roman"/>
          <w:i/>
          <w:iCs/>
          <w:sz w:val="28"/>
          <w:szCs w:val="28"/>
          <w:lang w:eastAsia="ru-RU"/>
        </w:rPr>
      </w:pPr>
      <w:r w:rsidRPr="00933033">
        <w:rPr>
          <w:rFonts w:ascii="Times New Roman" w:eastAsia="Times New Roman" w:hAnsi="Times New Roman" w:cs="Times New Roman"/>
          <w:i/>
          <w:iCs/>
          <w:sz w:val="28"/>
          <w:szCs w:val="28"/>
          <w:lang w:eastAsia="ru-RU"/>
        </w:rPr>
        <w:t>Сосудистые растения:</w:t>
      </w:r>
    </w:p>
    <w:p w:rsidR="00050727" w:rsidRDefault="00050727" w:rsidP="00933033">
      <w:pPr>
        <w:widowControl w:val="0"/>
        <w:numPr>
          <w:ilvl w:val="0"/>
          <w:numId w:val="5"/>
        </w:numPr>
        <w:suppressAutoHyphens/>
        <w:spacing w:after="0" w:line="240" w:lineRule="auto"/>
        <w:ind w:left="426"/>
        <w:rPr>
          <w:rFonts w:ascii="Times New Roman" w:hAnsi="Times New Roman" w:cs="Times New Roman"/>
          <w:i/>
          <w:sz w:val="28"/>
          <w:szCs w:val="28"/>
          <w:lang w:val="en-US" w:eastAsia="zh-CN"/>
        </w:rPr>
        <w:sectPr w:rsidR="00050727" w:rsidSect="002848B4">
          <w:type w:val="continuous"/>
          <w:pgSz w:w="11906" w:h="16838"/>
          <w:pgMar w:top="1134" w:right="567" w:bottom="1134" w:left="1701" w:header="709" w:footer="680" w:gutter="0"/>
          <w:pgNumType w:chapStyle="1"/>
          <w:cols w:space="720"/>
          <w:titlePg/>
          <w:docGrid w:linePitch="299"/>
        </w:sectPr>
      </w:pPr>
    </w:p>
    <w:tbl>
      <w:tblPr>
        <w:tblW w:w="4644" w:type="dxa"/>
        <w:tblInd w:w="108" w:type="dxa"/>
        <w:tblLook w:val="04A0" w:firstRow="1" w:lastRow="0" w:firstColumn="1" w:lastColumn="0" w:noHBand="0" w:noVBand="1"/>
      </w:tblPr>
      <w:tblGrid>
        <w:gridCol w:w="4644"/>
      </w:tblGrid>
      <w:tr w:rsidR="00933033" w:rsidRPr="00933033" w:rsidTr="00050727">
        <w:tc>
          <w:tcPr>
            <w:tcW w:w="4644" w:type="dxa"/>
          </w:tcPr>
          <w:p w:rsidR="00933033" w:rsidRPr="00933033" w:rsidRDefault="00933033" w:rsidP="00933033">
            <w:pPr>
              <w:widowControl w:val="0"/>
              <w:numPr>
                <w:ilvl w:val="0"/>
                <w:numId w:val="5"/>
              </w:numPr>
              <w:suppressAutoHyphens/>
              <w:spacing w:after="0" w:line="240" w:lineRule="auto"/>
              <w:ind w:left="426"/>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lastRenderedPageBreak/>
              <w:t>Achillea</w:t>
            </w:r>
            <w:r w:rsidRPr="00933033">
              <w:rPr>
                <w:rFonts w:ascii="Times New Roman" w:hAnsi="Times New Roman" w:cs="Times New Roman"/>
                <w:i/>
                <w:sz w:val="28"/>
                <w:szCs w:val="28"/>
                <w:lang w:eastAsia="zh-CN"/>
              </w:rPr>
              <w:t xml:space="preserve"> </w:t>
            </w:r>
            <w:r w:rsidRPr="00933033">
              <w:rPr>
                <w:rFonts w:ascii="Times New Roman" w:hAnsi="Times New Roman" w:cs="Times New Roman"/>
                <w:i/>
                <w:sz w:val="28"/>
                <w:szCs w:val="28"/>
                <w:lang w:val="en-US" w:eastAsia="zh-CN"/>
              </w:rPr>
              <w:t>nobilis</w:t>
            </w:r>
            <w:r w:rsidRPr="00933033">
              <w:rPr>
                <w:rFonts w:ascii="Times New Roman" w:hAnsi="Times New Roman" w:cs="Times New Roman"/>
                <w:sz w:val="28"/>
                <w:szCs w:val="28"/>
                <w:lang w:eastAsia="zh-CN"/>
              </w:rPr>
              <w:t xml:space="preserve"> </w:t>
            </w:r>
            <w:r w:rsidRPr="00933033">
              <w:rPr>
                <w:rFonts w:ascii="Times New Roman" w:hAnsi="Times New Roman" w:cs="Times New Roman"/>
                <w:sz w:val="28"/>
                <w:szCs w:val="28"/>
                <w:lang w:val="en-US" w:eastAsia="zh-CN"/>
              </w:rPr>
              <w:t>L</w:t>
            </w:r>
            <w:r w:rsidRPr="00933033">
              <w:rPr>
                <w:rFonts w:ascii="Times New Roman" w:hAnsi="Times New Roman" w:cs="Times New Roman"/>
                <w:sz w:val="28"/>
                <w:szCs w:val="28"/>
                <w:lang w:eastAsia="zh-CN"/>
              </w:rPr>
              <w:t>.</w:t>
            </w:r>
          </w:p>
        </w:tc>
      </w:tr>
      <w:tr w:rsidR="00933033" w:rsidRPr="00933033" w:rsidTr="00050727">
        <w:tc>
          <w:tcPr>
            <w:tcW w:w="4644" w:type="dxa"/>
          </w:tcPr>
          <w:p w:rsidR="00933033" w:rsidRPr="00933033" w:rsidRDefault="00933033" w:rsidP="00933033">
            <w:pPr>
              <w:widowControl w:val="0"/>
              <w:numPr>
                <w:ilvl w:val="0"/>
                <w:numId w:val="5"/>
              </w:numPr>
              <w:suppressAutoHyphens/>
              <w:spacing w:after="0" w:line="240" w:lineRule="auto"/>
              <w:ind w:left="426"/>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Arabidopsis thaliana</w:t>
            </w:r>
            <w:r w:rsidRPr="00933033">
              <w:rPr>
                <w:rFonts w:ascii="Times New Roman" w:hAnsi="Times New Roman" w:cs="Times New Roman"/>
                <w:sz w:val="28"/>
                <w:szCs w:val="28"/>
                <w:lang w:val="en-US" w:eastAsia="zh-CN"/>
              </w:rPr>
              <w:t xml:space="preserve"> (L.) Heynh.</w:t>
            </w:r>
          </w:p>
        </w:tc>
      </w:tr>
      <w:tr w:rsidR="00933033" w:rsidRPr="00933033" w:rsidTr="00050727">
        <w:tc>
          <w:tcPr>
            <w:tcW w:w="4644" w:type="dxa"/>
          </w:tcPr>
          <w:p w:rsidR="00933033" w:rsidRPr="00933033" w:rsidRDefault="00933033" w:rsidP="00933033">
            <w:pPr>
              <w:widowControl w:val="0"/>
              <w:numPr>
                <w:ilvl w:val="0"/>
                <w:numId w:val="5"/>
              </w:numPr>
              <w:suppressAutoHyphens/>
              <w:spacing w:after="0" w:line="240" w:lineRule="auto"/>
              <w:ind w:left="426"/>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Artemisia austriaca</w:t>
            </w:r>
            <w:r w:rsidRPr="00933033">
              <w:rPr>
                <w:rFonts w:ascii="Times New Roman" w:hAnsi="Times New Roman" w:cs="Times New Roman"/>
                <w:sz w:val="28"/>
                <w:szCs w:val="28"/>
                <w:lang w:val="en-US" w:eastAsia="zh-CN"/>
              </w:rPr>
              <w:t xml:space="preserve"> Jacq.</w:t>
            </w:r>
          </w:p>
        </w:tc>
      </w:tr>
      <w:tr w:rsidR="00933033" w:rsidRPr="00933033" w:rsidTr="00050727">
        <w:tc>
          <w:tcPr>
            <w:tcW w:w="4644" w:type="dxa"/>
          </w:tcPr>
          <w:p w:rsidR="00933033" w:rsidRPr="00933033" w:rsidRDefault="00933033" w:rsidP="00933033">
            <w:pPr>
              <w:widowControl w:val="0"/>
              <w:numPr>
                <w:ilvl w:val="0"/>
                <w:numId w:val="5"/>
              </w:numPr>
              <w:suppressAutoHyphens/>
              <w:spacing w:after="0" w:line="240" w:lineRule="auto"/>
              <w:ind w:left="426"/>
              <w:rPr>
                <w:rFonts w:ascii="Times New Roman" w:hAnsi="Times New Roman" w:cs="Times New Roman"/>
                <w:sz w:val="28"/>
                <w:szCs w:val="28"/>
                <w:lang w:eastAsia="zh-CN"/>
              </w:rPr>
            </w:pPr>
            <w:r w:rsidRPr="00933033">
              <w:rPr>
                <w:rFonts w:ascii="Times New Roman" w:hAnsi="Times New Roman" w:cs="Times New Roman"/>
                <w:i/>
                <w:sz w:val="28"/>
                <w:szCs w:val="28"/>
                <w:lang w:val="en-US" w:eastAsia="zh-CN"/>
              </w:rPr>
              <w:t>Artemisia santonica</w:t>
            </w:r>
            <w:r w:rsidRPr="00933033">
              <w:rPr>
                <w:rFonts w:ascii="Times New Roman" w:hAnsi="Times New Roman" w:cs="Times New Roman"/>
                <w:sz w:val="28"/>
                <w:szCs w:val="28"/>
                <w:lang w:val="en-US" w:eastAsia="zh-CN"/>
              </w:rPr>
              <w:t xml:space="preserve"> L.</w:t>
            </w:r>
          </w:p>
        </w:tc>
      </w:tr>
      <w:tr w:rsidR="00933033" w:rsidRPr="00933033" w:rsidTr="00050727">
        <w:tc>
          <w:tcPr>
            <w:tcW w:w="4644" w:type="dxa"/>
          </w:tcPr>
          <w:p w:rsidR="00933033" w:rsidRPr="00933033" w:rsidRDefault="00933033" w:rsidP="00933033">
            <w:pPr>
              <w:widowControl w:val="0"/>
              <w:numPr>
                <w:ilvl w:val="0"/>
                <w:numId w:val="5"/>
              </w:numPr>
              <w:suppressAutoHyphens/>
              <w:spacing w:after="0" w:line="240" w:lineRule="auto"/>
              <w:ind w:left="426"/>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Bassia hirsuta </w:t>
            </w:r>
            <w:r w:rsidRPr="00933033">
              <w:rPr>
                <w:rFonts w:ascii="Times New Roman" w:hAnsi="Times New Roman" w:cs="Times New Roman"/>
                <w:sz w:val="28"/>
                <w:szCs w:val="28"/>
                <w:lang w:val="en-US" w:eastAsia="zh-CN"/>
              </w:rPr>
              <w:t>(L.) Asch.</w:t>
            </w:r>
          </w:p>
        </w:tc>
      </w:tr>
      <w:tr w:rsidR="00933033" w:rsidRPr="00933033" w:rsidTr="00050727">
        <w:tc>
          <w:tcPr>
            <w:tcW w:w="4644" w:type="dxa"/>
          </w:tcPr>
          <w:p w:rsidR="00933033" w:rsidRPr="00933033" w:rsidRDefault="00933033" w:rsidP="00933033">
            <w:pPr>
              <w:widowControl w:val="0"/>
              <w:numPr>
                <w:ilvl w:val="0"/>
                <w:numId w:val="5"/>
              </w:numPr>
              <w:suppressAutoHyphens/>
              <w:spacing w:after="0" w:line="240" w:lineRule="auto"/>
              <w:ind w:left="426"/>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Bellevalia sarmatica </w:t>
            </w:r>
            <w:r w:rsidRPr="00933033">
              <w:rPr>
                <w:rFonts w:ascii="Times New Roman" w:hAnsi="Times New Roman" w:cs="Times New Roman"/>
                <w:sz w:val="28"/>
                <w:szCs w:val="28"/>
                <w:lang w:val="en-US" w:eastAsia="zh-CN"/>
              </w:rPr>
              <w:t>(Georgi) Woronow</w:t>
            </w:r>
          </w:p>
        </w:tc>
      </w:tr>
      <w:tr w:rsidR="00933033" w:rsidRPr="00933033" w:rsidTr="00050727">
        <w:tc>
          <w:tcPr>
            <w:tcW w:w="4644" w:type="dxa"/>
          </w:tcPr>
          <w:p w:rsidR="00933033" w:rsidRPr="00933033" w:rsidRDefault="00933033" w:rsidP="00933033">
            <w:pPr>
              <w:widowControl w:val="0"/>
              <w:numPr>
                <w:ilvl w:val="0"/>
                <w:numId w:val="5"/>
              </w:numPr>
              <w:suppressAutoHyphens/>
              <w:spacing w:after="0" w:line="240" w:lineRule="auto"/>
              <w:ind w:left="426"/>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Bromus squarrosus</w:t>
            </w:r>
            <w:r w:rsidRPr="00933033">
              <w:rPr>
                <w:rFonts w:ascii="Times New Roman" w:hAnsi="Times New Roman" w:cs="Times New Roman"/>
                <w:sz w:val="28"/>
                <w:szCs w:val="28"/>
                <w:lang w:val="en-US" w:eastAsia="zh-CN"/>
              </w:rPr>
              <w:t xml:space="preserve"> L.</w:t>
            </w:r>
          </w:p>
        </w:tc>
      </w:tr>
      <w:tr w:rsidR="00933033" w:rsidRPr="00933033" w:rsidTr="00050727">
        <w:tc>
          <w:tcPr>
            <w:tcW w:w="4644" w:type="dxa"/>
          </w:tcPr>
          <w:p w:rsidR="00933033" w:rsidRPr="00933033" w:rsidRDefault="00933033" w:rsidP="00933033">
            <w:pPr>
              <w:widowControl w:val="0"/>
              <w:numPr>
                <w:ilvl w:val="0"/>
                <w:numId w:val="5"/>
              </w:numPr>
              <w:suppressAutoHyphens/>
              <w:spacing w:after="0" w:line="240" w:lineRule="auto"/>
              <w:ind w:left="426"/>
              <w:rPr>
                <w:rFonts w:ascii="Times New Roman" w:hAnsi="Times New Roman" w:cs="Times New Roman"/>
                <w:sz w:val="28"/>
                <w:szCs w:val="28"/>
                <w:lang w:eastAsia="zh-CN"/>
              </w:rPr>
            </w:pPr>
            <w:r w:rsidRPr="00933033">
              <w:rPr>
                <w:rFonts w:ascii="Times New Roman" w:hAnsi="Times New Roman" w:cs="Times New Roman"/>
                <w:i/>
                <w:sz w:val="28"/>
                <w:szCs w:val="28"/>
                <w:lang w:val="en-US" w:eastAsia="zh-CN"/>
              </w:rPr>
              <w:t>Buglossoides arvensis</w:t>
            </w:r>
            <w:r w:rsidRPr="00933033">
              <w:rPr>
                <w:rFonts w:ascii="Times New Roman" w:hAnsi="Times New Roman" w:cs="Times New Roman"/>
                <w:sz w:val="28"/>
                <w:szCs w:val="28"/>
                <w:lang w:val="en-US" w:eastAsia="zh-CN"/>
              </w:rPr>
              <w:t xml:space="preserve"> (L.) Johnst.</w:t>
            </w:r>
          </w:p>
        </w:tc>
      </w:tr>
      <w:tr w:rsidR="00933033" w:rsidRPr="00933033" w:rsidTr="00050727">
        <w:tc>
          <w:tcPr>
            <w:tcW w:w="4644" w:type="dxa"/>
          </w:tcPr>
          <w:p w:rsidR="00933033" w:rsidRPr="00933033" w:rsidRDefault="00933033" w:rsidP="00933033">
            <w:pPr>
              <w:widowControl w:val="0"/>
              <w:numPr>
                <w:ilvl w:val="0"/>
                <w:numId w:val="5"/>
              </w:numPr>
              <w:suppressAutoHyphens/>
              <w:spacing w:after="0" w:line="240" w:lineRule="auto"/>
              <w:ind w:left="426"/>
              <w:rPr>
                <w:rFonts w:ascii="Times New Roman" w:hAnsi="Times New Roman" w:cs="Times New Roman"/>
                <w:sz w:val="28"/>
                <w:szCs w:val="28"/>
                <w:lang w:eastAsia="zh-CN"/>
              </w:rPr>
            </w:pPr>
            <w:r w:rsidRPr="00933033">
              <w:rPr>
                <w:rFonts w:ascii="Times New Roman" w:hAnsi="Times New Roman" w:cs="Times New Roman"/>
                <w:i/>
                <w:sz w:val="28"/>
                <w:szCs w:val="28"/>
                <w:lang w:eastAsia="zh-CN"/>
              </w:rPr>
              <w:t>Carex praecox</w:t>
            </w:r>
            <w:r w:rsidRPr="00933033">
              <w:rPr>
                <w:rFonts w:ascii="Times New Roman" w:hAnsi="Times New Roman" w:cs="Times New Roman"/>
                <w:sz w:val="28"/>
                <w:szCs w:val="28"/>
                <w:lang w:val="en-US" w:eastAsia="zh-CN"/>
              </w:rPr>
              <w:t xml:space="preserve"> Schreb.</w:t>
            </w:r>
          </w:p>
        </w:tc>
      </w:tr>
      <w:tr w:rsidR="00933033" w:rsidRPr="00933033" w:rsidTr="00050727">
        <w:tc>
          <w:tcPr>
            <w:tcW w:w="4644" w:type="dxa"/>
          </w:tcPr>
          <w:p w:rsidR="00933033" w:rsidRPr="00933033" w:rsidRDefault="00933033" w:rsidP="00933033">
            <w:pPr>
              <w:widowControl w:val="0"/>
              <w:numPr>
                <w:ilvl w:val="0"/>
                <w:numId w:val="5"/>
              </w:numPr>
              <w:suppressAutoHyphens/>
              <w:spacing w:after="0" w:line="240" w:lineRule="auto"/>
              <w:ind w:left="426"/>
              <w:rPr>
                <w:rFonts w:ascii="Times New Roman" w:hAnsi="Times New Roman" w:cs="Times New Roman"/>
                <w:sz w:val="28"/>
                <w:szCs w:val="28"/>
                <w:lang w:eastAsia="zh-CN"/>
              </w:rPr>
            </w:pPr>
            <w:r w:rsidRPr="00933033">
              <w:rPr>
                <w:rFonts w:ascii="Times New Roman" w:hAnsi="Times New Roman" w:cs="Times New Roman"/>
                <w:i/>
                <w:sz w:val="28"/>
                <w:szCs w:val="28"/>
                <w:lang w:val="en-US" w:eastAsia="zh-CN"/>
              </w:rPr>
              <w:t>Centaurea diffusa</w:t>
            </w:r>
            <w:r w:rsidRPr="00933033">
              <w:rPr>
                <w:rFonts w:ascii="Times New Roman" w:hAnsi="Times New Roman" w:cs="Times New Roman"/>
                <w:sz w:val="28"/>
                <w:szCs w:val="28"/>
                <w:lang w:val="en-US" w:eastAsia="zh-CN"/>
              </w:rPr>
              <w:t xml:space="preserve"> Lam.</w:t>
            </w:r>
          </w:p>
        </w:tc>
      </w:tr>
      <w:tr w:rsidR="00933033" w:rsidRPr="00933033" w:rsidTr="00050727">
        <w:tc>
          <w:tcPr>
            <w:tcW w:w="4644" w:type="dxa"/>
          </w:tcPr>
          <w:p w:rsidR="00933033" w:rsidRPr="00933033" w:rsidRDefault="00933033" w:rsidP="00933033">
            <w:pPr>
              <w:widowControl w:val="0"/>
              <w:numPr>
                <w:ilvl w:val="0"/>
                <w:numId w:val="5"/>
              </w:numPr>
              <w:suppressAutoHyphens/>
              <w:spacing w:after="0" w:line="240" w:lineRule="auto"/>
              <w:ind w:left="426"/>
              <w:rPr>
                <w:rFonts w:ascii="Times New Roman" w:hAnsi="Times New Roman" w:cs="Times New Roman"/>
                <w:sz w:val="28"/>
                <w:szCs w:val="28"/>
                <w:lang w:eastAsia="zh-CN"/>
              </w:rPr>
            </w:pPr>
            <w:r w:rsidRPr="00933033">
              <w:rPr>
                <w:rFonts w:ascii="Times New Roman" w:hAnsi="Times New Roman" w:cs="Times New Roman"/>
                <w:i/>
                <w:sz w:val="28"/>
                <w:szCs w:val="28"/>
                <w:lang w:val="en-US" w:eastAsia="zh-CN"/>
              </w:rPr>
              <w:t>Consolida paniculata</w:t>
            </w:r>
            <w:r w:rsidRPr="00933033">
              <w:rPr>
                <w:rFonts w:ascii="Times New Roman" w:hAnsi="Times New Roman" w:cs="Times New Roman"/>
                <w:sz w:val="28"/>
                <w:szCs w:val="28"/>
                <w:lang w:eastAsia="zh-CN"/>
              </w:rPr>
              <w:t xml:space="preserve"> </w:t>
            </w:r>
            <w:r w:rsidRPr="00933033">
              <w:rPr>
                <w:rFonts w:ascii="Times New Roman" w:hAnsi="Times New Roman" w:cs="Times New Roman"/>
                <w:sz w:val="28"/>
                <w:szCs w:val="28"/>
                <w:lang w:val="en-US" w:eastAsia="zh-CN"/>
              </w:rPr>
              <w:t>(Host) Schur</w:t>
            </w:r>
          </w:p>
        </w:tc>
      </w:tr>
      <w:tr w:rsidR="00933033" w:rsidRPr="00933033" w:rsidTr="00050727">
        <w:tc>
          <w:tcPr>
            <w:tcW w:w="4644" w:type="dxa"/>
          </w:tcPr>
          <w:p w:rsidR="00933033" w:rsidRPr="00933033" w:rsidRDefault="00933033" w:rsidP="00933033">
            <w:pPr>
              <w:widowControl w:val="0"/>
              <w:numPr>
                <w:ilvl w:val="0"/>
                <w:numId w:val="5"/>
              </w:numPr>
              <w:suppressAutoHyphens/>
              <w:spacing w:after="0" w:line="240" w:lineRule="auto"/>
              <w:ind w:left="426"/>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Elytrigia repens </w:t>
            </w:r>
            <w:r w:rsidRPr="00933033">
              <w:rPr>
                <w:rFonts w:ascii="Times New Roman" w:hAnsi="Times New Roman" w:cs="Times New Roman"/>
                <w:sz w:val="28"/>
                <w:szCs w:val="28"/>
                <w:lang w:val="en-US" w:eastAsia="zh-CN"/>
              </w:rPr>
              <w:t>(L.) Nevski</w:t>
            </w:r>
          </w:p>
        </w:tc>
      </w:tr>
      <w:tr w:rsidR="00933033" w:rsidRPr="00933033" w:rsidTr="00050727">
        <w:tc>
          <w:tcPr>
            <w:tcW w:w="4644" w:type="dxa"/>
          </w:tcPr>
          <w:p w:rsidR="00933033" w:rsidRPr="00933033" w:rsidRDefault="00933033" w:rsidP="00933033">
            <w:pPr>
              <w:widowControl w:val="0"/>
              <w:numPr>
                <w:ilvl w:val="0"/>
                <w:numId w:val="5"/>
              </w:numPr>
              <w:suppressAutoHyphens/>
              <w:spacing w:after="0" w:line="240" w:lineRule="auto"/>
              <w:ind w:left="426"/>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Euphorbia seguieriana</w:t>
            </w:r>
            <w:r w:rsidRPr="00933033">
              <w:rPr>
                <w:rFonts w:ascii="Times New Roman" w:hAnsi="Times New Roman" w:cs="Times New Roman"/>
                <w:sz w:val="28"/>
                <w:szCs w:val="28"/>
                <w:lang w:val="en-US" w:eastAsia="zh-CN"/>
              </w:rPr>
              <w:t xml:space="preserve"> Neck.</w:t>
            </w:r>
          </w:p>
        </w:tc>
      </w:tr>
      <w:tr w:rsidR="00933033" w:rsidRPr="00933033" w:rsidTr="00050727">
        <w:tc>
          <w:tcPr>
            <w:tcW w:w="4644" w:type="dxa"/>
          </w:tcPr>
          <w:p w:rsidR="00933033" w:rsidRPr="00933033" w:rsidRDefault="00933033" w:rsidP="00933033">
            <w:pPr>
              <w:widowControl w:val="0"/>
              <w:numPr>
                <w:ilvl w:val="0"/>
                <w:numId w:val="5"/>
              </w:numPr>
              <w:suppressAutoHyphens/>
              <w:spacing w:after="0" w:line="240" w:lineRule="auto"/>
              <w:ind w:left="426"/>
              <w:rPr>
                <w:rFonts w:ascii="Times New Roman" w:hAnsi="Times New Roman" w:cs="Times New Roman"/>
                <w:sz w:val="28"/>
                <w:szCs w:val="28"/>
                <w:lang w:eastAsia="zh-CN"/>
              </w:rPr>
            </w:pPr>
            <w:r w:rsidRPr="00933033">
              <w:rPr>
                <w:rFonts w:ascii="Times New Roman" w:hAnsi="Times New Roman" w:cs="Times New Roman"/>
                <w:i/>
                <w:sz w:val="28"/>
                <w:szCs w:val="28"/>
                <w:lang w:val="en-US" w:eastAsia="zh-CN"/>
              </w:rPr>
              <w:t>Falcaria vulgaris</w:t>
            </w:r>
            <w:r w:rsidRPr="00933033">
              <w:rPr>
                <w:rFonts w:ascii="Times New Roman" w:hAnsi="Times New Roman" w:cs="Times New Roman"/>
                <w:sz w:val="28"/>
                <w:szCs w:val="28"/>
                <w:lang w:val="en-US" w:eastAsia="zh-CN"/>
              </w:rPr>
              <w:t xml:space="preserve"> Bernh.</w:t>
            </w:r>
          </w:p>
        </w:tc>
      </w:tr>
      <w:tr w:rsidR="00933033" w:rsidRPr="00933033" w:rsidTr="00050727">
        <w:tc>
          <w:tcPr>
            <w:tcW w:w="4644" w:type="dxa"/>
          </w:tcPr>
          <w:p w:rsidR="00933033" w:rsidRPr="00933033" w:rsidRDefault="00933033" w:rsidP="00933033">
            <w:pPr>
              <w:widowControl w:val="0"/>
              <w:numPr>
                <w:ilvl w:val="0"/>
                <w:numId w:val="5"/>
              </w:numPr>
              <w:suppressAutoHyphens/>
              <w:spacing w:after="0" w:line="240" w:lineRule="auto"/>
              <w:ind w:left="426"/>
              <w:rPr>
                <w:rFonts w:ascii="Times New Roman" w:hAnsi="Times New Roman" w:cs="Times New Roman"/>
                <w:sz w:val="28"/>
                <w:szCs w:val="28"/>
                <w:lang w:eastAsia="zh-CN"/>
              </w:rPr>
            </w:pPr>
            <w:r w:rsidRPr="00933033">
              <w:rPr>
                <w:rFonts w:ascii="Times New Roman" w:hAnsi="Times New Roman" w:cs="Times New Roman"/>
                <w:i/>
                <w:sz w:val="28"/>
                <w:szCs w:val="28"/>
                <w:lang w:eastAsia="zh-CN"/>
              </w:rPr>
              <w:t>Festuca valesiaca</w:t>
            </w:r>
            <w:r w:rsidRPr="00933033">
              <w:rPr>
                <w:rFonts w:ascii="Times New Roman" w:hAnsi="Times New Roman" w:cs="Times New Roman"/>
                <w:sz w:val="28"/>
                <w:szCs w:val="28"/>
                <w:lang w:val="en-US" w:eastAsia="zh-CN"/>
              </w:rPr>
              <w:t xml:space="preserve"> Gaudin</w:t>
            </w:r>
          </w:p>
        </w:tc>
      </w:tr>
      <w:tr w:rsidR="00933033" w:rsidRPr="00C97D94" w:rsidTr="00050727">
        <w:tc>
          <w:tcPr>
            <w:tcW w:w="4644" w:type="dxa"/>
          </w:tcPr>
          <w:p w:rsidR="00933033" w:rsidRPr="00933033" w:rsidRDefault="00933033" w:rsidP="00933033">
            <w:pPr>
              <w:widowControl w:val="0"/>
              <w:numPr>
                <w:ilvl w:val="0"/>
                <w:numId w:val="5"/>
              </w:numPr>
              <w:suppressAutoHyphens/>
              <w:spacing w:after="0" w:line="240" w:lineRule="auto"/>
              <w:ind w:left="426"/>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Galatella villosa</w:t>
            </w:r>
            <w:r w:rsidRPr="00933033">
              <w:rPr>
                <w:rFonts w:ascii="Times New Roman" w:hAnsi="Times New Roman" w:cs="Times New Roman"/>
                <w:sz w:val="28"/>
                <w:szCs w:val="28"/>
                <w:lang w:val="en-US" w:eastAsia="zh-CN"/>
              </w:rPr>
              <w:t xml:space="preserve"> (L.) Reichenb. fil.</w:t>
            </w:r>
          </w:p>
        </w:tc>
      </w:tr>
      <w:tr w:rsidR="00933033" w:rsidRPr="00933033" w:rsidTr="00050727">
        <w:tc>
          <w:tcPr>
            <w:tcW w:w="4644" w:type="dxa"/>
          </w:tcPr>
          <w:p w:rsidR="00933033" w:rsidRPr="00933033" w:rsidRDefault="00933033" w:rsidP="00933033">
            <w:pPr>
              <w:widowControl w:val="0"/>
              <w:numPr>
                <w:ilvl w:val="0"/>
                <w:numId w:val="5"/>
              </w:numPr>
              <w:suppressAutoHyphens/>
              <w:spacing w:after="0" w:line="240" w:lineRule="auto"/>
              <w:ind w:left="426"/>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Holosteum umbellatum</w:t>
            </w:r>
            <w:r w:rsidRPr="00933033">
              <w:rPr>
                <w:rFonts w:ascii="Times New Roman" w:hAnsi="Times New Roman" w:cs="Times New Roman"/>
                <w:sz w:val="28"/>
                <w:szCs w:val="28"/>
                <w:lang w:eastAsia="zh-CN"/>
              </w:rPr>
              <w:t xml:space="preserve"> </w:t>
            </w:r>
            <w:r w:rsidRPr="00933033">
              <w:rPr>
                <w:rFonts w:ascii="Times New Roman" w:hAnsi="Times New Roman" w:cs="Times New Roman"/>
                <w:sz w:val="28"/>
                <w:szCs w:val="28"/>
                <w:lang w:val="en-US" w:eastAsia="zh-CN"/>
              </w:rPr>
              <w:t>L</w:t>
            </w:r>
            <w:r w:rsidRPr="00933033">
              <w:rPr>
                <w:rFonts w:ascii="Times New Roman" w:hAnsi="Times New Roman" w:cs="Times New Roman"/>
                <w:sz w:val="28"/>
                <w:szCs w:val="28"/>
                <w:lang w:eastAsia="zh-CN"/>
              </w:rPr>
              <w:t>.</w:t>
            </w:r>
          </w:p>
          <w:p w:rsidR="00933033" w:rsidRPr="00933033" w:rsidRDefault="00933033" w:rsidP="00933033">
            <w:pPr>
              <w:widowControl w:val="0"/>
              <w:numPr>
                <w:ilvl w:val="0"/>
                <w:numId w:val="5"/>
              </w:numPr>
              <w:suppressAutoHyphens/>
              <w:spacing w:after="0" w:line="240" w:lineRule="auto"/>
              <w:ind w:left="426"/>
              <w:rPr>
                <w:rFonts w:ascii="Times New Roman" w:hAnsi="Times New Roman" w:cs="Times New Roman"/>
                <w:sz w:val="28"/>
                <w:szCs w:val="28"/>
                <w:lang w:val="en-US" w:eastAsia="zh-CN"/>
              </w:rPr>
            </w:pPr>
            <w:r w:rsidRPr="00933033">
              <w:rPr>
                <w:rFonts w:ascii="Times New Roman" w:hAnsi="Times New Roman" w:cs="Times New Roman"/>
                <w:i/>
                <w:sz w:val="28"/>
                <w:szCs w:val="28"/>
                <w:lang w:eastAsia="zh-CN"/>
              </w:rPr>
              <w:t>Iris pumila</w:t>
            </w:r>
            <w:r w:rsidRPr="00933033">
              <w:rPr>
                <w:rFonts w:ascii="Times New Roman" w:hAnsi="Times New Roman" w:cs="Times New Roman"/>
                <w:sz w:val="28"/>
                <w:szCs w:val="28"/>
                <w:lang w:eastAsia="zh-CN"/>
              </w:rPr>
              <w:t xml:space="preserve"> L.</w:t>
            </w:r>
          </w:p>
        </w:tc>
      </w:tr>
      <w:tr w:rsidR="00933033" w:rsidRPr="00933033" w:rsidTr="00050727">
        <w:tc>
          <w:tcPr>
            <w:tcW w:w="4644" w:type="dxa"/>
          </w:tcPr>
          <w:p w:rsidR="00933033" w:rsidRPr="00933033" w:rsidRDefault="00933033" w:rsidP="00933033">
            <w:pPr>
              <w:widowControl w:val="0"/>
              <w:numPr>
                <w:ilvl w:val="0"/>
                <w:numId w:val="5"/>
              </w:numPr>
              <w:suppressAutoHyphens/>
              <w:spacing w:after="0" w:line="240" w:lineRule="auto"/>
              <w:ind w:left="426"/>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Kochia prostrata</w:t>
            </w:r>
            <w:r w:rsidRPr="00933033">
              <w:rPr>
                <w:rFonts w:ascii="Times New Roman" w:hAnsi="Times New Roman" w:cs="Times New Roman"/>
                <w:sz w:val="28"/>
                <w:szCs w:val="28"/>
                <w:lang w:val="en-US" w:eastAsia="zh-CN"/>
              </w:rPr>
              <w:t xml:space="preserve"> (L.) Schrad.</w:t>
            </w:r>
          </w:p>
        </w:tc>
      </w:tr>
      <w:tr w:rsidR="00933033" w:rsidRPr="00433C77" w:rsidTr="00050727">
        <w:tc>
          <w:tcPr>
            <w:tcW w:w="4644" w:type="dxa"/>
          </w:tcPr>
          <w:p w:rsidR="00933033" w:rsidRPr="00933033" w:rsidRDefault="00933033" w:rsidP="00933033">
            <w:pPr>
              <w:widowControl w:val="0"/>
              <w:numPr>
                <w:ilvl w:val="0"/>
                <w:numId w:val="5"/>
              </w:numPr>
              <w:suppressAutoHyphens/>
              <w:spacing w:after="0" w:line="240" w:lineRule="auto"/>
              <w:ind w:left="426"/>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Lagoseris sancta</w:t>
            </w:r>
            <w:r w:rsidRPr="00933033">
              <w:rPr>
                <w:rFonts w:ascii="Times New Roman" w:hAnsi="Times New Roman" w:cs="Times New Roman"/>
                <w:sz w:val="28"/>
                <w:szCs w:val="28"/>
                <w:lang w:val="en-US" w:eastAsia="zh-CN"/>
              </w:rPr>
              <w:t xml:space="preserve"> (L.) K. Maly</w:t>
            </w:r>
          </w:p>
        </w:tc>
      </w:tr>
      <w:tr w:rsidR="00933033" w:rsidRPr="00933033" w:rsidTr="00050727">
        <w:tc>
          <w:tcPr>
            <w:tcW w:w="4644" w:type="dxa"/>
          </w:tcPr>
          <w:p w:rsidR="00933033" w:rsidRPr="00933033" w:rsidRDefault="00933033" w:rsidP="00933033">
            <w:pPr>
              <w:widowControl w:val="0"/>
              <w:numPr>
                <w:ilvl w:val="0"/>
                <w:numId w:val="5"/>
              </w:numPr>
              <w:suppressAutoHyphens/>
              <w:spacing w:after="0" w:line="240" w:lineRule="auto"/>
              <w:ind w:left="426"/>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Lepidium</w:t>
            </w:r>
            <w:r w:rsidRPr="00933033">
              <w:rPr>
                <w:rFonts w:ascii="Times New Roman" w:hAnsi="Times New Roman" w:cs="Times New Roman"/>
                <w:i/>
                <w:sz w:val="28"/>
                <w:szCs w:val="28"/>
                <w:lang w:eastAsia="zh-CN"/>
              </w:rPr>
              <w:t xml:space="preserve"> </w:t>
            </w:r>
            <w:r w:rsidRPr="00933033">
              <w:rPr>
                <w:rFonts w:ascii="Times New Roman" w:hAnsi="Times New Roman" w:cs="Times New Roman"/>
                <w:i/>
                <w:sz w:val="28"/>
                <w:szCs w:val="28"/>
                <w:lang w:val="en-US" w:eastAsia="zh-CN"/>
              </w:rPr>
              <w:t>perfoliatum</w:t>
            </w:r>
            <w:r w:rsidRPr="00933033">
              <w:rPr>
                <w:rFonts w:ascii="Times New Roman" w:hAnsi="Times New Roman" w:cs="Times New Roman"/>
                <w:sz w:val="28"/>
                <w:szCs w:val="28"/>
                <w:lang w:val="en-US" w:eastAsia="zh-CN"/>
              </w:rPr>
              <w:t xml:space="preserve"> L.</w:t>
            </w:r>
          </w:p>
        </w:tc>
      </w:tr>
      <w:tr w:rsidR="00933033" w:rsidRPr="00C97D94" w:rsidTr="00050727">
        <w:tc>
          <w:tcPr>
            <w:tcW w:w="4644" w:type="dxa"/>
          </w:tcPr>
          <w:p w:rsidR="00933033" w:rsidRPr="00933033" w:rsidRDefault="00933033" w:rsidP="00933033">
            <w:pPr>
              <w:widowControl w:val="0"/>
              <w:numPr>
                <w:ilvl w:val="0"/>
                <w:numId w:val="5"/>
              </w:numPr>
              <w:suppressAutoHyphens/>
              <w:spacing w:after="0" w:line="240" w:lineRule="auto"/>
              <w:ind w:left="426"/>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Myosotis micrantha </w:t>
            </w:r>
            <w:r w:rsidRPr="00933033">
              <w:rPr>
                <w:rFonts w:ascii="Times New Roman" w:hAnsi="Times New Roman" w:cs="Times New Roman"/>
                <w:sz w:val="28"/>
                <w:szCs w:val="28"/>
                <w:lang w:val="en-US" w:eastAsia="zh-CN"/>
              </w:rPr>
              <w:t>Pall. ex Lehm.</w:t>
            </w:r>
          </w:p>
        </w:tc>
      </w:tr>
      <w:tr w:rsidR="00933033" w:rsidRPr="00933033" w:rsidTr="00050727">
        <w:tc>
          <w:tcPr>
            <w:tcW w:w="4644" w:type="dxa"/>
          </w:tcPr>
          <w:p w:rsidR="00933033" w:rsidRPr="00933033" w:rsidRDefault="00933033" w:rsidP="00933033">
            <w:pPr>
              <w:widowControl w:val="0"/>
              <w:numPr>
                <w:ilvl w:val="0"/>
                <w:numId w:val="5"/>
              </w:numPr>
              <w:suppressAutoHyphens/>
              <w:spacing w:after="0" w:line="240" w:lineRule="auto"/>
              <w:ind w:left="426"/>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Ornithogalum kochii </w:t>
            </w:r>
            <w:r w:rsidRPr="00933033">
              <w:rPr>
                <w:rFonts w:ascii="Times New Roman" w:hAnsi="Times New Roman" w:cs="Times New Roman"/>
                <w:sz w:val="28"/>
                <w:szCs w:val="28"/>
                <w:lang w:val="en-US" w:eastAsia="zh-CN"/>
              </w:rPr>
              <w:t>Parl.</w:t>
            </w:r>
          </w:p>
        </w:tc>
      </w:tr>
      <w:tr w:rsidR="00933033" w:rsidRPr="00933033" w:rsidTr="00050727">
        <w:tc>
          <w:tcPr>
            <w:tcW w:w="4644" w:type="dxa"/>
          </w:tcPr>
          <w:p w:rsidR="00933033" w:rsidRPr="00933033" w:rsidRDefault="00933033" w:rsidP="00933033">
            <w:pPr>
              <w:widowControl w:val="0"/>
              <w:numPr>
                <w:ilvl w:val="0"/>
                <w:numId w:val="5"/>
              </w:numPr>
              <w:suppressAutoHyphens/>
              <w:spacing w:after="0" w:line="240" w:lineRule="auto"/>
              <w:ind w:left="426"/>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Poa crispa </w:t>
            </w:r>
            <w:r w:rsidRPr="00933033">
              <w:rPr>
                <w:rFonts w:ascii="Times New Roman" w:hAnsi="Times New Roman" w:cs="Times New Roman"/>
                <w:sz w:val="28"/>
                <w:szCs w:val="28"/>
                <w:lang w:val="en-US" w:eastAsia="zh-CN"/>
              </w:rPr>
              <w:t>Thuill.</w:t>
            </w:r>
          </w:p>
        </w:tc>
      </w:tr>
      <w:tr w:rsidR="00933033" w:rsidRPr="00933033" w:rsidTr="00050727">
        <w:tc>
          <w:tcPr>
            <w:tcW w:w="4644" w:type="dxa"/>
          </w:tcPr>
          <w:p w:rsidR="00933033" w:rsidRPr="00933033" w:rsidRDefault="00933033" w:rsidP="00933033">
            <w:pPr>
              <w:widowControl w:val="0"/>
              <w:numPr>
                <w:ilvl w:val="0"/>
                <w:numId w:val="5"/>
              </w:numPr>
              <w:suppressAutoHyphens/>
              <w:spacing w:after="0" w:line="240" w:lineRule="auto"/>
              <w:ind w:left="426"/>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Potentilla argentea</w:t>
            </w:r>
            <w:r w:rsidRPr="00933033">
              <w:rPr>
                <w:rFonts w:ascii="Times New Roman" w:hAnsi="Times New Roman" w:cs="Times New Roman"/>
                <w:sz w:val="28"/>
                <w:szCs w:val="28"/>
                <w:lang w:val="en-US" w:eastAsia="zh-CN"/>
              </w:rPr>
              <w:t xml:space="preserve"> L.</w:t>
            </w:r>
          </w:p>
        </w:tc>
      </w:tr>
      <w:tr w:rsidR="00933033" w:rsidRPr="00433C77" w:rsidTr="00050727">
        <w:tc>
          <w:tcPr>
            <w:tcW w:w="4644" w:type="dxa"/>
          </w:tcPr>
          <w:p w:rsidR="00933033" w:rsidRPr="00933033" w:rsidRDefault="00933033" w:rsidP="00933033">
            <w:pPr>
              <w:widowControl w:val="0"/>
              <w:numPr>
                <w:ilvl w:val="0"/>
                <w:numId w:val="5"/>
              </w:numPr>
              <w:suppressAutoHyphens/>
              <w:spacing w:after="0" w:line="240" w:lineRule="auto"/>
              <w:ind w:left="426"/>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Prangos odontalgica</w:t>
            </w:r>
            <w:r w:rsidRPr="00933033">
              <w:rPr>
                <w:rFonts w:ascii="Times New Roman" w:hAnsi="Times New Roman" w:cs="Times New Roman"/>
                <w:sz w:val="28"/>
                <w:szCs w:val="28"/>
                <w:lang w:val="en-US" w:eastAsia="zh-CN"/>
              </w:rPr>
              <w:t xml:space="preserve"> (Pall.) Herrnst. &amp; Heyn</w:t>
            </w:r>
          </w:p>
        </w:tc>
      </w:tr>
      <w:tr w:rsidR="00933033" w:rsidRPr="00933033" w:rsidTr="00050727">
        <w:tc>
          <w:tcPr>
            <w:tcW w:w="4644" w:type="dxa"/>
          </w:tcPr>
          <w:p w:rsidR="00933033" w:rsidRPr="00933033" w:rsidRDefault="00933033" w:rsidP="00933033">
            <w:pPr>
              <w:widowControl w:val="0"/>
              <w:numPr>
                <w:ilvl w:val="0"/>
                <w:numId w:val="5"/>
              </w:numPr>
              <w:suppressAutoHyphens/>
              <w:spacing w:after="0" w:line="240" w:lineRule="auto"/>
              <w:ind w:left="426"/>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Puccinellia distans</w:t>
            </w:r>
            <w:r w:rsidRPr="00933033">
              <w:rPr>
                <w:rFonts w:ascii="Times New Roman" w:hAnsi="Times New Roman" w:cs="Times New Roman"/>
                <w:sz w:val="28"/>
                <w:szCs w:val="28"/>
                <w:lang w:val="en-US" w:eastAsia="zh-CN"/>
              </w:rPr>
              <w:t xml:space="preserve"> (Jacq.) Parl.</w:t>
            </w:r>
          </w:p>
        </w:tc>
      </w:tr>
      <w:tr w:rsidR="00933033" w:rsidRPr="00933033" w:rsidTr="00050727">
        <w:tc>
          <w:tcPr>
            <w:tcW w:w="4644" w:type="dxa"/>
          </w:tcPr>
          <w:p w:rsidR="00933033" w:rsidRPr="00933033" w:rsidRDefault="00933033" w:rsidP="00933033">
            <w:pPr>
              <w:widowControl w:val="0"/>
              <w:numPr>
                <w:ilvl w:val="0"/>
                <w:numId w:val="5"/>
              </w:numPr>
              <w:suppressAutoHyphens/>
              <w:spacing w:after="0" w:line="240" w:lineRule="auto"/>
              <w:ind w:left="426"/>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Salvia</w:t>
            </w:r>
            <w:r w:rsidRPr="00933033">
              <w:rPr>
                <w:rFonts w:ascii="Times New Roman" w:hAnsi="Times New Roman" w:cs="Times New Roman"/>
                <w:i/>
                <w:sz w:val="28"/>
                <w:szCs w:val="28"/>
                <w:lang w:eastAsia="zh-CN"/>
              </w:rPr>
              <w:t xml:space="preserve"> </w:t>
            </w:r>
            <w:r w:rsidRPr="00933033">
              <w:rPr>
                <w:rFonts w:ascii="Times New Roman" w:hAnsi="Times New Roman" w:cs="Times New Roman"/>
                <w:i/>
                <w:sz w:val="28"/>
                <w:szCs w:val="28"/>
                <w:lang w:val="en-US" w:eastAsia="zh-CN"/>
              </w:rPr>
              <w:t>aethiopis</w:t>
            </w:r>
            <w:r w:rsidRPr="00933033">
              <w:rPr>
                <w:rFonts w:ascii="Times New Roman" w:hAnsi="Times New Roman" w:cs="Times New Roman"/>
                <w:sz w:val="28"/>
                <w:szCs w:val="28"/>
                <w:lang w:val="en-US" w:eastAsia="zh-CN"/>
              </w:rPr>
              <w:t xml:space="preserve"> L</w:t>
            </w:r>
            <w:r w:rsidRPr="00933033">
              <w:rPr>
                <w:rFonts w:ascii="Times New Roman" w:hAnsi="Times New Roman" w:cs="Times New Roman"/>
                <w:sz w:val="28"/>
                <w:szCs w:val="28"/>
                <w:lang w:eastAsia="zh-CN"/>
              </w:rPr>
              <w:t>.</w:t>
            </w:r>
          </w:p>
        </w:tc>
      </w:tr>
      <w:tr w:rsidR="00933033" w:rsidRPr="00933033" w:rsidTr="00050727">
        <w:tc>
          <w:tcPr>
            <w:tcW w:w="4644" w:type="dxa"/>
          </w:tcPr>
          <w:p w:rsidR="00933033" w:rsidRPr="00933033" w:rsidRDefault="00933033" w:rsidP="00933033">
            <w:pPr>
              <w:widowControl w:val="0"/>
              <w:numPr>
                <w:ilvl w:val="0"/>
                <w:numId w:val="5"/>
              </w:numPr>
              <w:suppressAutoHyphens/>
              <w:spacing w:after="0" w:line="240" w:lineRule="auto"/>
              <w:ind w:left="426"/>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Senecio jacobaea</w:t>
            </w:r>
            <w:r w:rsidRPr="00933033">
              <w:rPr>
                <w:rFonts w:ascii="Times New Roman" w:hAnsi="Times New Roman" w:cs="Times New Roman"/>
                <w:sz w:val="28"/>
                <w:szCs w:val="28"/>
                <w:lang w:val="en-US" w:eastAsia="zh-CN"/>
              </w:rPr>
              <w:t xml:space="preserve"> L</w:t>
            </w:r>
            <w:r w:rsidRPr="00933033">
              <w:rPr>
                <w:rFonts w:ascii="Times New Roman" w:hAnsi="Times New Roman" w:cs="Times New Roman"/>
                <w:i/>
                <w:sz w:val="28"/>
                <w:szCs w:val="28"/>
                <w:lang w:val="en-US" w:eastAsia="zh-CN"/>
              </w:rPr>
              <w:t>.</w:t>
            </w:r>
          </w:p>
        </w:tc>
      </w:tr>
      <w:tr w:rsidR="00933033" w:rsidRPr="00933033" w:rsidTr="00050727">
        <w:tc>
          <w:tcPr>
            <w:tcW w:w="4644" w:type="dxa"/>
          </w:tcPr>
          <w:p w:rsidR="00933033" w:rsidRPr="00933033" w:rsidRDefault="00933033" w:rsidP="00933033">
            <w:pPr>
              <w:widowControl w:val="0"/>
              <w:numPr>
                <w:ilvl w:val="0"/>
                <w:numId w:val="5"/>
              </w:numPr>
              <w:suppressAutoHyphens/>
              <w:spacing w:after="0" w:line="240" w:lineRule="auto"/>
              <w:ind w:left="426"/>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Sisymbrium polymorphum</w:t>
            </w:r>
            <w:r w:rsidRPr="00933033">
              <w:rPr>
                <w:rFonts w:ascii="Times New Roman" w:hAnsi="Times New Roman" w:cs="Times New Roman"/>
                <w:sz w:val="28"/>
                <w:szCs w:val="28"/>
                <w:lang w:val="en-US" w:eastAsia="zh-CN"/>
              </w:rPr>
              <w:t xml:space="preserve"> (Murr.) Roth</w:t>
            </w:r>
          </w:p>
        </w:tc>
      </w:tr>
      <w:tr w:rsidR="00933033" w:rsidRPr="00933033" w:rsidTr="00050727">
        <w:tc>
          <w:tcPr>
            <w:tcW w:w="4644" w:type="dxa"/>
          </w:tcPr>
          <w:p w:rsidR="00933033" w:rsidRPr="00933033" w:rsidRDefault="00933033" w:rsidP="00933033">
            <w:pPr>
              <w:widowControl w:val="0"/>
              <w:numPr>
                <w:ilvl w:val="0"/>
                <w:numId w:val="5"/>
              </w:numPr>
              <w:suppressAutoHyphens/>
              <w:spacing w:after="0" w:line="240" w:lineRule="auto"/>
              <w:ind w:left="426"/>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Stipa lessingiana</w:t>
            </w:r>
            <w:r w:rsidRPr="00933033">
              <w:rPr>
                <w:rFonts w:ascii="Times New Roman" w:hAnsi="Times New Roman" w:cs="Times New Roman"/>
                <w:sz w:val="28"/>
                <w:szCs w:val="28"/>
                <w:lang w:val="en-US" w:eastAsia="zh-CN"/>
              </w:rPr>
              <w:t xml:space="preserve"> L.</w:t>
            </w:r>
          </w:p>
        </w:tc>
      </w:tr>
      <w:tr w:rsidR="00933033" w:rsidRPr="00933033" w:rsidTr="00050727">
        <w:tc>
          <w:tcPr>
            <w:tcW w:w="4644" w:type="dxa"/>
          </w:tcPr>
          <w:p w:rsidR="00933033" w:rsidRPr="00933033" w:rsidRDefault="00933033" w:rsidP="00933033">
            <w:pPr>
              <w:widowControl w:val="0"/>
              <w:numPr>
                <w:ilvl w:val="0"/>
                <w:numId w:val="5"/>
              </w:numPr>
              <w:suppressAutoHyphens/>
              <w:spacing w:after="0" w:line="240" w:lineRule="auto"/>
              <w:ind w:left="426"/>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lastRenderedPageBreak/>
              <w:t>Trifolium arvense</w:t>
            </w:r>
            <w:r w:rsidRPr="00933033">
              <w:rPr>
                <w:rFonts w:ascii="Times New Roman" w:hAnsi="Times New Roman" w:cs="Times New Roman"/>
                <w:sz w:val="28"/>
                <w:szCs w:val="28"/>
                <w:lang w:val="en-US" w:eastAsia="zh-CN"/>
              </w:rPr>
              <w:t xml:space="preserve"> L.</w:t>
            </w:r>
          </w:p>
        </w:tc>
      </w:tr>
      <w:tr w:rsidR="00933033" w:rsidRPr="00C97D94" w:rsidTr="00050727">
        <w:tc>
          <w:tcPr>
            <w:tcW w:w="4644" w:type="dxa"/>
          </w:tcPr>
          <w:p w:rsidR="00933033" w:rsidRPr="00933033" w:rsidRDefault="00933033" w:rsidP="00933033">
            <w:pPr>
              <w:widowControl w:val="0"/>
              <w:numPr>
                <w:ilvl w:val="0"/>
                <w:numId w:val="5"/>
              </w:numPr>
              <w:suppressAutoHyphens/>
              <w:spacing w:after="0" w:line="240" w:lineRule="auto"/>
              <w:ind w:left="426"/>
              <w:rPr>
                <w:rFonts w:ascii="Times New Roman" w:hAnsi="Times New Roman" w:cs="Times New Roman"/>
                <w:sz w:val="28"/>
                <w:szCs w:val="28"/>
                <w:lang w:val="en-US" w:eastAsia="zh-CN"/>
              </w:rPr>
            </w:pPr>
            <w:r w:rsidRPr="00933033">
              <w:rPr>
                <w:rFonts w:ascii="Times New Roman" w:hAnsi="Times New Roman" w:cs="Times New Roman"/>
                <w:i/>
                <w:sz w:val="28"/>
                <w:szCs w:val="28"/>
                <w:lang w:val="en-US" w:eastAsia="zh-CN"/>
              </w:rPr>
              <w:t>Tulipa biebersteiniana</w:t>
            </w:r>
            <w:r w:rsidRPr="00933033">
              <w:rPr>
                <w:rFonts w:ascii="Times New Roman" w:eastAsia="Times New Roman" w:hAnsi="Times New Roman" w:cs="Times New Roman"/>
                <w:sz w:val="28"/>
                <w:szCs w:val="28"/>
                <w:lang w:val="en-US" w:eastAsia="zh-CN"/>
              </w:rPr>
              <w:t xml:space="preserve"> </w:t>
            </w:r>
            <w:r w:rsidRPr="00933033">
              <w:rPr>
                <w:rFonts w:ascii="Times New Roman" w:eastAsia="Times New Roman" w:hAnsi="Times New Roman" w:cs="Times New Roman"/>
                <w:sz w:val="28"/>
                <w:szCs w:val="28"/>
                <w:lang w:val="en-US" w:eastAsia="ru-RU"/>
              </w:rPr>
              <w:t>Schult. &amp; Schult. fil.</w:t>
            </w:r>
          </w:p>
        </w:tc>
      </w:tr>
      <w:tr w:rsidR="00933033" w:rsidRPr="00933033" w:rsidTr="00050727">
        <w:tc>
          <w:tcPr>
            <w:tcW w:w="4644" w:type="dxa"/>
          </w:tcPr>
          <w:p w:rsidR="00933033" w:rsidRPr="00933033" w:rsidRDefault="00933033" w:rsidP="00933033">
            <w:pPr>
              <w:widowControl w:val="0"/>
              <w:numPr>
                <w:ilvl w:val="0"/>
                <w:numId w:val="5"/>
              </w:numPr>
              <w:suppressAutoHyphens/>
              <w:spacing w:after="0" w:line="240" w:lineRule="auto"/>
              <w:ind w:left="426"/>
              <w:rPr>
                <w:rFonts w:ascii="Times New Roman" w:hAnsi="Times New Roman" w:cs="Times New Roman"/>
                <w:i/>
                <w:sz w:val="28"/>
                <w:szCs w:val="28"/>
                <w:lang w:val="en-US" w:eastAsia="zh-CN"/>
              </w:rPr>
            </w:pPr>
            <w:r w:rsidRPr="00933033">
              <w:rPr>
                <w:rFonts w:ascii="Times New Roman" w:hAnsi="Times New Roman" w:cs="Times New Roman"/>
                <w:i/>
                <w:sz w:val="28"/>
                <w:szCs w:val="28"/>
                <w:lang w:val="en-US" w:eastAsia="zh-CN"/>
              </w:rPr>
              <w:t xml:space="preserve">Tulipa </w:t>
            </w:r>
            <w:r w:rsidRPr="00933033">
              <w:rPr>
                <w:rFonts w:ascii="Times New Roman" w:hAnsi="Times New Roman" w:cs="Times New Roman"/>
                <w:i/>
                <w:sz w:val="28"/>
                <w:szCs w:val="28"/>
                <w:lang w:val="en-US" w:eastAsia="ru-RU"/>
              </w:rPr>
              <w:t>schrenkii</w:t>
            </w:r>
            <w:r w:rsidRPr="00933033">
              <w:rPr>
                <w:rFonts w:ascii="Times New Roman" w:hAnsi="Times New Roman" w:cs="Times New Roman"/>
                <w:i/>
                <w:sz w:val="28"/>
                <w:szCs w:val="28"/>
                <w:lang w:eastAsia="ru-RU"/>
              </w:rPr>
              <w:t xml:space="preserve"> </w:t>
            </w:r>
            <w:r w:rsidRPr="00933033">
              <w:rPr>
                <w:rFonts w:ascii="Times New Roman" w:hAnsi="Times New Roman" w:cs="Times New Roman"/>
                <w:sz w:val="28"/>
                <w:szCs w:val="28"/>
                <w:lang w:val="en-US" w:eastAsia="ru-RU"/>
              </w:rPr>
              <w:t>Regel</w:t>
            </w:r>
          </w:p>
        </w:tc>
      </w:tr>
      <w:tr w:rsidR="00933033" w:rsidRPr="00933033" w:rsidTr="00050727">
        <w:tc>
          <w:tcPr>
            <w:tcW w:w="4644" w:type="dxa"/>
          </w:tcPr>
          <w:p w:rsidR="00933033" w:rsidRPr="00933033" w:rsidRDefault="00933033" w:rsidP="00933033">
            <w:pPr>
              <w:widowControl w:val="0"/>
              <w:numPr>
                <w:ilvl w:val="0"/>
                <w:numId w:val="5"/>
              </w:numPr>
              <w:suppressAutoHyphens/>
              <w:spacing w:after="0" w:line="240" w:lineRule="auto"/>
              <w:ind w:left="426"/>
              <w:rPr>
                <w:rFonts w:ascii="Times New Roman" w:hAnsi="Times New Roman" w:cs="Times New Roman"/>
                <w:sz w:val="28"/>
                <w:szCs w:val="28"/>
                <w:lang w:eastAsia="zh-CN"/>
              </w:rPr>
            </w:pPr>
            <w:r w:rsidRPr="00933033">
              <w:rPr>
                <w:rFonts w:ascii="Times New Roman" w:hAnsi="Times New Roman" w:cs="Times New Roman"/>
                <w:i/>
                <w:sz w:val="28"/>
                <w:szCs w:val="28"/>
                <w:lang w:val="en-US" w:eastAsia="zh-CN"/>
              </w:rPr>
              <w:t>Ventenata</w:t>
            </w:r>
            <w:r w:rsidRPr="00933033">
              <w:rPr>
                <w:rFonts w:ascii="Times New Roman" w:hAnsi="Times New Roman" w:cs="Times New Roman"/>
                <w:i/>
                <w:sz w:val="28"/>
                <w:szCs w:val="28"/>
                <w:lang w:eastAsia="zh-CN"/>
              </w:rPr>
              <w:t xml:space="preserve"> </w:t>
            </w:r>
            <w:r w:rsidRPr="00933033">
              <w:rPr>
                <w:rFonts w:ascii="Times New Roman" w:hAnsi="Times New Roman" w:cs="Times New Roman"/>
                <w:i/>
                <w:sz w:val="28"/>
                <w:szCs w:val="28"/>
                <w:lang w:val="en-US" w:eastAsia="zh-CN"/>
              </w:rPr>
              <w:t>dubia</w:t>
            </w:r>
            <w:r w:rsidRPr="00933033">
              <w:rPr>
                <w:rFonts w:ascii="Times New Roman" w:hAnsi="Times New Roman" w:cs="Times New Roman"/>
                <w:sz w:val="28"/>
                <w:szCs w:val="28"/>
                <w:lang w:val="en-US" w:eastAsia="zh-CN"/>
              </w:rPr>
              <w:t xml:space="preserve"> (Leers) Coss.</w:t>
            </w:r>
          </w:p>
        </w:tc>
      </w:tr>
      <w:tr w:rsidR="00933033" w:rsidRPr="00933033" w:rsidTr="00050727">
        <w:tc>
          <w:tcPr>
            <w:tcW w:w="4644" w:type="dxa"/>
          </w:tcPr>
          <w:p w:rsidR="00933033" w:rsidRPr="00933033" w:rsidRDefault="00933033" w:rsidP="00933033">
            <w:pPr>
              <w:widowControl w:val="0"/>
              <w:numPr>
                <w:ilvl w:val="0"/>
                <w:numId w:val="5"/>
              </w:numPr>
              <w:suppressAutoHyphens/>
              <w:spacing w:after="0" w:line="240" w:lineRule="auto"/>
              <w:ind w:left="426"/>
              <w:rPr>
                <w:rFonts w:ascii="Times New Roman" w:hAnsi="Times New Roman" w:cs="Times New Roman"/>
                <w:sz w:val="28"/>
                <w:szCs w:val="28"/>
                <w:lang w:val="en-US" w:eastAsia="ru-RU"/>
              </w:rPr>
            </w:pPr>
            <w:r w:rsidRPr="00933033">
              <w:rPr>
                <w:rFonts w:ascii="Times New Roman" w:hAnsi="Times New Roman" w:cs="Times New Roman"/>
                <w:i/>
                <w:sz w:val="28"/>
                <w:szCs w:val="28"/>
                <w:lang w:val="en-US" w:eastAsia="zh-CN"/>
              </w:rPr>
              <w:t>Verbascum</w:t>
            </w:r>
            <w:r w:rsidRPr="00933033">
              <w:rPr>
                <w:rFonts w:ascii="Times New Roman" w:hAnsi="Times New Roman" w:cs="Times New Roman"/>
                <w:i/>
                <w:sz w:val="28"/>
                <w:szCs w:val="28"/>
                <w:lang w:eastAsia="zh-CN"/>
              </w:rPr>
              <w:t xml:space="preserve"> </w:t>
            </w:r>
            <w:r w:rsidRPr="00933033">
              <w:rPr>
                <w:rFonts w:ascii="Times New Roman" w:hAnsi="Times New Roman" w:cs="Times New Roman"/>
                <w:i/>
                <w:sz w:val="28"/>
                <w:szCs w:val="28"/>
                <w:lang w:val="en-US" w:eastAsia="zh-CN"/>
              </w:rPr>
              <w:t>phoeniceum</w:t>
            </w:r>
            <w:r w:rsidRPr="00933033">
              <w:rPr>
                <w:rFonts w:ascii="Times New Roman" w:hAnsi="Times New Roman" w:cs="Times New Roman"/>
                <w:sz w:val="28"/>
                <w:szCs w:val="28"/>
                <w:lang w:eastAsia="zh-CN"/>
              </w:rPr>
              <w:t xml:space="preserve"> </w:t>
            </w:r>
            <w:r w:rsidRPr="00933033">
              <w:rPr>
                <w:rFonts w:ascii="Times New Roman" w:hAnsi="Times New Roman" w:cs="Times New Roman"/>
                <w:sz w:val="28"/>
                <w:szCs w:val="28"/>
                <w:lang w:val="en-US" w:eastAsia="zh-CN"/>
              </w:rPr>
              <w:t>L</w:t>
            </w:r>
            <w:r w:rsidRPr="00933033">
              <w:rPr>
                <w:rFonts w:ascii="Times New Roman" w:hAnsi="Times New Roman" w:cs="Times New Roman"/>
                <w:sz w:val="28"/>
                <w:szCs w:val="28"/>
                <w:lang w:eastAsia="zh-CN"/>
              </w:rPr>
              <w:t>.</w:t>
            </w:r>
          </w:p>
        </w:tc>
      </w:tr>
      <w:tr w:rsidR="00933033" w:rsidRPr="00933033" w:rsidTr="00050727">
        <w:tc>
          <w:tcPr>
            <w:tcW w:w="4644" w:type="dxa"/>
          </w:tcPr>
          <w:p w:rsidR="00933033" w:rsidRPr="00933033" w:rsidRDefault="00933033" w:rsidP="00933033">
            <w:pPr>
              <w:widowControl w:val="0"/>
              <w:numPr>
                <w:ilvl w:val="0"/>
                <w:numId w:val="5"/>
              </w:numPr>
              <w:suppressAutoHyphens/>
              <w:spacing w:after="0" w:line="240" w:lineRule="auto"/>
              <w:ind w:left="426"/>
              <w:rPr>
                <w:rFonts w:ascii="Times New Roman" w:hAnsi="Times New Roman" w:cs="Times New Roman"/>
                <w:sz w:val="28"/>
                <w:szCs w:val="28"/>
                <w:lang w:eastAsia="zh-CN"/>
              </w:rPr>
            </w:pPr>
            <w:r w:rsidRPr="00933033">
              <w:rPr>
                <w:rFonts w:ascii="Times New Roman" w:hAnsi="Times New Roman" w:cs="Times New Roman"/>
                <w:i/>
                <w:sz w:val="28"/>
                <w:szCs w:val="28"/>
                <w:lang w:val="en-US" w:eastAsia="zh-CN"/>
              </w:rPr>
              <w:t>Veronica arvensis</w:t>
            </w:r>
            <w:r w:rsidRPr="00933033">
              <w:rPr>
                <w:rFonts w:ascii="Times New Roman" w:hAnsi="Times New Roman" w:cs="Times New Roman"/>
                <w:sz w:val="28"/>
                <w:szCs w:val="28"/>
                <w:lang w:eastAsia="zh-CN"/>
              </w:rPr>
              <w:t xml:space="preserve"> </w:t>
            </w:r>
            <w:r w:rsidRPr="00933033">
              <w:rPr>
                <w:rFonts w:ascii="Times New Roman" w:hAnsi="Times New Roman" w:cs="Times New Roman"/>
                <w:sz w:val="28"/>
                <w:szCs w:val="28"/>
                <w:lang w:val="en-US" w:eastAsia="zh-CN"/>
              </w:rPr>
              <w:t>L</w:t>
            </w:r>
            <w:r w:rsidRPr="00933033">
              <w:rPr>
                <w:rFonts w:ascii="Times New Roman" w:hAnsi="Times New Roman" w:cs="Times New Roman"/>
                <w:sz w:val="28"/>
                <w:szCs w:val="28"/>
                <w:lang w:eastAsia="zh-CN"/>
              </w:rPr>
              <w:t>.</w:t>
            </w:r>
          </w:p>
        </w:tc>
      </w:tr>
      <w:tr w:rsidR="00933033" w:rsidRPr="00933033" w:rsidTr="00050727">
        <w:tc>
          <w:tcPr>
            <w:tcW w:w="4644" w:type="dxa"/>
          </w:tcPr>
          <w:p w:rsidR="00933033" w:rsidRPr="00933033" w:rsidRDefault="00933033" w:rsidP="00933033">
            <w:pPr>
              <w:widowControl w:val="0"/>
              <w:numPr>
                <w:ilvl w:val="0"/>
                <w:numId w:val="5"/>
              </w:numPr>
              <w:suppressAutoHyphens/>
              <w:spacing w:after="0" w:line="240" w:lineRule="auto"/>
              <w:ind w:left="426"/>
              <w:rPr>
                <w:rFonts w:ascii="Times New Roman" w:hAnsi="Times New Roman" w:cs="Times New Roman"/>
                <w:sz w:val="28"/>
                <w:szCs w:val="28"/>
                <w:lang w:eastAsia="zh-CN"/>
              </w:rPr>
            </w:pPr>
            <w:r w:rsidRPr="00933033">
              <w:rPr>
                <w:rFonts w:ascii="Times New Roman" w:hAnsi="Times New Roman" w:cs="Times New Roman"/>
                <w:i/>
                <w:sz w:val="28"/>
                <w:szCs w:val="28"/>
                <w:lang w:val="en-US" w:eastAsia="zh-CN"/>
              </w:rPr>
              <w:t>Vicia villosa</w:t>
            </w:r>
            <w:r w:rsidRPr="00933033">
              <w:rPr>
                <w:rFonts w:ascii="Times New Roman" w:hAnsi="Times New Roman" w:cs="Times New Roman"/>
                <w:sz w:val="28"/>
                <w:szCs w:val="28"/>
                <w:lang w:val="en-US" w:eastAsia="zh-CN"/>
              </w:rPr>
              <w:t xml:space="preserve"> Roth</w:t>
            </w:r>
          </w:p>
        </w:tc>
      </w:tr>
    </w:tbl>
    <w:p w:rsidR="00050727" w:rsidRDefault="00050727" w:rsidP="00933033">
      <w:pPr>
        <w:widowControl w:val="0"/>
        <w:suppressAutoHyphens/>
        <w:spacing w:after="0"/>
        <w:ind w:firstLine="709"/>
        <w:jc w:val="both"/>
        <w:rPr>
          <w:rFonts w:ascii="Times New Roman" w:eastAsia="Andale Sans UI" w:hAnsi="Times New Roman" w:cs="Times New Roman"/>
          <w:kern w:val="1"/>
          <w:sz w:val="28"/>
          <w:szCs w:val="28"/>
          <w:lang w:eastAsia="ru-RU"/>
        </w:rPr>
        <w:sectPr w:rsidR="00050727" w:rsidSect="00050727">
          <w:type w:val="continuous"/>
          <w:pgSz w:w="11906" w:h="16838"/>
          <w:pgMar w:top="1134" w:right="567" w:bottom="1134" w:left="1701" w:header="709" w:footer="680" w:gutter="0"/>
          <w:pgNumType w:chapStyle="1"/>
          <w:cols w:num="2" w:space="720"/>
          <w:titlePg/>
          <w:docGrid w:linePitch="299"/>
        </w:sectPr>
      </w:pPr>
    </w:p>
    <w:p w:rsidR="00050727" w:rsidRDefault="00050727" w:rsidP="00933033">
      <w:pPr>
        <w:widowControl w:val="0"/>
        <w:suppressAutoHyphens/>
        <w:spacing w:after="0"/>
        <w:ind w:firstLine="709"/>
        <w:jc w:val="both"/>
        <w:rPr>
          <w:rFonts w:ascii="Times New Roman" w:eastAsia="Andale Sans UI" w:hAnsi="Times New Roman" w:cs="Times New Roman"/>
          <w:kern w:val="1"/>
          <w:sz w:val="28"/>
          <w:szCs w:val="28"/>
          <w:lang w:eastAsia="ru-RU"/>
        </w:rPr>
      </w:pPr>
    </w:p>
    <w:p w:rsidR="00933033" w:rsidRPr="00933033" w:rsidRDefault="00933033" w:rsidP="00933033">
      <w:pPr>
        <w:widowControl w:val="0"/>
        <w:suppressAutoHyphens/>
        <w:spacing w:after="0"/>
        <w:ind w:firstLine="709"/>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Популяция </w:t>
      </w:r>
      <w:r w:rsidRPr="00933033">
        <w:rPr>
          <w:rFonts w:ascii="Times New Roman" w:eastAsia="Andale Sans UI" w:hAnsi="Times New Roman" w:cs="Times New Roman"/>
          <w:i/>
          <w:kern w:val="1"/>
          <w:sz w:val="28"/>
          <w:szCs w:val="28"/>
          <w:lang w:val="en-US"/>
        </w:rPr>
        <w:t>Tulipa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biebersteiniana</w:t>
      </w:r>
      <w:r w:rsidRPr="00933033">
        <w:rPr>
          <w:rFonts w:ascii="Times New Roman" w:eastAsia="Andale Sans UI" w:hAnsi="Times New Roman" w:cs="Times New Roman"/>
          <w:kern w:val="1"/>
          <w:sz w:val="28"/>
          <w:szCs w:val="28"/>
        </w:rPr>
        <w:t xml:space="preserve"> отмечается с марта по май. О</w:t>
      </w:r>
      <w:r w:rsidRPr="00933033">
        <w:rPr>
          <w:rFonts w:ascii="Times New Roman" w:eastAsia="Andale Sans UI" w:hAnsi="Times New Roman" w:cs="Times New Roman"/>
          <w:kern w:val="1"/>
          <w:sz w:val="28"/>
          <w:szCs w:val="28"/>
          <w:lang w:eastAsia="ru-RU"/>
        </w:rPr>
        <w:t xml:space="preserve">битает в составе долинной степи, где доминируют узколистные плотнодерновинные злаки – </w:t>
      </w:r>
      <w:r w:rsidRPr="00933033">
        <w:rPr>
          <w:rFonts w:ascii="Times New Roman" w:eastAsia="Andale Sans UI" w:hAnsi="Times New Roman" w:cs="Times New Roman"/>
          <w:i/>
          <w:color w:val="000000"/>
          <w:kern w:val="1"/>
          <w:sz w:val="28"/>
          <w:szCs w:val="28"/>
          <w:lang w:val="en-US"/>
        </w:rPr>
        <w:t>Stipa</w:t>
      </w:r>
      <w:r w:rsidRPr="00933033">
        <w:rPr>
          <w:rFonts w:ascii="Times New Roman" w:eastAsia="Andale Sans UI" w:hAnsi="Times New Roman" w:cs="Times New Roman"/>
          <w:i/>
          <w:color w:val="000000"/>
          <w:kern w:val="1"/>
          <w:sz w:val="28"/>
          <w:szCs w:val="28"/>
        </w:rPr>
        <w:t xml:space="preserve"> </w:t>
      </w:r>
      <w:r w:rsidRPr="00933033">
        <w:rPr>
          <w:rFonts w:ascii="Times New Roman" w:eastAsia="Andale Sans UI" w:hAnsi="Times New Roman" w:cs="Times New Roman"/>
          <w:i/>
          <w:color w:val="000000"/>
          <w:kern w:val="1"/>
          <w:sz w:val="28"/>
          <w:szCs w:val="28"/>
          <w:lang w:val="en-US"/>
        </w:rPr>
        <w:t>lessingiana</w:t>
      </w:r>
      <w:r w:rsidRPr="00933033">
        <w:rPr>
          <w:rFonts w:ascii="Times New Roman" w:eastAsia="Andale Sans UI" w:hAnsi="Times New Roman" w:cs="Times New Roman"/>
          <w:kern w:val="1"/>
          <w:sz w:val="28"/>
          <w:szCs w:val="28"/>
          <w:lang w:eastAsia="ru-RU"/>
        </w:rPr>
        <w:t xml:space="preserve"> (ковылок) и </w:t>
      </w:r>
      <w:r w:rsidRPr="00933033">
        <w:rPr>
          <w:rFonts w:ascii="Times New Roman" w:eastAsia="Andale Sans UI" w:hAnsi="Times New Roman" w:cs="Times New Roman"/>
          <w:i/>
          <w:kern w:val="1"/>
          <w:sz w:val="28"/>
          <w:szCs w:val="28"/>
        </w:rPr>
        <w:t>Festuca valesiaca</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kern w:val="1"/>
          <w:sz w:val="28"/>
          <w:szCs w:val="28"/>
          <w:lang w:eastAsia="ru-RU"/>
        </w:rPr>
        <w:t xml:space="preserve">(типчак). Большую ценотическую роль в данной ассоциации играет ксерофильное и ксеромезофильное разнотравье. Флористический состав ассоциации на момент наблюдения отличается количественным богатством, таксономическим и биоморфологическим разнообразием. </w:t>
      </w:r>
      <w:r w:rsidRPr="00933033">
        <w:rPr>
          <w:rFonts w:ascii="Times New Roman" w:eastAsia="Times New Roman" w:hAnsi="Times New Roman" w:cs="Times New Roman"/>
          <w:sz w:val="28"/>
          <w:szCs w:val="28"/>
          <w:lang w:eastAsia="ru-RU"/>
        </w:rPr>
        <w:t>В составе этой ассоциации обитают также ценопопуляции таких охраняемых видов:</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Bellevalia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sarmatica</w:t>
      </w:r>
      <w:r w:rsidRPr="00933033">
        <w:rPr>
          <w:rFonts w:ascii="Times New Roman" w:eastAsia="Andale Sans UI" w:hAnsi="Times New Roman" w:cs="Times New Roman"/>
          <w:kern w:val="1"/>
          <w:sz w:val="28"/>
          <w:szCs w:val="28"/>
        </w:rPr>
        <w:t xml:space="preserve">, </w:t>
      </w:r>
      <w:r w:rsidRPr="00933033">
        <w:rPr>
          <w:rFonts w:ascii="Times New Roman" w:eastAsia="Andale Sans UI" w:hAnsi="Times New Roman" w:cs="Times New Roman"/>
          <w:i/>
          <w:kern w:val="1"/>
          <w:sz w:val="28"/>
          <w:szCs w:val="28"/>
          <w:lang w:val="en-US"/>
        </w:rPr>
        <w:t>Tulipa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eastAsia="ru-RU"/>
        </w:rPr>
        <w:t>schrenkii</w:t>
      </w:r>
      <w:r w:rsidRPr="00933033">
        <w:rPr>
          <w:rFonts w:ascii="Times New Roman" w:eastAsia="Andale Sans UI" w:hAnsi="Times New Roman" w:cs="Times New Roman"/>
          <w:kern w:val="1"/>
          <w:sz w:val="28"/>
          <w:szCs w:val="28"/>
          <w:lang w:eastAsia="ru-RU"/>
        </w:rPr>
        <w:t>,</w:t>
      </w:r>
      <w:r w:rsidRPr="00933033">
        <w:rPr>
          <w:rFonts w:ascii="Times New Roman" w:hAnsi="Times New Roman" w:cs="Times New Roman"/>
          <w:i/>
          <w:sz w:val="28"/>
          <w:szCs w:val="28"/>
          <w:lang w:eastAsia="zh-CN"/>
        </w:rPr>
        <w:t xml:space="preserve"> Iris pumila</w:t>
      </w:r>
      <w:r w:rsidRPr="00933033">
        <w:rPr>
          <w:rFonts w:ascii="Times New Roman" w:eastAsia="Andale Sans UI" w:hAnsi="Times New Roman" w:cs="Times New Roman"/>
          <w:i/>
          <w:kern w:val="1"/>
          <w:sz w:val="28"/>
          <w:szCs w:val="28"/>
        </w:rPr>
        <w:t>.</w:t>
      </w:r>
      <w:r w:rsidRPr="00933033">
        <w:rPr>
          <w:rFonts w:ascii="Times New Roman" w:eastAsia="Times New Roman" w:hAnsi="Times New Roman" w:cs="Times New Roman"/>
          <w:sz w:val="28"/>
          <w:szCs w:val="28"/>
          <w:lang w:eastAsia="ru-RU"/>
        </w:rPr>
        <w:t xml:space="preserve"> </w:t>
      </w:r>
      <w:r w:rsidRPr="00933033">
        <w:rPr>
          <w:rFonts w:ascii="Times New Roman" w:eastAsia="Andale Sans UI" w:hAnsi="Times New Roman" w:cs="Times New Roman"/>
          <w:kern w:val="1"/>
          <w:sz w:val="28"/>
          <w:szCs w:val="28"/>
          <w:lang w:eastAsia="ru-RU"/>
        </w:rPr>
        <w:t xml:space="preserve">Популяция </w:t>
      </w:r>
      <w:r w:rsidRPr="00933033">
        <w:rPr>
          <w:rFonts w:ascii="Times New Roman" w:eastAsia="Andale Sans UI" w:hAnsi="Times New Roman" w:cs="Times New Roman"/>
          <w:i/>
          <w:kern w:val="1"/>
          <w:sz w:val="28"/>
          <w:szCs w:val="28"/>
          <w:lang w:val="en-US"/>
        </w:rPr>
        <w:t>Tulipa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biebersteiniana</w:t>
      </w:r>
      <w:r w:rsidRPr="00933033">
        <w:rPr>
          <w:rFonts w:ascii="Times New Roman" w:eastAsia="Andale Sans UI" w:hAnsi="Times New Roman" w:cs="Times New Roman"/>
          <w:b/>
          <w:i/>
          <w:kern w:val="1"/>
          <w:sz w:val="28"/>
          <w:szCs w:val="28"/>
        </w:rPr>
        <w:t xml:space="preserve"> </w:t>
      </w:r>
      <w:r w:rsidRPr="00933033">
        <w:rPr>
          <w:rFonts w:ascii="Times New Roman" w:eastAsia="Andale Sans UI" w:hAnsi="Times New Roman" w:cs="Times New Roman"/>
          <w:kern w:val="1"/>
          <w:sz w:val="28"/>
          <w:szCs w:val="28"/>
          <w:lang w:eastAsia="ru-RU"/>
        </w:rPr>
        <w:t xml:space="preserve">занимает площадь 0,5 га. Размещение особей по всему острову, довольно обычно, многочисленными популяциями. При характеристике количественного участия ценопопуляции </w:t>
      </w:r>
      <w:r w:rsidRPr="00933033">
        <w:rPr>
          <w:rFonts w:ascii="Times New Roman" w:eastAsia="Andale Sans UI" w:hAnsi="Times New Roman" w:cs="Times New Roman"/>
          <w:i/>
          <w:kern w:val="1"/>
          <w:sz w:val="28"/>
          <w:szCs w:val="28"/>
          <w:lang w:val="en-US"/>
        </w:rPr>
        <w:t>Tulipa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biebersteiniana</w:t>
      </w:r>
      <w:r w:rsidRPr="00933033">
        <w:rPr>
          <w:rFonts w:ascii="Times New Roman" w:eastAsia="Andale Sans UI" w:hAnsi="Times New Roman" w:cs="Times New Roman"/>
          <w:kern w:val="1"/>
          <w:sz w:val="28"/>
          <w:szCs w:val="28"/>
          <w:lang w:eastAsia="ru-RU"/>
        </w:rPr>
        <w:t xml:space="preserve"> в фитоценозе использовали бальную шкалу обилия видов Браун-Бланке (Braun-Blanduet J., 1964): </w:t>
      </w:r>
      <w:r w:rsidRPr="00933033">
        <w:rPr>
          <w:rFonts w:ascii="Times New Roman" w:eastAsia="Andale Sans UI" w:hAnsi="Times New Roman" w:cs="Times New Roman"/>
          <w:i/>
          <w:kern w:val="1"/>
          <w:sz w:val="28"/>
          <w:szCs w:val="28"/>
          <w:lang w:val="en-US"/>
        </w:rPr>
        <w:t>Tulipa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biebersteiniana</w:t>
      </w:r>
      <w:r w:rsidRPr="00933033">
        <w:rPr>
          <w:rFonts w:ascii="Times New Roman" w:eastAsia="Andale Sans UI" w:hAnsi="Times New Roman" w:cs="Times New Roman"/>
          <w:kern w:val="1"/>
          <w:sz w:val="28"/>
          <w:szCs w:val="28"/>
          <w:lang w:eastAsia="ru-RU"/>
        </w:rPr>
        <w:t xml:space="preserve"> с проективным покрытием 1-5%.</w:t>
      </w:r>
    </w:p>
    <w:p w:rsidR="00933033" w:rsidRPr="00933033" w:rsidRDefault="00933033" w:rsidP="00933033">
      <w:pPr>
        <w:widowControl w:val="0"/>
        <w:suppressAutoHyphens/>
        <w:spacing w:after="0"/>
        <w:ind w:firstLine="709"/>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В пределах экотопа особи распределены беспорядочно, но во время массового цветения образуют небольшой красочный аспект.</w:t>
      </w:r>
    </w:p>
    <w:p w:rsidR="00933033" w:rsidRPr="00933033" w:rsidRDefault="00933033" w:rsidP="00933033">
      <w:pPr>
        <w:widowControl w:val="0"/>
        <w:suppressAutoHyphens/>
        <w:spacing w:after="0"/>
        <w:ind w:firstLine="709"/>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Плотность описанной ценопопуляции составляет в среднем </w:t>
      </w:r>
      <w:r w:rsidRPr="00933033">
        <w:rPr>
          <w:rFonts w:ascii="Times New Roman" w:hAnsi="Times New Roman" w:cs="Times New Roman"/>
          <w:sz w:val="28"/>
          <w:szCs w:val="28"/>
          <w:lang w:eastAsia="zh-CN"/>
        </w:rPr>
        <w:t xml:space="preserve">3,8 </w:t>
      </w:r>
      <w:r w:rsidRPr="00933033">
        <w:rPr>
          <w:rFonts w:ascii="Times New Roman" w:eastAsia="Andale Sans UI" w:hAnsi="Times New Roman" w:cs="Times New Roman"/>
          <w:kern w:val="1"/>
          <w:sz w:val="28"/>
          <w:szCs w:val="28"/>
          <w:lang w:eastAsia="ru-RU"/>
        </w:rPr>
        <w:t>особей на 1 м</w:t>
      </w:r>
      <w:r w:rsidRPr="00933033">
        <w:rPr>
          <w:rFonts w:ascii="Times New Roman" w:eastAsia="Andale Sans UI" w:hAnsi="Times New Roman" w:cs="Times New Roman"/>
          <w:kern w:val="1"/>
          <w:sz w:val="28"/>
          <w:szCs w:val="28"/>
          <w:vertAlign w:val="superscript"/>
          <w:lang w:eastAsia="ru-RU"/>
        </w:rPr>
        <w:t>2</w:t>
      </w:r>
      <w:r w:rsidRPr="00933033">
        <w:rPr>
          <w:rFonts w:ascii="Times New Roman" w:eastAsia="Andale Sans UI" w:hAnsi="Times New Roman" w:cs="Times New Roman"/>
          <w:kern w:val="1"/>
          <w:sz w:val="28"/>
          <w:szCs w:val="28"/>
          <w:lang w:eastAsia="ru-RU"/>
        </w:rPr>
        <w:t xml:space="preserve">. </w:t>
      </w:r>
    </w:p>
    <w:p w:rsidR="00933033" w:rsidRPr="00933033" w:rsidRDefault="00933033" w:rsidP="00933033">
      <w:pPr>
        <w:widowControl w:val="0"/>
        <w:suppressAutoHyphens/>
        <w:spacing w:after="0"/>
        <w:ind w:firstLine="709"/>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По возрастной структуре популяция относится к нормальным полночленным. Она характеризуется ярко выраженным левосторонним возрастным спектром и относится к типу молодых. Максимум молодой части спектра приходится на группу ювенильных особей, что можно объяснить относительно большим числом генеративных особей, их обильным плодоношением и высокой всхожестью семян. Такие спектры свидетельствуют о наличии в ценозах условий, благоприятных для образования семян и появления всходов, то есть для самоподдержания численности ценопопуляции семенным путем. Возрастные спектры левостороннего типа формируются в двух случаях: популяция возникает на данном месте впервые, либо она интенсивно возобновляется на месте, где существует неопределенно долгое время, как в нашем случае. </w:t>
      </w:r>
    </w:p>
    <w:p w:rsidR="00933033" w:rsidRPr="00933033" w:rsidRDefault="00933033" w:rsidP="00933033">
      <w:pPr>
        <w:widowControl w:val="0"/>
        <w:suppressAutoHyphens/>
        <w:spacing w:after="0"/>
        <w:ind w:firstLine="709"/>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Популяция </w:t>
      </w:r>
      <w:r w:rsidRPr="00933033">
        <w:rPr>
          <w:rFonts w:ascii="Times New Roman" w:eastAsia="Andale Sans UI" w:hAnsi="Times New Roman" w:cs="Times New Roman"/>
          <w:i/>
          <w:kern w:val="1"/>
          <w:sz w:val="28"/>
          <w:szCs w:val="28"/>
          <w:lang w:val="en-US"/>
        </w:rPr>
        <w:t>Tulipa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i/>
          <w:kern w:val="1"/>
          <w:sz w:val="28"/>
          <w:szCs w:val="28"/>
          <w:lang w:val="en-US"/>
        </w:rPr>
        <w:t>biebersteiniana</w:t>
      </w:r>
      <w:r w:rsidRPr="00933033">
        <w:rPr>
          <w:rFonts w:ascii="Times New Roman" w:eastAsia="Andale Sans UI" w:hAnsi="Times New Roman" w:cs="Times New Roman"/>
          <w:i/>
          <w:kern w:val="1"/>
          <w:sz w:val="28"/>
          <w:szCs w:val="28"/>
        </w:rPr>
        <w:t xml:space="preserve"> </w:t>
      </w:r>
      <w:r w:rsidRPr="00933033">
        <w:rPr>
          <w:rFonts w:ascii="Times New Roman" w:eastAsia="Andale Sans UI" w:hAnsi="Times New Roman" w:cs="Times New Roman"/>
          <w:kern w:val="1"/>
          <w:sz w:val="28"/>
          <w:szCs w:val="28"/>
          <w:lang w:eastAsia="ru-RU"/>
        </w:rPr>
        <w:t>достаточно стабильна, подтверждением тому – многочисленность, высокая плотность, разнообразие возрастных состояний, обильное плодоношение и интенсивное семенное возобновление.</w:t>
      </w:r>
    </w:p>
    <w:p w:rsidR="00933033" w:rsidRPr="00933033" w:rsidRDefault="00933033" w:rsidP="00933033">
      <w:pPr>
        <w:widowControl w:val="0"/>
        <w:suppressAutoHyphens/>
        <w:spacing w:after="0"/>
        <w:ind w:firstLine="709"/>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Средневозрастные генеративные растения имеют крупные (для этого вида) размеры, высота надземной части достигает 20 см. </w:t>
      </w:r>
    </w:p>
    <w:p w:rsidR="00933033" w:rsidRPr="00933033" w:rsidRDefault="00933033" w:rsidP="00933033">
      <w:pPr>
        <w:widowControl w:val="0"/>
        <w:suppressAutoHyphens/>
        <w:spacing w:after="0"/>
        <w:ind w:firstLine="709"/>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Самоподдержание популяции происходит семенным путем, реальная семенная продуктивность - </w:t>
      </w:r>
      <w:r w:rsidRPr="00933033">
        <w:rPr>
          <w:rFonts w:ascii="Times New Roman" w:eastAsia="Times New Roman" w:hAnsi="Times New Roman" w:cs="Times New Roman"/>
          <w:kern w:val="16"/>
          <w:sz w:val="28"/>
          <w:szCs w:val="28"/>
          <w:lang w:eastAsia="ru-RU"/>
        </w:rPr>
        <w:t xml:space="preserve">70 </w:t>
      </w:r>
      <w:r w:rsidRPr="00933033">
        <w:rPr>
          <w:rFonts w:ascii="Times New Roman" w:eastAsia="Times New Roman" w:hAnsi="Times New Roman" w:cs="Times New Roman"/>
          <w:kern w:val="16"/>
          <w:sz w:val="28"/>
          <w:szCs w:val="28"/>
        </w:rPr>
        <w:t>се</w:t>
      </w:r>
      <w:r w:rsidRPr="00933033">
        <w:rPr>
          <w:rFonts w:ascii="Times New Roman" w:eastAsia="Andale Sans UI" w:hAnsi="Times New Roman" w:cs="Times New Roman"/>
          <w:kern w:val="16"/>
          <w:sz w:val="28"/>
          <w:szCs w:val="28"/>
          <w:lang w:eastAsia="ru-RU"/>
        </w:rPr>
        <w:t>мян</w:t>
      </w:r>
      <w:r w:rsidRPr="00933033">
        <w:rPr>
          <w:rFonts w:ascii="Times New Roman" w:eastAsia="Andale Sans UI" w:hAnsi="Times New Roman" w:cs="Times New Roman"/>
          <w:kern w:val="1"/>
          <w:sz w:val="28"/>
          <w:szCs w:val="28"/>
          <w:lang w:eastAsia="ru-RU"/>
        </w:rPr>
        <w:t xml:space="preserve"> на особь, что обеспечивает регулярное </w:t>
      </w:r>
      <w:r w:rsidRPr="00933033">
        <w:rPr>
          <w:rFonts w:ascii="Times New Roman" w:eastAsia="Andale Sans UI" w:hAnsi="Times New Roman" w:cs="Times New Roman"/>
          <w:kern w:val="1"/>
          <w:sz w:val="28"/>
          <w:szCs w:val="28"/>
          <w:lang w:eastAsia="ru-RU"/>
        </w:rPr>
        <w:lastRenderedPageBreak/>
        <w:t>семенное возобновление и стабильность популяции.</w:t>
      </w:r>
    </w:p>
    <w:p w:rsidR="00933033" w:rsidRPr="00933033" w:rsidRDefault="00933033" w:rsidP="00933033">
      <w:pPr>
        <w:widowControl w:val="0"/>
        <w:suppressAutoHyphens/>
        <w:spacing w:after="0"/>
        <w:ind w:firstLine="709"/>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Поражений растений болезнями и вредителями не выявлено.</w:t>
      </w:r>
    </w:p>
    <w:p w:rsidR="00933033" w:rsidRPr="00933033" w:rsidRDefault="00933033" w:rsidP="00933033">
      <w:pPr>
        <w:widowControl w:val="0"/>
        <w:suppressAutoHyphens/>
        <w:spacing w:after="0"/>
        <w:ind w:firstLine="709"/>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kern w:val="1"/>
          <w:sz w:val="28"/>
          <w:szCs w:val="28"/>
          <w:lang w:eastAsia="ru-RU"/>
        </w:rPr>
        <w:t xml:space="preserve">Жизненность особей может быть оценена как вполне удовлетворительная (балл 3). </w:t>
      </w:r>
    </w:p>
    <w:p w:rsidR="00933033" w:rsidRPr="00933033" w:rsidRDefault="00933033" w:rsidP="00933033">
      <w:pPr>
        <w:widowControl w:val="0"/>
        <w:suppressAutoHyphens/>
        <w:spacing w:after="0"/>
        <w:ind w:firstLine="708"/>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bCs/>
          <w:kern w:val="1"/>
          <w:sz w:val="28"/>
          <w:szCs w:val="28"/>
          <w:lang w:eastAsia="ru-RU"/>
        </w:rPr>
        <w:t>Степень антропогенной трансформации экотопа:</w:t>
      </w:r>
      <w:r w:rsidRPr="00933033">
        <w:rPr>
          <w:rFonts w:ascii="Times New Roman" w:eastAsia="Andale Sans UI" w:hAnsi="Times New Roman" w:cs="Times New Roman"/>
          <w:b/>
          <w:bCs/>
          <w:kern w:val="1"/>
          <w:sz w:val="28"/>
          <w:szCs w:val="28"/>
          <w:lang w:eastAsia="ru-RU"/>
        </w:rPr>
        <w:t xml:space="preserve"> </w:t>
      </w:r>
      <w:r w:rsidRPr="00933033">
        <w:rPr>
          <w:rFonts w:ascii="Times New Roman" w:eastAsia="Andale Sans UI" w:hAnsi="Times New Roman" w:cs="Times New Roman"/>
          <w:kern w:val="1"/>
          <w:sz w:val="28"/>
          <w:szCs w:val="28"/>
          <w:lang w:eastAsia="ru-RU"/>
        </w:rPr>
        <w:t xml:space="preserve">Очень слабая. </w:t>
      </w:r>
      <w:r w:rsidRPr="00933033">
        <w:rPr>
          <w:rFonts w:ascii="Times New Roman" w:eastAsia="Andale Sans UI" w:hAnsi="Times New Roman" w:cs="Times New Roman"/>
          <w:bCs/>
          <w:kern w:val="1"/>
          <w:sz w:val="28"/>
          <w:szCs w:val="28"/>
          <w:lang w:eastAsia="ru-RU"/>
        </w:rPr>
        <w:t>Основные формы воздействия на экотоп – свободноживущий табун диких лошадей.</w:t>
      </w:r>
    </w:p>
    <w:p w:rsidR="00933033" w:rsidRPr="00933033" w:rsidRDefault="00933033" w:rsidP="00933033">
      <w:pPr>
        <w:widowControl w:val="0"/>
        <w:suppressAutoHyphens/>
        <w:spacing w:after="0"/>
        <w:ind w:firstLine="709"/>
        <w:jc w:val="both"/>
        <w:rPr>
          <w:rFonts w:ascii="Times New Roman" w:eastAsia="Andale Sans UI" w:hAnsi="Times New Roman" w:cs="Times New Roman"/>
          <w:kern w:val="1"/>
          <w:sz w:val="28"/>
          <w:szCs w:val="28"/>
          <w:lang w:eastAsia="ru-RU"/>
        </w:rPr>
      </w:pPr>
      <w:r w:rsidRPr="00933033">
        <w:rPr>
          <w:rFonts w:ascii="Times New Roman" w:eastAsia="Andale Sans UI" w:hAnsi="Times New Roman" w:cs="Times New Roman"/>
          <w:bCs/>
          <w:kern w:val="1"/>
          <w:sz w:val="28"/>
          <w:szCs w:val="28"/>
          <w:lang w:eastAsia="ru-RU"/>
        </w:rPr>
        <w:t xml:space="preserve">Согласно распоряжению Правительства Российской Федерации №1292 от 27.12.1995 г. местообитание данной ценопопуляции </w:t>
      </w:r>
      <w:r w:rsidRPr="00933033">
        <w:rPr>
          <w:rFonts w:ascii="Times New Roman" w:eastAsia="Andale Sans UI" w:hAnsi="Times New Roman" w:cs="Times New Roman"/>
          <w:kern w:val="1"/>
          <w:sz w:val="28"/>
          <w:szCs w:val="28"/>
          <w:lang w:eastAsia="ru-RU"/>
        </w:rPr>
        <w:t>тюльпана Биберштейна находится на особо охраняемой природной территории федерального значения (заповедник «Ростовский»).</w:t>
      </w:r>
    </w:p>
    <w:p w:rsidR="00050727" w:rsidRPr="00933033" w:rsidRDefault="00050727" w:rsidP="00933033">
      <w:pPr>
        <w:widowControl w:val="0"/>
        <w:suppressAutoHyphens/>
        <w:spacing w:after="0" w:line="240" w:lineRule="auto"/>
        <w:ind w:right="282"/>
        <w:jc w:val="both"/>
        <w:rPr>
          <w:rFonts w:ascii="Times New Roman" w:eastAsia="Andale Sans UI" w:hAnsi="Times New Roman" w:cs="Times New Roman"/>
          <w:kern w:val="1"/>
          <w:sz w:val="28"/>
          <w:szCs w:val="28"/>
          <w:lang w:eastAsia="ru-RU"/>
        </w:rPr>
      </w:pPr>
    </w:p>
    <w:p w:rsidR="00933033" w:rsidRPr="00933033" w:rsidRDefault="00933033" w:rsidP="00933033">
      <w:pPr>
        <w:widowControl w:val="0"/>
        <w:shd w:val="clear" w:color="auto" w:fill="FFFFFF"/>
        <w:suppressAutoHyphens/>
        <w:spacing w:after="0"/>
        <w:jc w:val="center"/>
        <w:rPr>
          <w:rFonts w:ascii="Times New Roman" w:eastAsia="Times New Roman" w:hAnsi="Times New Roman" w:cs="Times New Roman"/>
          <w:b/>
          <w:color w:val="000000"/>
          <w:sz w:val="28"/>
          <w:szCs w:val="28"/>
          <w:lang w:eastAsia="ru-RU"/>
        </w:rPr>
      </w:pPr>
      <w:r w:rsidRPr="00933033">
        <w:rPr>
          <w:rFonts w:ascii="Times New Roman" w:eastAsia="Times New Roman" w:hAnsi="Times New Roman" w:cs="Times New Roman"/>
          <w:b/>
          <w:color w:val="000000"/>
          <w:sz w:val="28"/>
          <w:szCs w:val="28"/>
          <w:lang w:eastAsia="ru-RU"/>
        </w:rPr>
        <w:t>2. Мониторинг состояния редких и исчезающих видов эфемероидов на участке Краснопартизанский заповедника и на сопредельных пастбищах.</w:t>
      </w:r>
    </w:p>
    <w:p w:rsidR="00933033" w:rsidRPr="00933033" w:rsidRDefault="00933033" w:rsidP="00933033">
      <w:pPr>
        <w:suppressAutoHyphens/>
        <w:spacing w:after="0"/>
        <w:ind w:firstLine="708"/>
        <w:jc w:val="both"/>
        <w:rPr>
          <w:rFonts w:ascii="Times New Roman" w:hAnsi="Times New Roman" w:cs="Times New Roman"/>
          <w:sz w:val="28"/>
          <w:szCs w:val="28"/>
          <w:lang w:eastAsia="zh-CN"/>
        </w:rPr>
      </w:pPr>
      <w:r w:rsidRPr="00933033">
        <w:rPr>
          <w:rFonts w:ascii="Times New Roman" w:hAnsi="Times New Roman" w:cs="Times New Roman"/>
          <w:sz w:val="28"/>
          <w:szCs w:val="28"/>
          <w:lang w:eastAsia="zh-CN"/>
        </w:rPr>
        <w:t>Участок «Краснопартизанский» (центр 460 46/ с.ш., 0430 00/ в.д.) находится на западе Ремонтненского района, на террасах долины Маныча между балками Старикова, Волочайка и Солонка. Располагается в подзоне типчаково-ковыльных степей на каштановых почвах в комплексе с солонцами. До заповедания территория использовалась в основном под пастбища, имеются также молодые залежи и чахлые 50-60-летние лесополосы. Площадь участка – 1768,0 га.</w:t>
      </w:r>
    </w:p>
    <w:p w:rsidR="00933033" w:rsidRPr="00933033" w:rsidRDefault="00933033" w:rsidP="00933033">
      <w:pPr>
        <w:widowControl w:val="0"/>
        <w:suppressAutoHyphens/>
        <w:spacing w:after="0"/>
        <w:ind w:firstLine="709"/>
        <w:jc w:val="both"/>
        <w:rPr>
          <w:rFonts w:ascii="Times New Roman" w:hAnsi="Times New Roman" w:cs="Times New Roman"/>
          <w:sz w:val="28"/>
          <w:szCs w:val="28"/>
        </w:rPr>
      </w:pPr>
      <w:r w:rsidRPr="00933033">
        <w:rPr>
          <w:rFonts w:ascii="Times New Roman" w:eastAsia="Andale Sans UI" w:hAnsi="Times New Roman" w:cs="Times New Roman"/>
          <w:kern w:val="1"/>
          <w:sz w:val="28"/>
          <w:szCs w:val="28"/>
        </w:rPr>
        <w:t>Исследования проводятся методом пробных площадок 1х1 м. По четырём трансектам заложено 21 площадка - всего 84, 40 (10 д. x 4 ч.) полевых часов, на которых были произведены учеты плотности эфемероидов (особей/м²). Каждая трансекта проходила через заповедные территории, нарушаемые части заповедной территории и сопредельные пастбища.</w:t>
      </w:r>
      <w:r w:rsidRPr="00933033">
        <w:rPr>
          <w:rFonts w:ascii="Times New Roman" w:hAnsi="Times New Roman" w:cs="Times New Roman"/>
          <w:kern w:val="1"/>
          <w:sz w:val="28"/>
          <w:szCs w:val="28"/>
        </w:rPr>
        <w:t xml:space="preserve"> Количество заложенных пеших </w:t>
      </w:r>
      <w:r w:rsidRPr="00933033">
        <w:rPr>
          <w:rFonts w:ascii="Times New Roman" w:hAnsi="Times New Roman" w:cs="Times New Roman"/>
          <w:sz w:val="28"/>
          <w:szCs w:val="28"/>
        </w:rPr>
        <w:t>маршрутов – 4, пройдено 30 км (3 км x 10 д.).</w:t>
      </w:r>
    </w:p>
    <w:p w:rsidR="00933033" w:rsidRPr="00933033" w:rsidRDefault="00933033" w:rsidP="00933033">
      <w:pPr>
        <w:tabs>
          <w:tab w:val="left" w:pos="8788"/>
        </w:tabs>
        <w:suppressAutoHyphens/>
        <w:spacing w:after="0"/>
        <w:ind w:firstLine="709"/>
        <w:jc w:val="both"/>
        <w:rPr>
          <w:rFonts w:ascii="Times New Roman" w:eastAsia="Times New Roman" w:hAnsi="Times New Roman" w:cs="Times New Roman"/>
          <w:sz w:val="28"/>
          <w:szCs w:val="28"/>
        </w:rPr>
      </w:pPr>
      <w:r w:rsidRPr="00933033">
        <w:rPr>
          <w:rFonts w:ascii="Times New Roman" w:eastAsia="Times New Roman" w:hAnsi="Times New Roman" w:cs="Times New Roman"/>
          <w:sz w:val="28"/>
          <w:szCs w:val="28"/>
        </w:rPr>
        <w:t>Исследования, проведённые в 2013-2017 гг. показали</w:t>
      </w:r>
      <w:r w:rsidRPr="00933033">
        <w:rPr>
          <w:rFonts w:ascii="Times New Roman" w:hAnsi="Times New Roman" w:cs="Times New Roman"/>
          <w:color w:val="000000"/>
          <w:sz w:val="28"/>
          <w:szCs w:val="28"/>
          <w:lang w:eastAsia="zh-CN"/>
        </w:rPr>
        <w:t>, что плотность</w:t>
      </w:r>
      <w:r w:rsidRPr="00933033">
        <w:rPr>
          <w:rFonts w:ascii="Times New Roman" w:hAnsi="Times New Roman" w:cs="Times New Roman"/>
          <w:sz w:val="28"/>
          <w:szCs w:val="28"/>
          <w:lang w:eastAsia="zh-CN"/>
        </w:rPr>
        <w:t xml:space="preserve"> редких видов </w:t>
      </w:r>
      <w:r w:rsidRPr="00933033">
        <w:rPr>
          <w:rFonts w:ascii="Times New Roman" w:hAnsi="Times New Roman" w:cs="Times New Roman"/>
          <w:color w:val="000000"/>
          <w:sz w:val="28"/>
          <w:szCs w:val="28"/>
          <w:lang w:eastAsia="zh-CN"/>
        </w:rPr>
        <w:t xml:space="preserve">плодоносящих </w:t>
      </w:r>
      <w:r w:rsidRPr="00933033">
        <w:rPr>
          <w:rFonts w:ascii="Times New Roman" w:hAnsi="Times New Roman" w:cs="Times New Roman"/>
          <w:sz w:val="28"/>
          <w:szCs w:val="28"/>
          <w:lang w:eastAsia="zh-CN"/>
        </w:rPr>
        <w:t>эфемероидов</w:t>
      </w:r>
      <w:r w:rsidRPr="00933033">
        <w:rPr>
          <w:rFonts w:ascii="Times New Roman" w:hAnsi="Times New Roman" w:cs="Times New Roman"/>
          <w:color w:val="000000"/>
          <w:sz w:val="28"/>
          <w:szCs w:val="28"/>
          <w:lang w:eastAsia="zh-CN"/>
        </w:rPr>
        <w:t xml:space="preserve"> нестабильна.</w:t>
      </w:r>
      <w:r w:rsidRPr="00933033">
        <w:rPr>
          <w:rFonts w:ascii="Times New Roman" w:eastAsia="Times New Roman" w:hAnsi="Times New Roman" w:cs="Times New Roman"/>
          <w:sz w:val="28"/>
          <w:szCs w:val="28"/>
        </w:rPr>
        <w:t xml:space="preserve"> На заповедной территории плотность </w:t>
      </w:r>
      <w:r w:rsidRPr="00933033">
        <w:rPr>
          <w:rFonts w:ascii="Times New Roman" w:eastAsia="Times New Roman" w:hAnsi="Times New Roman" w:cs="Times New Roman"/>
          <w:i/>
          <w:sz w:val="28"/>
          <w:szCs w:val="28"/>
        </w:rPr>
        <w:t>Bellevalia sarmatica</w:t>
      </w:r>
      <w:r w:rsidRPr="00933033">
        <w:rPr>
          <w:rFonts w:ascii="Times New Roman" w:eastAsia="Times New Roman" w:hAnsi="Times New Roman" w:cs="Times New Roman"/>
          <w:sz w:val="28"/>
          <w:szCs w:val="28"/>
        </w:rPr>
        <w:t xml:space="preserve"> стабильна 1,2 – 0,9 особей/м², а </w:t>
      </w:r>
      <w:r w:rsidRPr="00933033">
        <w:rPr>
          <w:rFonts w:ascii="Times New Roman" w:eastAsia="Times New Roman" w:hAnsi="Times New Roman" w:cs="Times New Roman"/>
          <w:i/>
          <w:sz w:val="28"/>
          <w:szCs w:val="28"/>
        </w:rPr>
        <w:t>Iris pumila</w:t>
      </w:r>
      <w:r w:rsidRPr="00933033">
        <w:rPr>
          <w:rFonts w:ascii="Times New Roman" w:eastAsia="Times New Roman" w:hAnsi="Times New Roman" w:cs="Times New Roman"/>
          <w:sz w:val="28"/>
          <w:szCs w:val="28"/>
        </w:rPr>
        <w:t xml:space="preserve"> уменьшилась с 29 до 2,8 особей/м². У </w:t>
      </w:r>
      <w:r w:rsidRPr="00933033">
        <w:rPr>
          <w:rFonts w:ascii="Times New Roman" w:eastAsia="Times New Roman" w:hAnsi="Times New Roman" w:cs="Times New Roman"/>
          <w:i/>
          <w:sz w:val="28"/>
          <w:szCs w:val="28"/>
        </w:rPr>
        <w:t>Tulipa schrenkii</w:t>
      </w:r>
      <w:r w:rsidRPr="00933033">
        <w:rPr>
          <w:rFonts w:ascii="Times New Roman" w:eastAsia="Times New Roman" w:hAnsi="Times New Roman" w:cs="Times New Roman"/>
          <w:sz w:val="28"/>
          <w:szCs w:val="28"/>
        </w:rPr>
        <w:t xml:space="preserve"> в периодических явлениях изменений не наблюдалось – 8-6 особей/м², у </w:t>
      </w:r>
      <w:r w:rsidRPr="00933033">
        <w:rPr>
          <w:rFonts w:ascii="Times New Roman" w:eastAsia="Times New Roman" w:hAnsi="Times New Roman" w:cs="Times New Roman"/>
          <w:i/>
          <w:sz w:val="28"/>
          <w:szCs w:val="28"/>
        </w:rPr>
        <w:t>Tulipa biebersteiniana</w:t>
      </w:r>
      <w:r w:rsidRPr="00933033">
        <w:rPr>
          <w:rFonts w:ascii="Times New Roman" w:eastAsia="Times New Roman" w:hAnsi="Times New Roman" w:cs="Times New Roman"/>
          <w:sz w:val="28"/>
          <w:szCs w:val="28"/>
        </w:rPr>
        <w:t xml:space="preserve"> плотность пошла на восстановление с 2,4 до 12 особей/м², а </w:t>
      </w:r>
      <w:r w:rsidRPr="00933033">
        <w:rPr>
          <w:rFonts w:ascii="Times New Roman" w:eastAsia="Times New Roman" w:hAnsi="Times New Roman" w:cs="Times New Roman"/>
          <w:i/>
          <w:sz w:val="28"/>
          <w:szCs w:val="28"/>
        </w:rPr>
        <w:t>Tulipa biflora</w:t>
      </w:r>
      <w:r w:rsidRPr="00933033">
        <w:rPr>
          <w:rFonts w:ascii="Times New Roman" w:eastAsia="Times New Roman" w:hAnsi="Times New Roman" w:cs="Times New Roman"/>
          <w:sz w:val="28"/>
          <w:szCs w:val="28"/>
        </w:rPr>
        <w:t xml:space="preserve"> в 2013</w:t>
      </w:r>
      <w:r w:rsidR="00143A8C">
        <w:rPr>
          <w:rFonts w:ascii="Times New Roman" w:eastAsia="Times New Roman" w:hAnsi="Times New Roman" w:cs="Times New Roman"/>
          <w:sz w:val="28"/>
          <w:szCs w:val="28"/>
        </w:rPr>
        <w:t xml:space="preserve"> </w:t>
      </w:r>
      <w:r w:rsidRPr="00933033">
        <w:rPr>
          <w:rFonts w:ascii="Times New Roman" w:eastAsia="Times New Roman" w:hAnsi="Times New Roman" w:cs="Times New Roman"/>
          <w:sz w:val="28"/>
          <w:szCs w:val="28"/>
        </w:rPr>
        <w:t xml:space="preserve">г. и 2016-17 гг. не был зарегистрирован. Можно предположить, что нестабильность плотности особей эфемероидов в центральной части заповедного участка «Краснопартизанский» связано с циклическими изменениями климата (табл. 2). </w:t>
      </w:r>
    </w:p>
    <w:p w:rsidR="00933033" w:rsidRPr="00726B60" w:rsidRDefault="00933033" w:rsidP="00050727">
      <w:pPr>
        <w:tabs>
          <w:tab w:val="left" w:pos="8788"/>
        </w:tabs>
        <w:suppressAutoHyphens/>
        <w:spacing w:after="0"/>
        <w:ind w:right="-1" w:firstLine="709"/>
        <w:jc w:val="center"/>
        <w:rPr>
          <w:rFonts w:ascii="Times New Roman" w:hAnsi="Times New Roman" w:cs="Times New Roman"/>
          <w:b/>
          <w:sz w:val="28"/>
          <w:szCs w:val="28"/>
          <w:lang w:eastAsia="zh-CN"/>
        </w:rPr>
      </w:pPr>
      <w:r w:rsidRPr="00726B60">
        <w:rPr>
          <w:rFonts w:ascii="Times New Roman" w:hAnsi="Times New Roman" w:cs="Times New Roman"/>
          <w:b/>
          <w:sz w:val="28"/>
          <w:szCs w:val="28"/>
          <w:lang w:eastAsia="zh-CN"/>
        </w:rPr>
        <w:lastRenderedPageBreak/>
        <w:t>Таблица 2</w:t>
      </w:r>
      <w:r w:rsidR="00775DD2" w:rsidRPr="00726B60">
        <w:rPr>
          <w:rFonts w:ascii="Times New Roman" w:hAnsi="Times New Roman" w:cs="Times New Roman"/>
          <w:b/>
          <w:i/>
          <w:sz w:val="28"/>
          <w:szCs w:val="28"/>
          <w:lang w:eastAsia="zh-CN"/>
        </w:rPr>
        <w:t xml:space="preserve"> </w:t>
      </w:r>
      <w:r w:rsidRPr="00726B60">
        <w:rPr>
          <w:rFonts w:ascii="Times New Roman" w:hAnsi="Times New Roman" w:cs="Times New Roman"/>
          <w:b/>
          <w:i/>
          <w:sz w:val="28"/>
          <w:szCs w:val="28"/>
          <w:lang w:eastAsia="zh-CN"/>
        </w:rPr>
        <w:t>.</w:t>
      </w:r>
      <w:r w:rsidRPr="00726B60">
        <w:rPr>
          <w:rFonts w:ascii="Times New Roman" w:hAnsi="Times New Roman" w:cs="Times New Roman"/>
          <w:b/>
          <w:sz w:val="28"/>
          <w:szCs w:val="28"/>
          <w:lang w:eastAsia="zh-CN"/>
        </w:rPr>
        <w:t>Динамика плотности и сохранности эфемероидов на участке «Краснопартизанский» и сопредельных пастбищах в 2013-2018 гг. (особей/м², %).</w:t>
      </w:r>
    </w:p>
    <w:tbl>
      <w:tblPr>
        <w:tblW w:w="931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6"/>
        <w:gridCol w:w="1276"/>
        <w:gridCol w:w="1276"/>
        <w:gridCol w:w="1276"/>
        <w:gridCol w:w="1134"/>
        <w:gridCol w:w="1097"/>
        <w:gridCol w:w="1134"/>
      </w:tblGrid>
      <w:tr w:rsidR="00933033" w:rsidRPr="00933033" w:rsidTr="00933033">
        <w:trPr>
          <w:trHeight w:val="109"/>
        </w:trPr>
        <w:tc>
          <w:tcPr>
            <w:tcW w:w="2126" w:type="dxa"/>
            <w:shd w:val="clear" w:color="auto" w:fill="auto"/>
            <w:vAlign w:val="center"/>
          </w:tcPr>
          <w:p w:rsidR="00933033" w:rsidRPr="00933033" w:rsidRDefault="00933033" w:rsidP="00933033">
            <w:pPr>
              <w:tabs>
                <w:tab w:val="left" w:pos="8788"/>
              </w:tabs>
              <w:spacing w:after="0" w:line="240" w:lineRule="auto"/>
              <w:ind w:right="-11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 xml:space="preserve">Название </w:t>
            </w:r>
          </w:p>
          <w:p w:rsidR="00933033" w:rsidRPr="00933033" w:rsidRDefault="00933033" w:rsidP="00933033">
            <w:pPr>
              <w:tabs>
                <w:tab w:val="left" w:pos="8788"/>
              </w:tabs>
              <w:spacing w:after="0" w:line="240" w:lineRule="auto"/>
              <w:ind w:right="-11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вида</w:t>
            </w:r>
          </w:p>
        </w:tc>
        <w:tc>
          <w:tcPr>
            <w:tcW w:w="1276" w:type="dxa"/>
            <w:shd w:val="clear" w:color="auto" w:fill="auto"/>
            <w:vAlign w:val="center"/>
          </w:tcPr>
          <w:p w:rsidR="00933033" w:rsidRPr="00933033" w:rsidRDefault="00933033" w:rsidP="00933033">
            <w:pPr>
              <w:tabs>
                <w:tab w:val="left" w:pos="8788"/>
              </w:tabs>
              <w:spacing w:after="0" w:line="240" w:lineRule="auto"/>
              <w:ind w:right="-11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2013 г.</w:t>
            </w:r>
          </w:p>
        </w:tc>
        <w:tc>
          <w:tcPr>
            <w:tcW w:w="1276" w:type="dxa"/>
            <w:shd w:val="clear" w:color="auto" w:fill="auto"/>
            <w:vAlign w:val="center"/>
          </w:tcPr>
          <w:p w:rsidR="00933033" w:rsidRPr="00933033" w:rsidRDefault="00933033" w:rsidP="00933033">
            <w:pPr>
              <w:tabs>
                <w:tab w:val="left" w:pos="8788"/>
              </w:tabs>
              <w:spacing w:after="0" w:line="240" w:lineRule="auto"/>
              <w:ind w:right="-11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2014 г.</w:t>
            </w:r>
          </w:p>
        </w:tc>
        <w:tc>
          <w:tcPr>
            <w:tcW w:w="1276" w:type="dxa"/>
            <w:shd w:val="clear" w:color="auto" w:fill="auto"/>
            <w:vAlign w:val="center"/>
          </w:tcPr>
          <w:p w:rsidR="00933033" w:rsidRPr="00933033" w:rsidRDefault="00933033" w:rsidP="00933033">
            <w:pPr>
              <w:tabs>
                <w:tab w:val="left" w:pos="8788"/>
              </w:tabs>
              <w:spacing w:after="0" w:line="240" w:lineRule="auto"/>
              <w:ind w:right="-11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2015 г.</w:t>
            </w:r>
          </w:p>
        </w:tc>
        <w:tc>
          <w:tcPr>
            <w:tcW w:w="1134" w:type="dxa"/>
            <w:shd w:val="clear" w:color="auto" w:fill="auto"/>
            <w:vAlign w:val="center"/>
          </w:tcPr>
          <w:p w:rsidR="00933033" w:rsidRPr="00933033" w:rsidRDefault="00933033" w:rsidP="00933033">
            <w:pPr>
              <w:tabs>
                <w:tab w:val="left" w:pos="8788"/>
              </w:tabs>
              <w:spacing w:after="0" w:line="240" w:lineRule="auto"/>
              <w:ind w:right="-11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2016 г.</w:t>
            </w:r>
          </w:p>
        </w:tc>
        <w:tc>
          <w:tcPr>
            <w:tcW w:w="1097" w:type="dxa"/>
            <w:shd w:val="clear" w:color="auto" w:fill="auto"/>
            <w:vAlign w:val="center"/>
          </w:tcPr>
          <w:p w:rsidR="00933033" w:rsidRPr="00933033" w:rsidRDefault="00933033" w:rsidP="00933033">
            <w:pPr>
              <w:tabs>
                <w:tab w:val="left" w:pos="8788"/>
              </w:tabs>
              <w:spacing w:after="0" w:line="240" w:lineRule="auto"/>
              <w:ind w:right="-11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2017 г.</w:t>
            </w:r>
          </w:p>
        </w:tc>
        <w:tc>
          <w:tcPr>
            <w:tcW w:w="1134" w:type="dxa"/>
            <w:shd w:val="clear" w:color="auto" w:fill="auto"/>
            <w:vAlign w:val="center"/>
          </w:tcPr>
          <w:p w:rsidR="00933033" w:rsidRPr="00933033" w:rsidRDefault="00933033" w:rsidP="00933033">
            <w:pPr>
              <w:tabs>
                <w:tab w:val="left" w:pos="8788"/>
              </w:tabs>
              <w:spacing w:after="0" w:line="240" w:lineRule="auto"/>
              <w:ind w:right="-11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2018 г.</w:t>
            </w:r>
          </w:p>
        </w:tc>
      </w:tr>
      <w:tr w:rsidR="00933033" w:rsidRPr="00933033" w:rsidTr="00933033">
        <w:trPr>
          <w:trHeight w:val="70"/>
        </w:trPr>
        <w:tc>
          <w:tcPr>
            <w:tcW w:w="8185" w:type="dxa"/>
            <w:gridSpan w:val="6"/>
            <w:shd w:val="clear" w:color="auto" w:fill="auto"/>
            <w:vAlign w:val="center"/>
          </w:tcPr>
          <w:p w:rsidR="00933033" w:rsidRPr="00933033" w:rsidRDefault="00933033" w:rsidP="00933033">
            <w:pPr>
              <w:spacing w:after="0" w:line="240" w:lineRule="auto"/>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Заповедная территория</w:t>
            </w:r>
          </w:p>
        </w:tc>
        <w:tc>
          <w:tcPr>
            <w:tcW w:w="1134" w:type="dxa"/>
            <w:shd w:val="clear" w:color="auto" w:fill="auto"/>
            <w:vAlign w:val="center"/>
          </w:tcPr>
          <w:p w:rsidR="00933033" w:rsidRPr="00933033" w:rsidRDefault="00933033" w:rsidP="00933033">
            <w:pPr>
              <w:spacing w:after="0" w:line="240" w:lineRule="auto"/>
              <w:jc w:val="center"/>
              <w:rPr>
                <w:rFonts w:ascii="Times New Roman" w:eastAsia="Times New Roman" w:hAnsi="Times New Roman" w:cs="Times New Roman"/>
                <w:kern w:val="16"/>
                <w:sz w:val="28"/>
                <w:szCs w:val="28"/>
              </w:rPr>
            </w:pPr>
          </w:p>
        </w:tc>
      </w:tr>
      <w:tr w:rsidR="00933033" w:rsidRPr="00933033" w:rsidTr="00933033">
        <w:trPr>
          <w:trHeight w:val="108"/>
        </w:trPr>
        <w:tc>
          <w:tcPr>
            <w:tcW w:w="2126" w:type="dxa"/>
            <w:shd w:val="clear" w:color="auto" w:fill="auto"/>
            <w:vAlign w:val="center"/>
          </w:tcPr>
          <w:p w:rsidR="00933033" w:rsidRPr="00933033" w:rsidRDefault="00933033" w:rsidP="00933033">
            <w:pPr>
              <w:tabs>
                <w:tab w:val="left" w:pos="8788"/>
              </w:tabs>
              <w:spacing w:after="0" w:line="240" w:lineRule="auto"/>
              <w:ind w:left="-108" w:right="-1" w:hanging="108"/>
              <w:jc w:val="center"/>
              <w:rPr>
                <w:rFonts w:ascii="Times New Roman" w:eastAsia="Times New Roman" w:hAnsi="Times New Roman" w:cs="Times New Roman"/>
                <w:i/>
                <w:kern w:val="16"/>
                <w:sz w:val="28"/>
                <w:szCs w:val="28"/>
              </w:rPr>
            </w:pPr>
            <w:r w:rsidRPr="00933033">
              <w:rPr>
                <w:rFonts w:ascii="Times New Roman" w:eastAsia="Times New Roman" w:hAnsi="Times New Roman" w:cs="Times New Roman"/>
                <w:i/>
                <w:kern w:val="16"/>
                <w:sz w:val="28"/>
                <w:szCs w:val="28"/>
              </w:rPr>
              <w:t xml:space="preserve">Bellevalia </w:t>
            </w:r>
          </w:p>
          <w:p w:rsidR="00933033" w:rsidRPr="00933033" w:rsidRDefault="00933033" w:rsidP="00933033">
            <w:pPr>
              <w:tabs>
                <w:tab w:val="left" w:pos="8788"/>
              </w:tabs>
              <w:spacing w:after="0" w:line="240" w:lineRule="auto"/>
              <w:ind w:left="-108" w:right="-1" w:hanging="108"/>
              <w:jc w:val="center"/>
              <w:rPr>
                <w:rFonts w:ascii="Times New Roman" w:eastAsia="Times New Roman" w:hAnsi="Times New Roman" w:cs="Times New Roman"/>
                <w:i/>
                <w:kern w:val="16"/>
                <w:sz w:val="28"/>
                <w:szCs w:val="28"/>
              </w:rPr>
            </w:pPr>
            <w:r w:rsidRPr="00933033">
              <w:rPr>
                <w:rFonts w:ascii="Times New Roman" w:eastAsia="Times New Roman" w:hAnsi="Times New Roman" w:cs="Times New Roman"/>
                <w:i/>
                <w:kern w:val="16"/>
                <w:sz w:val="28"/>
                <w:szCs w:val="28"/>
              </w:rPr>
              <w:t>sarmatica</w:t>
            </w:r>
          </w:p>
        </w:tc>
        <w:tc>
          <w:tcPr>
            <w:tcW w:w="1276" w:type="dxa"/>
            <w:shd w:val="clear" w:color="auto" w:fill="auto"/>
            <w:vAlign w:val="center"/>
          </w:tcPr>
          <w:p w:rsidR="00933033" w:rsidRPr="00933033" w:rsidRDefault="00933033" w:rsidP="00933033">
            <w:pPr>
              <w:tabs>
                <w:tab w:val="left" w:pos="8788"/>
              </w:tabs>
              <w:spacing w:after="0" w:line="240" w:lineRule="auto"/>
              <w:ind w:left="-108"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w:t>
            </w:r>
          </w:p>
        </w:tc>
        <w:tc>
          <w:tcPr>
            <w:tcW w:w="1276" w:type="dxa"/>
            <w:shd w:val="clear" w:color="auto" w:fill="auto"/>
            <w:vAlign w:val="center"/>
          </w:tcPr>
          <w:p w:rsidR="00933033" w:rsidRPr="00933033" w:rsidRDefault="00933033" w:rsidP="00933033">
            <w:pPr>
              <w:tabs>
                <w:tab w:val="left" w:pos="8788"/>
              </w:tabs>
              <w:spacing w:after="0" w:line="240" w:lineRule="auto"/>
              <w:ind w:left="-108"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1,2±0,4</w:t>
            </w:r>
          </w:p>
        </w:tc>
        <w:tc>
          <w:tcPr>
            <w:tcW w:w="1276" w:type="dxa"/>
            <w:shd w:val="clear" w:color="auto" w:fill="auto"/>
            <w:vAlign w:val="center"/>
          </w:tcPr>
          <w:p w:rsidR="00933033" w:rsidRPr="00933033" w:rsidRDefault="00933033" w:rsidP="00933033">
            <w:pPr>
              <w:tabs>
                <w:tab w:val="left" w:pos="8788"/>
              </w:tabs>
              <w:spacing w:after="0" w:line="240" w:lineRule="auto"/>
              <w:ind w:left="-108"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1,1±0,34</w:t>
            </w:r>
          </w:p>
        </w:tc>
        <w:tc>
          <w:tcPr>
            <w:tcW w:w="1134" w:type="dxa"/>
            <w:shd w:val="clear" w:color="auto" w:fill="auto"/>
            <w:vAlign w:val="center"/>
          </w:tcPr>
          <w:p w:rsidR="00933033" w:rsidRPr="00933033" w:rsidRDefault="00933033" w:rsidP="00933033">
            <w:pPr>
              <w:tabs>
                <w:tab w:val="left" w:pos="8788"/>
              </w:tabs>
              <w:spacing w:after="0" w:line="240" w:lineRule="auto"/>
              <w:ind w:left="-108"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1,2±0,1</w:t>
            </w:r>
          </w:p>
        </w:tc>
        <w:tc>
          <w:tcPr>
            <w:tcW w:w="1097" w:type="dxa"/>
            <w:shd w:val="clear" w:color="auto" w:fill="auto"/>
            <w:vAlign w:val="center"/>
          </w:tcPr>
          <w:p w:rsidR="00933033" w:rsidRPr="00933033" w:rsidRDefault="00933033" w:rsidP="00933033">
            <w:pPr>
              <w:spacing w:after="0" w:line="240" w:lineRule="auto"/>
              <w:ind w:left="-108"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0,9±0,3</w:t>
            </w:r>
          </w:p>
        </w:tc>
        <w:tc>
          <w:tcPr>
            <w:tcW w:w="1134" w:type="dxa"/>
            <w:shd w:val="clear" w:color="auto" w:fill="auto"/>
            <w:vAlign w:val="center"/>
          </w:tcPr>
          <w:p w:rsidR="00933033" w:rsidRPr="00933033" w:rsidRDefault="00933033" w:rsidP="00933033">
            <w:pPr>
              <w:spacing w:after="0" w:line="240" w:lineRule="auto"/>
              <w:ind w:left="-108"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0,7±0,4</w:t>
            </w:r>
          </w:p>
        </w:tc>
      </w:tr>
      <w:tr w:rsidR="00933033" w:rsidRPr="00933033" w:rsidTr="00933033">
        <w:trPr>
          <w:trHeight w:val="108"/>
        </w:trPr>
        <w:tc>
          <w:tcPr>
            <w:tcW w:w="2126" w:type="dxa"/>
            <w:shd w:val="clear" w:color="auto" w:fill="auto"/>
            <w:vAlign w:val="center"/>
          </w:tcPr>
          <w:p w:rsidR="00933033" w:rsidRPr="00933033" w:rsidRDefault="00933033" w:rsidP="00933033">
            <w:pPr>
              <w:tabs>
                <w:tab w:val="left" w:pos="8788"/>
              </w:tabs>
              <w:spacing w:after="0" w:line="240" w:lineRule="auto"/>
              <w:ind w:left="-108" w:right="-1" w:hanging="108"/>
              <w:jc w:val="center"/>
              <w:rPr>
                <w:rFonts w:ascii="Times New Roman" w:eastAsia="Times New Roman" w:hAnsi="Times New Roman" w:cs="Times New Roman"/>
                <w:i/>
                <w:kern w:val="16"/>
                <w:sz w:val="28"/>
                <w:szCs w:val="28"/>
              </w:rPr>
            </w:pPr>
            <w:r w:rsidRPr="00933033">
              <w:rPr>
                <w:rFonts w:ascii="Times New Roman" w:eastAsia="Times New Roman" w:hAnsi="Times New Roman" w:cs="Times New Roman"/>
                <w:i/>
                <w:kern w:val="16"/>
                <w:sz w:val="28"/>
                <w:szCs w:val="28"/>
              </w:rPr>
              <w:t>Iris pumila</w:t>
            </w:r>
          </w:p>
        </w:tc>
        <w:tc>
          <w:tcPr>
            <w:tcW w:w="1276" w:type="dxa"/>
            <w:shd w:val="clear" w:color="auto" w:fill="auto"/>
            <w:vAlign w:val="center"/>
          </w:tcPr>
          <w:p w:rsidR="00933033" w:rsidRPr="00933033" w:rsidRDefault="00933033" w:rsidP="00933033">
            <w:pPr>
              <w:tabs>
                <w:tab w:val="left" w:pos="8788"/>
              </w:tabs>
              <w:spacing w:after="0" w:line="240" w:lineRule="auto"/>
              <w:ind w:left="-108"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29±2,08</w:t>
            </w:r>
          </w:p>
        </w:tc>
        <w:tc>
          <w:tcPr>
            <w:tcW w:w="1276" w:type="dxa"/>
            <w:shd w:val="clear" w:color="auto" w:fill="auto"/>
            <w:vAlign w:val="center"/>
          </w:tcPr>
          <w:p w:rsidR="00933033" w:rsidRPr="00933033" w:rsidRDefault="00933033" w:rsidP="00933033">
            <w:pPr>
              <w:tabs>
                <w:tab w:val="left" w:pos="8788"/>
              </w:tabs>
              <w:spacing w:after="0" w:line="240" w:lineRule="auto"/>
              <w:ind w:left="-108"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2,6±1,5</w:t>
            </w:r>
          </w:p>
        </w:tc>
        <w:tc>
          <w:tcPr>
            <w:tcW w:w="1276" w:type="dxa"/>
            <w:shd w:val="clear" w:color="auto" w:fill="auto"/>
            <w:vAlign w:val="center"/>
          </w:tcPr>
          <w:p w:rsidR="00933033" w:rsidRPr="00933033" w:rsidRDefault="00933033" w:rsidP="00933033">
            <w:pPr>
              <w:tabs>
                <w:tab w:val="left" w:pos="8788"/>
              </w:tabs>
              <w:spacing w:after="0" w:line="240" w:lineRule="auto"/>
              <w:ind w:left="-108"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4,2±1,64</w:t>
            </w:r>
          </w:p>
        </w:tc>
        <w:tc>
          <w:tcPr>
            <w:tcW w:w="1134" w:type="dxa"/>
            <w:shd w:val="clear" w:color="auto" w:fill="auto"/>
            <w:vAlign w:val="center"/>
          </w:tcPr>
          <w:p w:rsidR="00933033" w:rsidRPr="00933033" w:rsidRDefault="00933033" w:rsidP="00933033">
            <w:pPr>
              <w:tabs>
                <w:tab w:val="left" w:pos="8788"/>
              </w:tabs>
              <w:spacing w:after="0" w:line="240" w:lineRule="auto"/>
              <w:ind w:left="-108"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1,2±0,6</w:t>
            </w:r>
          </w:p>
        </w:tc>
        <w:tc>
          <w:tcPr>
            <w:tcW w:w="1097" w:type="dxa"/>
            <w:shd w:val="clear" w:color="auto" w:fill="auto"/>
            <w:vAlign w:val="center"/>
          </w:tcPr>
          <w:p w:rsidR="00933033" w:rsidRPr="00933033" w:rsidRDefault="00933033" w:rsidP="00933033">
            <w:pPr>
              <w:spacing w:after="0" w:line="240" w:lineRule="auto"/>
              <w:ind w:left="-108"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2,8±1,1</w:t>
            </w:r>
          </w:p>
        </w:tc>
        <w:tc>
          <w:tcPr>
            <w:tcW w:w="1134" w:type="dxa"/>
            <w:shd w:val="clear" w:color="auto" w:fill="auto"/>
            <w:vAlign w:val="center"/>
          </w:tcPr>
          <w:p w:rsidR="00933033" w:rsidRPr="00933033" w:rsidRDefault="00933033" w:rsidP="00933033">
            <w:pPr>
              <w:spacing w:after="0" w:line="240" w:lineRule="auto"/>
              <w:ind w:left="-108"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1,8</w:t>
            </w:r>
            <w:r w:rsidRPr="00933033">
              <w:rPr>
                <w:rFonts w:ascii="Times New Roman" w:eastAsia="Times New Roman" w:hAnsi="Times New Roman" w:cs="Times New Roman"/>
                <w:kern w:val="16"/>
                <w:sz w:val="28"/>
                <w:szCs w:val="28"/>
                <w:lang w:val="en-US"/>
              </w:rPr>
              <w:t>±0,</w:t>
            </w:r>
            <w:r w:rsidRPr="00933033">
              <w:rPr>
                <w:rFonts w:ascii="Times New Roman" w:eastAsia="Times New Roman" w:hAnsi="Times New Roman" w:cs="Times New Roman"/>
                <w:kern w:val="16"/>
                <w:sz w:val="28"/>
                <w:szCs w:val="28"/>
              </w:rPr>
              <w:t>3</w:t>
            </w:r>
          </w:p>
        </w:tc>
      </w:tr>
      <w:tr w:rsidR="00933033" w:rsidRPr="00933033" w:rsidTr="00933033">
        <w:trPr>
          <w:trHeight w:val="108"/>
        </w:trPr>
        <w:tc>
          <w:tcPr>
            <w:tcW w:w="2126" w:type="dxa"/>
            <w:shd w:val="clear" w:color="auto" w:fill="auto"/>
            <w:vAlign w:val="center"/>
          </w:tcPr>
          <w:p w:rsidR="00933033" w:rsidRPr="00933033" w:rsidRDefault="00933033" w:rsidP="00933033">
            <w:pPr>
              <w:tabs>
                <w:tab w:val="left" w:pos="8788"/>
              </w:tabs>
              <w:spacing w:after="0" w:line="240" w:lineRule="auto"/>
              <w:ind w:left="-108" w:right="-1" w:hanging="108"/>
              <w:jc w:val="center"/>
              <w:rPr>
                <w:rFonts w:ascii="Times New Roman" w:eastAsia="Times New Roman" w:hAnsi="Times New Roman" w:cs="Times New Roman"/>
                <w:i/>
                <w:kern w:val="16"/>
                <w:sz w:val="28"/>
                <w:szCs w:val="28"/>
                <w:lang w:val="en-US"/>
              </w:rPr>
            </w:pPr>
            <w:r w:rsidRPr="00933033">
              <w:rPr>
                <w:rFonts w:ascii="Times New Roman" w:eastAsia="Times New Roman" w:hAnsi="Times New Roman" w:cs="Times New Roman"/>
                <w:i/>
                <w:kern w:val="16"/>
                <w:sz w:val="28"/>
                <w:szCs w:val="28"/>
                <w:lang w:val="en-US"/>
              </w:rPr>
              <w:t xml:space="preserve">Tulipa </w:t>
            </w:r>
            <w:r w:rsidRPr="00933033">
              <w:rPr>
                <w:rFonts w:ascii="Times New Roman" w:eastAsia="Times New Roman" w:hAnsi="Times New Roman" w:cs="Times New Roman"/>
                <w:i/>
                <w:kern w:val="16"/>
                <w:sz w:val="28"/>
                <w:szCs w:val="28"/>
              </w:rPr>
              <w:t>biebersteiniana</w:t>
            </w:r>
            <w:r w:rsidRPr="00933033">
              <w:rPr>
                <w:rFonts w:ascii="Times New Roman" w:eastAsia="Times New Roman" w:hAnsi="Times New Roman" w:cs="Times New Roman"/>
                <w:color w:val="000000"/>
                <w:kern w:val="16"/>
                <w:sz w:val="28"/>
                <w:szCs w:val="28"/>
              </w:rPr>
              <w:t>*</w:t>
            </w:r>
          </w:p>
        </w:tc>
        <w:tc>
          <w:tcPr>
            <w:tcW w:w="1276" w:type="dxa"/>
            <w:shd w:val="clear" w:color="auto" w:fill="auto"/>
            <w:vAlign w:val="center"/>
          </w:tcPr>
          <w:p w:rsidR="00933033" w:rsidRPr="00933033" w:rsidRDefault="00933033" w:rsidP="00933033">
            <w:pPr>
              <w:tabs>
                <w:tab w:val="left" w:pos="8788"/>
              </w:tabs>
              <w:spacing w:after="0" w:line="240" w:lineRule="auto"/>
              <w:ind w:left="-108"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19,1±3,9</w:t>
            </w:r>
          </w:p>
        </w:tc>
        <w:tc>
          <w:tcPr>
            <w:tcW w:w="1276" w:type="dxa"/>
            <w:shd w:val="clear" w:color="auto" w:fill="auto"/>
            <w:vAlign w:val="center"/>
          </w:tcPr>
          <w:p w:rsidR="00933033" w:rsidRPr="00933033" w:rsidRDefault="00933033" w:rsidP="00933033">
            <w:pPr>
              <w:tabs>
                <w:tab w:val="left" w:pos="8788"/>
              </w:tabs>
              <w:spacing w:after="0" w:line="240" w:lineRule="auto"/>
              <w:ind w:left="-108"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2,4±1,0</w:t>
            </w:r>
          </w:p>
        </w:tc>
        <w:tc>
          <w:tcPr>
            <w:tcW w:w="1276" w:type="dxa"/>
            <w:shd w:val="clear" w:color="auto" w:fill="auto"/>
            <w:vAlign w:val="center"/>
          </w:tcPr>
          <w:p w:rsidR="00933033" w:rsidRPr="00933033" w:rsidRDefault="00933033" w:rsidP="00933033">
            <w:pPr>
              <w:tabs>
                <w:tab w:val="left" w:pos="8788"/>
              </w:tabs>
              <w:spacing w:after="0" w:line="240" w:lineRule="auto"/>
              <w:ind w:left="-108"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4,4±0,84</w:t>
            </w:r>
          </w:p>
        </w:tc>
        <w:tc>
          <w:tcPr>
            <w:tcW w:w="1134" w:type="dxa"/>
            <w:shd w:val="clear" w:color="auto" w:fill="auto"/>
            <w:vAlign w:val="center"/>
          </w:tcPr>
          <w:p w:rsidR="00933033" w:rsidRPr="00933033" w:rsidRDefault="00933033" w:rsidP="00933033">
            <w:pPr>
              <w:tabs>
                <w:tab w:val="left" w:pos="8788"/>
              </w:tabs>
              <w:spacing w:after="0" w:line="240" w:lineRule="auto"/>
              <w:ind w:left="-108"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5,1±0,7</w:t>
            </w:r>
          </w:p>
        </w:tc>
        <w:tc>
          <w:tcPr>
            <w:tcW w:w="1097" w:type="dxa"/>
            <w:shd w:val="clear" w:color="auto" w:fill="auto"/>
            <w:vAlign w:val="center"/>
          </w:tcPr>
          <w:p w:rsidR="00933033" w:rsidRPr="00933033" w:rsidRDefault="00933033" w:rsidP="00933033">
            <w:pPr>
              <w:spacing w:after="0" w:line="240" w:lineRule="auto"/>
              <w:ind w:left="-108"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12±5,1</w:t>
            </w:r>
          </w:p>
        </w:tc>
        <w:tc>
          <w:tcPr>
            <w:tcW w:w="1134" w:type="dxa"/>
            <w:shd w:val="clear" w:color="auto" w:fill="auto"/>
            <w:vAlign w:val="center"/>
          </w:tcPr>
          <w:p w:rsidR="00933033" w:rsidRPr="00933033" w:rsidRDefault="00933033" w:rsidP="00933033">
            <w:pPr>
              <w:spacing w:after="0" w:line="240" w:lineRule="auto"/>
              <w:ind w:left="-108"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5,2±0,7</w:t>
            </w:r>
          </w:p>
        </w:tc>
      </w:tr>
      <w:tr w:rsidR="00933033" w:rsidRPr="00933033" w:rsidTr="00933033">
        <w:trPr>
          <w:trHeight w:val="108"/>
        </w:trPr>
        <w:tc>
          <w:tcPr>
            <w:tcW w:w="2126" w:type="dxa"/>
            <w:shd w:val="clear" w:color="auto" w:fill="auto"/>
            <w:vAlign w:val="center"/>
          </w:tcPr>
          <w:p w:rsidR="00933033" w:rsidRPr="00933033" w:rsidRDefault="00933033" w:rsidP="00933033">
            <w:pPr>
              <w:tabs>
                <w:tab w:val="left" w:pos="8788"/>
              </w:tabs>
              <w:spacing w:after="0" w:line="240" w:lineRule="auto"/>
              <w:ind w:left="-108" w:right="-1" w:hanging="108"/>
              <w:jc w:val="center"/>
              <w:rPr>
                <w:rFonts w:ascii="Times New Roman" w:eastAsia="Times New Roman" w:hAnsi="Times New Roman" w:cs="Times New Roman"/>
                <w:i/>
                <w:kern w:val="16"/>
                <w:sz w:val="28"/>
                <w:szCs w:val="28"/>
                <w:lang w:val="en-US"/>
              </w:rPr>
            </w:pPr>
            <w:r w:rsidRPr="00933033">
              <w:rPr>
                <w:rFonts w:ascii="Times New Roman" w:eastAsia="Times New Roman" w:hAnsi="Times New Roman" w:cs="Times New Roman"/>
                <w:i/>
                <w:kern w:val="16"/>
                <w:sz w:val="28"/>
                <w:szCs w:val="28"/>
                <w:lang w:val="en-US"/>
              </w:rPr>
              <w:t>Tulipa biflora</w:t>
            </w:r>
          </w:p>
        </w:tc>
        <w:tc>
          <w:tcPr>
            <w:tcW w:w="1276" w:type="dxa"/>
            <w:shd w:val="clear" w:color="auto" w:fill="auto"/>
            <w:vAlign w:val="center"/>
          </w:tcPr>
          <w:p w:rsidR="00933033" w:rsidRPr="00933033" w:rsidRDefault="00933033" w:rsidP="00933033">
            <w:pPr>
              <w:tabs>
                <w:tab w:val="left" w:pos="8788"/>
              </w:tabs>
              <w:spacing w:after="0" w:line="240" w:lineRule="auto"/>
              <w:ind w:left="-108"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w:t>
            </w:r>
          </w:p>
        </w:tc>
        <w:tc>
          <w:tcPr>
            <w:tcW w:w="1276" w:type="dxa"/>
            <w:shd w:val="clear" w:color="auto" w:fill="auto"/>
            <w:vAlign w:val="center"/>
          </w:tcPr>
          <w:p w:rsidR="00933033" w:rsidRPr="00933033" w:rsidRDefault="00933033" w:rsidP="00933033">
            <w:pPr>
              <w:tabs>
                <w:tab w:val="left" w:pos="8788"/>
              </w:tabs>
              <w:spacing w:after="0" w:line="240" w:lineRule="auto"/>
              <w:ind w:left="-108"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12,2±3,4</w:t>
            </w:r>
          </w:p>
        </w:tc>
        <w:tc>
          <w:tcPr>
            <w:tcW w:w="1276" w:type="dxa"/>
            <w:shd w:val="clear" w:color="auto" w:fill="auto"/>
            <w:vAlign w:val="center"/>
          </w:tcPr>
          <w:p w:rsidR="00933033" w:rsidRPr="00933033" w:rsidRDefault="00933033" w:rsidP="00933033">
            <w:pPr>
              <w:tabs>
                <w:tab w:val="left" w:pos="8788"/>
              </w:tabs>
              <w:spacing w:after="0" w:line="240" w:lineRule="auto"/>
              <w:ind w:left="-108"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5,0±1,06</w:t>
            </w:r>
          </w:p>
        </w:tc>
        <w:tc>
          <w:tcPr>
            <w:tcW w:w="1134" w:type="dxa"/>
            <w:shd w:val="clear" w:color="auto" w:fill="auto"/>
            <w:vAlign w:val="center"/>
          </w:tcPr>
          <w:p w:rsidR="00933033" w:rsidRPr="00933033" w:rsidRDefault="00933033" w:rsidP="00933033">
            <w:pPr>
              <w:tabs>
                <w:tab w:val="left" w:pos="8788"/>
              </w:tabs>
              <w:spacing w:after="0" w:line="240" w:lineRule="auto"/>
              <w:ind w:left="-108"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w:t>
            </w:r>
          </w:p>
        </w:tc>
        <w:tc>
          <w:tcPr>
            <w:tcW w:w="1097" w:type="dxa"/>
            <w:shd w:val="clear" w:color="auto" w:fill="auto"/>
            <w:vAlign w:val="center"/>
          </w:tcPr>
          <w:p w:rsidR="00933033" w:rsidRPr="00933033" w:rsidRDefault="00933033" w:rsidP="00933033">
            <w:pPr>
              <w:tabs>
                <w:tab w:val="left" w:pos="8788"/>
              </w:tabs>
              <w:spacing w:after="0" w:line="240" w:lineRule="auto"/>
              <w:ind w:left="-108"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w:t>
            </w:r>
          </w:p>
        </w:tc>
        <w:tc>
          <w:tcPr>
            <w:tcW w:w="1134" w:type="dxa"/>
            <w:shd w:val="clear" w:color="auto" w:fill="auto"/>
            <w:vAlign w:val="center"/>
          </w:tcPr>
          <w:p w:rsidR="00933033" w:rsidRPr="00933033" w:rsidRDefault="00933033" w:rsidP="00933033">
            <w:pPr>
              <w:tabs>
                <w:tab w:val="left" w:pos="8788"/>
              </w:tabs>
              <w:spacing w:after="0" w:line="240" w:lineRule="auto"/>
              <w:ind w:left="-108"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w:t>
            </w:r>
          </w:p>
        </w:tc>
      </w:tr>
      <w:tr w:rsidR="00933033" w:rsidRPr="00933033" w:rsidTr="00933033">
        <w:trPr>
          <w:trHeight w:val="108"/>
        </w:trPr>
        <w:tc>
          <w:tcPr>
            <w:tcW w:w="2126"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i/>
                <w:kern w:val="16"/>
                <w:sz w:val="28"/>
                <w:szCs w:val="28"/>
              </w:rPr>
            </w:pPr>
            <w:r w:rsidRPr="00933033">
              <w:rPr>
                <w:rFonts w:ascii="Times New Roman" w:eastAsia="Times New Roman" w:hAnsi="Times New Roman" w:cs="Times New Roman"/>
                <w:i/>
                <w:kern w:val="16"/>
                <w:sz w:val="28"/>
                <w:szCs w:val="28"/>
                <w:lang w:val="en-US"/>
              </w:rPr>
              <w:t>Tulipa</w:t>
            </w:r>
            <w:r w:rsidRPr="00933033">
              <w:rPr>
                <w:rFonts w:ascii="Times New Roman" w:eastAsia="Times New Roman" w:hAnsi="Times New Roman" w:cs="Times New Roman"/>
                <w:i/>
                <w:color w:val="000000"/>
                <w:kern w:val="16"/>
                <w:sz w:val="28"/>
                <w:szCs w:val="28"/>
              </w:rPr>
              <w:t xml:space="preserve"> </w:t>
            </w:r>
            <w:r w:rsidRPr="00933033">
              <w:rPr>
                <w:rFonts w:ascii="Times New Roman" w:eastAsia="Times New Roman" w:hAnsi="Times New Roman" w:cs="Times New Roman"/>
                <w:i/>
                <w:color w:val="000000"/>
                <w:kern w:val="16"/>
                <w:sz w:val="28"/>
                <w:szCs w:val="28"/>
                <w:lang w:val="en-US"/>
              </w:rPr>
              <w:t>schrenkii</w:t>
            </w:r>
          </w:p>
        </w:tc>
        <w:tc>
          <w:tcPr>
            <w:tcW w:w="1276"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8,5±1,09</w:t>
            </w:r>
          </w:p>
        </w:tc>
        <w:tc>
          <w:tcPr>
            <w:tcW w:w="1276"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5,9±0,6</w:t>
            </w:r>
          </w:p>
        </w:tc>
        <w:tc>
          <w:tcPr>
            <w:tcW w:w="1276"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6,7±1,1</w:t>
            </w:r>
          </w:p>
        </w:tc>
        <w:tc>
          <w:tcPr>
            <w:tcW w:w="1134"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5,6±0,4</w:t>
            </w:r>
          </w:p>
        </w:tc>
        <w:tc>
          <w:tcPr>
            <w:tcW w:w="1097"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6±2,5</w:t>
            </w:r>
          </w:p>
        </w:tc>
        <w:tc>
          <w:tcPr>
            <w:tcW w:w="1134"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4,1±1,5</w:t>
            </w:r>
          </w:p>
        </w:tc>
      </w:tr>
      <w:tr w:rsidR="00933033" w:rsidRPr="00933033" w:rsidTr="00933033">
        <w:trPr>
          <w:trHeight w:val="166"/>
        </w:trPr>
        <w:tc>
          <w:tcPr>
            <w:tcW w:w="8185" w:type="dxa"/>
            <w:gridSpan w:val="6"/>
            <w:shd w:val="clear" w:color="auto" w:fill="auto"/>
            <w:vAlign w:val="center"/>
          </w:tcPr>
          <w:p w:rsidR="00933033" w:rsidRPr="00933033" w:rsidRDefault="00933033" w:rsidP="00933033">
            <w:pPr>
              <w:spacing w:after="0" w:line="240" w:lineRule="auto"/>
              <w:ind w:firstLine="33"/>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Нарушаемые участки заповедной территории</w:t>
            </w:r>
          </w:p>
        </w:tc>
        <w:tc>
          <w:tcPr>
            <w:tcW w:w="1134" w:type="dxa"/>
            <w:shd w:val="clear" w:color="auto" w:fill="auto"/>
            <w:vAlign w:val="center"/>
          </w:tcPr>
          <w:p w:rsidR="00933033" w:rsidRPr="00933033" w:rsidRDefault="00933033" w:rsidP="00933033">
            <w:pPr>
              <w:spacing w:after="0" w:line="240" w:lineRule="auto"/>
              <w:ind w:firstLine="33"/>
              <w:jc w:val="center"/>
              <w:rPr>
                <w:rFonts w:ascii="Times New Roman" w:eastAsia="Times New Roman" w:hAnsi="Times New Roman" w:cs="Times New Roman"/>
                <w:kern w:val="16"/>
                <w:sz w:val="28"/>
                <w:szCs w:val="28"/>
              </w:rPr>
            </w:pPr>
          </w:p>
        </w:tc>
      </w:tr>
      <w:tr w:rsidR="00933033" w:rsidRPr="00933033" w:rsidTr="00933033">
        <w:trPr>
          <w:trHeight w:val="103"/>
        </w:trPr>
        <w:tc>
          <w:tcPr>
            <w:tcW w:w="2126"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i/>
                <w:kern w:val="16"/>
                <w:sz w:val="28"/>
                <w:szCs w:val="28"/>
              </w:rPr>
            </w:pPr>
            <w:r w:rsidRPr="00933033">
              <w:rPr>
                <w:rFonts w:ascii="Times New Roman" w:eastAsia="Times New Roman" w:hAnsi="Times New Roman" w:cs="Times New Roman"/>
                <w:i/>
                <w:kern w:val="16"/>
                <w:sz w:val="28"/>
                <w:szCs w:val="28"/>
              </w:rPr>
              <w:t xml:space="preserve">Bellevalia </w:t>
            </w:r>
          </w:p>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i/>
                <w:kern w:val="16"/>
                <w:sz w:val="28"/>
                <w:szCs w:val="28"/>
              </w:rPr>
            </w:pPr>
            <w:r w:rsidRPr="00933033">
              <w:rPr>
                <w:rFonts w:ascii="Times New Roman" w:eastAsia="Times New Roman" w:hAnsi="Times New Roman" w:cs="Times New Roman"/>
                <w:i/>
                <w:kern w:val="16"/>
                <w:sz w:val="28"/>
                <w:szCs w:val="28"/>
              </w:rPr>
              <w:t>sarmatica</w:t>
            </w:r>
          </w:p>
        </w:tc>
        <w:tc>
          <w:tcPr>
            <w:tcW w:w="1276" w:type="dxa"/>
            <w:shd w:val="clear" w:color="auto" w:fill="auto"/>
            <w:vAlign w:val="center"/>
          </w:tcPr>
          <w:p w:rsidR="00933033" w:rsidRPr="00933033" w:rsidRDefault="00933033" w:rsidP="00933033">
            <w:pPr>
              <w:tabs>
                <w:tab w:val="left" w:pos="8788"/>
              </w:tabs>
              <w:spacing w:after="0" w:line="240" w:lineRule="auto"/>
              <w:ind w:left="-105" w:right="-1"/>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w:t>
            </w:r>
          </w:p>
        </w:tc>
        <w:tc>
          <w:tcPr>
            <w:tcW w:w="1276" w:type="dxa"/>
            <w:shd w:val="clear" w:color="auto" w:fill="auto"/>
            <w:vAlign w:val="center"/>
          </w:tcPr>
          <w:p w:rsidR="00933033" w:rsidRPr="00933033" w:rsidRDefault="00933033" w:rsidP="00933033">
            <w:pPr>
              <w:tabs>
                <w:tab w:val="left" w:pos="8788"/>
              </w:tabs>
              <w:spacing w:after="0" w:line="240" w:lineRule="auto"/>
              <w:ind w:left="-105" w:right="-1"/>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0,2±0,04</w:t>
            </w:r>
          </w:p>
        </w:tc>
        <w:tc>
          <w:tcPr>
            <w:tcW w:w="1276" w:type="dxa"/>
            <w:shd w:val="clear" w:color="auto" w:fill="auto"/>
            <w:vAlign w:val="center"/>
          </w:tcPr>
          <w:p w:rsidR="00933033" w:rsidRPr="00933033" w:rsidRDefault="00933033" w:rsidP="00933033">
            <w:pPr>
              <w:tabs>
                <w:tab w:val="left" w:pos="8788"/>
              </w:tabs>
              <w:spacing w:after="0" w:line="240" w:lineRule="auto"/>
              <w:ind w:left="-105" w:right="-1"/>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0,3±0,1</w:t>
            </w:r>
          </w:p>
        </w:tc>
        <w:tc>
          <w:tcPr>
            <w:tcW w:w="1134" w:type="dxa"/>
            <w:shd w:val="clear" w:color="auto" w:fill="auto"/>
            <w:vAlign w:val="center"/>
          </w:tcPr>
          <w:p w:rsidR="00933033" w:rsidRPr="00933033" w:rsidRDefault="00933033" w:rsidP="00933033">
            <w:pPr>
              <w:tabs>
                <w:tab w:val="left" w:pos="8788"/>
              </w:tabs>
              <w:spacing w:after="0" w:line="240" w:lineRule="auto"/>
              <w:ind w:left="-105"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0,2±0,1</w:t>
            </w:r>
          </w:p>
        </w:tc>
        <w:tc>
          <w:tcPr>
            <w:tcW w:w="1097" w:type="dxa"/>
            <w:shd w:val="clear" w:color="auto" w:fill="auto"/>
            <w:vAlign w:val="center"/>
          </w:tcPr>
          <w:p w:rsidR="00933033" w:rsidRPr="00933033" w:rsidRDefault="00933033" w:rsidP="00933033">
            <w:pPr>
              <w:tabs>
                <w:tab w:val="left" w:pos="8788"/>
              </w:tabs>
              <w:spacing w:after="0" w:line="240" w:lineRule="auto"/>
              <w:ind w:left="-105" w:right="-1"/>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0,3±0,1</w:t>
            </w:r>
          </w:p>
        </w:tc>
        <w:tc>
          <w:tcPr>
            <w:tcW w:w="1134" w:type="dxa"/>
            <w:shd w:val="clear" w:color="auto" w:fill="auto"/>
            <w:vAlign w:val="center"/>
          </w:tcPr>
          <w:p w:rsidR="00933033" w:rsidRPr="00933033" w:rsidRDefault="00933033" w:rsidP="00933033">
            <w:pPr>
              <w:tabs>
                <w:tab w:val="left" w:pos="8788"/>
              </w:tabs>
              <w:spacing w:after="0" w:line="240" w:lineRule="auto"/>
              <w:ind w:left="-105" w:right="-1"/>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0,1±0,1</w:t>
            </w:r>
          </w:p>
        </w:tc>
      </w:tr>
      <w:tr w:rsidR="00933033" w:rsidRPr="00933033" w:rsidTr="00933033">
        <w:trPr>
          <w:trHeight w:val="103"/>
        </w:trPr>
        <w:tc>
          <w:tcPr>
            <w:tcW w:w="2126" w:type="dxa"/>
            <w:shd w:val="clear" w:color="auto" w:fill="auto"/>
            <w:vAlign w:val="center"/>
          </w:tcPr>
          <w:p w:rsidR="00933033" w:rsidRPr="00933033" w:rsidRDefault="00933033" w:rsidP="00933033">
            <w:pPr>
              <w:tabs>
                <w:tab w:val="left" w:pos="8788"/>
              </w:tabs>
              <w:spacing w:after="0" w:line="240" w:lineRule="auto"/>
              <w:ind w:left="-108" w:right="-1" w:hanging="108"/>
              <w:jc w:val="center"/>
              <w:rPr>
                <w:rFonts w:ascii="Times New Roman" w:eastAsia="Times New Roman" w:hAnsi="Times New Roman" w:cs="Times New Roman"/>
                <w:i/>
                <w:kern w:val="16"/>
                <w:sz w:val="28"/>
                <w:szCs w:val="28"/>
              </w:rPr>
            </w:pPr>
            <w:r w:rsidRPr="00933033">
              <w:rPr>
                <w:rFonts w:ascii="Times New Roman" w:eastAsia="Times New Roman" w:hAnsi="Times New Roman" w:cs="Times New Roman"/>
                <w:i/>
                <w:kern w:val="16"/>
                <w:sz w:val="28"/>
                <w:szCs w:val="28"/>
              </w:rPr>
              <w:t>Iris pumila</w:t>
            </w:r>
          </w:p>
        </w:tc>
        <w:tc>
          <w:tcPr>
            <w:tcW w:w="1276" w:type="dxa"/>
            <w:shd w:val="clear" w:color="auto" w:fill="auto"/>
            <w:vAlign w:val="center"/>
          </w:tcPr>
          <w:p w:rsidR="00933033" w:rsidRPr="00933033" w:rsidRDefault="00933033" w:rsidP="00933033">
            <w:pPr>
              <w:tabs>
                <w:tab w:val="left" w:pos="8788"/>
              </w:tabs>
              <w:spacing w:after="0" w:line="240" w:lineRule="auto"/>
              <w:ind w:left="-108"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10,0±5,0</w:t>
            </w:r>
          </w:p>
        </w:tc>
        <w:tc>
          <w:tcPr>
            <w:tcW w:w="1276" w:type="dxa"/>
            <w:shd w:val="clear" w:color="auto" w:fill="auto"/>
            <w:vAlign w:val="center"/>
          </w:tcPr>
          <w:p w:rsidR="00933033" w:rsidRPr="00933033" w:rsidRDefault="00933033" w:rsidP="00933033">
            <w:pPr>
              <w:tabs>
                <w:tab w:val="left" w:pos="8788"/>
              </w:tabs>
              <w:spacing w:after="0" w:line="240" w:lineRule="auto"/>
              <w:ind w:left="-108"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0,5±0,3</w:t>
            </w:r>
          </w:p>
        </w:tc>
        <w:tc>
          <w:tcPr>
            <w:tcW w:w="1276" w:type="dxa"/>
            <w:shd w:val="clear" w:color="auto" w:fill="auto"/>
            <w:vAlign w:val="center"/>
          </w:tcPr>
          <w:p w:rsidR="00933033" w:rsidRPr="00933033" w:rsidRDefault="00933033" w:rsidP="00933033">
            <w:pPr>
              <w:tabs>
                <w:tab w:val="left" w:pos="8788"/>
              </w:tabs>
              <w:spacing w:after="0" w:line="240" w:lineRule="auto"/>
              <w:ind w:left="-108"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0,8±0,4</w:t>
            </w:r>
          </w:p>
        </w:tc>
        <w:tc>
          <w:tcPr>
            <w:tcW w:w="1134" w:type="dxa"/>
            <w:shd w:val="clear" w:color="auto" w:fill="auto"/>
            <w:vAlign w:val="center"/>
          </w:tcPr>
          <w:p w:rsidR="00933033" w:rsidRPr="00933033" w:rsidRDefault="00933033" w:rsidP="00933033">
            <w:pPr>
              <w:tabs>
                <w:tab w:val="left" w:pos="8788"/>
              </w:tabs>
              <w:spacing w:after="0" w:line="240" w:lineRule="auto"/>
              <w:ind w:left="-108"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0,6±0,3</w:t>
            </w:r>
          </w:p>
        </w:tc>
        <w:tc>
          <w:tcPr>
            <w:tcW w:w="1097" w:type="dxa"/>
            <w:shd w:val="clear" w:color="auto" w:fill="auto"/>
            <w:vAlign w:val="center"/>
          </w:tcPr>
          <w:p w:rsidR="00933033" w:rsidRPr="00933033" w:rsidRDefault="00933033" w:rsidP="00933033">
            <w:pPr>
              <w:tabs>
                <w:tab w:val="left" w:pos="8788"/>
              </w:tabs>
              <w:spacing w:after="0" w:line="240" w:lineRule="auto"/>
              <w:ind w:left="-108"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0,9±0,6</w:t>
            </w:r>
          </w:p>
        </w:tc>
        <w:tc>
          <w:tcPr>
            <w:tcW w:w="1134" w:type="dxa"/>
            <w:shd w:val="clear" w:color="auto" w:fill="auto"/>
            <w:vAlign w:val="center"/>
          </w:tcPr>
          <w:p w:rsidR="00933033" w:rsidRPr="00933033" w:rsidRDefault="00933033" w:rsidP="00933033">
            <w:pPr>
              <w:tabs>
                <w:tab w:val="left" w:pos="8788"/>
              </w:tabs>
              <w:spacing w:after="0" w:line="240" w:lineRule="auto"/>
              <w:ind w:left="-108"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0,6±0,3</w:t>
            </w:r>
          </w:p>
        </w:tc>
      </w:tr>
      <w:tr w:rsidR="00933033" w:rsidRPr="00933033" w:rsidTr="00933033">
        <w:trPr>
          <w:trHeight w:val="103"/>
        </w:trPr>
        <w:tc>
          <w:tcPr>
            <w:tcW w:w="2126" w:type="dxa"/>
            <w:shd w:val="clear" w:color="auto" w:fill="auto"/>
            <w:vAlign w:val="center"/>
          </w:tcPr>
          <w:p w:rsidR="00933033" w:rsidRPr="00933033" w:rsidRDefault="00933033" w:rsidP="00933033">
            <w:pPr>
              <w:tabs>
                <w:tab w:val="left" w:pos="8788"/>
              </w:tabs>
              <w:spacing w:after="0" w:line="240" w:lineRule="auto"/>
              <w:ind w:left="-108" w:right="-1" w:hanging="141"/>
              <w:jc w:val="center"/>
              <w:rPr>
                <w:rFonts w:ascii="Times New Roman" w:eastAsia="Times New Roman" w:hAnsi="Times New Roman" w:cs="Times New Roman"/>
                <w:i/>
                <w:kern w:val="16"/>
                <w:sz w:val="28"/>
                <w:szCs w:val="28"/>
              </w:rPr>
            </w:pPr>
            <w:r w:rsidRPr="00933033">
              <w:rPr>
                <w:rFonts w:ascii="Times New Roman" w:eastAsia="Times New Roman" w:hAnsi="Times New Roman" w:cs="Times New Roman"/>
                <w:i/>
                <w:kern w:val="16"/>
                <w:sz w:val="28"/>
                <w:szCs w:val="28"/>
                <w:lang w:val="en-US"/>
              </w:rPr>
              <w:t xml:space="preserve">Tulipa </w:t>
            </w:r>
            <w:r w:rsidRPr="00933033">
              <w:rPr>
                <w:rFonts w:ascii="Times New Roman" w:eastAsia="Times New Roman" w:hAnsi="Times New Roman" w:cs="Times New Roman"/>
                <w:i/>
                <w:kern w:val="16"/>
                <w:sz w:val="28"/>
                <w:szCs w:val="28"/>
              </w:rPr>
              <w:t>biebersteiniana</w:t>
            </w:r>
            <w:r w:rsidRPr="00933033">
              <w:rPr>
                <w:rFonts w:ascii="Times New Roman" w:eastAsia="Times New Roman" w:hAnsi="Times New Roman" w:cs="Times New Roman"/>
                <w:color w:val="000000"/>
                <w:kern w:val="16"/>
                <w:sz w:val="28"/>
                <w:szCs w:val="28"/>
              </w:rPr>
              <w:t>*</w:t>
            </w:r>
          </w:p>
        </w:tc>
        <w:tc>
          <w:tcPr>
            <w:tcW w:w="1276" w:type="dxa"/>
            <w:shd w:val="clear" w:color="auto" w:fill="auto"/>
            <w:vAlign w:val="center"/>
          </w:tcPr>
          <w:p w:rsidR="00933033" w:rsidRPr="00933033" w:rsidRDefault="00933033" w:rsidP="00933033">
            <w:pPr>
              <w:tabs>
                <w:tab w:val="left" w:pos="8788"/>
              </w:tabs>
              <w:spacing w:after="0" w:line="240" w:lineRule="auto"/>
              <w:ind w:left="-108" w:right="-1" w:hanging="141"/>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lang w:val="en-US"/>
              </w:rPr>
              <w:t>9±0,4</w:t>
            </w:r>
          </w:p>
        </w:tc>
        <w:tc>
          <w:tcPr>
            <w:tcW w:w="1276" w:type="dxa"/>
            <w:shd w:val="clear" w:color="auto" w:fill="auto"/>
            <w:vAlign w:val="center"/>
          </w:tcPr>
          <w:p w:rsidR="00933033" w:rsidRPr="00933033" w:rsidRDefault="00933033" w:rsidP="00933033">
            <w:pPr>
              <w:tabs>
                <w:tab w:val="left" w:pos="8788"/>
              </w:tabs>
              <w:spacing w:after="0" w:line="240" w:lineRule="auto"/>
              <w:ind w:left="-108" w:right="-1" w:hanging="141"/>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lang w:val="en-US"/>
              </w:rPr>
              <w:t>0,5±0,3</w:t>
            </w:r>
          </w:p>
        </w:tc>
        <w:tc>
          <w:tcPr>
            <w:tcW w:w="1276" w:type="dxa"/>
            <w:shd w:val="clear" w:color="auto" w:fill="auto"/>
            <w:vAlign w:val="center"/>
          </w:tcPr>
          <w:p w:rsidR="00933033" w:rsidRPr="00933033" w:rsidRDefault="00933033" w:rsidP="00933033">
            <w:pPr>
              <w:tabs>
                <w:tab w:val="left" w:pos="8788"/>
              </w:tabs>
              <w:spacing w:after="0" w:line="240" w:lineRule="auto"/>
              <w:ind w:left="-108" w:right="-1" w:hanging="141"/>
              <w:jc w:val="center"/>
              <w:rPr>
                <w:rFonts w:ascii="Times New Roman" w:eastAsia="Times New Roman" w:hAnsi="Times New Roman" w:cs="Times New Roman"/>
                <w:kern w:val="16"/>
                <w:sz w:val="28"/>
                <w:szCs w:val="28"/>
                <w:lang w:val="en-US"/>
              </w:rPr>
            </w:pPr>
            <w:r w:rsidRPr="00933033">
              <w:rPr>
                <w:rFonts w:ascii="Times New Roman" w:eastAsia="Times New Roman" w:hAnsi="Times New Roman" w:cs="Times New Roman"/>
                <w:kern w:val="16"/>
                <w:sz w:val="28"/>
                <w:szCs w:val="28"/>
                <w:lang w:val="en-US"/>
              </w:rPr>
              <w:t>0,8±0,3</w:t>
            </w:r>
          </w:p>
        </w:tc>
        <w:tc>
          <w:tcPr>
            <w:tcW w:w="1134" w:type="dxa"/>
            <w:shd w:val="clear" w:color="auto" w:fill="auto"/>
            <w:vAlign w:val="center"/>
          </w:tcPr>
          <w:p w:rsidR="00933033" w:rsidRPr="00933033" w:rsidRDefault="00933033" w:rsidP="00933033">
            <w:pPr>
              <w:tabs>
                <w:tab w:val="left" w:pos="8788"/>
              </w:tabs>
              <w:spacing w:after="0" w:line="240" w:lineRule="auto"/>
              <w:ind w:left="-108" w:right="-1" w:hanging="141"/>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1,7±0,8</w:t>
            </w:r>
          </w:p>
        </w:tc>
        <w:tc>
          <w:tcPr>
            <w:tcW w:w="1097" w:type="dxa"/>
            <w:shd w:val="clear" w:color="auto" w:fill="auto"/>
            <w:vAlign w:val="center"/>
          </w:tcPr>
          <w:p w:rsidR="00933033" w:rsidRPr="00933033" w:rsidRDefault="00933033" w:rsidP="00933033">
            <w:pPr>
              <w:tabs>
                <w:tab w:val="left" w:pos="8788"/>
              </w:tabs>
              <w:spacing w:after="0" w:line="240" w:lineRule="auto"/>
              <w:ind w:left="-108" w:right="-1" w:hanging="141"/>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6,6±0,3</w:t>
            </w:r>
          </w:p>
        </w:tc>
        <w:tc>
          <w:tcPr>
            <w:tcW w:w="1134" w:type="dxa"/>
            <w:shd w:val="clear" w:color="auto" w:fill="auto"/>
            <w:vAlign w:val="center"/>
          </w:tcPr>
          <w:p w:rsidR="00933033" w:rsidRPr="00933033" w:rsidRDefault="00933033" w:rsidP="00933033">
            <w:pPr>
              <w:tabs>
                <w:tab w:val="left" w:pos="8788"/>
              </w:tabs>
              <w:spacing w:after="0" w:line="240" w:lineRule="auto"/>
              <w:ind w:left="-108" w:right="-1" w:hanging="141"/>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2,6±1,5</w:t>
            </w:r>
          </w:p>
        </w:tc>
      </w:tr>
      <w:tr w:rsidR="00933033" w:rsidRPr="00933033" w:rsidTr="00933033">
        <w:trPr>
          <w:trHeight w:val="103"/>
        </w:trPr>
        <w:tc>
          <w:tcPr>
            <w:tcW w:w="2126"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i/>
                <w:kern w:val="16"/>
                <w:sz w:val="28"/>
                <w:szCs w:val="28"/>
              </w:rPr>
            </w:pPr>
            <w:r w:rsidRPr="00933033">
              <w:rPr>
                <w:rFonts w:ascii="Times New Roman" w:eastAsia="Times New Roman" w:hAnsi="Times New Roman" w:cs="Times New Roman"/>
                <w:i/>
                <w:kern w:val="16"/>
                <w:sz w:val="28"/>
                <w:szCs w:val="28"/>
                <w:lang w:val="en-US"/>
              </w:rPr>
              <w:t>Tulipa biflora</w:t>
            </w:r>
          </w:p>
        </w:tc>
        <w:tc>
          <w:tcPr>
            <w:tcW w:w="1276"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lang w:val="en-US"/>
              </w:rPr>
            </w:pPr>
            <w:r w:rsidRPr="00933033">
              <w:rPr>
                <w:rFonts w:ascii="Times New Roman" w:eastAsia="Times New Roman" w:hAnsi="Times New Roman" w:cs="Times New Roman"/>
                <w:kern w:val="16"/>
                <w:sz w:val="28"/>
                <w:szCs w:val="28"/>
                <w:lang w:val="en-US"/>
              </w:rPr>
              <w:t>-</w:t>
            </w:r>
          </w:p>
        </w:tc>
        <w:tc>
          <w:tcPr>
            <w:tcW w:w="1276"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lang w:val="en-US"/>
              </w:rPr>
            </w:pPr>
            <w:r w:rsidRPr="00933033">
              <w:rPr>
                <w:rFonts w:ascii="Times New Roman" w:eastAsia="Times New Roman" w:hAnsi="Times New Roman" w:cs="Times New Roman"/>
                <w:kern w:val="16"/>
                <w:sz w:val="28"/>
                <w:szCs w:val="28"/>
                <w:lang w:val="en-US"/>
              </w:rPr>
              <w:t>4,3±1,24</w:t>
            </w:r>
          </w:p>
        </w:tc>
        <w:tc>
          <w:tcPr>
            <w:tcW w:w="1276"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lang w:val="en-US"/>
              </w:rPr>
            </w:pPr>
            <w:r w:rsidRPr="00933033">
              <w:rPr>
                <w:rFonts w:ascii="Times New Roman" w:eastAsia="Times New Roman" w:hAnsi="Times New Roman" w:cs="Times New Roman"/>
                <w:kern w:val="16"/>
                <w:sz w:val="28"/>
                <w:szCs w:val="28"/>
                <w:lang w:val="en-US"/>
              </w:rPr>
              <w:t>2±0,6</w:t>
            </w:r>
          </w:p>
        </w:tc>
        <w:tc>
          <w:tcPr>
            <w:tcW w:w="1134"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w:t>
            </w:r>
          </w:p>
        </w:tc>
        <w:tc>
          <w:tcPr>
            <w:tcW w:w="1097"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w:t>
            </w:r>
          </w:p>
        </w:tc>
        <w:tc>
          <w:tcPr>
            <w:tcW w:w="1134"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w:t>
            </w:r>
          </w:p>
        </w:tc>
      </w:tr>
      <w:tr w:rsidR="00933033" w:rsidRPr="00933033" w:rsidTr="00933033">
        <w:trPr>
          <w:trHeight w:val="103"/>
        </w:trPr>
        <w:tc>
          <w:tcPr>
            <w:tcW w:w="2126"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i/>
                <w:kern w:val="16"/>
                <w:sz w:val="28"/>
                <w:szCs w:val="28"/>
              </w:rPr>
            </w:pPr>
            <w:r w:rsidRPr="00933033">
              <w:rPr>
                <w:rFonts w:ascii="Times New Roman" w:eastAsia="Times New Roman" w:hAnsi="Times New Roman" w:cs="Times New Roman"/>
                <w:i/>
                <w:kern w:val="16"/>
                <w:sz w:val="28"/>
                <w:szCs w:val="28"/>
                <w:lang w:val="en-US"/>
              </w:rPr>
              <w:t>Tulipa</w:t>
            </w:r>
            <w:r w:rsidRPr="00933033">
              <w:rPr>
                <w:rFonts w:ascii="Times New Roman" w:eastAsia="Times New Roman" w:hAnsi="Times New Roman" w:cs="Times New Roman"/>
                <w:i/>
                <w:color w:val="000000"/>
                <w:kern w:val="16"/>
                <w:sz w:val="28"/>
                <w:szCs w:val="28"/>
                <w:lang w:val="en-US"/>
              </w:rPr>
              <w:t xml:space="preserve"> schrenkii</w:t>
            </w:r>
          </w:p>
        </w:tc>
        <w:tc>
          <w:tcPr>
            <w:tcW w:w="1276"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lang w:val="en-US"/>
              </w:rPr>
              <w:t>3,9±0,1</w:t>
            </w:r>
          </w:p>
        </w:tc>
        <w:tc>
          <w:tcPr>
            <w:tcW w:w="1276"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2,6±0,5</w:t>
            </w:r>
          </w:p>
        </w:tc>
        <w:tc>
          <w:tcPr>
            <w:tcW w:w="1276"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0,8±0,4</w:t>
            </w:r>
          </w:p>
        </w:tc>
        <w:tc>
          <w:tcPr>
            <w:tcW w:w="1134"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1,6±0,6</w:t>
            </w:r>
          </w:p>
        </w:tc>
        <w:tc>
          <w:tcPr>
            <w:tcW w:w="1097"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2,9±0,5</w:t>
            </w:r>
          </w:p>
        </w:tc>
        <w:tc>
          <w:tcPr>
            <w:tcW w:w="1134"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2,5±1,0</w:t>
            </w:r>
          </w:p>
        </w:tc>
      </w:tr>
      <w:tr w:rsidR="00933033" w:rsidRPr="00933033" w:rsidTr="00933033">
        <w:trPr>
          <w:trHeight w:val="103"/>
        </w:trPr>
        <w:tc>
          <w:tcPr>
            <w:tcW w:w="8185" w:type="dxa"/>
            <w:gridSpan w:val="6"/>
            <w:shd w:val="clear" w:color="auto" w:fill="auto"/>
            <w:vAlign w:val="center"/>
          </w:tcPr>
          <w:p w:rsidR="00933033" w:rsidRPr="00933033" w:rsidRDefault="00933033" w:rsidP="00933033">
            <w:pPr>
              <w:spacing w:after="0" w:line="240" w:lineRule="auto"/>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Сопредельные пастбища</w:t>
            </w:r>
          </w:p>
        </w:tc>
        <w:tc>
          <w:tcPr>
            <w:tcW w:w="1134" w:type="dxa"/>
            <w:shd w:val="clear" w:color="auto" w:fill="auto"/>
            <w:vAlign w:val="center"/>
          </w:tcPr>
          <w:p w:rsidR="00933033" w:rsidRPr="00933033" w:rsidRDefault="00933033" w:rsidP="00933033">
            <w:pPr>
              <w:spacing w:after="0" w:line="240" w:lineRule="auto"/>
              <w:jc w:val="center"/>
              <w:rPr>
                <w:rFonts w:ascii="Times New Roman" w:eastAsia="Times New Roman" w:hAnsi="Times New Roman" w:cs="Times New Roman"/>
                <w:kern w:val="16"/>
                <w:sz w:val="28"/>
                <w:szCs w:val="28"/>
              </w:rPr>
            </w:pPr>
          </w:p>
        </w:tc>
      </w:tr>
      <w:tr w:rsidR="00933033" w:rsidRPr="00933033" w:rsidTr="00933033">
        <w:trPr>
          <w:trHeight w:val="103"/>
        </w:trPr>
        <w:tc>
          <w:tcPr>
            <w:tcW w:w="2126"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i/>
                <w:kern w:val="16"/>
                <w:sz w:val="28"/>
                <w:szCs w:val="28"/>
              </w:rPr>
            </w:pPr>
            <w:r w:rsidRPr="00933033">
              <w:rPr>
                <w:rFonts w:ascii="Times New Roman" w:eastAsia="Times New Roman" w:hAnsi="Times New Roman" w:cs="Times New Roman"/>
                <w:i/>
                <w:kern w:val="16"/>
                <w:sz w:val="28"/>
                <w:szCs w:val="28"/>
              </w:rPr>
              <w:t xml:space="preserve">Bellevalia </w:t>
            </w:r>
          </w:p>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i/>
                <w:kern w:val="16"/>
                <w:sz w:val="28"/>
                <w:szCs w:val="28"/>
              </w:rPr>
            </w:pPr>
            <w:r w:rsidRPr="00933033">
              <w:rPr>
                <w:rFonts w:ascii="Times New Roman" w:eastAsia="Times New Roman" w:hAnsi="Times New Roman" w:cs="Times New Roman"/>
                <w:i/>
                <w:kern w:val="16"/>
                <w:sz w:val="28"/>
                <w:szCs w:val="28"/>
              </w:rPr>
              <w:t>sarmatica</w:t>
            </w:r>
          </w:p>
        </w:tc>
        <w:tc>
          <w:tcPr>
            <w:tcW w:w="1276"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w:t>
            </w:r>
          </w:p>
        </w:tc>
        <w:tc>
          <w:tcPr>
            <w:tcW w:w="1276"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0,02±0,0</w:t>
            </w:r>
          </w:p>
        </w:tc>
        <w:tc>
          <w:tcPr>
            <w:tcW w:w="1276"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w:t>
            </w:r>
          </w:p>
        </w:tc>
        <w:tc>
          <w:tcPr>
            <w:tcW w:w="1134"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w:t>
            </w:r>
          </w:p>
        </w:tc>
        <w:tc>
          <w:tcPr>
            <w:tcW w:w="1097"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w:t>
            </w:r>
          </w:p>
        </w:tc>
        <w:tc>
          <w:tcPr>
            <w:tcW w:w="1134"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w:t>
            </w:r>
          </w:p>
        </w:tc>
      </w:tr>
      <w:tr w:rsidR="00933033" w:rsidRPr="00933033" w:rsidTr="00933033">
        <w:trPr>
          <w:trHeight w:val="103"/>
        </w:trPr>
        <w:tc>
          <w:tcPr>
            <w:tcW w:w="2126"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i/>
                <w:kern w:val="16"/>
                <w:sz w:val="28"/>
                <w:szCs w:val="28"/>
              </w:rPr>
            </w:pPr>
            <w:r w:rsidRPr="00933033">
              <w:rPr>
                <w:rFonts w:ascii="Times New Roman" w:eastAsia="Times New Roman" w:hAnsi="Times New Roman" w:cs="Times New Roman"/>
                <w:i/>
                <w:kern w:val="16"/>
                <w:sz w:val="28"/>
                <w:szCs w:val="28"/>
              </w:rPr>
              <w:t>Iris pumila</w:t>
            </w:r>
          </w:p>
        </w:tc>
        <w:tc>
          <w:tcPr>
            <w:tcW w:w="1276"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0,4±0,4</w:t>
            </w:r>
          </w:p>
        </w:tc>
        <w:tc>
          <w:tcPr>
            <w:tcW w:w="1276"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0,1±0,07</w:t>
            </w:r>
          </w:p>
        </w:tc>
        <w:tc>
          <w:tcPr>
            <w:tcW w:w="1276"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w:t>
            </w:r>
          </w:p>
        </w:tc>
        <w:tc>
          <w:tcPr>
            <w:tcW w:w="1134"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w:t>
            </w:r>
          </w:p>
        </w:tc>
        <w:tc>
          <w:tcPr>
            <w:tcW w:w="1097"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w:t>
            </w:r>
          </w:p>
        </w:tc>
        <w:tc>
          <w:tcPr>
            <w:tcW w:w="1134"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w:t>
            </w:r>
          </w:p>
        </w:tc>
      </w:tr>
      <w:tr w:rsidR="00933033" w:rsidRPr="00933033" w:rsidTr="00933033">
        <w:trPr>
          <w:trHeight w:val="103"/>
        </w:trPr>
        <w:tc>
          <w:tcPr>
            <w:tcW w:w="2126"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i/>
                <w:kern w:val="16"/>
                <w:sz w:val="28"/>
                <w:szCs w:val="28"/>
              </w:rPr>
            </w:pPr>
            <w:r w:rsidRPr="00933033">
              <w:rPr>
                <w:rFonts w:ascii="Times New Roman" w:eastAsia="Times New Roman" w:hAnsi="Times New Roman" w:cs="Times New Roman"/>
                <w:i/>
                <w:kern w:val="16"/>
                <w:sz w:val="28"/>
                <w:szCs w:val="28"/>
                <w:lang w:val="en-US"/>
              </w:rPr>
              <w:t xml:space="preserve">Tulipa </w:t>
            </w:r>
            <w:r w:rsidRPr="00933033">
              <w:rPr>
                <w:rFonts w:ascii="Times New Roman" w:eastAsia="Times New Roman" w:hAnsi="Times New Roman" w:cs="Times New Roman"/>
                <w:i/>
                <w:kern w:val="16"/>
                <w:sz w:val="28"/>
                <w:szCs w:val="28"/>
              </w:rPr>
              <w:t>biebersteiniana</w:t>
            </w:r>
            <w:r w:rsidRPr="00933033">
              <w:rPr>
                <w:rFonts w:ascii="Times New Roman" w:eastAsia="Times New Roman" w:hAnsi="Times New Roman" w:cs="Times New Roman"/>
                <w:color w:val="000000"/>
                <w:kern w:val="16"/>
                <w:sz w:val="28"/>
                <w:szCs w:val="28"/>
              </w:rPr>
              <w:t>*</w:t>
            </w:r>
          </w:p>
        </w:tc>
        <w:tc>
          <w:tcPr>
            <w:tcW w:w="1276"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lang w:val="en-US"/>
              </w:rPr>
              <w:t>2,20±0,1</w:t>
            </w:r>
          </w:p>
        </w:tc>
        <w:tc>
          <w:tcPr>
            <w:tcW w:w="1276"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lang w:val="en-US"/>
              </w:rPr>
            </w:pPr>
            <w:r w:rsidRPr="00933033">
              <w:rPr>
                <w:rFonts w:ascii="Times New Roman" w:eastAsia="Times New Roman" w:hAnsi="Times New Roman" w:cs="Times New Roman"/>
                <w:kern w:val="16"/>
                <w:sz w:val="28"/>
                <w:szCs w:val="28"/>
                <w:lang w:val="en-US"/>
              </w:rPr>
              <w:t>0,1±0,07</w:t>
            </w:r>
          </w:p>
        </w:tc>
        <w:tc>
          <w:tcPr>
            <w:tcW w:w="1276"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lang w:val="en-US"/>
              </w:rPr>
            </w:pPr>
            <w:r w:rsidRPr="00933033">
              <w:rPr>
                <w:rFonts w:ascii="Times New Roman" w:eastAsia="Times New Roman" w:hAnsi="Times New Roman" w:cs="Times New Roman"/>
                <w:kern w:val="16"/>
                <w:sz w:val="28"/>
                <w:szCs w:val="28"/>
                <w:lang w:val="en-US"/>
              </w:rPr>
              <w:t>0,3±0,1</w:t>
            </w:r>
          </w:p>
        </w:tc>
        <w:tc>
          <w:tcPr>
            <w:tcW w:w="1134"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w:t>
            </w:r>
          </w:p>
        </w:tc>
        <w:tc>
          <w:tcPr>
            <w:tcW w:w="1097"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w:t>
            </w:r>
          </w:p>
        </w:tc>
        <w:tc>
          <w:tcPr>
            <w:tcW w:w="1134"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w:t>
            </w:r>
          </w:p>
        </w:tc>
      </w:tr>
      <w:tr w:rsidR="00933033" w:rsidRPr="00933033" w:rsidTr="00933033">
        <w:trPr>
          <w:trHeight w:val="103"/>
        </w:trPr>
        <w:tc>
          <w:tcPr>
            <w:tcW w:w="2126"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i/>
                <w:kern w:val="16"/>
                <w:sz w:val="28"/>
                <w:szCs w:val="28"/>
              </w:rPr>
            </w:pPr>
            <w:r w:rsidRPr="00933033">
              <w:rPr>
                <w:rFonts w:ascii="Times New Roman" w:eastAsia="Times New Roman" w:hAnsi="Times New Roman" w:cs="Times New Roman"/>
                <w:i/>
                <w:kern w:val="16"/>
                <w:sz w:val="28"/>
                <w:szCs w:val="28"/>
                <w:lang w:val="en-US"/>
              </w:rPr>
              <w:t>Tulipa biflora</w:t>
            </w:r>
          </w:p>
        </w:tc>
        <w:tc>
          <w:tcPr>
            <w:tcW w:w="1276"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lang w:val="en-US"/>
              </w:rPr>
            </w:pPr>
            <w:r w:rsidRPr="00933033">
              <w:rPr>
                <w:rFonts w:ascii="Times New Roman" w:eastAsia="Times New Roman" w:hAnsi="Times New Roman" w:cs="Times New Roman"/>
                <w:kern w:val="16"/>
                <w:sz w:val="28"/>
                <w:szCs w:val="28"/>
                <w:lang w:val="en-US"/>
              </w:rPr>
              <w:t>-</w:t>
            </w:r>
          </w:p>
        </w:tc>
        <w:tc>
          <w:tcPr>
            <w:tcW w:w="1276"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lang w:val="en-US"/>
              </w:rPr>
            </w:pPr>
            <w:r w:rsidRPr="00933033">
              <w:rPr>
                <w:rFonts w:ascii="Times New Roman" w:eastAsia="Times New Roman" w:hAnsi="Times New Roman" w:cs="Times New Roman"/>
                <w:kern w:val="16"/>
                <w:sz w:val="28"/>
                <w:szCs w:val="28"/>
                <w:lang w:val="en-US"/>
              </w:rPr>
              <w:t>0,1±0,05</w:t>
            </w:r>
          </w:p>
        </w:tc>
        <w:tc>
          <w:tcPr>
            <w:tcW w:w="1276"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w:t>
            </w:r>
          </w:p>
        </w:tc>
        <w:tc>
          <w:tcPr>
            <w:tcW w:w="1134"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w:t>
            </w:r>
          </w:p>
        </w:tc>
        <w:tc>
          <w:tcPr>
            <w:tcW w:w="1097"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w:t>
            </w:r>
          </w:p>
        </w:tc>
        <w:tc>
          <w:tcPr>
            <w:tcW w:w="1134"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w:t>
            </w:r>
          </w:p>
        </w:tc>
      </w:tr>
      <w:tr w:rsidR="00933033" w:rsidRPr="00933033" w:rsidTr="00933033">
        <w:trPr>
          <w:trHeight w:val="103"/>
        </w:trPr>
        <w:tc>
          <w:tcPr>
            <w:tcW w:w="2126"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i/>
                <w:kern w:val="16"/>
                <w:sz w:val="28"/>
                <w:szCs w:val="28"/>
              </w:rPr>
            </w:pPr>
            <w:r w:rsidRPr="00933033">
              <w:rPr>
                <w:rFonts w:ascii="Times New Roman" w:eastAsia="Times New Roman" w:hAnsi="Times New Roman" w:cs="Times New Roman"/>
                <w:i/>
                <w:kern w:val="16"/>
                <w:sz w:val="28"/>
                <w:szCs w:val="28"/>
                <w:lang w:val="en-US"/>
              </w:rPr>
              <w:t>Tulipa</w:t>
            </w:r>
            <w:r w:rsidRPr="00933033">
              <w:rPr>
                <w:rFonts w:ascii="Times New Roman" w:eastAsia="Times New Roman" w:hAnsi="Times New Roman" w:cs="Times New Roman"/>
                <w:i/>
                <w:color w:val="000000"/>
                <w:kern w:val="16"/>
                <w:sz w:val="28"/>
                <w:szCs w:val="28"/>
                <w:lang w:val="en-US"/>
              </w:rPr>
              <w:t xml:space="preserve"> schrenkii</w:t>
            </w:r>
          </w:p>
        </w:tc>
        <w:tc>
          <w:tcPr>
            <w:tcW w:w="1276"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lang w:val="en-US"/>
              </w:rPr>
              <w:t>0,73±0,4</w:t>
            </w:r>
          </w:p>
        </w:tc>
        <w:tc>
          <w:tcPr>
            <w:tcW w:w="1276"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lang w:val="en-US"/>
              </w:rPr>
            </w:pPr>
            <w:r w:rsidRPr="00933033">
              <w:rPr>
                <w:rFonts w:ascii="Times New Roman" w:eastAsia="Times New Roman" w:hAnsi="Times New Roman" w:cs="Times New Roman"/>
                <w:kern w:val="16"/>
                <w:sz w:val="28"/>
                <w:szCs w:val="28"/>
                <w:lang w:val="en-US"/>
              </w:rPr>
              <w:t>0,2±0,12</w:t>
            </w:r>
          </w:p>
        </w:tc>
        <w:tc>
          <w:tcPr>
            <w:tcW w:w="1276"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0,3±0,1</w:t>
            </w:r>
          </w:p>
        </w:tc>
        <w:tc>
          <w:tcPr>
            <w:tcW w:w="1134"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w:t>
            </w:r>
          </w:p>
        </w:tc>
        <w:tc>
          <w:tcPr>
            <w:tcW w:w="1097"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w:t>
            </w:r>
          </w:p>
        </w:tc>
        <w:tc>
          <w:tcPr>
            <w:tcW w:w="1134" w:type="dxa"/>
            <w:shd w:val="clear" w:color="auto" w:fill="auto"/>
            <w:vAlign w:val="center"/>
          </w:tcPr>
          <w:p w:rsidR="00933033" w:rsidRPr="00933033" w:rsidRDefault="00933033" w:rsidP="00933033">
            <w:pPr>
              <w:tabs>
                <w:tab w:val="left" w:pos="8788"/>
              </w:tabs>
              <w:spacing w:after="0" w:line="240" w:lineRule="auto"/>
              <w:ind w:right="-1" w:hanging="108"/>
              <w:jc w:val="center"/>
              <w:rPr>
                <w:rFonts w:ascii="Times New Roman" w:eastAsia="Times New Roman" w:hAnsi="Times New Roman" w:cs="Times New Roman"/>
                <w:kern w:val="16"/>
                <w:sz w:val="28"/>
                <w:szCs w:val="28"/>
              </w:rPr>
            </w:pPr>
            <w:r w:rsidRPr="00933033">
              <w:rPr>
                <w:rFonts w:ascii="Times New Roman" w:eastAsia="Times New Roman" w:hAnsi="Times New Roman" w:cs="Times New Roman"/>
                <w:kern w:val="16"/>
                <w:sz w:val="28"/>
                <w:szCs w:val="28"/>
              </w:rPr>
              <w:t>-</w:t>
            </w:r>
          </w:p>
        </w:tc>
      </w:tr>
    </w:tbl>
    <w:p w:rsidR="00933033" w:rsidRPr="00933033" w:rsidRDefault="00933033" w:rsidP="00933033">
      <w:pPr>
        <w:tabs>
          <w:tab w:val="left" w:pos="8788"/>
        </w:tabs>
        <w:suppressAutoHyphens/>
        <w:spacing w:after="0" w:line="240" w:lineRule="auto"/>
        <w:ind w:right="-1" w:firstLine="397"/>
        <w:rPr>
          <w:rFonts w:ascii="Times New Roman" w:hAnsi="Times New Roman" w:cs="Times New Roman"/>
          <w:sz w:val="28"/>
          <w:szCs w:val="28"/>
          <w:lang w:eastAsia="zh-CN"/>
        </w:rPr>
      </w:pPr>
    </w:p>
    <w:p w:rsidR="00933033" w:rsidRPr="00933033" w:rsidRDefault="00933033" w:rsidP="00933033">
      <w:pPr>
        <w:tabs>
          <w:tab w:val="left" w:pos="8788"/>
        </w:tabs>
        <w:spacing w:after="0"/>
        <w:ind w:firstLine="397"/>
        <w:jc w:val="both"/>
        <w:rPr>
          <w:rFonts w:ascii="Times New Roman" w:eastAsia="Times New Roman" w:hAnsi="Times New Roman" w:cs="Times New Roman"/>
          <w:sz w:val="28"/>
          <w:szCs w:val="28"/>
          <w:lang w:eastAsia="ru-RU"/>
        </w:rPr>
      </w:pPr>
      <w:r w:rsidRPr="00933033">
        <w:rPr>
          <w:rFonts w:ascii="Times New Roman" w:eastAsia="Times New Roman" w:hAnsi="Times New Roman" w:cs="Times New Roman"/>
          <w:color w:val="000000"/>
          <w:sz w:val="28"/>
          <w:szCs w:val="28"/>
        </w:rPr>
        <w:t xml:space="preserve">*Внесён в перечень видов, которые нуждается в особом внимании к их состоянию в природной среде и мониторингу на территории Ростовской области </w:t>
      </w:r>
      <w:r w:rsidRPr="00933033">
        <w:rPr>
          <w:rFonts w:ascii="Times New Roman" w:eastAsia="Times New Roman" w:hAnsi="Times New Roman" w:cs="Times New Roman"/>
          <w:sz w:val="28"/>
          <w:szCs w:val="28"/>
          <w:lang w:eastAsia="ru-RU"/>
        </w:rPr>
        <w:t>[Красная книга Ростовской области 2014 г.].</w:t>
      </w:r>
    </w:p>
    <w:p w:rsidR="00933033" w:rsidRPr="00933033" w:rsidRDefault="00933033" w:rsidP="00933033">
      <w:pPr>
        <w:suppressAutoHyphens/>
        <w:spacing w:after="0"/>
        <w:ind w:firstLine="709"/>
        <w:jc w:val="both"/>
        <w:rPr>
          <w:rFonts w:ascii="Times New Roman" w:hAnsi="Times New Roman" w:cs="Times New Roman"/>
          <w:sz w:val="28"/>
          <w:szCs w:val="28"/>
          <w:lang w:eastAsia="zh-CN"/>
        </w:rPr>
      </w:pPr>
      <w:r w:rsidRPr="00933033">
        <w:rPr>
          <w:rFonts w:ascii="Times New Roman" w:hAnsi="Times New Roman" w:cs="Times New Roman"/>
          <w:sz w:val="28"/>
          <w:szCs w:val="28"/>
          <w:lang w:eastAsia="zh-CN"/>
        </w:rPr>
        <w:t>Заходы скота на нарушаемую заповедную территорию</w:t>
      </w:r>
      <w:r w:rsidRPr="00933033">
        <w:rPr>
          <w:rFonts w:ascii="Times New Roman" w:eastAsia="Times New Roman" w:hAnsi="Times New Roman" w:cs="Times New Roman"/>
          <w:sz w:val="28"/>
          <w:szCs w:val="28"/>
          <w:lang w:eastAsia="ru-RU"/>
        </w:rPr>
        <w:t xml:space="preserve"> снижают</w:t>
      </w:r>
      <w:r w:rsidRPr="00933033">
        <w:rPr>
          <w:rFonts w:ascii="Times New Roman" w:hAnsi="Times New Roman" w:cs="Times New Roman"/>
          <w:sz w:val="28"/>
          <w:szCs w:val="28"/>
          <w:lang w:eastAsia="zh-CN"/>
        </w:rPr>
        <w:t xml:space="preserve"> плотность сохранения эфемероидов с 10 до 0.2 особей/м², ущерб до 52% (табл. 2).</w:t>
      </w:r>
    </w:p>
    <w:p w:rsidR="00933033" w:rsidRPr="00933033" w:rsidRDefault="00933033" w:rsidP="00933033">
      <w:pPr>
        <w:suppressAutoHyphens/>
        <w:spacing w:after="0"/>
        <w:ind w:firstLine="709"/>
        <w:jc w:val="both"/>
        <w:rPr>
          <w:rFonts w:ascii="Times New Roman" w:hAnsi="Times New Roman" w:cs="Times New Roman"/>
          <w:color w:val="000000"/>
          <w:sz w:val="28"/>
          <w:szCs w:val="28"/>
          <w:lang w:eastAsia="zh-CN"/>
        </w:rPr>
      </w:pPr>
      <w:r w:rsidRPr="00933033">
        <w:rPr>
          <w:rFonts w:ascii="Times New Roman" w:hAnsi="Times New Roman" w:cs="Times New Roman"/>
          <w:sz w:val="28"/>
          <w:szCs w:val="28"/>
          <w:lang w:eastAsia="zh-CN"/>
        </w:rPr>
        <w:t xml:space="preserve">Данные таблицы показывают, что на </w:t>
      </w:r>
      <w:r w:rsidRPr="00933033">
        <w:rPr>
          <w:rFonts w:ascii="Times New Roman" w:hAnsi="Times New Roman" w:cs="Times New Roman"/>
          <w:color w:val="000000"/>
          <w:sz w:val="28"/>
          <w:szCs w:val="28"/>
          <w:lang w:eastAsia="ru-RU"/>
        </w:rPr>
        <w:t xml:space="preserve">территориях с высокой пастбищной нагрузкой </w:t>
      </w:r>
      <w:r w:rsidRPr="00933033">
        <w:rPr>
          <w:rFonts w:ascii="Times New Roman" w:eastAsia="Times New Roman" w:hAnsi="Times New Roman" w:cs="Times New Roman"/>
          <w:color w:val="000000"/>
          <w:sz w:val="28"/>
          <w:szCs w:val="28"/>
          <w:lang w:eastAsia="ru-RU"/>
        </w:rPr>
        <w:t>эфемероиды отсутствуют</w:t>
      </w:r>
      <w:r w:rsidRPr="00933033">
        <w:rPr>
          <w:rFonts w:ascii="Times New Roman" w:hAnsi="Times New Roman" w:cs="Times New Roman"/>
          <w:color w:val="000000"/>
          <w:sz w:val="28"/>
          <w:szCs w:val="28"/>
          <w:lang w:eastAsia="zh-CN"/>
        </w:rPr>
        <w:t>.</w:t>
      </w:r>
    </w:p>
    <w:p w:rsidR="00933033" w:rsidRPr="00933033" w:rsidRDefault="00933033" w:rsidP="00933033">
      <w:pPr>
        <w:tabs>
          <w:tab w:val="left" w:pos="8788"/>
        </w:tabs>
        <w:spacing w:after="0"/>
        <w:ind w:right="-1" w:firstLine="709"/>
        <w:jc w:val="both"/>
        <w:rPr>
          <w:rFonts w:ascii="Times New Roman" w:hAnsi="Times New Roman" w:cs="Times New Roman"/>
          <w:kern w:val="16"/>
          <w:sz w:val="28"/>
          <w:szCs w:val="28"/>
          <w:lang w:eastAsia="ru-RU"/>
        </w:rPr>
      </w:pPr>
      <w:r w:rsidRPr="00933033">
        <w:rPr>
          <w:rFonts w:ascii="Times New Roman" w:hAnsi="Times New Roman" w:cs="Times New Roman"/>
          <w:color w:val="000000"/>
          <w:kern w:val="1"/>
          <w:sz w:val="28"/>
          <w:szCs w:val="28"/>
          <w:lang w:eastAsia="zh-CN" w:bidi="hi-IN"/>
        </w:rPr>
        <w:t>Особенно отрицательно влияет на пастбища уплотнение почвы в ранее-весенний период сразу после схода снега и во время затяжных дождей.</w:t>
      </w:r>
      <w:r w:rsidRPr="00933033">
        <w:rPr>
          <w:rFonts w:ascii="Times New Roman" w:eastAsia="Times New Roman" w:hAnsi="Times New Roman" w:cs="Times New Roman"/>
          <w:sz w:val="28"/>
          <w:szCs w:val="28"/>
        </w:rPr>
        <w:t xml:space="preserve"> </w:t>
      </w:r>
      <w:r w:rsidRPr="00933033">
        <w:rPr>
          <w:rFonts w:ascii="Times New Roman" w:hAnsi="Times New Roman" w:cs="Times New Roman"/>
          <w:kern w:val="16"/>
          <w:sz w:val="28"/>
          <w:szCs w:val="28"/>
          <w:lang w:eastAsia="ru-RU"/>
        </w:rPr>
        <w:t xml:space="preserve">При этом копыта животных глубоко вдавливаются во влажную почву, оставляя после себя углубления. При воздействии копыт большого числа животных на </w:t>
      </w:r>
      <w:r w:rsidRPr="00933033">
        <w:rPr>
          <w:rFonts w:ascii="Times New Roman" w:hAnsi="Times New Roman" w:cs="Times New Roman"/>
          <w:kern w:val="16"/>
          <w:sz w:val="28"/>
          <w:szCs w:val="28"/>
          <w:lang w:eastAsia="ru-RU"/>
        </w:rPr>
        <w:lastRenderedPageBreak/>
        <w:t>почву, насыщенную водой, дернина легко разрушается, верхний слой превращается в грязеобразную массу. В местах, особенно интенсивно вытаптываемых, образуются голые пятна почвы.</w:t>
      </w:r>
    </w:p>
    <w:p w:rsidR="00933033" w:rsidRPr="00933033" w:rsidRDefault="00933033" w:rsidP="00933033">
      <w:pPr>
        <w:tabs>
          <w:tab w:val="left" w:pos="8788"/>
        </w:tabs>
        <w:suppressAutoHyphens/>
        <w:spacing w:after="0"/>
        <w:ind w:right="-1" w:firstLine="709"/>
        <w:jc w:val="both"/>
        <w:rPr>
          <w:rFonts w:ascii="Times New Roman" w:hAnsi="Times New Roman" w:cs="Times New Roman"/>
          <w:color w:val="000000"/>
          <w:sz w:val="28"/>
          <w:szCs w:val="28"/>
          <w:lang w:eastAsia="zh-CN"/>
        </w:rPr>
      </w:pPr>
      <w:r w:rsidRPr="00933033">
        <w:rPr>
          <w:rFonts w:ascii="Times New Roman" w:hAnsi="Times New Roman" w:cs="Times New Roman"/>
          <w:color w:val="000000"/>
          <w:sz w:val="28"/>
          <w:szCs w:val="28"/>
          <w:lang w:eastAsia="zh-CN"/>
        </w:rPr>
        <w:t>Нерациональное пользование кормовыми ресурсами степей одновременно с изменением климата, ведёт к снижению плотности эфемероидов.</w:t>
      </w:r>
    </w:p>
    <w:p w:rsidR="00933033" w:rsidRPr="00933033" w:rsidRDefault="00933033" w:rsidP="00933033">
      <w:pPr>
        <w:tabs>
          <w:tab w:val="left" w:pos="9639"/>
        </w:tabs>
        <w:spacing w:after="0"/>
        <w:ind w:firstLine="567"/>
        <w:jc w:val="both"/>
        <w:rPr>
          <w:rFonts w:ascii="Times New Roman" w:hAnsi="Times New Roman" w:cs="Times New Roman"/>
          <w:sz w:val="28"/>
          <w:szCs w:val="28"/>
        </w:rPr>
      </w:pPr>
    </w:p>
    <w:p w:rsidR="00933033" w:rsidRDefault="00933033" w:rsidP="00933033">
      <w:pPr>
        <w:tabs>
          <w:tab w:val="left" w:pos="9639"/>
        </w:tabs>
        <w:spacing w:after="0"/>
        <w:jc w:val="both"/>
        <w:rPr>
          <w:rFonts w:ascii="Times New Roman" w:eastAsia="Times New Roman" w:hAnsi="Times New Roman" w:cs="Times New Roman"/>
          <w:b/>
          <w:sz w:val="28"/>
          <w:szCs w:val="28"/>
          <w:lang w:eastAsia="zh-CN"/>
        </w:rPr>
      </w:pPr>
      <w:r w:rsidRPr="00933033">
        <w:rPr>
          <w:rFonts w:ascii="Times New Roman" w:eastAsia="Times New Roman" w:hAnsi="Times New Roman" w:cs="Times New Roman"/>
          <w:b/>
          <w:sz w:val="28"/>
          <w:szCs w:val="28"/>
          <w:lang w:eastAsia="zh-CN"/>
        </w:rPr>
        <w:t>7.2. Растительность и ее изменения.</w:t>
      </w:r>
    </w:p>
    <w:p w:rsidR="00775DD2" w:rsidRPr="00050727" w:rsidRDefault="00775DD2" w:rsidP="00933033">
      <w:pPr>
        <w:tabs>
          <w:tab w:val="left" w:pos="9639"/>
        </w:tabs>
        <w:spacing w:after="0"/>
        <w:jc w:val="both"/>
        <w:rPr>
          <w:rFonts w:ascii="Times New Roman" w:eastAsia="Times New Roman" w:hAnsi="Times New Roman" w:cs="Times New Roman"/>
          <w:sz w:val="28"/>
          <w:szCs w:val="28"/>
          <w:lang w:eastAsia="zh-CN"/>
        </w:rPr>
      </w:pPr>
    </w:p>
    <w:p w:rsidR="00775DD2" w:rsidRPr="002157E1" w:rsidRDefault="00775DD2" w:rsidP="00775DD2">
      <w:pPr>
        <w:ind w:firstLine="708"/>
        <w:contextualSpacing/>
        <w:jc w:val="both"/>
        <w:rPr>
          <w:rFonts w:ascii="Times New Roman" w:hAnsi="Times New Roman"/>
          <w:bCs/>
          <w:sz w:val="28"/>
          <w:szCs w:val="28"/>
        </w:rPr>
      </w:pPr>
      <w:r w:rsidRPr="002157E1">
        <w:rPr>
          <w:rFonts w:ascii="Times New Roman" w:hAnsi="Times New Roman"/>
          <w:bCs/>
          <w:sz w:val="28"/>
          <w:szCs w:val="28"/>
        </w:rPr>
        <w:t>7.2.2. Флуктуации растительных сообществ</w:t>
      </w:r>
    </w:p>
    <w:p w:rsidR="00775DD2" w:rsidRPr="002157E1" w:rsidRDefault="00775DD2" w:rsidP="00775DD2">
      <w:pPr>
        <w:ind w:firstLine="708"/>
        <w:contextualSpacing/>
        <w:jc w:val="both"/>
        <w:rPr>
          <w:rFonts w:ascii="Times New Roman" w:hAnsi="Times New Roman"/>
          <w:bCs/>
          <w:sz w:val="28"/>
          <w:szCs w:val="28"/>
        </w:rPr>
      </w:pPr>
      <w:r w:rsidRPr="002157E1">
        <w:rPr>
          <w:rFonts w:ascii="Times New Roman" w:hAnsi="Times New Roman"/>
          <w:bCs/>
          <w:sz w:val="28"/>
          <w:szCs w:val="28"/>
        </w:rPr>
        <w:t>7.2.2.1. Продуктивность надземной части травянистых сообществ на острове Водном в июне и октябре 2018г.</w:t>
      </w:r>
    </w:p>
    <w:p w:rsidR="00775DD2" w:rsidRPr="002157E1" w:rsidRDefault="00775DD2" w:rsidP="00775DD2">
      <w:pPr>
        <w:ind w:firstLine="708"/>
        <w:contextualSpacing/>
        <w:jc w:val="both"/>
        <w:rPr>
          <w:rFonts w:ascii="Times New Roman" w:hAnsi="Times New Roman"/>
          <w:sz w:val="28"/>
          <w:szCs w:val="28"/>
        </w:rPr>
      </w:pPr>
      <w:r w:rsidRPr="002157E1">
        <w:rPr>
          <w:rFonts w:ascii="Times New Roman" w:hAnsi="Times New Roman"/>
          <w:sz w:val="28"/>
          <w:szCs w:val="28"/>
        </w:rPr>
        <w:t xml:space="preserve">28 июня </w:t>
      </w:r>
      <w:r w:rsidRPr="002157E1">
        <w:rPr>
          <w:rFonts w:ascii="Times New Roman" w:hAnsi="Times New Roman"/>
          <w:bCs/>
          <w:sz w:val="28"/>
          <w:szCs w:val="28"/>
        </w:rPr>
        <w:t xml:space="preserve">2018 г. </w:t>
      </w:r>
      <w:r w:rsidRPr="002157E1">
        <w:rPr>
          <w:rFonts w:ascii="Times New Roman" w:hAnsi="Times New Roman"/>
          <w:sz w:val="28"/>
          <w:szCs w:val="28"/>
        </w:rPr>
        <w:t xml:space="preserve">на каждой из трёх трансект, расположенных в разных частях острова Водного, в пределах стационарных пастбищных площадок произведено по 3 укоса растительного покрова. Материалы по надземной растительной массе на острове Водном в июне 2018 г. представлены в таблицах </w:t>
      </w:r>
      <w:r>
        <w:rPr>
          <w:rFonts w:ascii="Times New Roman" w:hAnsi="Times New Roman"/>
          <w:sz w:val="28"/>
          <w:szCs w:val="28"/>
        </w:rPr>
        <w:t>7.2.2.</w:t>
      </w:r>
      <w:r w:rsidRPr="002157E1">
        <w:rPr>
          <w:rFonts w:ascii="Times New Roman" w:hAnsi="Times New Roman"/>
          <w:sz w:val="28"/>
          <w:szCs w:val="28"/>
        </w:rPr>
        <w:t>1-</w:t>
      </w:r>
      <w:r>
        <w:rPr>
          <w:rFonts w:ascii="Times New Roman" w:hAnsi="Times New Roman"/>
          <w:sz w:val="28"/>
          <w:szCs w:val="28"/>
        </w:rPr>
        <w:t>7.2.2.</w:t>
      </w:r>
      <w:r w:rsidRPr="002157E1">
        <w:rPr>
          <w:rFonts w:ascii="Times New Roman" w:hAnsi="Times New Roman"/>
          <w:sz w:val="28"/>
          <w:szCs w:val="28"/>
        </w:rPr>
        <w:t>4.</w:t>
      </w:r>
    </w:p>
    <w:p w:rsidR="00775DD2" w:rsidRPr="002157E1" w:rsidRDefault="00775DD2" w:rsidP="00775DD2">
      <w:pPr>
        <w:ind w:firstLine="708"/>
        <w:contextualSpacing/>
        <w:jc w:val="both"/>
        <w:rPr>
          <w:rFonts w:ascii="Times New Roman" w:hAnsi="Times New Roman"/>
          <w:sz w:val="28"/>
          <w:szCs w:val="28"/>
        </w:rPr>
      </w:pPr>
      <w:r w:rsidRPr="002157E1">
        <w:rPr>
          <w:rFonts w:ascii="Times New Roman" w:hAnsi="Times New Roman"/>
          <w:sz w:val="28"/>
          <w:szCs w:val="28"/>
        </w:rPr>
        <w:t>Материалы по надземной растительной массе на пастбище на вершине увала трансекты «Мыс Восточный» (ПП-2) (</w:t>
      </w:r>
      <w:r w:rsidRPr="002157E1">
        <w:rPr>
          <w:rFonts w:ascii="Times New Roman" w:hAnsi="Times New Roman"/>
          <w:sz w:val="28"/>
          <w:szCs w:val="28"/>
          <w:lang w:val="en-US"/>
        </w:rPr>
        <w:t>N</w:t>
      </w:r>
      <w:r w:rsidRPr="002157E1">
        <w:rPr>
          <w:rFonts w:ascii="Times New Roman" w:hAnsi="Times New Roman"/>
          <w:sz w:val="28"/>
          <w:szCs w:val="28"/>
        </w:rPr>
        <w:t xml:space="preserve"> 46º 27,384' </w:t>
      </w:r>
      <w:r w:rsidRPr="002157E1">
        <w:rPr>
          <w:rFonts w:ascii="Times New Roman" w:hAnsi="Times New Roman"/>
          <w:sz w:val="28"/>
          <w:szCs w:val="28"/>
          <w:lang w:val="en-US"/>
        </w:rPr>
        <w:t>E</w:t>
      </w:r>
      <w:r w:rsidRPr="002157E1">
        <w:rPr>
          <w:rFonts w:ascii="Times New Roman" w:hAnsi="Times New Roman"/>
          <w:sz w:val="28"/>
          <w:szCs w:val="28"/>
        </w:rPr>
        <w:t xml:space="preserve"> 042º 33,360') на острове Водном озера Маныч-Гудило в июне 2018 г. представлены в таблице </w:t>
      </w:r>
      <w:r>
        <w:rPr>
          <w:rFonts w:ascii="Times New Roman" w:hAnsi="Times New Roman"/>
          <w:sz w:val="28"/>
          <w:szCs w:val="28"/>
        </w:rPr>
        <w:t>7.2.2.</w:t>
      </w:r>
      <w:r w:rsidRPr="002157E1">
        <w:rPr>
          <w:rFonts w:ascii="Times New Roman" w:hAnsi="Times New Roman"/>
          <w:sz w:val="28"/>
          <w:szCs w:val="28"/>
        </w:rPr>
        <w:t xml:space="preserve">1. </w:t>
      </w:r>
    </w:p>
    <w:p w:rsidR="00775DD2" w:rsidRPr="002A648A" w:rsidRDefault="00775DD2" w:rsidP="00050727">
      <w:pPr>
        <w:ind w:firstLine="709"/>
        <w:contextualSpacing/>
        <w:rPr>
          <w:rFonts w:ascii="Times New Roman" w:hAnsi="Times New Roman"/>
          <w:sz w:val="28"/>
          <w:szCs w:val="28"/>
        </w:rPr>
      </w:pPr>
      <w:r w:rsidRPr="002A648A">
        <w:rPr>
          <w:rFonts w:ascii="Times New Roman" w:hAnsi="Times New Roman"/>
          <w:sz w:val="28"/>
          <w:szCs w:val="28"/>
        </w:rPr>
        <w:t>Таблица 7.2.2.1.</w:t>
      </w:r>
      <w:r w:rsidR="00050727" w:rsidRPr="00726B60">
        <w:rPr>
          <w:rFonts w:ascii="Times New Roman" w:hAnsi="Times New Roman"/>
          <w:b/>
          <w:sz w:val="28"/>
          <w:szCs w:val="28"/>
        </w:rPr>
        <w:t xml:space="preserve"> </w:t>
      </w:r>
      <w:r w:rsidRPr="002A648A">
        <w:rPr>
          <w:rFonts w:ascii="Times New Roman" w:hAnsi="Times New Roman"/>
          <w:sz w:val="28"/>
          <w:szCs w:val="28"/>
        </w:rPr>
        <w:t>Надземная растительная масса на пастбище на вершине увала трансекты «Мыс Восточный» (восточная часть острова) (</w:t>
      </w:r>
      <w:r w:rsidRPr="002A648A">
        <w:rPr>
          <w:rFonts w:ascii="Times New Roman" w:hAnsi="Times New Roman"/>
          <w:sz w:val="28"/>
          <w:szCs w:val="28"/>
          <w:lang w:val="en-US"/>
        </w:rPr>
        <w:t>N</w:t>
      </w:r>
      <w:r w:rsidRPr="002A648A">
        <w:rPr>
          <w:rFonts w:ascii="Times New Roman" w:hAnsi="Times New Roman"/>
          <w:sz w:val="28"/>
          <w:szCs w:val="28"/>
        </w:rPr>
        <w:t xml:space="preserve"> 46º 27,384' </w:t>
      </w:r>
      <w:r w:rsidRPr="002A648A">
        <w:rPr>
          <w:rFonts w:ascii="Times New Roman" w:hAnsi="Times New Roman"/>
          <w:sz w:val="28"/>
          <w:szCs w:val="28"/>
          <w:lang w:val="en-US"/>
        </w:rPr>
        <w:t>E</w:t>
      </w:r>
      <w:r w:rsidRPr="002A648A">
        <w:rPr>
          <w:rFonts w:ascii="Times New Roman" w:hAnsi="Times New Roman"/>
          <w:sz w:val="28"/>
          <w:szCs w:val="28"/>
        </w:rPr>
        <w:t xml:space="preserve"> 042º 33,360') на острове Водном озера Маныч-Гудило в июне 2018 г.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4677"/>
        <w:gridCol w:w="851"/>
        <w:gridCol w:w="850"/>
        <w:gridCol w:w="993"/>
        <w:gridCol w:w="1666"/>
      </w:tblGrid>
      <w:tr w:rsidR="00775DD2" w:rsidRPr="002157E1" w:rsidTr="00775DD2">
        <w:trPr>
          <w:trHeight w:val="585"/>
        </w:trPr>
        <w:tc>
          <w:tcPr>
            <w:tcW w:w="534" w:type="dxa"/>
            <w:vMerge w:val="restart"/>
            <w:tcBorders>
              <w:top w:val="single" w:sz="4" w:space="0" w:color="000000"/>
              <w:left w:val="single" w:sz="4" w:space="0" w:color="000000"/>
              <w:bottom w:val="single" w:sz="4" w:space="0" w:color="000000"/>
              <w:right w:val="single" w:sz="4" w:space="0" w:color="000000"/>
            </w:tcBorders>
            <w:hideMark/>
          </w:tcPr>
          <w:p w:rsidR="00775DD2" w:rsidRPr="002157E1" w:rsidRDefault="00775DD2" w:rsidP="00050727">
            <w:pPr>
              <w:spacing w:line="240" w:lineRule="auto"/>
              <w:contextualSpacing/>
              <w:rPr>
                <w:rFonts w:ascii="Times New Roman" w:hAnsi="Times New Roman"/>
                <w:sz w:val="28"/>
                <w:szCs w:val="28"/>
              </w:rPr>
            </w:pPr>
            <w:r w:rsidRPr="002157E1">
              <w:rPr>
                <w:rFonts w:ascii="Times New Roman" w:hAnsi="Times New Roman"/>
                <w:sz w:val="28"/>
                <w:szCs w:val="28"/>
              </w:rPr>
              <w:t>№ п/п</w:t>
            </w:r>
          </w:p>
        </w:tc>
        <w:tc>
          <w:tcPr>
            <w:tcW w:w="4677" w:type="dxa"/>
            <w:vMerge w:val="restart"/>
            <w:tcBorders>
              <w:top w:val="single" w:sz="4" w:space="0" w:color="000000"/>
              <w:left w:val="single" w:sz="4" w:space="0" w:color="000000"/>
              <w:bottom w:val="single" w:sz="4" w:space="0" w:color="000000"/>
              <w:right w:val="single" w:sz="4" w:space="0" w:color="000000"/>
            </w:tcBorders>
          </w:tcPr>
          <w:p w:rsidR="00775DD2" w:rsidRPr="002157E1" w:rsidRDefault="00775DD2" w:rsidP="00050727">
            <w:pPr>
              <w:spacing w:line="240" w:lineRule="auto"/>
              <w:contextualSpacing/>
              <w:rPr>
                <w:rFonts w:ascii="Times New Roman" w:hAnsi="Times New Roman"/>
                <w:sz w:val="28"/>
                <w:szCs w:val="28"/>
              </w:rPr>
            </w:pPr>
          </w:p>
          <w:p w:rsidR="00775DD2" w:rsidRPr="002157E1" w:rsidRDefault="00775DD2" w:rsidP="00050727">
            <w:pPr>
              <w:spacing w:line="240" w:lineRule="auto"/>
              <w:contextualSpacing/>
              <w:rPr>
                <w:rFonts w:ascii="Times New Roman" w:hAnsi="Times New Roman"/>
                <w:sz w:val="28"/>
                <w:szCs w:val="28"/>
              </w:rPr>
            </w:pPr>
            <w:r w:rsidRPr="002157E1">
              <w:rPr>
                <w:rFonts w:ascii="Times New Roman" w:hAnsi="Times New Roman"/>
                <w:sz w:val="28"/>
                <w:szCs w:val="28"/>
              </w:rPr>
              <w:t>Растения</w:t>
            </w:r>
          </w:p>
        </w:tc>
        <w:tc>
          <w:tcPr>
            <w:tcW w:w="4360" w:type="dxa"/>
            <w:gridSpan w:val="4"/>
            <w:tcBorders>
              <w:top w:val="single" w:sz="4" w:space="0" w:color="000000"/>
              <w:left w:val="single" w:sz="4" w:space="0" w:color="000000"/>
              <w:bottom w:val="single" w:sz="4" w:space="0" w:color="auto"/>
              <w:right w:val="single" w:sz="4" w:space="0" w:color="000000"/>
            </w:tcBorders>
            <w:hideMark/>
          </w:tcPr>
          <w:p w:rsidR="00775DD2" w:rsidRPr="002157E1" w:rsidRDefault="00775DD2" w:rsidP="00050727">
            <w:pPr>
              <w:spacing w:line="240" w:lineRule="auto"/>
              <w:contextualSpacing/>
              <w:rPr>
                <w:rFonts w:ascii="Times New Roman" w:hAnsi="Times New Roman"/>
                <w:sz w:val="28"/>
                <w:szCs w:val="28"/>
              </w:rPr>
            </w:pPr>
            <w:r w:rsidRPr="002157E1">
              <w:rPr>
                <w:rFonts w:ascii="Times New Roman" w:hAnsi="Times New Roman"/>
                <w:sz w:val="28"/>
                <w:szCs w:val="28"/>
              </w:rPr>
              <w:t>Надземная растительная масса укосов (сухой вес), г/м²</w:t>
            </w:r>
          </w:p>
        </w:tc>
      </w:tr>
      <w:tr w:rsidR="00775DD2" w:rsidRPr="002157E1" w:rsidTr="00775DD2">
        <w:trPr>
          <w:trHeight w:val="555"/>
        </w:trPr>
        <w:tc>
          <w:tcPr>
            <w:tcW w:w="534" w:type="dxa"/>
            <w:vMerge/>
            <w:tcBorders>
              <w:top w:val="single" w:sz="4" w:space="0" w:color="000000"/>
              <w:left w:val="single" w:sz="4" w:space="0" w:color="000000"/>
              <w:bottom w:val="single" w:sz="4" w:space="0" w:color="000000"/>
              <w:right w:val="single" w:sz="4" w:space="0" w:color="000000"/>
            </w:tcBorders>
            <w:vAlign w:val="center"/>
            <w:hideMark/>
          </w:tcPr>
          <w:p w:rsidR="00775DD2" w:rsidRPr="002157E1" w:rsidRDefault="00775DD2" w:rsidP="00050727">
            <w:pPr>
              <w:spacing w:line="240" w:lineRule="auto"/>
              <w:contextualSpacing/>
              <w:rPr>
                <w:rFonts w:ascii="Times New Roman" w:hAnsi="Times New Roman"/>
                <w:sz w:val="28"/>
                <w:szCs w:val="28"/>
              </w:rPr>
            </w:pPr>
          </w:p>
        </w:tc>
        <w:tc>
          <w:tcPr>
            <w:tcW w:w="4677" w:type="dxa"/>
            <w:vMerge/>
            <w:tcBorders>
              <w:top w:val="single" w:sz="4" w:space="0" w:color="000000"/>
              <w:left w:val="single" w:sz="4" w:space="0" w:color="000000"/>
              <w:bottom w:val="single" w:sz="4" w:space="0" w:color="000000"/>
              <w:right w:val="single" w:sz="4" w:space="0" w:color="000000"/>
            </w:tcBorders>
            <w:vAlign w:val="center"/>
            <w:hideMark/>
          </w:tcPr>
          <w:p w:rsidR="00775DD2" w:rsidRPr="002157E1" w:rsidRDefault="00775DD2" w:rsidP="00050727">
            <w:pPr>
              <w:spacing w:line="240" w:lineRule="auto"/>
              <w:contextualSpacing/>
              <w:rPr>
                <w:rFonts w:ascii="Times New Roman" w:hAnsi="Times New Roman"/>
                <w:sz w:val="28"/>
                <w:szCs w:val="28"/>
              </w:rPr>
            </w:pPr>
          </w:p>
        </w:tc>
        <w:tc>
          <w:tcPr>
            <w:tcW w:w="851" w:type="dxa"/>
            <w:tcBorders>
              <w:top w:val="single" w:sz="4" w:space="0" w:color="auto"/>
              <w:left w:val="single" w:sz="4" w:space="0" w:color="000000"/>
              <w:bottom w:val="single" w:sz="4" w:space="0" w:color="000000"/>
              <w:right w:val="single" w:sz="4" w:space="0" w:color="000000"/>
            </w:tcBorders>
            <w:hideMark/>
          </w:tcPr>
          <w:p w:rsidR="00775DD2" w:rsidRPr="002157E1" w:rsidRDefault="00775DD2" w:rsidP="00050727">
            <w:pPr>
              <w:spacing w:line="240" w:lineRule="auto"/>
              <w:contextualSpacing/>
              <w:rPr>
                <w:rFonts w:ascii="Times New Roman" w:hAnsi="Times New Roman"/>
                <w:sz w:val="28"/>
                <w:szCs w:val="28"/>
                <w:lang w:val="en-US"/>
              </w:rPr>
            </w:pPr>
            <w:r w:rsidRPr="002157E1">
              <w:rPr>
                <w:rFonts w:ascii="Times New Roman" w:hAnsi="Times New Roman"/>
                <w:sz w:val="28"/>
                <w:szCs w:val="28"/>
              </w:rPr>
              <w:t>1</w:t>
            </w:r>
          </w:p>
        </w:tc>
        <w:tc>
          <w:tcPr>
            <w:tcW w:w="850" w:type="dxa"/>
            <w:tcBorders>
              <w:top w:val="single" w:sz="4" w:space="0" w:color="auto"/>
              <w:left w:val="single" w:sz="4" w:space="0" w:color="000000"/>
              <w:bottom w:val="single" w:sz="4" w:space="0" w:color="000000"/>
              <w:right w:val="single" w:sz="4" w:space="0" w:color="000000"/>
            </w:tcBorders>
            <w:hideMark/>
          </w:tcPr>
          <w:p w:rsidR="00775DD2" w:rsidRPr="002157E1" w:rsidRDefault="00775DD2" w:rsidP="00050727">
            <w:pPr>
              <w:spacing w:line="240" w:lineRule="auto"/>
              <w:contextualSpacing/>
              <w:rPr>
                <w:rFonts w:ascii="Times New Roman" w:hAnsi="Times New Roman"/>
                <w:sz w:val="28"/>
                <w:szCs w:val="28"/>
              </w:rPr>
            </w:pPr>
            <w:r w:rsidRPr="002157E1">
              <w:rPr>
                <w:rFonts w:ascii="Times New Roman" w:hAnsi="Times New Roman"/>
                <w:sz w:val="28"/>
                <w:szCs w:val="28"/>
              </w:rPr>
              <w:t>2</w:t>
            </w:r>
          </w:p>
        </w:tc>
        <w:tc>
          <w:tcPr>
            <w:tcW w:w="993" w:type="dxa"/>
            <w:tcBorders>
              <w:top w:val="single" w:sz="4" w:space="0" w:color="auto"/>
              <w:left w:val="single" w:sz="4" w:space="0" w:color="000000"/>
              <w:bottom w:val="single" w:sz="4" w:space="0" w:color="000000"/>
              <w:right w:val="single" w:sz="4" w:space="0" w:color="000000"/>
            </w:tcBorders>
            <w:hideMark/>
          </w:tcPr>
          <w:p w:rsidR="00775DD2" w:rsidRPr="002157E1" w:rsidRDefault="00775DD2" w:rsidP="00050727">
            <w:pPr>
              <w:spacing w:line="240" w:lineRule="auto"/>
              <w:contextualSpacing/>
              <w:rPr>
                <w:rFonts w:ascii="Times New Roman" w:hAnsi="Times New Roman"/>
                <w:sz w:val="28"/>
                <w:szCs w:val="28"/>
              </w:rPr>
            </w:pPr>
            <w:r w:rsidRPr="002157E1">
              <w:rPr>
                <w:rFonts w:ascii="Times New Roman" w:hAnsi="Times New Roman"/>
                <w:sz w:val="28"/>
                <w:szCs w:val="28"/>
              </w:rPr>
              <w:t>3</w:t>
            </w:r>
          </w:p>
        </w:tc>
        <w:tc>
          <w:tcPr>
            <w:tcW w:w="1666" w:type="dxa"/>
            <w:tcBorders>
              <w:top w:val="single" w:sz="4" w:space="0" w:color="auto"/>
              <w:left w:val="single" w:sz="4" w:space="0" w:color="000000"/>
              <w:bottom w:val="single" w:sz="4" w:space="0" w:color="000000"/>
              <w:right w:val="single" w:sz="4" w:space="0" w:color="000000"/>
            </w:tcBorders>
          </w:tcPr>
          <w:p w:rsidR="00775DD2" w:rsidRPr="002157E1" w:rsidRDefault="00775DD2" w:rsidP="00050727">
            <w:pPr>
              <w:spacing w:line="240" w:lineRule="auto"/>
              <w:contextualSpacing/>
              <w:rPr>
                <w:rFonts w:ascii="Times New Roman" w:hAnsi="Times New Roman"/>
                <w:sz w:val="28"/>
                <w:szCs w:val="28"/>
                <w:lang w:val="en-US"/>
              </w:rPr>
            </w:pPr>
            <w:r w:rsidRPr="002157E1">
              <w:rPr>
                <w:rFonts w:ascii="Times New Roman" w:hAnsi="Times New Roman"/>
                <w:sz w:val="28"/>
                <w:szCs w:val="28"/>
                <w:lang w:val="en-US"/>
              </w:rPr>
              <w:t>x±Sx</w:t>
            </w:r>
          </w:p>
        </w:tc>
      </w:tr>
      <w:tr w:rsidR="00775DD2" w:rsidRPr="002157E1" w:rsidTr="00775DD2">
        <w:tc>
          <w:tcPr>
            <w:tcW w:w="534" w:type="dxa"/>
            <w:tcBorders>
              <w:top w:val="single" w:sz="4" w:space="0" w:color="000000"/>
              <w:left w:val="single" w:sz="4" w:space="0" w:color="000000"/>
              <w:bottom w:val="single" w:sz="4" w:space="0" w:color="000000"/>
              <w:right w:val="single" w:sz="4" w:space="0" w:color="000000"/>
            </w:tcBorders>
            <w:hideMark/>
          </w:tcPr>
          <w:p w:rsidR="00775DD2" w:rsidRPr="002157E1" w:rsidRDefault="00775DD2" w:rsidP="00050727">
            <w:pPr>
              <w:spacing w:line="240" w:lineRule="auto"/>
              <w:contextualSpacing/>
              <w:rPr>
                <w:rFonts w:ascii="Times New Roman" w:hAnsi="Times New Roman"/>
                <w:sz w:val="28"/>
                <w:szCs w:val="28"/>
              </w:rPr>
            </w:pPr>
            <w:r w:rsidRPr="002157E1">
              <w:rPr>
                <w:rFonts w:ascii="Times New Roman" w:hAnsi="Times New Roman"/>
                <w:sz w:val="28"/>
                <w:szCs w:val="28"/>
              </w:rPr>
              <w:t>1</w:t>
            </w:r>
          </w:p>
        </w:tc>
        <w:tc>
          <w:tcPr>
            <w:tcW w:w="4677" w:type="dxa"/>
            <w:tcBorders>
              <w:top w:val="single" w:sz="4" w:space="0" w:color="000000"/>
              <w:left w:val="single" w:sz="4" w:space="0" w:color="000000"/>
              <w:bottom w:val="single" w:sz="4" w:space="0" w:color="000000"/>
              <w:right w:val="single" w:sz="4" w:space="0" w:color="000000"/>
            </w:tcBorders>
            <w:hideMark/>
          </w:tcPr>
          <w:p w:rsidR="00775DD2" w:rsidRPr="002157E1" w:rsidRDefault="00775DD2" w:rsidP="00050727">
            <w:pPr>
              <w:spacing w:line="240" w:lineRule="auto"/>
              <w:contextualSpacing/>
              <w:rPr>
                <w:rFonts w:ascii="Times New Roman" w:hAnsi="Times New Roman"/>
                <w:sz w:val="28"/>
                <w:szCs w:val="28"/>
              </w:rPr>
            </w:pPr>
            <w:r w:rsidRPr="002157E1">
              <w:rPr>
                <w:rFonts w:ascii="Times New Roman" w:hAnsi="Times New Roman"/>
                <w:sz w:val="28"/>
                <w:szCs w:val="28"/>
              </w:rPr>
              <w:t>Злаковые</w:t>
            </w:r>
          </w:p>
        </w:tc>
        <w:tc>
          <w:tcPr>
            <w:tcW w:w="851" w:type="dxa"/>
            <w:tcBorders>
              <w:top w:val="single" w:sz="4" w:space="0" w:color="000000"/>
              <w:left w:val="single" w:sz="4" w:space="0" w:color="000000"/>
              <w:bottom w:val="single" w:sz="4" w:space="0" w:color="000000"/>
              <w:right w:val="single" w:sz="4" w:space="0" w:color="000000"/>
            </w:tcBorders>
          </w:tcPr>
          <w:p w:rsidR="00775DD2" w:rsidRPr="002157E1" w:rsidRDefault="00775DD2" w:rsidP="00050727">
            <w:pPr>
              <w:spacing w:line="240" w:lineRule="auto"/>
              <w:contextualSpacing/>
              <w:rPr>
                <w:rFonts w:ascii="Times New Roman" w:hAnsi="Times New Roman"/>
                <w:sz w:val="28"/>
                <w:szCs w:val="28"/>
              </w:rPr>
            </w:pPr>
            <w:r w:rsidRPr="002157E1">
              <w:rPr>
                <w:rFonts w:ascii="Times New Roman" w:hAnsi="Times New Roman"/>
                <w:sz w:val="28"/>
                <w:szCs w:val="28"/>
              </w:rPr>
              <w:t>289,8</w:t>
            </w:r>
          </w:p>
        </w:tc>
        <w:tc>
          <w:tcPr>
            <w:tcW w:w="850" w:type="dxa"/>
            <w:tcBorders>
              <w:top w:val="single" w:sz="4" w:space="0" w:color="000000"/>
              <w:left w:val="single" w:sz="4" w:space="0" w:color="000000"/>
              <w:bottom w:val="single" w:sz="4" w:space="0" w:color="000000"/>
              <w:right w:val="single" w:sz="4" w:space="0" w:color="000000"/>
            </w:tcBorders>
          </w:tcPr>
          <w:p w:rsidR="00775DD2" w:rsidRPr="002157E1" w:rsidRDefault="00775DD2" w:rsidP="00050727">
            <w:pPr>
              <w:spacing w:line="240" w:lineRule="auto"/>
              <w:contextualSpacing/>
              <w:rPr>
                <w:rFonts w:ascii="Times New Roman" w:hAnsi="Times New Roman"/>
                <w:sz w:val="28"/>
                <w:szCs w:val="28"/>
              </w:rPr>
            </w:pPr>
            <w:r w:rsidRPr="002157E1">
              <w:rPr>
                <w:rFonts w:ascii="Times New Roman" w:hAnsi="Times New Roman"/>
                <w:sz w:val="28"/>
                <w:szCs w:val="28"/>
              </w:rPr>
              <w:t>185,8</w:t>
            </w:r>
          </w:p>
        </w:tc>
        <w:tc>
          <w:tcPr>
            <w:tcW w:w="993" w:type="dxa"/>
            <w:tcBorders>
              <w:top w:val="single" w:sz="4" w:space="0" w:color="000000"/>
              <w:left w:val="single" w:sz="4" w:space="0" w:color="000000"/>
              <w:bottom w:val="single" w:sz="4" w:space="0" w:color="000000"/>
              <w:right w:val="single" w:sz="4" w:space="0" w:color="000000"/>
            </w:tcBorders>
          </w:tcPr>
          <w:p w:rsidR="00775DD2" w:rsidRPr="002157E1" w:rsidRDefault="00775DD2" w:rsidP="00050727">
            <w:pPr>
              <w:spacing w:line="240" w:lineRule="auto"/>
              <w:contextualSpacing/>
              <w:rPr>
                <w:rFonts w:ascii="Times New Roman" w:hAnsi="Times New Roman"/>
                <w:sz w:val="28"/>
                <w:szCs w:val="28"/>
              </w:rPr>
            </w:pPr>
            <w:r w:rsidRPr="002157E1">
              <w:rPr>
                <w:rFonts w:ascii="Times New Roman" w:hAnsi="Times New Roman"/>
                <w:sz w:val="28"/>
                <w:szCs w:val="28"/>
              </w:rPr>
              <w:t>145,4</w:t>
            </w:r>
          </w:p>
        </w:tc>
        <w:tc>
          <w:tcPr>
            <w:tcW w:w="1666" w:type="dxa"/>
            <w:tcBorders>
              <w:top w:val="single" w:sz="4" w:space="0" w:color="000000"/>
              <w:left w:val="single" w:sz="4" w:space="0" w:color="000000"/>
              <w:bottom w:val="single" w:sz="4" w:space="0" w:color="000000"/>
              <w:right w:val="single" w:sz="4" w:space="0" w:color="000000"/>
            </w:tcBorders>
          </w:tcPr>
          <w:p w:rsidR="00775DD2" w:rsidRPr="002157E1" w:rsidRDefault="00775DD2" w:rsidP="00050727">
            <w:pPr>
              <w:spacing w:line="240" w:lineRule="auto"/>
              <w:contextualSpacing/>
              <w:rPr>
                <w:rFonts w:ascii="Times New Roman" w:hAnsi="Times New Roman"/>
                <w:sz w:val="28"/>
                <w:szCs w:val="28"/>
              </w:rPr>
            </w:pPr>
            <w:r w:rsidRPr="002157E1">
              <w:rPr>
                <w:rFonts w:ascii="Times New Roman" w:hAnsi="Times New Roman"/>
                <w:sz w:val="28"/>
                <w:szCs w:val="28"/>
              </w:rPr>
              <w:t>207,0</w:t>
            </w:r>
            <w:r w:rsidRPr="002157E1">
              <w:rPr>
                <w:rFonts w:ascii="Times New Roman" w:hAnsi="Times New Roman"/>
                <w:sz w:val="28"/>
                <w:szCs w:val="28"/>
                <w:lang w:val="en-US"/>
              </w:rPr>
              <w:t>±</w:t>
            </w:r>
            <w:r w:rsidRPr="002157E1">
              <w:rPr>
                <w:rFonts w:ascii="Times New Roman" w:hAnsi="Times New Roman"/>
                <w:sz w:val="28"/>
                <w:szCs w:val="28"/>
              </w:rPr>
              <w:t>43,0</w:t>
            </w:r>
          </w:p>
        </w:tc>
      </w:tr>
      <w:tr w:rsidR="00775DD2" w:rsidRPr="002157E1" w:rsidTr="00775DD2">
        <w:tc>
          <w:tcPr>
            <w:tcW w:w="534" w:type="dxa"/>
            <w:tcBorders>
              <w:top w:val="single" w:sz="4" w:space="0" w:color="000000"/>
              <w:left w:val="single" w:sz="4" w:space="0" w:color="000000"/>
              <w:bottom w:val="single" w:sz="4" w:space="0" w:color="000000"/>
              <w:right w:val="single" w:sz="4" w:space="0" w:color="000000"/>
            </w:tcBorders>
            <w:hideMark/>
          </w:tcPr>
          <w:p w:rsidR="00775DD2" w:rsidRPr="002157E1" w:rsidRDefault="00775DD2" w:rsidP="00050727">
            <w:pPr>
              <w:spacing w:line="240" w:lineRule="auto"/>
              <w:contextualSpacing/>
              <w:rPr>
                <w:rFonts w:ascii="Times New Roman" w:hAnsi="Times New Roman"/>
                <w:sz w:val="28"/>
                <w:szCs w:val="28"/>
              </w:rPr>
            </w:pPr>
            <w:r w:rsidRPr="002157E1">
              <w:rPr>
                <w:rFonts w:ascii="Times New Roman" w:hAnsi="Times New Roman"/>
                <w:sz w:val="28"/>
                <w:szCs w:val="28"/>
              </w:rPr>
              <w:t>2</w:t>
            </w:r>
          </w:p>
        </w:tc>
        <w:tc>
          <w:tcPr>
            <w:tcW w:w="4677" w:type="dxa"/>
            <w:tcBorders>
              <w:top w:val="single" w:sz="4" w:space="0" w:color="000000"/>
              <w:left w:val="single" w:sz="4" w:space="0" w:color="000000"/>
              <w:bottom w:val="single" w:sz="4" w:space="0" w:color="000000"/>
              <w:right w:val="single" w:sz="4" w:space="0" w:color="000000"/>
            </w:tcBorders>
            <w:hideMark/>
          </w:tcPr>
          <w:p w:rsidR="00775DD2" w:rsidRPr="002157E1" w:rsidRDefault="00775DD2" w:rsidP="00050727">
            <w:pPr>
              <w:spacing w:line="240" w:lineRule="auto"/>
              <w:contextualSpacing/>
              <w:rPr>
                <w:rFonts w:ascii="Times New Roman" w:hAnsi="Times New Roman"/>
                <w:sz w:val="28"/>
                <w:szCs w:val="28"/>
              </w:rPr>
            </w:pPr>
            <w:r w:rsidRPr="002157E1">
              <w:rPr>
                <w:rFonts w:ascii="Times New Roman" w:hAnsi="Times New Roman"/>
                <w:sz w:val="28"/>
                <w:szCs w:val="28"/>
              </w:rPr>
              <w:t>Осоковые</w:t>
            </w:r>
          </w:p>
        </w:tc>
        <w:tc>
          <w:tcPr>
            <w:tcW w:w="851" w:type="dxa"/>
            <w:tcBorders>
              <w:top w:val="single" w:sz="4" w:space="0" w:color="000000"/>
              <w:left w:val="single" w:sz="4" w:space="0" w:color="000000"/>
              <w:bottom w:val="single" w:sz="4" w:space="0" w:color="000000"/>
              <w:right w:val="single" w:sz="4" w:space="0" w:color="000000"/>
            </w:tcBorders>
          </w:tcPr>
          <w:p w:rsidR="00775DD2" w:rsidRPr="002157E1" w:rsidRDefault="00775DD2" w:rsidP="00050727">
            <w:pPr>
              <w:spacing w:line="240" w:lineRule="auto"/>
              <w:contextualSpacing/>
              <w:rPr>
                <w:rFonts w:ascii="Times New Roman" w:hAnsi="Times New Roman"/>
                <w:sz w:val="28"/>
                <w:szCs w:val="28"/>
              </w:rPr>
            </w:pPr>
            <w:r w:rsidRPr="002157E1">
              <w:rPr>
                <w:rFonts w:ascii="Times New Roman" w:hAnsi="Times New Roman"/>
                <w:sz w:val="28"/>
                <w:szCs w:val="28"/>
              </w:rPr>
              <w:t>3,0</w:t>
            </w:r>
          </w:p>
        </w:tc>
        <w:tc>
          <w:tcPr>
            <w:tcW w:w="850" w:type="dxa"/>
            <w:tcBorders>
              <w:top w:val="single" w:sz="4" w:space="0" w:color="000000"/>
              <w:left w:val="single" w:sz="4" w:space="0" w:color="000000"/>
              <w:bottom w:val="single" w:sz="4" w:space="0" w:color="000000"/>
              <w:right w:val="single" w:sz="4" w:space="0" w:color="000000"/>
            </w:tcBorders>
          </w:tcPr>
          <w:p w:rsidR="00775DD2" w:rsidRPr="002157E1" w:rsidRDefault="00775DD2" w:rsidP="00050727">
            <w:pPr>
              <w:spacing w:line="240" w:lineRule="auto"/>
              <w:contextualSpacing/>
              <w:rPr>
                <w:rFonts w:ascii="Times New Roman" w:hAnsi="Times New Roman"/>
                <w:sz w:val="28"/>
                <w:szCs w:val="28"/>
              </w:rPr>
            </w:pPr>
            <w:r w:rsidRPr="002157E1">
              <w:rPr>
                <w:rFonts w:ascii="Times New Roman" w:hAnsi="Times New Roman"/>
                <w:sz w:val="28"/>
                <w:szCs w:val="28"/>
              </w:rPr>
              <w:t>1,2</w:t>
            </w:r>
          </w:p>
        </w:tc>
        <w:tc>
          <w:tcPr>
            <w:tcW w:w="993" w:type="dxa"/>
            <w:tcBorders>
              <w:top w:val="single" w:sz="4" w:space="0" w:color="000000"/>
              <w:left w:val="single" w:sz="4" w:space="0" w:color="000000"/>
              <w:bottom w:val="single" w:sz="4" w:space="0" w:color="000000"/>
              <w:right w:val="single" w:sz="4" w:space="0" w:color="000000"/>
            </w:tcBorders>
          </w:tcPr>
          <w:p w:rsidR="00775DD2" w:rsidRPr="002157E1" w:rsidRDefault="00775DD2" w:rsidP="00050727">
            <w:pPr>
              <w:spacing w:line="240" w:lineRule="auto"/>
              <w:contextualSpacing/>
              <w:rPr>
                <w:rFonts w:ascii="Times New Roman" w:hAnsi="Times New Roman"/>
                <w:sz w:val="28"/>
                <w:szCs w:val="28"/>
              </w:rPr>
            </w:pPr>
            <w:r w:rsidRPr="002157E1">
              <w:rPr>
                <w:rFonts w:ascii="Times New Roman" w:hAnsi="Times New Roman"/>
                <w:sz w:val="28"/>
                <w:szCs w:val="28"/>
              </w:rPr>
              <w:t>47,4</w:t>
            </w:r>
          </w:p>
        </w:tc>
        <w:tc>
          <w:tcPr>
            <w:tcW w:w="1666" w:type="dxa"/>
            <w:tcBorders>
              <w:top w:val="single" w:sz="4" w:space="0" w:color="000000"/>
              <w:left w:val="single" w:sz="4" w:space="0" w:color="000000"/>
              <w:bottom w:val="single" w:sz="4" w:space="0" w:color="000000"/>
              <w:right w:val="single" w:sz="4" w:space="0" w:color="000000"/>
            </w:tcBorders>
          </w:tcPr>
          <w:p w:rsidR="00775DD2" w:rsidRPr="002157E1" w:rsidRDefault="00775DD2" w:rsidP="00050727">
            <w:pPr>
              <w:spacing w:line="240" w:lineRule="auto"/>
              <w:contextualSpacing/>
              <w:rPr>
                <w:rFonts w:ascii="Times New Roman" w:hAnsi="Times New Roman"/>
                <w:sz w:val="28"/>
                <w:szCs w:val="28"/>
              </w:rPr>
            </w:pPr>
            <w:r w:rsidRPr="002157E1">
              <w:rPr>
                <w:rFonts w:ascii="Times New Roman" w:hAnsi="Times New Roman"/>
                <w:sz w:val="28"/>
                <w:szCs w:val="28"/>
              </w:rPr>
              <w:t>17,2</w:t>
            </w:r>
            <w:r w:rsidRPr="002157E1">
              <w:rPr>
                <w:rFonts w:ascii="Times New Roman" w:hAnsi="Times New Roman"/>
                <w:sz w:val="28"/>
                <w:szCs w:val="28"/>
                <w:lang w:val="en-US"/>
              </w:rPr>
              <w:t>±</w:t>
            </w:r>
            <w:r w:rsidRPr="002157E1">
              <w:rPr>
                <w:rFonts w:ascii="Times New Roman" w:hAnsi="Times New Roman"/>
                <w:sz w:val="28"/>
                <w:szCs w:val="28"/>
              </w:rPr>
              <w:t>15,1</w:t>
            </w:r>
          </w:p>
        </w:tc>
      </w:tr>
      <w:tr w:rsidR="00775DD2" w:rsidRPr="002157E1" w:rsidTr="00775DD2">
        <w:tc>
          <w:tcPr>
            <w:tcW w:w="534" w:type="dxa"/>
            <w:tcBorders>
              <w:top w:val="single" w:sz="4" w:space="0" w:color="000000"/>
              <w:left w:val="single" w:sz="4" w:space="0" w:color="000000"/>
              <w:bottom w:val="single" w:sz="4" w:space="0" w:color="000000"/>
              <w:right w:val="single" w:sz="4" w:space="0" w:color="000000"/>
            </w:tcBorders>
            <w:hideMark/>
          </w:tcPr>
          <w:p w:rsidR="00775DD2" w:rsidRPr="002157E1" w:rsidRDefault="00775DD2" w:rsidP="00050727">
            <w:pPr>
              <w:spacing w:line="240" w:lineRule="auto"/>
              <w:contextualSpacing/>
              <w:rPr>
                <w:rFonts w:ascii="Times New Roman" w:hAnsi="Times New Roman"/>
                <w:sz w:val="28"/>
                <w:szCs w:val="28"/>
              </w:rPr>
            </w:pPr>
            <w:r w:rsidRPr="002157E1">
              <w:rPr>
                <w:rFonts w:ascii="Times New Roman" w:hAnsi="Times New Roman"/>
                <w:sz w:val="28"/>
                <w:szCs w:val="28"/>
              </w:rPr>
              <w:t>3</w:t>
            </w:r>
          </w:p>
        </w:tc>
        <w:tc>
          <w:tcPr>
            <w:tcW w:w="4677" w:type="dxa"/>
            <w:tcBorders>
              <w:top w:val="single" w:sz="4" w:space="0" w:color="000000"/>
              <w:left w:val="single" w:sz="4" w:space="0" w:color="000000"/>
              <w:bottom w:val="single" w:sz="4" w:space="0" w:color="000000"/>
              <w:right w:val="single" w:sz="4" w:space="0" w:color="000000"/>
            </w:tcBorders>
            <w:hideMark/>
          </w:tcPr>
          <w:p w:rsidR="00775DD2" w:rsidRPr="002157E1" w:rsidRDefault="00775DD2" w:rsidP="00050727">
            <w:pPr>
              <w:spacing w:line="240" w:lineRule="auto"/>
              <w:contextualSpacing/>
              <w:rPr>
                <w:rFonts w:ascii="Times New Roman" w:hAnsi="Times New Roman"/>
                <w:sz w:val="28"/>
                <w:szCs w:val="28"/>
              </w:rPr>
            </w:pPr>
            <w:r w:rsidRPr="002157E1">
              <w:rPr>
                <w:rFonts w:ascii="Times New Roman" w:hAnsi="Times New Roman"/>
                <w:sz w:val="28"/>
                <w:szCs w:val="28"/>
              </w:rPr>
              <w:t>Бобовые</w:t>
            </w:r>
          </w:p>
        </w:tc>
        <w:tc>
          <w:tcPr>
            <w:tcW w:w="851" w:type="dxa"/>
            <w:tcBorders>
              <w:top w:val="single" w:sz="4" w:space="0" w:color="000000"/>
              <w:left w:val="single" w:sz="4" w:space="0" w:color="000000"/>
              <w:bottom w:val="single" w:sz="4" w:space="0" w:color="000000"/>
              <w:right w:val="single" w:sz="4" w:space="0" w:color="000000"/>
            </w:tcBorders>
          </w:tcPr>
          <w:p w:rsidR="00775DD2" w:rsidRPr="002157E1" w:rsidRDefault="00775DD2" w:rsidP="00050727">
            <w:pPr>
              <w:spacing w:line="240" w:lineRule="auto"/>
              <w:contextualSpacing/>
              <w:rPr>
                <w:rFonts w:ascii="Times New Roman" w:hAnsi="Times New Roman"/>
                <w:sz w:val="28"/>
                <w:szCs w:val="28"/>
              </w:rPr>
            </w:pPr>
            <w:r w:rsidRPr="002157E1">
              <w:rPr>
                <w:rFonts w:ascii="Times New Roman" w:hAnsi="Times New Roman"/>
                <w:sz w:val="28"/>
                <w:szCs w:val="28"/>
              </w:rPr>
              <w:t>1,2</w:t>
            </w:r>
          </w:p>
        </w:tc>
        <w:tc>
          <w:tcPr>
            <w:tcW w:w="850" w:type="dxa"/>
            <w:tcBorders>
              <w:top w:val="single" w:sz="4" w:space="0" w:color="000000"/>
              <w:left w:val="single" w:sz="4" w:space="0" w:color="000000"/>
              <w:bottom w:val="single" w:sz="4" w:space="0" w:color="000000"/>
              <w:right w:val="single" w:sz="4" w:space="0" w:color="000000"/>
            </w:tcBorders>
          </w:tcPr>
          <w:p w:rsidR="00775DD2" w:rsidRPr="002157E1" w:rsidRDefault="00775DD2" w:rsidP="00050727">
            <w:pPr>
              <w:spacing w:line="240" w:lineRule="auto"/>
              <w:contextualSpacing/>
              <w:rPr>
                <w:rFonts w:ascii="Times New Roman" w:hAnsi="Times New Roman"/>
                <w:sz w:val="28"/>
                <w:szCs w:val="28"/>
              </w:rPr>
            </w:pPr>
            <w:r w:rsidRPr="002157E1">
              <w:rPr>
                <w:rFonts w:ascii="Times New Roman" w:hAnsi="Times New Roman"/>
                <w:sz w:val="28"/>
                <w:szCs w:val="28"/>
              </w:rPr>
              <w:t>-</w:t>
            </w:r>
          </w:p>
        </w:tc>
        <w:tc>
          <w:tcPr>
            <w:tcW w:w="993" w:type="dxa"/>
            <w:tcBorders>
              <w:top w:val="single" w:sz="4" w:space="0" w:color="000000"/>
              <w:left w:val="single" w:sz="4" w:space="0" w:color="000000"/>
              <w:bottom w:val="single" w:sz="4" w:space="0" w:color="000000"/>
              <w:right w:val="single" w:sz="4" w:space="0" w:color="000000"/>
            </w:tcBorders>
          </w:tcPr>
          <w:p w:rsidR="00775DD2" w:rsidRPr="002157E1" w:rsidRDefault="00775DD2" w:rsidP="00050727">
            <w:pPr>
              <w:spacing w:line="240" w:lineRule="auto"/>
              <w:contextualSpacing/>
              <w:rPr>
                <w:rFonts w:ascii="Times New Roman" w:hAnsi="Times New Roman"/>
                <w:sz w:val="28"/>
                <w:szCs w:val="28"/>
              </w:rPr>
            </w:pPr>
            <w:r w:rsidRPr="002157E1">
              <w:rPr>
                <w:rFonts w:ascii="Times New Roman" w:hAnsi="Times New Roman"/>
                <w:sz w:val="28"/>
                <w:szCs w:val="28"/>
              </w:rPr>
              <w:t>-</w:t>
            </w:r>
          </w:p>
        </w:tc>
        <w:tc>
          <w:tcPr>
            <w:tcW w:w="1666" w:type="dxa"/>
            <w:tcBorders>
              <w:top w:val="single" w:sz="4" w:space="0" w:color="000000"/>
              <w:left w:val="single" w:sz="4" w:space="0" w:color="000000"/>
              <w:bottom w:val="single" w:sz="4" w:space="0" w:color="000000"/>
              <w:right w:val="single" w:sz="4" w:space="0" w:color="000000"/>
            </w:tcBorders>
          </w:tcPr>
          <w:p w:rsidR="00775DD2" w:rsidRPr="002157E1" w:rsidRDefault="00775DD2" w:rsidP="00050727">
            <w:pPr>
              <w:spacing w:line="240" w:lineRule="auto"/>
              <w:contextualSpacing/>
              <w:rPr>
                <w:rFonts w:ascii="Times New Roman" w:hAnsi="Times New Roman"/>
                <w:sz w:val="28"/>
                <w:szCs w:val="28"/>
              </w:rPr>
            </w:pPr>
            <w:r w:rsidRPr="002157E1">
              <w:rPr>
                <w:rFonts w:ascii="Times New Roman" w:hAnsi="Times New Roman"/>
                <w:sz w:val="28"/>
                <w:szCs w:val="28"/>
              </w:rPr>
              <w:t>0,4</w:t>
            </w:r>
            <w:r w:rsidRPr="002157E1">
              <w:rPr>
                <w:rFonts w:ascii="Times New Roman" w:hAnsi="Times New Roman"/>
                <w:sz w:val="28"/>
                <w:szCs w:val="28"/>
                <w:lang w:val="en-US"/>
              </w:rPr>
              <w:t>±</w:t>
            </w:r>
            <w:r w:rsidRPr="002157E1">
              <w:rPr>
                <w:rFonts w:ascii="Times New Roman" w:hAnsi="Times New Roman"/>
                <w:sz w:val="28"/>
                <w:szCs w:val="28"/>
              </w:rPr>
              <w:t>0,4</w:t>
            </w:r>
          </w:p>
        </w:tc>
      </w:tr>
      <w:tr w:rsidR="00775DD2" w:rsidRPr="002157E1" w:rsidTr="00775DD2">
        <w:tc>
          <w:tcPr>
            <w:tcW w:w="534" w:type="dxa"/>
            <w:tcBorders>
              <w:top w:val="single" w:sz="4" w:space="0" w:color="000000"/>
              <w:left w:val="single" w:sz="4" w:space="0" w:color="000000"/>
              <w:bottom w:val="single" w:sz="4" w:space="0" w:color="000000"/>
              <w:right w:val="single" w:sz="4" w:space="0" w:color="000000"/>
            </w:tcBorders>
            <w:hideMark/>
          </w:tcPr>
          <w:p w:rsidR="00775DD2" w:rsidRPr="002157E1" w:rsidRDefault="00775DD2" w:rsidP="00050727">
            <w:pPr>
              <w:spacing w:line="240" w:lineRule="auto"/>
              <w:contextualSpacing/>
              <w:rPr>
                <w:rFonts w:ascii="Times New Roman" w:hAnsi="Times New Roman"/>
                <w:sz w:val="28"/>
                <w:szCs w:val="28"/>
              </w:rPr>
            </w:pPr>
            <w:r w:rsidRPr="002157E1">
              <w:rPr>
                <w:rFonts w:ascii="Times New Roman" w:hAnsi="Times New Roman"/>
                <w:sz w:val="28"/>
                <w:szCs w:val="28"/>
              </w:rPr>
              <w:t>4</w:t>
            </w:r>
          </w:p>
        </w:tc>
        <w:tc>
          <w:tcPr>
            <w:tcW w:w="4677" w:type="dxa"/>
            <w:tcBorders>
              <w:top w:val="single" w:sz="4" w:space="0" w:color="000000"/>
              <w:left w:val="single" w:sz="4" w:space="0" w:color="000000"/>
              <w:bottom w:val="single" w:sz="4" w:space="0" w:color="000000"/>
              <w:right w:val="single" w:sz="4" w:space="0" w:color="000000"/>
            </w:tcBorders>
            <w:hideMark/>
          </w:tcPr>
          <w:p w:rsidR="00775DD2" w:rsidRPr="002157E1" w:rsidRDefault="00775DD2" w:rsidP="00050727">
            <w:pPr>
              <w:spacing w:line="240" w:lineRule="auto"/>
              <w:contextualSpacing/>
              <w:rPr>
                <w:rFonts w:ascii="Times New Roman" w:hAnsi="Times New Roman"/>
                <w:sz w:val="28"/>
                <w:szCs w:val="28"/>
              </w:rPr>
            </w:pPr>
            <w:r w:rsidRPr="002157E1">
              <w:rPr>
                <w:rFonts w:ascii="Times New Roman" w:hAnsi="Times New Roman"/>
                <w:sz w:val="28"/>
                <w:szCs w:val="28"/>
              </w:rPr>
              <w:t>Полыни</w:t>
            </w:r>
          </w:p>
        </w:tc>
        <w:tc>
          <w:tcPr>
            <w:tcW w:w="851" w:type="dxa"/>
            <w:tcBorders>
              <w:top w:val="single" w:sz="4" w:space="0" w:color="000000"/>
              <w:left w:val="single" w:sz="4" w:space="0" w:color="000000"/>
              <w:bottom w:val="single" w:sz="4" w:space="0" w:color="000000"/>
              <w:right w:val="single" w:sz="4" w:space="0" w:color="000000"/>
            </w:tcBorders>
          </w:tcPr>
          <w:p w:rsidR="00775DD2" w:rsidRPr="002157E1" w:rsidRDefault="00775DD2" w:rsidP="00050727">
            <w:pPr>
              <w:spacing w:line="240" w:lineRule="auto"/>
              <w:contextualSpacing/>
              <w:rPr>
                <w:rFonts w:ascii="Times New Roman" w:hAnsi="Times New Roman"/>
                <w:sz w:val="28"/>
                <w:szCs w:val="28"/>
              </w:rPr>
            </w:pPr>
            <w:r w:rsidRPr="002157E1">
              <w:rPr>
                <w:rFonts w:ascii="Times New Roman" w:hAnsi="Times New Roman"/>
                <w:sz w:val="28"/>
                <w:szCs w:val="28"/>
              </w:rPr>
              <w:t>-</w:t>
            </w:r>
          </w:p>
        </w:tc>
        <w:tc>
          <w:tcPr>
            <w:tcW w:w="850" w:type="dxa"/>
            <w:tcBorders>
              <w:top w:val="single" w:sz="4" w:space="0" w:color="000000"/>
              <w:left w:val="single" w:sz="4" w:space="0" w:color="000000"/>
              <w:bottom w:val="single" w:sz="4" w:space="0" w:color="000000"/>
              <w:right w:val="single" w:sz="4" w:space="0" w:color="000000"/>
            </w:tcBorders>
          </w:tcPr>
          <w:p w:rsidR="00775DD2" w:rsidRPr="002157E1" w:rsidRDefault="00775DD2" w:rsidP="00050727">
            <w:pPr>
              <w:spacing w:line="240" w:lineRule="auto"/>
              <w:contextualSpacing/>
              <w:rPr>
                <w:rFonts w:ascii="Times New Roman" w:hAnsi="Times New Roman"/>
                <w:sz w:val="28"/>
                <w:szCs w:val="28"/>
              </w:rPr>
            </w:pPr>
            <w:r w:rsidRPr="002157E1">
              <w:rPr>
                <w:rFonts w:ascii="Times New Roman" w:hAnsi="Times New Roman"/>
                <w:sz w:val="28"/>
                <w:szCs w:val="28"/>
              </w:rPr>
              <w:t>23,4</w:t>
            </w:r>
          </w:p>
        </w:tc>
        <w:tc>
          <w:tcPr>
            <w:tcW w:w="993" w:type="dxa"/>
            <w:tcBorders>
              <w:top w:val="single" w:sz="4" w:space="0" w:color="000000"/>
              <w:left w:val="single" w:sz="4" w:space="0" w:color="000000"/>
              <w:bottom w:val="single" w:sz="4" w:space="0" w:color="000000"/>
              <w:right w:val="single" w:sz="4" w:space="0" w:color="000000"/>
            </w:tcBorders>
          </w:tcPr>
          <w:p w:rsidR="00775DD2" w:rsidRPr="002157E1" w:rsidRDefault="00775DD2" w:rsidP="00050727">
            <w:pPr>
              <w:spacing w:line="240" w:lineRule="auto"/>
              <w:contextualSpacing/>
              <w:rPr>
                <w:rFonts w:ascii="Times New Roman" w:hAnsi="Times New Roman"/>
                <w:sz w:val="28"/>
                <w:szCs w:val="28"/>
              </w:rPr>
            </w:pPr>
            <w:r w:rsidRPr="002157E1">
              <w:rPr>
                <w:rFonts w:ascii="Times New Roman" w:hAnsi="Times New Roman"/>
                <w:sz w:val="28"/>
                <w:szCs w:val="28"/>
              </w:rPr>
              <w:t>35,6</w:t>
            </w:r>
          </w:p>
        </w:tc>
        <w:tc>
          <w:tcPr>
            <w:tcW w:w="1666" w:type="dxa"/>
            <w:tcBorders>
              <w:top w:val="single" w:sz="4" w:space="0" w:color="000000"/>
              <w:left w:val="single" w:sz="4" w:space="0" w:color="000000"/>
              <w:bottom w:val="single" w:sz="4" w:space="0" w:color="000000"/>
              <w:right w:val="single" w:sz="4" w:space="0" w:color="000000"/>
            </w:tcBorders>
          </w:tcPr>
          <w:p w:rsidR="00775DD2" w:rsidRPr="002157E1" w:rsidRDefault="00775DD2" w:rsidP="00050727">
            <w:pPr>
              <w:spacing w:line="240" w:lineRule="auto"/>
              <w:contextualSpacing/>
              <w:rPr>
                <w:rFonts w:ascii="Times New Roman" w:hAnsi="Times New Roman"/>
                <w:sz w:val="28"/>
                <w:szCs w:val="28"/>
              </w:rPr>
            </w:pPr>
            <w:r w:rsidRPr="002157E1">
              <w:rPr>
                <w:rFonts w:ascii="Times New Roman" w:hAnsi="Times New Roman"/>
                <w:sz w:val="28"/>
                <w:szCs w:val="28"/>
              </w:rPr>
              <w:t>19,7</w:t>
            </w:r>
            <w:r w:rsidRPr="002157E1">
              <w:rPr>
                <w:rFonts w:ascii="Times New Roman" w:hAnsi="Times New Roman"/>
                <w:sz w:val="28"/>
                <w:szCs w:val="28"/>
                <w:lang w:val="en-US"/>
              </w:rPr>
              <w:t>±</w:t>
            </w:r>
            <w:r w:rsidRPr="002157E1">
              <w:rPr>
                <w:rFonts w:ascii="Times New Roman" w:hAnsi="Times New Roman"/>
                <w:sz w:val="28"/>
                <w:szCs w:val="28"/>
              </w:rPr>
              <w:t>10,4</w:t>
            </w:r>
          </w:p>
        </w:tc>
      </w:tr>
      <w:tr w:rsidR="00775DD2" w:rsidRPr="002157E1" w:rsidTr="00775DD2">
        <w:tc>
          <w:tcPr>
            <w:tcW w:w="534" w:type="dxa"/>
            <w:tcBorders>
              <w:top w:val="single" w:sz="4" w:space="0" w:color="000000"/>
              <w:left w:val="single" w:sz="4" w:space="0" w:color="000000"/>
              <w:bottom w:val="single" w:sz="4" w:space="0" w:color="000000"/>
              <w:right w:val="single" w:sz="4" w:space="0" w:color="000000"/>
            </w:tcBorders>
            <w:hideMark/>
          </w:tcPr>
          <w:p w:rsidR="00775DD2" w:rsidRPr="002157E1" w:rsidRDefault="00775DD2" w:rsidP="00050727">
            <w:pPr>
              <w:spacing w:line="240" w:lineRule="auto"/>
              <w:contextualSpacing/>
              <w:rPr>
                <w:rFonts w:ascii="Times New Roman" w:hAnsi="Times New Roman"/>
                <w:sz w:val="28"/>
                <w:szCs w:val="28"/>
              </w:rPr>
            </w:pPr>
            <w:r w:rsidRPr="002157E1">
              <w:rPr>
                <w:rFonts w:ascii="Times New Roman" w:hAnsi="Times New Roman"/>
                <w:sz w:val="28"/>
                <w:szCs w:val="28"/>
              </w:rPr>
              <w:t>5</w:t>
            </w:r>
          </w:p>
        </w:tc>
        <w:tc>
          <w:tcPr>
            <w:tcW w:w="4677" w:type="dxa"/>
            <w:tcBorders>
              <w:top w:val="single" w:sz="4" w:space="0" w:color="000000"/>
              <w:left w:val="single" w:sz="4" w:space="0" w:color="000000"/>
              <w:bottom w:val="single" w:sz="4" w:space="0" w:color="000000"/>
              <w:right w:val="single" w:sz="4" w:space="0" w:color="000000"/>
            </w:tcBorders>
            <w:hideMark/>
          </w:tcPr>
          <w:p w:rsidR="00775DD2" w:rsidRPr="002157E1" w:rsidRDefault="00775DD2" w:rsidP="00050727">
            <w:pPr>
              <w:spacing w:line="240" w:lineRule="auto"/>
              <w:contextualSpacing/>
              <w:rPr>
                <w:rFonts w:ascii="Times New Roman" w:hAnsi="Times New Roman"/>
                <w:sz w:val="28"/>
                <w:szCs w:val="28"/>
              </w:rPr>
            </w:pPr>
            <w:r w:rsidRPr="002157E1">
              <w:rPr>
                <w:rFonts w:ascii="Times New Roman" w:hAnsi="Times New Roman"/>
                <w:sz w:val="28"/>
                <w:szCs w:val="28"/>
              </w:rPr>
              <w:t>Разнотравье</w:t>
            </w:r>
          </w:p>
        </w:tc>
        <w:tc>
          <w:tcPr>
            <w:tcW w:w="851" w:type="dxa"/>
            <w:tcBorders>
              <w:top w:val="single" w:sz="4" w:space="0" w:color="000000"/>
              <w:left w:val="single" w:sz="4" w:space="0" w:color="000000"/>
              <w:bottom w:val="single" w:sz="4" w:space="0" w:color="000000"/>
              <w:right w:val="single" w:sz="4" w:space="0" w:color="000000"/>
            </w:tcBorders>
          </w:tcPr>
          <w:p w:rsidR="00775DD2" w:rsidRPr="002157E1" w:rsidRDefault="00775DD2" w:rsidP="00050727">
            <w:pPr>
              <w:spacing w:line="240" w:lineRule="auto"/>
              <w:contextualSpacing/>
              <w:rPr>
                <w:rFonts w:ascii="Times New Roman" w:hAnsi="Times New Roman"/>
                <w:sz w:val="28"/>
                <w:szCs w:val="28"/>
              </w:rPr>
            </w:pPr>
            <w:r w:rsidRPr="002157E1">
              <w:rPr>
                <w:rFonts w:ascii="Times New Roman" w:hAnsi="Times New Roman"/>
                <w:sz w:val="28"/>
                <w:szCs w:val="28"/>
              </w:rPr>
              <w:t>1,8</w:t>
            </w:r>
          </w:p>
        </w:tc>
        <w:tc>
          <w:tcPr>
            <w:tcW w:w="850" w:type="dxa"/>
            <w:tcBorders>
              <w:top w:val="single" w:sz="4" w:space="0" w:color="000000"/>
              <w:left w:val="single" w:sz="4" w:space="0" w:color="000000"/>
              <w:bottom w:val="single" w:sz="4" w:space="0" w:color="000000"/>
              <w:right w:val="single" w:sz="4" w:space="0" w:color="000000"/>
            </w:tcBorders>
          </w:tcPr>
          <w:p w:rsidR="00775DD2" w:rsidRPr="002157E1" w:rsidRDefault="00775DD2" w:rsidP="00050727">
            <w:pPr>
              <w:spacing w:line="240" w:lineRule="auto"/>
              <w:contextualSpacing/>
              <w:rPr>
                <w:rFonts w:ascii="Times New Roman" w:hAnsi="Times New Roman"/>
                <w:sz w:val="28"/>
                <w:szCs w:val="28"/>
              </w:rPr>
            </w:pPr>
            <w:r w:rsidRPr="002157E1">
              <w:rPr>
                <w:rFonts w:ascii="Times New Roman" w:hAnsi="Times New Roman"/>
                <w:sz w:val="28"/>
                <w:szCs w:val="28"/>
              </w:rPr>
              <w:t>1,6</w:t>
            </w:r>
          </w:p>
        </w:tc>
        <w:tc>
          <w:tcPr>
            <w:tcW w:w="993" w:type="dxa"/>
            <w:tcBorders>
              <w:top w:val="single" w:sz="4" w:space="0" w:color="000000"/>
              <w:left w:val="single" w:sz="4" w:space="0" w:color="000000"/>
              <w:bottom w:val="single" w:sz="4" w:space="0" w:color="000000"/>
              <w:right w:val="single" w:sz="4" w:space="0" w:color="000000"/>
            </w:tcBorders>
          </w:tcPr>
          <w:p w:rsidR="00775DD2" w:rsidRPr="002157E1" w:rsidRDefault="00775DD2" w:rsidP="00050727">
            <w:pPr>
              <w:spacing w:line="240" w:lineRule="auto"/>
              <w:contextualSpacing/>
              <w:rPr>
                <w:rFonts w:ascii="Times New Roman" w:hAnsi="Times New Roman"/>
                <w:sz w:val="28"/>
                <w:szCs w:val="28"/>
              </w:rPr>
            </w:pPr>
            <w:r w:rsidRPr="002157E1">
              <w:rPr>
                <w:rFonts w:ascii="Times New Roman" w:hAnsi="Times New Roman"/>
                <w:sz w:val="28"/>
                <w:szCs w:val="28"/>
              </w:rPr>
              <w:t>67,4</w:t>
            </w:r>
          </w:p>
        </w:tc>
        <w:tc>
          <w:tcPr>
            <w:tcW w:w="1666" w:type="dxa"/>
            <w:tcBorders>
              <w:top w:val="single" w:sz="4" w:space="0" w:color="000000"/>
              <w:left w:val="single" w:sz="4" w:space="0" w:color="000000"/>
              <w:bottom w:val="single" w:sz="4" w:space="0" w:color="000000"/>
              <w:right w:val="single" w:sz="4" w:space="0" w:color="000000"/>
            </w:tcBorders>
          </w:tcPr>
          <w:p w:rsidR="00775DD2" w:rsidRPr="002157E1" w:rsidRDefault="00775DD2" w:rsidP="00050727">
            <w:pPr>
              <w:spacing w:line="240" w:lineRule="auto"/>
              <w:contextualSpacing/>
              <w:rPr>
                <w:rFonts w:ascii="Times New Roman" w:hAnsi="Times New Roman"/>
                <w:sz w:val="28"/>
                <w:szCs w:val="28"/>
              </w:rPr>
            </w:pPr>
            <w:r w:rsidRPr="002157E1">
              <w:rPr>
                <w:rFonts w:ascii="Times New Roman" w:hAnsi="Times New Roman"/>
                <w:sz w:val="28"/>
                <w:szCs w:val="28"/>
              </w:rPr>
              <w:t>23,6</w:t>
            </w:r>
            <w:r w:rsidRPr="002157E1">
              <w:rPr>
                <w:rFonts w:ascii="Times New Roman" w:hAnsi="Times New Roman"/>
                <w:sz w:val="28"/>
                <w:szCs w:val="28"/>
                <w:lang w:val="en-US"/>
              </w:rPr>
              <w:t>±</w:t>
            </w:r>
            <w:r w:rsidRPr="002157E1">
              <w:rPr>
                <w:rFonts w:ascii="Times New Roman" w:hAnsi="Times New Roman"/>
                <w:sz w:val="28"/>
                <w:szCs w:val="28"/>
              </w:rPr>
              <w:t>21,9</w:t>
            </w:r>
          </w:p>
        </w:tc>
      </w:tr>
      <w:tr w:rsidR="00775DD2" w:rsidRPr="002157E1" w:rsidTr="00775DD2">
        <w:tc>
          <w:tcPr>
            <w:tcW w:w="534" w:type="dxa"/>
            <w:tcBorders>
              <w:top w:val="single" w:sz="4" w:space="0" w:color="000000"/>
              <w:left w:val="single" w:sz="4" w:space="0" w:color="000000"/>
              <w:bottom w:val="single" w:sz="4" w:space="0" w:color="000000"/>
              <w:right w:val="single" w:sz="4" w:space="0" w:color="000000"/>
            </w:tcBorders>
          </w:tcPr>
          <w:p w:rsidR="00775DD2" w:rsidRPr="002157E1" w:rsidRDefault="00775DD2" w:rsidP="00050727">
            <w:pPr>
              <w:spacing w:line="240" w:lineRule="auto"/>
              <w:contextualSpacing/>
              <w:rPr>
                <w:rFonts w:ascii="Times New Roman" w:hAnsi="Times New Roman"/>
                <w:sz w:val="28"/>
                <w:szCs w:val="28"/>
              </w:rPr>
            </w:pPr>
          </w:p>
        </w:tc>
        <w:tc>
          <w:tcPr>
            <w:tcW w:w="4677" w:type="dxa"/>
            <w:tcBorders>
              <w:top w:val="single" w:sz="4" w:space="0" w:color="000000"/>
              <w:left w:val="single" w:sz="4" w:space="0" w:color="000000"/>
              <w:bottom w:val="single" w:sz="4" w:space="0" w:color="000000"/>
              <w:right w:val="single" w:sz="4" w:space="0" w:color="000000"/>
            </w:tcBorders>
            <w:hideMark/>
          </w:tcPr>
          <w:p w:rsidR="00775DD2" w:rsidRPr="002157E1" w:rsidRDefault="00775DD2" w:rsidP="00050727">
            <w:pPr>
              <w:spacing w:line="240" w:lineRule="auto"/>
              <w:contextualSpacing/>
              <w:rPr>
                <w:rFonts w:ascii="Times New Roman" w:hAnsi="Times New Roman"/>
                <w:sz w:val="28"/>
                <w:szCs w:val="28"/>
              </w:rPr>
            </w:pPr>
            <w:r w:rsidRPr="002157E1">
              <w:rPr>
                <w:rFonts w:ascii="Times New Roman" w:hAnsi="Times New Roman"/>
                <w:sz w:val="28"/>
                <w:szCs w:val="28"/>
              </w:rPr>
              <w:t>Всего</w:t>
            </w:r>
          </w:p>
        </w:tc>
        <w:tc>
          <w:tcPr>
            <w:tcW w:w="851" w:type="dxa"/>
            <w:tcBorders>
              <w:top w:val="single" w:sz="4" w:space="0" w:color="000000"/>
              <w:left w:val="single" w:sz="4" w:space="0" w:color="000000"/>
              <w:bottom w:val="single" w:sz="4" w:space="0" w:color="000000"/>
              <w:right w:val="single" w:sz="4" w:space="0" w:color="000000"/>
            </w:tcBorders>
          </w:tcPr>
          <w:p w:rsidR="00775DD2" w:rsidRPr="002157E1" w:rsidRDefault="00775DD2" w:rsidP="00050727">
            <w:pPr>
              <w:spacing w:line="240" w:lineRule="auto"/>
              <w:contextualSpacing/>
              <w:rPr>
                <w:rFonts w:ascii="Times New Roman" w:hAnsi="Times New Roman"/>
                <w:sz w:val="28"/>
                <w:szCs w:val="28"/>
              </w:rPr>
            </w:pPr>
            <w:r w:rsidRPr="002157E1">
              <w:rPr>
                <w:rFonts w:ascii="Times New Roman" w:hAnsi="Times New Roman"/>
                <w:sz w:val="28"/>
                <w:szCs w:val="28"/>
              </w:rPr>
              <w:t>295,8</w:t>
            </w:r>
          </w:p>
        </w:tc>
        <w:tc>
          <w:tcPr>
            <w:tcW w:w="850" w:type="dxa"/>
            <w:tcBorders>
              <w:top w:val="single" w:sz="4" w:space="0" w:color="000000"/>
              <w:left w:val="single" w:sz="4" w:space="0" w:color="000000"/>
              <w:bottom w:val="single" w:sz="4" w:space="0" w:color="000000"/>
              <w:right w:val="single" w:sz="4" w:space="0" w:color="000000"/>
            </w:tcBorders>
          </w:tcPr>
          <w:p w:rsidR="00775DD2" w:rsidRPr="002157E1" w:rsidRDefault="00775DD2" w:rsidP="00050727">
            <w:pPr>
              <w:spacing w:line="240" w:lineRule="auto"/>
              <w:contextualSpacing/>
              <w:rPr>
                <w:rFonts w:ascii="Times New Roman" w:hAnsi="Times New Roman"/>
                <w:sz w:val="28"/>
                <w:szCs w:val="28"/>
              </w:rPr>
            </w:pPr>
            <w:r w:rsidRPr="002157E1">
              <w:rPr>
                <w:rFonts w:ascii="Times New Roman" w:hAnsi="Times New Roman"/>
                <w:sz w:val="28"/>
                <w:szCs w:val="28"/>
              </w:rPr>
              <w:t>212,0</w:t>
            </w:r>
          </w:p>
        </w:tc>
        <w:tc>
          <w:tcPr>
            <w:tcW w:w="993" w:type="dxa"/>
            <w:tcBorders>
              <w:top w:val="single" w:sz="4" w:space="0" w:color="000000"/>
              <w:left w:val="single" w:sz="4" w:space="0" w:color="000000"/>
              <w:bottom w:val="single" w:sz="4" w:space="0" w:color="000000"/>
              <w:right w:val="single" w:sz="4" w:space="0" w:color="000000"/>
            </w:tcBorders>
          </w:tcPr>
          <w:p w:rsidR="00775DD2" w:rsidRPr="002157E1" w:rsidRDefault="00775DD2" w:rsidP="00050727">
            <w:pPr>
              <w:spacing w:line="240" w:lineRule="auto"/>
              <w:contextualSpacing/>
              <w:rPr>
                <w:rFonts w:ascii="Times New Roman" w:hAnsi="Times New Roman"/>
                <w:sz w:val="28"/>
                <w:szCs w:val="28"/>
              </w:rPr>
            </w:pPr>
            <w:r w:rsidRPr="002157E1">
              <w:rPr>
                <w:rFonts w:ascii="Times New Roman" w:hAnsi="Times New Roman"/>
                <w:sz w:val="28"/>
                <w:szCs w:val="28"/>
              </w:rPr>
              <w:t>295,8</w:t>
            </w:r>
          </w:p>
        </w:tc>
        <w:tc>
          <w:tcPr>
            <w:tcW w:w="1666" w:type="dxa"/>
            <w:tcBorders>
              <w:top w:val="single" w:sz="4" w:space="0" w:color="000000"/>
              <w:left w:val="single" w:sz="4" w:space="0" w:color="000000"/>
              <w:bottom w:val="single" w:sz="4" w:space="0" w:color="000000"/>
              <w:right w:val="single" w:sz="4" w:space="0" w:color="000000"/>
            </w:tcBorders>
          </w:tcPr>
          <w:p w:rsidR="00775DD2" w:rsidRPr="002157E1" w:rsidRDefault="00775DD2" w:rsidP="00050727">
            <w:pPr>
              <w:spacing w:line="240" w:lineRule="auto"/>
              <w:contextualSpacing/>
              <w:rPr>
                <w:rFonts w:ascii="Times New Roman" w:hAnsi="Times New Roman"/>
                <w:sz w:val="28"/>
                <w:szCs w:val="28"/>
              </w:rPr>
            </w:pPr>
            <w:r w:rsidRPr="002157E1">
              <w:rPr>
                <w:rFonts w:ascii="Times New Roman" w:hAnsi="Times New Roman"/>
                <w:sz w:val="28"/>
                <w:szCs w:val="28"/>
              </w:rPr>
              <w:t>267,9</w:t>
            </w:r>
            <w:r w:rsidRPr="002157E1">
              <w:rPr>
                <w:rFonts w:ascii="Times New Roman" w:hAnsi="Times New Roman"/>
                <w:sz w:val="28"/>
                <w:szCs w:val="28"/>
                <w:lang w:val="en-US"/>
              </w:rPr>
              <w:t>±</w:t>
            </w:r>
            <w:r w:rsidRPr="002157E1">
              <w:rPr>
                <w:rFonts w:ascii="Times New Roman" w:hAnsi="Times New Roman"/>
                <w:sz w:val="28"/>
                <w:szCs w:val="28"/>
              </w:rPr>
              <w:t>27,9</w:t>
            </w:r>
          </w:p>
        </w:tc>
      </w:tr>
      <w:tr w:rsidR="00775DD2" w:rsidRPr="002157E1" w:rsidTr="00775DD2">
        <w:tc>
          <w:tcPr>
            <w:tcW w:w="534" w:type="dxa"/>
            <w:tcBorders>
              <w:top w:val="single" w:sz="4" w:space="0" w:color="000000"/>
              <w:left w:val="single" w:sz="4" w:space="0" w:color="000000"/>
              <w:bottom w:val="single" w:sz="4" w:space="0" w:color="000000"/>
              <w:right w:val="single" w:sz="4" w:space="0" w:color="000000"/>
            </w:tcBorders>
            <w:hideMark/>
          </w:tcPr>
          <w:p w:rsidR="00775DD2" w:rsidRPr="002157E1" w:rsidRDefault="00775DD2" w:rsidP="00050727">
            <w:pPr>
              <w:spacing w:line="240" w:lineRule="auto"/>
              <w:contextualSpacing/>
              <w:rPr>
                <w:rFonts w:ascii="Times New Roman" w:hAnsi="Times New Roman"/>
                <w:sz w:val="28"/>
                <w:szCs w:val="28"/>
              </w:rPr>
            </w:pPr>
            <w:r w:rsidRPr="002157E1">
              <w:rPr>
                <w:rFonts w:ascii="Times New Roman" w:hAnsi="Times New Roman"/>
                <w:sz w:val="28"/>
                <w:szCs w:val="28"/>
              </w:rPr>
              <w:t>6</w:t>
            </w:r>
          </w:p>
        </w:tc>
        <w:tc>
          <w:tcPr>
            <w:tcW w:w="4677" w:type="dxa"/>
            <w:tcBorders>
              <w:top w:val="single" w:sz="4" w:space="0" w:color="000000"/>
              <w:left w:val="single" w:sz="4" w:space="0" w:color="000000"/>
              <w:bottom w:val="single" w:sz="4" w:space="0" w:color="000000"/>
              <w:right w:val="single" w:sz="4" w:space="0" w:color="000000"/>
            </w:tcBorders>
            <w:hideMark/>
          </w:tcPr>
          <w:p w:rsidR="00775DD2" w:rsidRPr="002157E1" w:rsidRDefault="00775DD2" w:rsidP="00050727">
            <w:pPr>
              <w:spacing w:line="240" w:lineRule="auto"/>
              <w:contextualSpacing/>
              <w:rPr>
                <w:rFonts w:ascii="Times New Roman" w:hAnsi="Times New Roman"/>
                <w:sz w:val="28"/>
                <w:szCs w:val="28"/>
              </w:rPr>
            </w:pPr>
            <w:r w:rsidRPr="002157E1">
              <w:rPr>
                <w:rFonts w:ascii="Times New Roman" w:hAnsi="Times New Roman"/>
                <w:sz w:val="28"/>
                <w:szCs w:val="28"/>
              </w:rPr>
              <w:t>Ветошь (мёртвая масса)</w:t>
            </w:r>
          </w:p>
        </w:tc>
        <w:tc>
          <w:tcPr>
            <w:tcW w:w="851" w:type="dxa"/>
            <w:tcBorders>
              <w:top w:val="single" w:sz="4" w:space="0" w:color="000000"/>
              <w:left w:val="single" w:sz="4" w:space="0" w:color="000000"/>
              <w:bottom w:val="single" w:sz="4" w:space="0" w:color="000000"/>
              <w:right w:val="single" w:sz="4" w:space="0" w:color="000000"/>
            </w:tcBorders>
          </w:tcPr>
          <w:p w:rsidR="00775DD2" w:rsidRPr="002157E1" w:rsidRDefault="00775DD2" w:rsidP="00050727">
            <w:pPr>
              <w:spacing w:line="240" w:lineRule="auto"/>
              <w:contextualSpacing/>
              <w:rPr>
                <w:rFonts w:ascii="Times New Roman" w:hAnsi="Times New Roman"/>
                <w:sz w:val="28"/>
                <w:szCs w:val="28"/>
              </w:rPr>
            </w:pPr>
            <w:r w:rsidRPr="002157E1">
              <w:rPr>
                <w:rFonts w:ascii="Times New Roman" w:hAnsi="Times New Roman"/>
                <w:sz w:val="28"/>
                <w:szCs w:val="28"/>
              </w:rPr>
              <w:t>279,4</w:t>
            </w:r>
          </w:p>
        </w:tc>
        <w:tc>
          <w:tcPr>
            <w:tcW w:w="850" w:type="dxa"/>
            <w:tcBorders>
              <w:top w:val="single" w:sz="4" w:space="0" w:color="000000"/>
              <w:left w:val="single" w:sz="4" w:space="0" w:color="000000"/>
              <w:bottom w:val="single" w:sz="4" w:space="0" w:color="000000"/>
              <w:right w:val="single" w:sz="4" w:space="0" w:color="000000"/>
            </w:tcBorders>
          </w:tcPr>
          <w:p w:rsidR="00775DD2" w:rsidRPr="002157E1" w:rsidRDefault="00775DD2" w:rsidP="00050727">
            <w:pPr>
              <w:spacing w:line="240" w:lineRule="auto"/>
              <w:contextualSpacing/>
              <w:rPr>
                <w:rFonts w:ascii="Times New Roman" w:hAnsi="Times New Roman"/>
                <w:sz w:val="28"/>
                <w:szCs w:val="28"/>
              </w:rPr>
            </w:pPr>
            <w:r w:rsidRPr="002157E1">
              <w:rPr>
                <w:rFonts w:ascii="Times New Roman" w:hAnsi="Times New Roman"/>
                <w:sz w:val="28"/>
                <w:szCs w:val="28"/>
              </w:rPr>
              <w:t>362,6</w:t>
            </w:r>
          </w:p>
        </w:tc>
        <w:tc>
          <w:tcPr>
            <w:tcW w:w="993" w:type="dxa"/>
            <w:tcBorders>
              <w:top w:val="single" w:sz="4" w:space="0" w:color="000000"/>
              <w:left w:val="single" w:sz="4" w:space="0" w:color="000000"/>
              <w:bottom w:val="single" w:sz="4" w:space="0" w:color="000000"/>
              <w:right w:val="single" w:sz="4" w:space="0" w:color="000000"/>
            </w:tcBorders>
          </w:tcPr>
          <w:p w:rsidR="00775DD2" w:rsidRPr="002157E1" w:rsidRDefault="00775DD2" w:rsidP="00050727">
            <w:pPr>
              <w:spacing w:line="240" w:lineRule="auto"/>
              <w:contextualSpacing/>
              <w:rPr>
                <w:rFonts w:ascii="Times New Roman" w:hAnsi="Times New Roman"/>
                <w:sz w:val="28"/>
                <w:szCs w:val="28"/>
              </w:rPr>
            </w:pPr>
            <w:r w:rsidRPr="002157E1">
              <w:rPr>
                <w:rFonts w:ascii="Times New Roman" w:hAnsi="Times New Roman"/>
                <w:sz w:val="28"/>
                <w:szCs w:val="28"/>
              </w:rPr>
              <w:t>254,6</w:t>
            </w:r>
          </w:p>
        </w:tc>
        <w:tc>
          <w:tcPr>
            <w:tcW w:w="1666" w:type="dxa"/>
            <w:tcBorders>
              <w:top w:val="single" w:sz="4" w:space="0" w:color="000000"/>
              <w:left w:val="single" w:sz="4" w:space="0" w:color="000000"/>
              <w:bottom w:val="single" w:sz="4" w:space="0" w:color="000000"/>
              <w:right w:val="single" w:sz="4" w:space="0" w:color="000000"/>
            </w:tcBorders>
          </w:tcPr>
          <w:p w:rsidR="00775DD2" w:rsidRPr="002157E1" w:rsidRDefault="00775DD2" w:rsidP="00050727">
            <w:pPr>
              <w:spacing w:line="240" w:lineRule="auto"/>
              <w:contextualSpacing/>
              <w:rPr>
                <w:rFonts w:ascii="Times New Roman" w:hAnsi="Times New Roman"/>
                <w:sz w:val="28"/>
                <w:szCs w:val="28"/>
              </w:rPr>
            </w:pPr>
            <w:r w:rsidRPr="002157E1">
              <w:rPr>
                <w:rFonts w:ascii="Times New Roman" w:hAnsi="Times New Roman"/>
                <w:sz w:val="28"/>
                <w:szCs w:val="28"/>
              </w:rPr>
              <w:t>298,9</w:t>
            </w:r>
            <w:r w:rsidRPr="002157E1">
              <w:rPr>
                <w:rFonts w:ascii="Times New Roman" w:hAnsi="Times New Roman"/>
                <w:sz w:val="28"/>
                <w:szCs w:val="28"/>
                <w:lang w:val="en-US"/>
              </w:rPr>
              <w:t>±</w:t>
            </w:r>
            <w:r w:rsidRPr="002157E1">
              <w:rPr>
                <w:rFonts w:ascii="Times New Roman" w:hAnsi="Times New Roman"/>
                <w:sz w:val="28"/>
                <w:szCs w:val="28"/>
              </w:rPr>
              <w:t>32,7</w:t>
            </w:r>
          </w:p>
        </w:tc>
      </w:tr>
    </w:tbl>
    <w:p w:rsidR="00775DD2" w:rsidRPr="002157E1" w:rsidRDefault="00775DD2" w:rsidP="00775DD2">
      <w:pPr>
        <w:contextualSpacing/>
        <w:rPr>
          <w:rFonts w:ascii="Times New Roman" w:hAnsi="Times New Roman"/>
          <w:bCs/>
          <w:sz w:val="28"/>
          <w:szCs w:val="28"/>
        </w:rPr>
      </w:pPr>
    </w:p>
    <w:p w:rsidR="00775DD2" w:rsidRPr="002157E1" w:rsidRDefault="00775DD2" w:rsidP="00775DD2">
      <w:pPr>
        <w:ind w:firstLine="708"/>
        <w:contextualSpacing/>
        <w:rPr>
          <w:rFonts w:ascii="Times New Roman" w:hAnsi="Times New Roman"/>
          <w:sz w:val="28"/>
          <w:szCs w:val="28"/>
        </w:rPr>
      </w:pPr>
      <w:r w:rsidRPr="002157E1">
        <w:rPr>
          <w:rFonts w:ascii="Times New Roman" w:hAnsi="Times New Roman"/>
          <w:bCs/>
          <w:sz w:val="28"/>
          <w:szCs w:val="28"/>
        </w:rPr>
        <w:t xml:space="preserve">Расчеты показывают (табл. </w:t>
      </w:r>
      <w:r w:rsidR="000F3188">
        <w:rPr>
          <w:rFonts w:ascii="Times New Roman" w:hAnsi="Times New Roman"/>
          <w:bCs/>
          <w:sz w:val="28"/>
          <w:szCs w:val="28"/>
        </w:rPr>
        <w:t>7.2.2.</w:t>
      </w:r>
      <w:r w:rsidRPr="002157E1">
        <w:rPr>
          <w:rFonts w:ascii="Times New Roman" w:hAnsi="Times New Roman"/>
          <w:bCs/>
          <w:sz w:val="28"/>
          <w:szCs w:val="28"/>
        </w:rPr>
        <w:t>1</w:t>
      </w:r>
      <w:r w:rsidR="00456EE5">
        <w:rPr>
          <w:rFonts w:ascii="Times New Roman" w:hAnsi="Times New Roman"/>
          <w:bCs/>
          <w:sz w:val="28"/>
          <w:szCs w:val="28"/>
        </w:rPr>
        <w:t>.</w:t>
      </w:r>
      <w:r w:rsidRPr="002157E1">
        <w:rPr>
          <w:rFonts w:ascii="Times New Roman" w:hAnsi="Times New Roman"/>
          <w:bCs/>
          <w:sz w:val="28"/>
          <w:szCs w:val="28"/>
        </w:rPr>
        <w:t xml:space="preserve">), что на </w:t>
      </w:r>
      <w:r w:rsidRPr="002157E1">
        <w:rPr>
          <w:rFonts w:ascii="Times New Roman" w:hAnsi="Times New Roman"/>
          <w:sz w:val="28"/>
          <w:szCs w:val="28"/>
        </w:rPr>
        <w:t>пастбищной</w:t>
      </w:r>
      <w:r w:rsidRPr="002157E1">
        <w:rPr>
          <w:rFonts w:ascii="Times New Roman" w:hAnsi="Times New Roman"/>
          <w:bCs/>
          <w:sz w:val="28"/>
          <w:szCs w:val="28"/>
        </w:rPr>
        <w:t xml:space="preserve"> площадке в восточной части острова средняя величина надземной растительной массы составляла 267,9±27,9 </w:t>
      </w:r>
      <w:r w:rsidRPr="002157E1">
        <w:rPr>
          <w:rFonts w:ascii="Times New Roman" w:hAnsi="Times New Roman"/>
          <w:sz w:val="28"/>
          <w:szCs w:val="28"/>
        </w:rPr>
        <w:t xml:space="preserve">г/м². При этом основные кормовые растения лошадей из семейства злаковых занимали 77,3% (табл. </w:t>
      </w:r>
      <w:r w:rsidR="000F3188">
        <w:rPr>
          <w:rFonts w:ascii="Times New Roman" w:hAnsi="Times New Roman"/>
          <w:sz w:val="28"/>
          <w:szCs w:val="28"/>
        </w:rPr>
        <w:t>7.2.2.</w:t>
      </w:r>
      <w:r w:rsidRPr="002157E1">
        <w:rPr>
          <w:rFonts w:ascii="Times New Roman" w:hAnsi="Times New Roman"/>
          <w:sz w:val="28"/>
          <w:szCs w:val="28"/>
        </w:rPr>
        <w:t>4</w:t>
      </w:r>
      <w:r w:rsidR="00456EE5">
        <w:rPr>
          <w:rFonts w:ascii="Times New Roman" w:hAnsi="Times New Roman"/>
          <w:sz w:val="28"/>
          <w:szCs w:val="28"/>
        </w:rPr>
        <w:t>.</w:t>
      </w:r>
      <w:r w:rsidRPr="002157E1">
        <w:rPr>
          <w:rFonts w:ascii="Times New Roman" w:hAnsi="Times New Roman"/>
          <w:sz w:val="28"/>
          <w:szCs w:val="28"/>
        </w:rPr>
        <w:t xml:space="preserve">). </w:t>
      </w:r>
    </w:p>
    <w:p w:rsidR="00775DD2" w:rsidRPr="002157E1" w:rsidRDefault="00775DD2" w:rsidP="00775DD2">
      <w:pPr>
        <w:ind w:firstLine="708"/>
        <w:contextualSpacing/>
        <w:rPr>
          <w:rFonts w:ascii="Times New Roman" w:hAnsi="Times New Roman"/>
          <w:sz w:val="28"/>
          <w:szCs w:val="28"/>
        </w:rPr>
      </w:pPr>
      <w:r w:rsidRPr="002157E1">
        <w:rPr>
          <w:rFonts w:ascii="Times New Roman" w:hAnsi="Times New Roman"/>
          <w:sz w:val="28"/>
          <w:szCs w:val="28"/>
        </w:rPr>
        <w:lastRenderedPageBreak/>
        <w:t>Материалы по надземной растительной массе на пастбище на вершине увала трансекты «Триангуляционной» (ПП-2) (</w:t>
      </w:r>
      <w:r w:rsidRPr="002157E1">
        <w:rPr>
          <w:rFonts w:ascii="Times New Roman" w:hAnsi="Times New Roman"/>
          <w:sz w:val="28"/>
          <w:szCs w:val="28"/>
          <w:lang w:val="en-US"/>
        </w:rPr>
        <w:t>N</w:t>
      </w:r>
      <w:r w:rsidRPr="002157E1">
        <w:rPr>
          <w:rFonts w:ascii="Times New Roman" w:hAnsi="Times New Roman"/>
          <w:sz w:val="28"/>
          <w:szCs w:val="28"/>
        </w:rPr>
        <w:t xml:space="preserve"> 46º 28,774' </w:t>
      </w:r>
      <w:r w:rsidRPr="002157E1">
        <w:rPr>
          <w:rFonts w:ascii="Times New Roman" w:hAnsi="Times New Roman"/>
          <w:sz w:val="28"/>
          <w:szCs w:val="28"/>
          <w:lang w:val="en-US"/>
        </w:rPr>
        <w:t>E</w:t>
      </w:r>
      <w:r w:rsidRPr="002157E1">
        <w:rPr>
          <w:rFonts w:ascii="Times New Roman" w:hAnsi="Times New Roman"/>
          <w:sz w:val="28"/>
          <w:szCs w:val="28"/>
        </w:rPr>
        <w:t xml:space="preserve"> 042º 31,344') на острове Водном озера Маныч-Гудило в июне 2018 г. представлены в таблице </w:t>
      </w:r>
      <w:r w:rsidR="000F3188">
        <w:rPr>
          <w:rFonts w:ascii="Times New Roman" w:hAnsi="Times New Roman"/>
          <w:sz w:val="28"/>
          <w:szCs w:val="28"/>
        </w:rPr>
        <w:t>7.2.2.</w:t>
      </w:r>
      <w:r w:rsidRPr="002157E1">
        <w:rPr>
          <w:rFonts w:ascii="Times New Roman" w:hAnsi="Times New Roman"/>
          <w:sz w:val="28"/>
          <w:szCs w:val="28"/>
        </w:rPr>
        <w:t xml:space="preserve">2. </w:t>
      </w:r>
    </w:p>
    <w:p w:rsidR="00775DD2" w:rsidRPr="002A648A" w:rsidRDefault="00775DD2" w:rsidP="00050727">
      <w:pPr>
        <w:ind w:firstLine="709"/>
        <w:contextualSpacing/>
        <w:rPr>
          <w:rFonts w:ascii="Times New Roman" w:hAnsi="Times New Roman"/>
          <w:sz w:val="28"/>
          <w:szCs w:val="28"/>
        </w:rPr>
      </w:pPr>
      <w:r w:rsidRPr="002A648A">
        <w:rPr>
          <w:rFonts w:ascii="Times New Roman" w:hAnsi="Times New Roman"/>
          <w:sz w:val="28"/>
          <w:szCs w:val="28"/>
        </w:rPr>
        <w:t>Таблица 7.2.2.2.</w:t>
      </w:r>
      <w:r w:rsidR="00050727" w:rsidRPr="002A648A">
        <w:rPr>
          <w:rFonts w:ascii="Times New Roman" w:hAnsi="Times New Roman"/>
          <w:sz w:val="28"/>
          <w:szCs w:val="28"/>
        </w:rPr>
        <w:t xml:space="preserve"> </w:t>
      </w:r>
      <w:r w:rsidRPr="002A648A">
        <w:rPr>
          <w:rFonts w:ascii="Times New Roman" w:hAnsi="Times New Roman"/>
          <w:sz w:val="28"/>
          <w:szCs w:val="28"/>
        </w:rPr>
        <w:t>Надземная растительная масса на пастбище на вершине увала трансекты «Триангуляционная» (центральная часть острова) (</w:t>
      </w:r>
      <w:r w:rsidRPr="002A648A">
        <w:rPr>
          <w:rFonts w:ascii="Times New Roman" w:hAnsi="Times New Roman"/>
          <w:sz w:val="28"/>
          <w:szCs w:val="28"/>
          <w:lang w:val="en-US"/>
        </w:rPr>
        <w:t>N</w:t>
      </w:r>
      <w:r w:rsidRPr="002A648A">
        <w:rPr>
          <w:rFonts w:ascii="Times New Roman" w:hAnsi="Times New Roman"/>
          <w:sz w:val="28"/>
          <w:szCs w:val="28"/>
        </w:rPr>
        <w:t xml:space="preserve"> 46º 28,774' </w:t>
      </w:r>
      <w:r w:rsidRPr="002A648A">
        <w:rPr>
          <w:rFonts w:ascii="Times New Roman" w:hAnsi="Times New Roman"/>
          <w:sz w:val="28"/>
          <w:szCs w:val="28"/>
          <w:lang w:val="en-US"/>
        </w:rPr>
        <w:t>E</w:t>
      </w:r>
      <w:r w:rsidRPr="002A648A">
        <w:rPr>
          <w:rFonts w:ascii="Times New Roman" w:hAnsi="Times New Roman"/>
          <w:sz w:val="28"/>
          <w:szCs w:val="28"/>
        </w:rPr>
        <w:t xml:space="preserve"> 042º 31,344') на острове Водном озера Маныч-Гудило в июне 2018 г.</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4677"/>
        <w:gridCol w:w="851"/>
        <w:gridCol w:w="850"/>
        <w:gridCol w:w="993"/>
        <w:gridCol w:w="1666"/>
      </w:tblGrid>
      <w:tr w:rsidR="00775DD2" w:rsidRPr="00050727" w:rsidTr="00775DD2">
        <w:trPr>
          <w:trHeight w:val="585"/>
        </w:trPr>
        <w:tc>
          <w:tcPr>
            <w:tcW w:w="534" w:type="dxa"/>
            <w:vMerge w:val="restart"/>
            <w:tcBorders>
              <w:top w:val="single" w:sz="4" w:space="0" w:color="000000"/>
              <w:left w:val="single" w:sz="4" w:space="0" w:color="000000"/>
              <w:bottom w:val="single" w:sz="4" w:space="0" w:color="000000"/>
              <w:right w:val="single" w:sz="4" w:space="0" w:color="000000"/>
            </w:tcBorders>
            <w:hideMark/>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 п/п</w:t>
            </w:r>
          </w:p>
        </w:tc>
        <w:tc>
          <w:tcPr>
            <w:tcW w:w="4677" w:type="dxa"/>
            <w:vMerge w:val="restart"/>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lang w:bidi="he-IL"/>
              </w:rPr>
            </w:pPr>
          </w:p>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Растения</w:t>
            </w:r>
          </w:p>
        </w:tc>
        <w:tc>
          <w:tcPr>
            <w:tcW w:w="4360" w:type="dxa"/>
            <w:gridSpan w:val="4"/>
            <w:tcBorders>
              <w:top w:val="single" w:sz="4" w:space="0" w:color="000000"/>
              <w:left w:val="single" w:sz="4" w:space="0" w:color="000000"/>
              <w:bottom w:val="single" w:sz="4" w:space="0" w:color="auto"/>
              <w:right w:val="single" w:sz="4" w:space="0" w:color="000000"/>
            </w:tcBorders>
            <w:hideMark/>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Надземная растительная масса укосов (сухой вес), г/м²</w:t>
            </w:r>
          </w:p>
        </w:tc>
      </w:tr>
      <w:tr w:rsidR="00775DD2" w:rsidRPr="00050727" w:rsidTr="00775DD2">
        <w:trPr>
          <w:trHeight w:val="555"/>
        </w:trPr>
        <w:tc>
          <w:tcPr>
            <w:tcW w:w="534" w:type="dxa"/>
            <w:vMerge/>
            <w:tcBorders>
              <w:top w:val="single" w:sz="4" w:space="0" w:color="000000"/>
              <w:left w:val="single" w:sz="4" w:space="0" w:color="000000"/>
              <w:bottom w:val="single" w:sz="4" w:space="0" w:color="000000"/>
              <w:right w:val="single" w:sz="4" w:space="0" w:color="000000"/>
            </w:tcBorders>
            <w:vAlign w:val="center"/>
            <w:hideMark/>
          </w:tcPr>
          <w:p w:rsidR="00775DD2" w:rsidRPr="00050727" w:rsidRDefault="00775DD2" w:rsidP="00050727">
            <w:pPr>
              <w:pStyle w:val="a3"/>
              <w:rPr>
                <w:rFonts w:ascii="Times New Roman" w:hAnsi="Times New Roman"/>
                <w:sz w:val="28"/>
                <w:szCs w:val="28"/>
                <w:lang w:bidi="he-IL"/>
              </w:rPr>
            </w:pPr>
          </w:p>
        </w:tc>
        <w:tc>
          <w:tcPr>
            <w:tcW w:w="4677" w:type="dxa"/>
            <w:vMerge/>
            <w:tcBorders>
              <w:top w:val="single" w:sz="4" w:space="0" w:color="000000"/>
              <w:left w:val="single" w:sz="4" w:space="0" w:color="000000"/>
              <w:bottom w:val="single" w:sz="4" w:space="0" w:color="000000"/>
              <w:right w:val="single" w:sz="4" w:space="0" w:color="000000"/>
            </w:tcBorders>
            <w:vAlign w:val="center"/>
            <w:hideMark/>
          </w:tcPr>
          <w:p w:rsidR="00775DD2" w:rsidRPr="00050727" w:rsidRDefault="00775DD2" w:rsidP="00050727">
            <w:pPr>
              <w:pStyle w:val="a3"/>
              <w:rPr>
                <w:rFonts w:ascii="Times New Roman" w:hAnsi="Times New Roman"/>
                <w:sz w:val="28"/>
                <w:szCs w:val="28"/>
                <w:lang w:bidi="he-IL"/>
              </w:rPr>
            </w:pPr>
          </w:p>
        </w:tc>
        <w:tc>
          <w:tcPr>
            <w:tcW w:w="851" w:type="dxa"/>
            <w:tcBorders>
              <w:top w:val="single" w:sz="4" w:space="0" w:color="auto"/>
              <w:left w:val="single" w:sz="4" w:space="0" w:color="000000"/>
              <w:bottom w:val="single" w:sz="4" w:space="0" w:color="000000"/>
              <w:right w:val="single" w:sz="4" w:space="0" w:color="000000"/>
            </w:tcBorders>
            <w:hideMark/>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1</w:t>
            </w:r>
          </w:p>
        </w:tc>
        <w:tc>
          <w:tcPr>
            <w:tcW w:w="850" w:type="dxa"/>
            <w:tcBorders>
              <w:top w:val="single" w:sz="4" w:space="0" w:color="auto"/>
              <w:left w:val="single" w:sz="4" w:space="0" w:color="000000"/>
              <w:bottom w:val="single" w:sz="4" w:space="0" w:color="000000"/>
              <w:right w:val="single" w:sz="4" w:space="0" w:color="000000"/>
            </w:tcBorders>
            <w:hideMark/>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2</w:t>
            </w:r>
          </w:p>
        </w:tc>
        <w:tc>
          <w:tcPr>
            <w:tcW w:w="993" w:type="dxa"/>
            <w:tcBorders>
              <w:top w:val="single" w:sz="4" w:space="0" w:color="auto"/>
              <w:left w:val="single" w:sz="4" w:space="0" w:color="000000"/>
              <w:bottom w:val="single" w:sz="4" w:space="0" w:color="000000"/>
              <w:right w:val="single" w:sz="4" w:space="0" w:color="000000"/>
            </w:tcBorders>
            <w:hideMark/>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3</w:t>
            </w:r>
          </w:p>
        </w:tc>
        <w:tc>
          <w:tcPr>
            <w:tcW w:w="1666" w:type="dxa"/>
            <w:tcBorders>
              <w:top w:val="single" w:sz="4" w:space="0" w:color="auto"/>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lang w:val="en-US" w:bidi="he-IL"/>
              </w:rPr>
            </w:pPr>
            <w:r w:rsidRPr="00050727">
              <w:rPr>
                <w:rFonts w:ascii="Times New Roman" w:hAnsi="Times New Roman"/>
                <w:sz w:val="28"/>
                <w:szCs w:val="28"/>
                <w:lang w:bidi="he-IL"/>
              </w:rPr>
              <w:t>х±</w:t>
            </w:r>
            <w:r w:rsidRPr="00050727">
              <w:rPr>
                <w:rFonts w:ascii="Times New Roman" w:hAnsi="Times New Roman"/>
                <w:sz w:val="28"/>
                <w:szCs w:val="28"/>
                <w:lang w:val="en-US" w:bidi="he-IL"/>
              </w:rPr>
              <w:t>Sx</w:t>
            </w:r>
          </w:p>
        </w:tc>
      </w:tr>
      <w:tr w:rsidR="00775DD2" w:rsidRPr="00050727" w:rsidTr="00775DD2">
        <w:tc>
          <w:tcPr>
            <w:tcW w:w="534" w:type="dxa"/>
            <w:tcBorders>
              <w:top w:val="single" w:sz="4" w:space="0" w:color="000000"/>
              <w:left w:val="single" w:sz="4" w:space="0" w:color="000000"/>
              <w:bottom w:val="single" w:sz="4" w:space="0" w:color="000000"/>
              <w:right w:val="single" w:sz="4" w:space="0" w:color="000000"/>
            </w:tcBorders>
            <w:hideMark/>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1</w:t>
            </w:r>
          </w:p>
        </w:tc>
        <w:tc>
          <w:tcPr>
            <w:tcW w:w="4677" w:type="dxa"/>
            <w:tcBorders>
              <w:top w:val="single" w:sz="4" w:space="0" w:color="000000"/>
              <w:left w:val="single" w:sz="4" w:space="0" w:color="000000"/>
              <w:bottom w:val="single" w:sz="4" w:space="0" w:color="000000"/>
              <w:right w:val="single" w:sz="4" w:space="0" w:color="000000"/>
            </w:tcBorders>
            <w:hideMark/>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Злаковые</w:t>
            </w:r>
          </w:p>
        </w:tc>
        <w:tc>
          <w:tcPr>
            <w:tcW w:w="851"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191,0</w:t>
            </w:r>
          </w:p>
        </w:tc>
        <w:tc>
          <w:tcPr>
            <w:tcW w:w="850"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188,6</w:t>
            </w:r>
          </w:p>
        </w:tc>
        <w:tc>
          <w:tcPr>
            <w:tcW w:w="993"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293,2</w:t>
            </w:r>
          </w:p>
        </w:tc>
        <w:tc>
          <w:tcPr>
            <w:tcW w:w="1666"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224,3</w:t>
            </w:r>
            <w:r w:rsidRPr="00050727">
              <w:rPr>
                <w:rFonts w:ascii="Times New Roman" w:hAnsi="Times New Roman"/>
                <w:sz w:val="28"/>
                <w:szCs w:val="28"/>
                <w:lang w:val="en-US" w:bidi="he-IL"/>
              </w:rPr>
              <w:t>±</w:t>
            </w:r>
            <w:r w:rsidRPr="00050727">
              <w:rPr>
                <w:rFonts w:ascii="Times New Roman" w:hAnsi="Times New Roman"/>
                <w:sz w:val="28"/>
                <w:szCs w:val="28"/>
                <w:lang w:bidi="he-IL"/>
              </w:rPr>
              <w:t>34,5</w:t>
            </w:r>
          </w:p>
        </w:tc>
      </w:tr>
      <w:tr w:rsidR="00775DD2" w:rsidRPr="00050727" w:rsidTr="00775DD2">
        <w:tc>
          <w:tcPr>
            <w:tcW w:w="534"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lang w:val="en-US"/>
              </w:rPr>
            </w:pPr>
            <w:r w:rsidRPr="00050727">
              <w:rPr>
                <w:rFonts w:ascii="Times New Roman" w:hAnsi="Times New Roman"/>
                <w:sz w:val="28"/>
                <w:szCs w:val="28"/>
                <w:lang w:val="en-US"/>
              </w:rPr>
              <w:t>2</w:t>
            </w:r>
          </w:p>
        </w:tc>
        <w:tc>
          <w:tcPr>
            <w:tcW w:w="4677"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Осоки</w:t>
            </w:r>
          </w:p>
        </w:tc>
        <w:tc>
          <w:tcPr>
            <w:tcW w:w="851"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0,8</w:t>
            </w:r>
          </w:p>
        </w:tc>
        <w:tc>
          <w:tcPr>
            <w:tcW w:w="850"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5,2</w:t>
            </w:r>
          </w:p>
        </w:tc>
        <w:tc>
          <w:tcPr>
            <w:tcW w:w="993"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0,8</w:t>
            </w:r>
          </w:p>
        </w:tc>
        <w:tc>
          <w:tcPr>
            <w:tcW w:w="1666"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2,3±1,5</w:t>
            </w:r>
          </w:p>
        </w:tc>
      </w:tr>
      <w:tr w:rsidR="00775DD2" w:rsidRPr="00050727" w:rsidTr="00775DD2">
        <w:tc>
          <w:tcPr>
            <w:tcW w:w="534"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lang w:val="en-US"/>
              </w:rPr>
            </w:pPr>
            <w:r w:rsidRPr="00050727">
              <w:rPr>
                <w:rFonts w:ascii="Times New Roman" w:hAnsi="Times New Roman"/>
                <w:sz w:val="28"/>
                <w:szCs w:val="28"/>
                <w:lang w:val="en-US"/>
              </w:rPr>
              <w:t>3</w:t>
            </w:r>
          </w:p>
        </w:tc>
        <w:tc>
          <w:tcPr>
            <w:tcW w:w="4677" w:type="dxa"/>
            <w:tcBorders>
              <w:top w:val="single" w:sz="4" w:space="0" w:color="000000"/>
              <w:left w:val="single" w:sz="4" w:space="0" w:color="000000"/>
              <w:bottom w:val="single" w:sz="4" w:space="0" w:color="000000"/>
              <w:right w:val="single" w:sz="4" w:space="0" w:color="000000"/>
            </w:tcBorders>
            <w:hideMark/>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Бобовые</w:t>
            </w:r>
          </w:p>
        </w:tc>
        <w:tc>
          <w:tcPr>
            <w:tcW w:w="851"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0,4</w:t>
            </w:r>
          </w:p>
        </w:tc>
        <w:tc>
          <w:tcPr>
            <w:tcW w:w="850"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1,6</w:t>
            </w:r>
          </w:p>
        </w:tc>
        <w:tc>
          <w:tcPr>
            <w:tcW w:w="993"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w:t>
            </w:r>
          </w:p>
        </w:tc>
        <w:tc>
          <w:tcPr>
            <w:tcW w:w="1666"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0,7</w:t>
            </w:r>
            <w:r w:rsidRPr="00050727">
              <w:rPr>
                <w:rFonts w:ascii="Times New Roman" w:hAnsi="Times New Roman"/>
                <w:sz w:val="28"/>
                <w:szCs w:val="28"/>
                <w:lang w:val="en-US" w:bidi="he-IL"/>
              </w:rPr>
              <w:t>±</w:t>
            </w:r>
            <w:r w:rsidRPr="00050727">
              <w:rPr>
                <w:rFonts w:ascii="Times New Roman" w:hAnsi="Times New Roman"/>
                <w:sz w:val="28"/>
                <w:szCs w:val="28"/>
                <w:lang w:bidi="he-IL"/>
              </w:rPr>
              <w:t>0,5</w:t>
            </w:r>
          </w:p>
        </w:tc>
      </w:tr>
      <w:tr w:rsidR="00775DD2" w:rsidRPr="00050727" w:rsidTr="00775DD2">
        <w:tc>
          <w:tcPr>
            <w:tcW w:w="534"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lang w:val="en-US"/>
              </w:rPr>
            </w:pPr>
            <w:r w:rsidRPr="00050727">
              <w:rPr>
                <w:rFonts w:ascii="Times New Roman" w:hAnsi="Times New Roman"/>
                <w:sz w:val="28"/>
                <w:szCs w:val="28"/>
                <w:lang w:val="en-US"/>
              </w:rPr>
              <w:t>4</w:t>
            </w:r>
          </w:p>
        </w:tc>
        <w:tc>
          <w:tcPr>
            <w:tcW w:w="4677" w:type="dxa"/>
            <w:tcBorders>
              <w:top w:val="single" w:sz="4" w:space="0" w:color="000000"/>
              <w:left w:val="single" w:sz="4" w:space="0" w:color="000000"/>
              <w:bottom w:val="single" w:sz="4" w:space="0" w:color="000000"/>
              <w:right w:val="single" w:sz="4" w:space="0" w:color="000000"/>
            </w:tcBorders>
            <w:hideMark/>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Полыни</w:t>
            </w:r>
          </w:p>
        </w:tc>
        <w:tc>
          <w:tcPr>
            <w:tcW w:w="851"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32,6</w:t>
            </w:r>
          </w:p>
        </w:tc>
        <w:tc>
          <w:tcPr>
            <w:tcW w:w="850"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2,0</w:t>
            </w:r>
          </w:p>
        </w:tc>
        <w:tc>
          <w:tcPr>
            <w:tcW w:w="993"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w:t>
            </w:r>
          </w:p>
        </w:tc>
        <w:tc>
          <w:tcPr>
            <w:tcW w:w="1666"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11,5</w:t>
            </w:r>
            <w:r w:rsidRPr="00050727">
              <w:rPr>
                <w:rFonts w:ascii="Times New Roman" w:hAnsi="Times New Roman"/>
                <w:sz w:val="28"/>
                <w:szCs w:val="28"/>
                <w:lang w:val="en-US" w:bidi="he-IL"/>
              </w:rPr>
              <w:t>±</w:t>
            </w:r>
            <w:r w:rsidRPr="00050727">
              <w:rPr>
                <w:rFonts w:ascii="Times New Roman" w:hAnsi="Times New Roman"/>
                <w:sz w:val="28"/>
                <w:szCs w:val="28"/>
                <w:lang w:bidi="he-IL"/>
              </w:rPr>
              <w:t>10,5</w:t>
            </w:r>
          </w:p>
        </w:tc>
      </w:tr>
      <w:tr w:rsidR="00775DD2" w:rsidRPr="00050727" w:rsidTr="00775DD2">
        <w:tc>
          <w:tcPr>
            <w:tcW w:w="534"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5</w:t>
            </w:r>
          </w:p>
        </w:tc>
        <w:tc>
          <w:tcPr>
            <w:tcW w:w="4677" w:type="dxa"/>
            <w:tcBorders>
              <w:top w:val="single" w:sz="4" w:space="0" w:color="000000"/>
              <w:left w:val="single" w:sz="4" w:space="0" w:color="000000"/>
              <w:bottom w:val="single" w:sz="4" w:space="0" w:color="000000"/>
              <w:right w:val="single" w:sz="4" w:space="0" w:color="000000"/>
            </w:tcBorders>
            <w:hideMark/>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Разнотравье</w:t>
            </w:r>
          </w:p>
        </w:tc>
        <w:tc>
          <w:tcPr>
            <w:tcW w:w="851"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34,8</w:t>
            </w:r>
          </w:p>
        </w:tc>
        <w:tc>
          <w:tcPr>
            <w:tcW w:w="850"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77,2</w:t>
            </w:r>
          </w:p>
        </w:tc>
        <w:tc>
          <w:tcPr>
            <w:tcW w:w="993"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60,4</w:t>
            </w:r>
          </w:p>
        </w:tc>
        <w:tc>
          <w:tcPr>
            <w:tcW w:w="1666"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57,5</w:t>
            </w:r>
            <w:r w:rsidRPr="00050727">
              <w:rPr>
                <w:rFonts w:ascii="Times New Roman" w:hAnsi="Times New Roman"/>
                <w:sz w:val="28"/>
                <w:szCs w:val="28"/>
                <w:lang w:val="en-US" w:bidi="he-IL"/>
              </w:rPr>
              <w:t>±</w:t>
            </w:r>
            <w:r w:rsidRPr="00050727">
              <w:rPr>
                <w:rFonts w:ascii="Times New Roman" w:hAnsi="Times New Roman"/>
                <w:sz w:val="28"/>
                <w:szCs w:val="28"/>
                <w:lang w:bidi="he-IL"/>
              </w:rPr>
              <w:t>12,3</w:t>
            </w:r>
          </w:p>
        </w:tc>
      </w:tr>
      <w:tr w:rsidR="00775DD2" w:rsidRPr="00050727" w:rsidTr="00775DD2">
        <w:tc>
          <w:tcPr>
            <w:tcW w:w="534"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rPr>
            </w:pPr>
          </w:p>
        </w:tc>
        <w:tc>
          <w:tcPr>
            <w:tcW w:w="4677" w:type="dxa"/>
            <w:tcBorders>
              <w:top w:val="single" w:sz="4" w:space="0" w:color="000000"/>
              <w:left w:val="single" w:sz="4" w:space="0" w:color="000000"/>
              <w:bottom w:val="single" w:sz="4" w:space="0" w:color="000000"/>
              <w:right w:val="single" w:sz="4" w:space="0" w:color="000000"/>
            </w:tcBorders>
            <w:hideMark/>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Всего</w:t>
            </w:r>
          </w:p>
        </w:tc>
        <w:tc>
          <w:tcPr>
            <w:tcW w:w="851"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259,6</w:t>
            </w:r>
          </w:p>
        </w:tc>
        <w:tc>
          <w:tcPr>
            <w:tcW w:w="850"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274,6</w:t>
            </w:r>
          </w:p>
        </w:tc>
        <w:tc>
          <w:tcPr>
            <w:tcW w:w="993"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354,4</w:t>
            </w:r>
          </w:p>
        </w:tc>
        <w:tc>
          <w:tcPr>
            <w:tcW w:w="1666"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296,2</w:t>
            </w:r>
            <w:r w:rsidRPr="00050727">
              <w:rPr>
                <w:rFonts w:ascii="Times New Roman" w:hAnsi="Times New Roman"/>
                <w:sz w:val="28"/>
                <w:szCs w:val="28"/>
                <w:lang w:val="en-US" w:bidi="he-IL"/>
              </w:rPr>
              <w:t>±</w:t>
            </w:r>
            <w:r w:rsidRPr="00050727">
              <w:rPr>
                <w:rFonts w:ascii="Times New Roman" w:hAnsi="Times New Roman"/>
                <w:sz w:val="28"/>
                <w:szCs w:val="28"/>
                <w:lang w:bidi="he-IL"/>
              </w:rPr>
              <w:t>29,4</w:t>
            </w:r>
          </w:p>
        </w:tc>
      </w:tr>
      <w:tr w:rsidR="00775DD2" w:rsidRPr="00050727" w:rsidTr="00775DD2">
        <w:tc>
          <w:tcPr>
            <w:tcW w:w="534" w:type="dxa"/>
            <w:tcBorders>
              <w:top w:val="single" w:sz="4" w:space="0" w:color="000000"/>
              <w:left w:val="single" w:sz="4" w:space="0" w:color="000000"/>
              <w:bottom w:val="single" w:sz="4" w:space="0" w:color="000000"/>
              <w:right w:val="single" w:sz="4" w:space="0" w:color="000000"/>
            </w:tcBorders>
            <w:hideMark/>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6</w:t>
            </w:r>
          </w:p>
        </w:tc>
        <w:tc>
          <w:tcPr>
            <w:tcW w:w="4677" w:type="dxa"/>
            <w:tcBorders>
              <w:top w:val="single" w:sz="4" w:space="0" w:color="000000"/>
              <w:left w:val="single" w:sz="4" w:space="0" w:color="000000"/>
              <w:bottom w:val="single" w:sz="4" w:space="0" w:color="000000"/>
              <w:right w:val="single" w:sz="4" w:space="0" w:color="000000"/>
            </w:tcBorders>
            <w:hideMark/>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Ветошь (мёртвая масса)</w:t>
            </w:r>
          </w:p>
        </w:tc>
        <w:tc>
          <w:tcPr>
            <w:tcW w:w="851"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330,6</w:t>
            </w:r>
          </w:p>
        </w:tc>
        <w:tc>
          <w:tcPr>
            <w:tcW w:w="850"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234,6</w:t>
            </w:r>
          </w:p>
        </w:tc>
        <w:tc>
          <w:tcPr>
            <w:tcW w:w="993"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290,0</w:t>
            </w:r>
          </w:p>
        </w:tc>
        <w:tc>
          <w:tcPr>
            <w:tcW w:w="1666"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285,1</w:t>
            </w:r>
            <w:r w:rsidRPr="00050727">
              <w:rPr>
                <w:rFonts w:ascii="Times New Roman" w:hAnsi="Times New Roman"/>
                <w:sz w:val="28"/>
                <w:szCs w:val="28"/>
                <w:lang w:val="en-US" w:bidi="he-IL"/>
              </w:rPr>
              <w:t>±</w:t>
            </w:r>
            <w:r w:rsidRPr="00050727">
              <w:rPr>
                <w:rFonts w:ascii="Times New Roman" w:hAnsi="Times New Roman"/>
                <w:sz w:val="28"/>
                <w:szCs w:val="28"/>
                <w:lang w:bidi="he-IL"/>
              </w:rPr>
              <w:t>27,8</w:t>
            </w:r>
          </w:p>
        </w:tc>
      </w:tr>
    </w:tbl>
    <w:p w:rsidR="00775DD2" w:rsidRPr="002157E1" w:rsidRDefault="00775DD2" w:rsidP="00775DD2">
      <w:pPr>
        <w:contextualSpacing/>
        <w:jc w:val="both"/>
        <w:rPr>
          <w:rFonts w:ascii="Times New Roman" w:hAnsi="Times New Roman"/>
          <w:bCs/>
          <w:sz w:val="28"/>
          <w:szCs w:val="28"/>
        </w:rPr>
      </w:pPr>
    </w:p>
    <w:p w:rsidR="00775DD2" w:rsidRPr="002157E1" w:rsidRDefault="00775DD2" w:rsidP="00775DD2">
      <w:pPr>
        <w:ind w:firstLine="708"/>
        <w:contextualSpacing/>
        <w:jc w:val="both"/>
        <w:rPr>
          <w:rFonts w:ascii="Times New Roman" w:hAnsi="Times New Roman"/>
          <w:sz w:val="28"/>
          <w:szCs w:val="28"/>
          <w:lang w:bidi="he-IL"/>
        </w:rPr>
      </w:pPr>
      <w:r w:rsidRPr="002157E1">
        <w:rPr>
          <w:rFonts w:ascii="Times New Roman" w:hAnsi="Times New Roman"/>
          <w:bCs/>
          <w:sz w:val="28"/>
          <w:szCs w:val="28"/>
        </w:rPr>
        <w:t xml:space="preserve">Расчеты показывают (табл. </w:t>
      </w:r>
      <w:r w:rsidR="000F3188">
        <w:rPr>
          <w:rFonts w:ascii="Times New Roman" w:hAnsi="Times New Roman"/>
          <w:bCs/>
          <w:sz w:val="28"/>
          <w:szCs w:val="28"/>
        </w:rPr>
        <w:t>7.2.2.</w:t>
      </w:r>
      <w:r w:rsidRPr="002157E1">
        <w:rPr>
          <w:rFonts w:ascii="Times New Roman" w:hAnsi="Times New Roman"/>
          <w:bCs/>
          <w:sz w:val="28"/>
          <w:szCs w:val="28"/>
        </w:rPr>
        <w:t>2</w:t>
      </w:r>
      <w:r w:rsidR="00456EE5">
        <w:rPr>
          <w:rFonts w:ascii="Times New Roman" w:hAnsi="Times New Roman"/>
          <w:bCs/>
          <w:sz w:val="28"/>
          <w:szCs w:val="28"/>
        </w:rPr>
        <w:t>.</w:t>
      </w:r>
      <w:r w:rsidRPr="002157E1">
        <w:rPr>
          <w:rFonts w:ascii="Times New Roman" w:hAnsi="Times New Roman"/>
          <w:bCs/>
          <w:sz w:val="28"/>
          <w:szCs w:val="28"/>
        </w:rPr>
        <w:t xml:space="preserve">), что на пастбищной площадке, </w:t>
      </w:r>
      <w:r w:rsidRPr="002157E1">
        <w:rPr>
          <w:rFonts w:ascii="Times New Roman" w:hAnsi="Times New Roman"/>
          <w:sz w:val="28"/>
          <w:szCs w:val="28"/>
        </w:rPr>
        <w:t xml:space="preserve">на вершине увала в районе трансекты «Триангуляционная» (центральная часть острова) </w:t>
      </w:r>
      <w:r w:rsidRPr="002157E1">
        <w:rPr>
          <w:rFonts w:ascii="Times New Roman" w:hAnsi="Times New Roman"/>
          <w:bCs/>
          <w:sz w:val="28"/>
          <w:szCs w:val="28"/>
        </w:rPr>
        <w:t xml:space="preserve">средняя величина надземной растительной массы составляла 296,2±29,4 </w:t>
      </w:r>
      <w:r w:rsidRPr="002157E1">
        <w:rPr>
          <w:rFonts w:ascii="Times New Roman" w:hAnsi="Times New Roman"/>
          <w:sz w:val="28"/>
          <w:szCs w:val="28"/>
          <w:lang w:bidi="he-IL"/>
        </w:rPr>
        <w:t xml:space="preserve">г/м². При этом основные кормовые растения лошадей из семейства злаковых занимали 75,7% (табл. </w:t>
      </w:r>
      <w:r w:rsidR="000F3188">
        <w:rPr>
          <w:rFonts w:ascii="Times New Roman" w:hAnsi="Times New Roman"/>
          <w:sz w:val="28"/>
          <w:szCs w:val="28"/>
          <w:lang w:bidi="he-IL"/>
        </w:rPr>
        <w:t>7.2.2.</w:t>
      </w:r>
      <w:r w:rsidRPr="002157E1">
        <w:rPr>
          <w:rFonts w:ascii="Times New Roman" w:hAnsi="Times New Roman"/>
          <w:sz w:val="28"/>
          <w:szCs w:val="28"/>
          <w:lang w:bidi="he-IL"/>
        </w:rPr>
        <w:t>4</w:t>
      </w:r>
      <w:r w:rsidR="00456EE5">
        <w:rPr>
          <w:rFonts w:ascii="Times New Roman" w:hAnsi="Times New Roman"/>
          <w:sz w:val="28"/>
          <w:szCs w:val="28"/>
          <w:lang w:bidi="he-IL"/>
        </w:rPr>
        <w:t>.</w:t>
      </w:r>
      <w:r w:rsidRPr="002157E1">
        <w:rPr>
          <w:rFonts w:ascii="Times New Roman" w:hAnsi="Times New Roman"/>
          <w:sz w:val="28"/>
          <w:szCs w:val="28"/>
          <w:lang w:bidi="he-IL"/>
        </w:rPr>
        <w:t xml:space="preserve">). </w:t>
      </w:r>
    </w:p>
    <w:p w:rsidR="00775DD2" w:rsidRPr="002157E1" w:rsidRDefault="00775DD2" w:rsidP="00775DD2">
      <w:pPr>
        <w:ind w:firstLine="708"/>
        <w:contextualSpacing/>
        <w:rPr>
          <w:rFonts w:ascii="Times New Roman" w:hAnsi="Times New Roman"/>
          <w:sz w:val="28"/>
          <w:szCs w:val="28"/>
          <w:lang w:bidi="he-IL"/>
        </w:rPr>
      </w:pPr>
      <w:r w:rsidRPr="002157E1">
        <w:rPr>
          <w:rFonts w:ascii="Times New Roman" w:hAnsi="Times New Roman"/>
          <w:sz w:val="28"/>
          <w:szCs w:val="28"/>
        </w:rPr>
        <w:t>Материалы по надземной растительной массе на пастбище на вершине увала трансекты «Отрог Северный» (</w:t>
      </w:r>
      <w:r w:rsidRPr="002157E1">
        <w:rPr>
          <w:rFonts w:ascii="Times New Roman" w:hAnsi="Times New Roman"/>
          <w:sz w:val="28"/>
          <w:szCs w:val="28"/>
          <w:lang w:val="en-US"/>
        </w:rPr>
        <w:t>N</w:t>
      </w:r>
      <w:r w:rsidRPr="002157E1">
        <w:rPr>
          <w:rFonts w:ascii="Times New Roman" w:hAnsi="Times New Roman"/>
          <w:sz w:val="28"/>
          <w:szCs w:val="28"/>
        </w:rPr>
        <w:t xml:space="preserve"> 46º 29,155' </w:t>
      </w:r>
      <w:r w:rsidRPr="002157E1">
        <w:rPr>
          <w:rFonts w:ascii="Times New Roman" w:hAnsi="Times New Roman"/>
          <w:sz w:val="28"/>
          <w:szCs w:val="28"/>
          <w:lang w:val="en-US"/>
        </w:rPr>
        <w:t>E</w:t>
      </w:r>
      <w:r w:rsidRPr="002157E1">
        <w:rPr>
          <w:rFonts w:ascii="Times New Roman" w:hAnsi="Times New Roman"/>
          <w:sz w:val="28"/>
          <w:szCs w:val="28"/>
        </w:rPr>
        <w:t xml:space="preserve"> 042º 28,241') на острове Водном озера Маныч-Гудило в июне 2018 г. представлены в таблице 3. </w:t>
      </w:r>
    </w:p>
    <w:p w:rsidR="00775DD2" w:rsidRPr="002A648A" w:rsidRDefault="00775DD2" w:rsidP="002A648A">
      <w:pPr>
        <w:contextualSpacing/>
        <w:rPr>
          <w:rFonts w:ascii="Times New Roman" w:hAnsi="Times New Roman"/>
          <w:sz w:val="28"/>
          <w:szCs w:val="28"/>
          <w:lang w:bidi="he-IL"/>
        </w:rPr>
      </w:pPr>
    </w:p>
    <w:p w:rsidR="0022268E" w:rsidRPr="002A648A" w:rsidRDefault="00775DD2" w:rsidP="00726B60">
      <w:pPr>
        <w:ind w:firstLine="709"/>
        <w:contextualSpacing/>
        <w:rPr>
          <w:rFonts w:ascii="Times New Roman" w:hAnsi="Times New Roman"/>
          <w:sz w:val="28"/>
          <w:szCs w:val="28"/>
        </w:rPr>
      </w:pPr>
      <w:r w:rsidRPr="002A648A">
        <w:rPr>
          <w:rFonts w:ascii="Times New Roman" w:hAnsi="Times New Roman"/>
          <w:sz w:val="28"/>
          <w:szCs w:val="28"/>
          <w:lang w:bidi="he-IL"/>
        </w:rPr>
        <w:t>Таблица 7.2.2.3.</w:t>
      </w:r>
      <w:r w:rsidR="00050727" w:rsidRPr="002A648A">
        <w:rPr>
          <w:rFonts w:ascii="Times New Roman" w:hAnsi="Times New Roman"/>
          <w:sz w:val="28"/>
          <w:szCs w:val="28"/>
          <w:lang w:bidi="he-IL"/>
        </w:rPr>
        <w:t xml:space="preserve"> </w:t>
      </w:r>
      <w:r w:rsidRPr="002A648A">
        <w:rPr>
          <w:rFonts w:ascii="Times New Roman" w:hAnsi="Times New Roman"/>
          <w:sz w:val="28"/>
          <w:szCs w:val="28"/>
          <w:lang w:bidi="he-IL"/>
        </w:rPr>
        <w:t xml:space="preserve"> </w:t>
      </w:r>
      <w:r w:rsidRPr="002A648A">
        <w:rPr>
          <w:rFonts w:ascii="Times New Roman" w:hAnsi="Times New Roman"/>
          <w:sz w:val="28"/>
          <w:szCs w:val="28"/>
        </w:rPr>
        <w:t>Надземная растительная масса на пастбище на вершине увала трансекты «Отрог Северный» (северо-западная часть острова) (</w:t>
      </w:r>
      <w:r w:rsidRPr="002A648A">
        <w:rPr>
          <w:rFonts w:ascii="Times New Roman" w:hAnsi="Times New Roman"/>
          <w:sz w:val="28"/>
          <w:szCs w:val="28"/>
          <w:lang w:val="en-US"/>
        </w:rPr>
        <w:t>N</w:t>
      </w:r>
      <w:r w:rsidRPr="002A648A">
        <w:rPr>
          <w:rFonts w:ascii="Times New Roman" w:hAnsi="Times New Roman"/>
          <w:sz w:val="28"/>
          <w:szCs w:val="28"/>
        </w:rPr>
        <w:t xml:space="preserve"> 46º 29,155' </w:t>
      </w:r>
      <w:r w:rsidRPr="002A648A">
        <w:rPr>
          <w:rFonts w:ascii="Times New Roman" w:hAnsi="Times New Roman"/>
          <w:sz w:val="28"/>
          <w:szCs w:val="28"/>
          <w:lang w:val="en-US"/>
        </w:rPr>
        <w:t>E</w:t>
      </w:r>
      <w:r w:rsidRPr="002A648A">
        <w:rPr>
          <w:rFonts w:ascii="Times New Roman" w:hAnsi="Times New Roman"/>
          <w:sz w:val="28"/>
          <w:szCs w:val="28"/>
        </w:rPr>
        <w:t xml:space="preserve"> 042º 28,241') на острове Водном озера Маныч-Гудило в июне 2018 г.</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4677"/>
        <w:gridCol w:w="851"/>
        <w:gridCol w:w="850"/>
        <w:gridCol w:w="993"/>
        <w:gridCol w:w="1666"/>
      </w:tblGrid>
      <w:tr w:rsidR="00775DD2" w:rsidRPr="00050727" w:rsidTr="00775DD2">
        <w:trPr>
          <w:trHeight w:val="585"/>
        </w:trPr>
        <w:tc>
          <w:tcPr>
            <w:tcW w:w="534" w:type="dxa"/>
            <w:vMerge w:val="restart"/>
            <w:tcBorders>
              <w:top w:val="single" w:sz="4" w:space="0" w:color="000000"/>
              <w:left w:val="single" w:sz="4" w:space="0" w:color="000000"/>
              <w:bottom w:val="single" w:sz="4" w:space="0" w:color="000000"/>
              <w:right w:val="single" w:sz="4" w:space="0" w:color="000000"/>
            </w:tcBorders>
            <w:hideMark/>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 п/п</w:t>
            </w:r>
          </w:p>
        </w:tc>
        <w:tc>
          <w:tcPr>
            <w:tcW w:w="4677" w:type="dxa"/>
            <w:vMerge w:val="restart"/>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lang w:bidi="he-IL"/>
              </w:rPr>
            </w:pPr>
          </w:p>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Растения</w:t>
            </w:r>
          </w:p>
        </w:tc>
        <w:tc>
          <w:tcPr>
            <w:tcW w:w="4360" w:type="dxa"/>
            <w:gridSpan w:val="4"/>
            <w:tcBorders>
              <w:top w:val="single" w:sz="4" w:space="0" w:color="000000"/>
              <w:left w:val="single" w:sz="4" w:space="0" w:color="000000"/>
              <w:bottom w:val="single" w:sz="4" w:space="0" w:color="auto"/>
              <w:right w:val="single" w:sz="4" w:space="0" w:color="000000"/>
            </w:tcBorders>
            <w:hideMark/>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Надземная растительная масса укосов (сухой вес), г/м²</w:t>
            </w:r>
          </w:p>
        </w:tc>
      </w:tr>
      <w:tr w:rsidR="00775DD2" w:rsidRPr="00050727" w:rsidTr="00775DD2">
        <w:trPr>
          <w:trHeight w:val="555"/>
        </w:trPr>
        <w:tc>
          <w:tcPr>
            <w:tcW w:w="534" w:type="dxa"/>
            <w:vMerge/>
            <w:tcBorders>
              <w:top w:val="single" w:sz="4" w:space="0" w:color="000000"/>
              <w:left w:val="single" w:sz="4" w:space="0" w:color="000000"/>
              <w:bottom w:val="single" w:sz="4" w:space="0" w:color="000000"/>
              <w:right w:val="single" w:sz="4" w:space="0" w:color="000000"/>
            </w:tcBorders>
            <w:vAlign w:val="center"/>
            <w:hideMark/>
          </w:tcPr>
          <w:p w:rsidR="00775DD2" w:rsidRPr="00050727" w:rsidRDefault="00775DD2" w:rsidP="00050727">
            <w:pPr>
              <w:pStyle w:val="a3"/>
              <w:rPr>
                <w:rFonts w:ascii="Times New Roman" w:hAnsi="Times New Roman"/>
                <w:sz w:val="28"/>
                <w:szCs w:val="28"/>
                <w:lang w:bidi="he-IL"/>
              </w:rPr>
            </w:pPr>
          </w:p>
        </w:tc>
        <w:tc>
          <w:tcPr>
            <w:tcW w:w="4677" w:type="dxa"/>
            <w:vMerge/>
            <w:tcBorders>
              <w:top w:val="single" w:sz="4" w:space="0" w:color="000000"/>
              <w:left w:val="single" w:sz="4" w:space="0" w:color="000000"/>
              <w:bottom w:val="single" w:sz="4" w:space="0" w:color="000000"/>
              <w:right w:val="single" w:sz="4" w:space="0" w:color="000000"/>
            </w:tcBorders>
            <w:vAlign w:val="center"/>
            <w:hideMark/>
          </w:tcPr>
          <w:p w:rsidR="00775DD2" w:rsidRPr="00050727" w:rsidRDefault="00775DD2" w:rsidP="00050727">
            <w:pPr>
              <w:pStyle w:val="a3"/>
              <w:rPr>
                <w:rFonts w:ascii="Times New Roman" w:hAnsi="Times New Roman"/>
                <w:sz w:val="28"/>
                <w:szCs w:val="28"/>
                <w:lang w:bidi="he-IL"/>
              </w:rPr>
            </w:pPr>
          </w:p>
        </w:tc>
        <w:tc>
          <w:tcPr>
            <w:tcW w:w="851" w:type="dxa"/>
            <w:tcBorders>
              <w:top w:val="single" w:sz="4" w:space="0" w:color="auto"/>
              <w:left w:val="single" w:sz="4" w:space="0" w:color="000000"/>
              <w:bottom w:val="single" w:sz="4" w:space="0" w:color="000000"/>
              <w:right w:val="single" w:sz="4" w:space="0" w:color="000000"/>
            </w:tcBorders>
            <w:hideMark/>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1</w:t>
            </w:r>
          </w:p>
        </w:tc>
        <w:tc>
          <w:tcPr>
            <w:tcW w:w="850" w:type="dxa"/>
            <w:tcBorders>
              <w:top w:val="single" w:sz="4" w:space="0" w:color="auto"/>
              <w:left w:val="single" w:sz="4" w:space="0" w:color="000000"/>
              <w:bottom w:val="single" w:sz="4" w:space="0" w:color="000000"/>
              <w:right w:val="single" w:sz="4" w:space="0" w:color="000000"/>
            </w:tcBorders>
            <w:hideMark/>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2</w:t>
            </w:r>
          </w:p>
        </w:tc>
        <w:tc>
          <w:tcPr>
            <w:tcW w:w="993" w:type="dxa"/>
            <w:tcBorders>
              <w:top w:val="single" w:sz="4" w:space="0" w:color="auto"/>
              <w:left w:val="single" w:sz="4" w:space="0" w:color="000000"/>
              <w:bottom w:val="single" w:sz="4" w:space="0" w:color="000000"/>
              <w:right w:val="single" w:sz="4" w:space="0" w:color="000000"/>
            </w:tcBorders>
            <w:hideMark/>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3</w:t>
            </w:r>
          </w:p>
        </w:tc>
        <w:tc>
          <w:tcPr>
            <w:tcW w:w="1666" w:type="dxa"/>
            <w:tcBorders>
              <w:top w:val="single" w:sz="4" w:space="0" w:color="auto"/>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lang w:val="en-US" w:bidi="he-IL"/>
              </w:rPr>
            </w:pPr>
            <w:r w:rsidRPr="00050727">
              <w:rPr>
                <w:rFonts w:ascii="Times New Roman" w:hAnsi="Times New Roman"/>
                <w:sz w:val="28"/>
                <w:szCs w:val="28"/>
                <w:lang w:val="en-US" w:bidi="he-IL"/>
              </w:rPr>
              <w:t>x±Sx</w:t>
            </w:r>
          </w:p>
        </w:tc>
      </w:tr>
      <w:tr w:rsidR="00775DD2" w:rsidRPr="00050727" w:rsidTr="00775DD2">
        <w:tc>
          <w:tcPr>
            <w:tcW w:w="534" w:type="dxa"/>
            <w:tcBorders>
              <w:top w:val="single" w:sz="4" w:space="0" w:color="000000"/>
              <w:left w:val="single" w:sz="4" w:space="0" w:color="000000"/>
              <w:bottom w:val="single" w:sz="4" w:space="0" w:color="000000"/>
              <w:right w:val="single" w:sz="4" w:space="0" w:color="000000"/>
            </w:tcBorders>
            <w:hideMark/>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1</w:t>
            </w:r>
          </w:p>
        </w:tc>
        <w:tc>
          <w:tcPr>
            <w:tcW w:w="4677" w:type="dxa"/>
            <w:tcBorders>
              <w:top w:val="single" w:sz="4" w:space="0" w:color="000000"/>
              <w:left w:val="single" w:sz="4" w:space="0" w:color="000000"/>
              <w:bottom w:val="single" w:sz="4" w:space="0" w:color="000000"/>
              <w:right w:val="single" w:sz="4" w:space="0" w:color="000000"/>
            </w:tcBorders>
            <w:hideMark/>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Злаковые</w:t>
            </w:r>
          </w:p>
        </w:tc>
        <w:tc>
          <w:tcPr>
            <w:tcW w:w="851"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202,0</w:t>
            </w:r>
          </w:p>
        </w:tc>
        <w:tc>
          <w:tcPr>
            <w:tcW w:w="850"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225,2</w:t>
            </w:r>
          </w:p>
        </w:tc>
        <w:tc>
          <w:tcPr>
            <w:tcW w:w="993"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147,0</w:t>
            </w:r>
          </w:p>
        </w:tc>
        <w:tc>
          <w:tcPr>
            <w:tcW w:w="1666"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191,4</w:t>
            </w:r>
            <w:r w:rsidRPr="00050727">
              <w:rPr>
                <w:rFonts w:ascii="Times New Roman" w:hAnsi="Times New Roman"/>
                <w:sz w:val="28"/>
                <w:szCs w:val="28"/>
                <w:lang w:val="en-US" w:bidi="he-IL"/>
              </w:rPr>
              <w:t>±</w:t>
            </w:r>
            <w:r w:rsidRPr="00050727">
              <w:rPr>
                <w:rFonts w:ascii="Times New Roman" w:hAnsi="Times New Roman"/>
                <w:sz w:val="28"/>
                <w:szCs w:val="28"/>
                <w:lang w:bidi="he-IL"/>
              </w:rPr>
              <w:t>23,2</w:t>
            </w:r>
          </w:p>
        </w:tc>
      </w:tr>
      <w:tr w:rsidR="00775DD2" w:rsidRPr="00050727" w:rsidTr="00775DD2">
        <w:tc>
          <w:tcPr>
            <w:tcW w:w="534"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lang w:val="en-US"/>
              </w:rPr>
            </w:pPr>
            <w:r w:rsidRPr="00050727">
              <w:rPr>
                <w:rFonts w:ascii="Times New Roman" w:hAnsi="Times New Roman"/>
                <w:sz w:val="28"/>
                <w:szCs w:val="28"/>
                <w:lang w:val="en-US"/>
              </w:rPr>
              <w:t>2</w:t>
            </w:r>
          </w:p>
        </w:tc>
        <w:tc>
          <w:tcPr>
            <w:tcW w:w="4677"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Осоки</w:t>
            </w:r>
          </w:p>
        </w:tc>
        <w:tc>
          <w:tcPr>
            <w:tcW w:w="851"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w:t>
            </w:r>
          </w:p>
        </w:tc>
        <w:tc>
          <w:tcPr>
            <w:tcW w:w="850"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w:t>
            </w:r>
          </w:p>
        </w:tc>
        <w:tc>
          <w:tcPr>
            <w:tcW w:w="993"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1,2</w:t>
            </w:r>
          </w:p>
        </w:tc>
        <w:tc>
          <w:tcPr>
            <w:tcW w:w="1666"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0,4±0,4</w:t>
            </w:r>
          </w:p>
        </w:tc>
      </w:tr>
      <w:tr w:rsidR="00775DD2" w:rsidRPr="00050727" w:rsidTr="00775DD2">
        <w:tc>
          <w:tcPr>
            <w:tcW w:w="534"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lang w:val="en-US"/>
              </w:rPr>
            </w:pPr>
            <w:r w:rsidRPr="00050727">
              <w:rPr>
                <w:rFonts w:ascii="Times New Roman" w:hAnsi="Times New Roman"/>
                <w:sz w:val="28"/>
                <w:szCs w:val="28"/>
                <w:lang w:val="en-US"/>
              </w:rPr>
              <w:t>3</w:t>
            </w:r>
          </w:p>
        </w:tc>
        <w:tc>
          <w:tcPr>
            <w:tcW w:w="4677" w:type="dxa"/>
            <w:tcBorders>
              <w:top w:val="single" w:sz="4" w:space="0" w:color="000000"/>
              <w:left w:val="single" w:sz="4" w:space="0" w:color="000000"/>
              <w:bottom w:val="single" w:sz="4" w:space="0" w:color="000000"/>
              <w:right w:val="single" w:sz="4" w:space="0" w:color="000000"/>
            </w:tcBorders>
            <w:hideMark/>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Бобовые</w:t>
            </w:r>
          </w:p>
        </w:tc>
        <w:tc>
          <w:tcPr>
            <w:tcW w:w="851"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w:t>
            </w:r>
          </w:p>
        </w:tc>
        <w:tc>
          <w:tcPr>
            <w:tcW w:w="850"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0,6</w:t>
            </w:r>
          </w:p>
        </w:tc>
        <w:tc>
          <w:tcPr>
            <w:tcW w:w="993"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1,0</w:t>
            </w:r>
          </w:p>
        </w:tc>
        <w:tc>
          <w:tcPr>
            <w:tcW w:w="1666"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0,5</w:t>
            </w:r>
            <w:r w:rsidRPr="00050727">
              <w:rPr>
                <w:rFonts w:ascii="Times New Roman" w:hAnsi="Times New Roman"/>
                <w:sz w:val="28"/>
                <w:szCs w:val="28"/>
                <w:lang w:val="en-US" w:bidi="he-IL"/>
              </w:rPr>
              <w:t>±</w:t>
            </w:r>
            <w:r w:rsidRPr="00050727">
              <w:rPr>
                <w:rFonts w:ascii="Times New Roman" w:hAnsi="Times New Roman"/>
                <w:sz w:val="28"/>
                <w:szCs w:val="28"/>
                <w:lang w:bidi="he-IL"/>
              </w:rPr>
              <w:t>0,3</w:t>
            </w:r>
          </w:p>
        </w:tc>
      </w:tr>
      <w:tr w:rsidR="00775DD2" w:rsidRPr="00050727" w:rsidTr="00775DD2">
        <w:tc>
          <w:tcPr>
            <w:tcW w:w="534"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lang w:val="en-US"/>
              </w:rPr>
            </w:pPr>
            <w:r w:rsidRPr="00050727">
              <w:rPr>
                <w:rFonts w:ascii="Times New Roman" w:hAnsi="Times New Roman"/>
                <w:sz w:val="28"/>
                <w:szCs w:val="28"/>
                <w:lang w:val="en-US"/>
              </w:rPr>
              <w:t>4</w:t>
            </w:r>
          </w:p>
        </w:tc>
        <w:tc>
          <w:tcPr>
            <w:tcW w:w="4677" w:type="dxa"/>
            <w:tcBorders>
              <w:top w:val="single" w:sz="4" w:space="0" w:color="000000"/>
              <w:left w:val="single" w:sz="4" w:space="0" w:color="000000"/>
              <w:bottom w:val="single" w:sz="4" w:space="0" w:color="000000"/>
              <w:right w:val="single" w:sz="4" w:space="0" w:color="000000"/>
            </w:tcBorders>
            <w:hideMark/>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Полыни</w:t>
            </w:r>
          </w:p>
        </w:tc>
        <w:tc>
          <w:tcPr>
            <w:tcW w:w="851"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w:t>
            </w:r>
          </w:p>
        </w:tc>
        <w:tc>
          <w:tcPr>
            <w:tcW w:w="850"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19,6</w:t>
            </w:r>
          </w:p>
        </w:tc>
        <w:tc>
          <w:tcPr>
            <w:tcW w:w="993"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w:t>
            </w:r>
          </w:p>
        </w:tc>
        <w:tc>
          <w:tcPr>
            <w:tcW w:w="1666"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6,5</w:t>
            </w:r>
            <w:r w:rsidRPr="00050727">
              <w:rPr>
                <w:rFonts w:ascii="Times New Roman" w:hAnsi="Times New Roman"/>
                <w:sz w:val="28"/>
                <w:szCs w:val="28"/>
                <w:lang w:val="en-US" w:bidi="he-IL"/>
              </w:rPr>
              <w:t>±</w:t>
            </w:r>
            <w:r w:rsidRPr="00050727">
              <w:rPr>
                <w:rFonts w:ascii="Times New Roman" w:hAnsi="Times New Roman"/>
                <w:sz w:val="28"/>
                <w:szCs w:val="28"/>
                <w:lang w:bidi="he-IL"/>
              </w:rPr>
              <w:t>6,5</w:t>
            </w:r>
          </w:p>
        </w:tc>
      </w:tr>
      <w:tr w:rsidR="00775DD2" w:rsidRPr="00050727" w:rsidTr="00775DD2">
        <w:tc>
          <w:tcPr>
            <w:tcW w:w="534"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lastRenderedPageBreak/>
              <w:t>5</w:t>
            </w:r>
          </w:p>
        </w:tc>
        <w:tc>
          <w:tcPr>
            <w:tcW w:w="4677" w:type="dxa"/>
            <w:tcBorders>
              <w:top w:val="single" w:sz="4" w:space="0" w:color="000000"/>
              <w:left w:val="single" w:sz="4" w:space="0" w:color="000000"/>
              <w:bottom w:val="single" w:sz="4" w:space="0" w:color="000000"/>
              <w:right w:val="single" w:sz="4" w:space="0" w:color="000000"/>
            </w:tcBorders>
            <w:hideMark/>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Разнотравье</w:t>
            </w:r>
          </w:p>
        </w:tc>
        <w:tc>
          <w:tcPr>
            <w:tcW w:w="851"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0,6</w:t>
            </w:r>
          </w:p>
        </w:tc>
        <w:tc>
          <w:tcPr>
            <w:tcW w:w="850"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46,6</w:t>
            </w:r>
          </w:p>
        </w:tc>
        <w:tc>
          <w:tcPr>
            <w:tcW w:w="993"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101,4</w:t>
            </w:r>
          </w:p>
        </w:tc>
        <w:tc>
          <w:tcPr>
            <w:tcW w:w="1666"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49,5</w:t>
            </w:r>
            <w:r w:rsidRPr="00050727">
              <w:rPr>
                <w:rFonts w:ascii="Times New Roman" w:hAnsi="Times New Roman"/>
                <w:sz w:val="28"/>
                <w:szCs w:val="28"/>
                <w:lang w:val="en-US" w:bidi="he-IL"/>
              </w:rPr>
              <w:t>±</w:t>
            </w:r>
            <w:r w:rsidRPr="00050727">
              <w:rPr>
                <w:rFonts w:ascii="Times New Roman" w:hAnsi="Times New Roman"/>
                <w:sz w:val="28"/>
                <w:szCs w:val="28"/>
                <w:lang w:bidi="he-IL"/>
              </w:rPr>
              <w:t>29,1</w:t>
            </w:r>
          </w:p>
        </w:tc>
      </w:tr>
      <w:tr w:rsidR="00775DD2" w:rsidRPr="00050727" w:rsidTr="00775DD2">
        <w:tc>
          <w:tcPr>
            <w:tcW w:w="534"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rPr>
            </w:pPr>
          </w:p>
        </w:tc>
        <w:tc>
          <w:tcPr>
            <w:tcW w:w="4677" w:type="dxa"/>
            <w:tcBorders>
              <w:top w:val="single" w:sz="4" w:space="0" w:color="000000"/>
              <w:left w:val="single" w:sz="4" w:space="0" w:color="000000"/>
              <w:bottom w:val="single" w:sz="4" w:space="0" w:color="000000"/>
              <w:right w:val="single" w:sz="4" w:space="0" w:color="000000"/>
            </w:tcBorders>
            <w:hideMark/>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Всего</w:t>
            </w:r>
          </w:p>
        </w:tc>
        <w:tc>
          <w:tcPr>
            <w:tcW w:w="851"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202,6</w:t>
            </w:r>
          </w:p>
        </w:tc>
        <w:tc>
          <w:tcPr>
            <w:tcW w:w="850"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292,0</w:t>
            </w:r>
          </w:p>
        </w:tc>
        <w:tc>
          <w:tcPr>
            <w:tcW w:w="993"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250,6</w:t>
            </w:r>
          </w:p>
        </w:tc>
        <w:tc>
          <w:tcPr>
            <w:tcW w:w="1666"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248,4</w:t>
            </w:r>
            <w:r w:rsidRPr="00050727">
              <w:rPr>
                <w:rFonts w:ascii="Times New Roman" w:hAnsi="Times New Roman"/>
                <w:sz w:val="28"/>
                <w:szCs w:val="28"/>
                <w:lang w:val="en-US" w:bidi="he-IL"/>
              </w:rPr>
              <w:t>±</w:t>
            </w:r>
            <w:r w:rsidRPr="00050727">
              <w:rPr>
                <w:rFonts w:ascii="Times New Roman" w:hAnsi="Times New Roman"/>
                <w:sz w:val="28"/>
                <w:szCs w:val="28"/>
                <w:lang w:bidi="he-IL"/>
              </w:rPr>
              <w:t>25,8</w:t>
            </w:r>
          </w:p>
        </w:tc>
      </w:tr>
      <w:tr w:rsidR="00775DD2" w:rsidRPr="00050727" w:rsidTr="00775DD2">
        <w:tc>
          <w:tcPr>
            <w:tcW w:w="534" w:type="dxa"/>
            <w:tcBorders>
              <w:top w:val="single" w:sz="4" w:space="0" w:color="000000"/>
              <w:left w:val="single" w:sz="4" w:space="0" w:color="000000"/>
              <w:bottom w:val="single" w:sz="4" w:space="0" w:color="000000"/>
              <w:right w:val="single" w:sz="4" w:space="0" w:color="000000"/>
            </w:tcBorders>
            <w:hideMark/>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6</w:t>
            </w:r>
          </w:p>
        </w:tc>
        <w:tc>
          <w:tcPr>
            <w:tcW w:w="4677" w:type="dxa"/>
            <w:tcBorders>
              <w:top w:val="single" w:sz="4" w:space="0" w:color="000000"/>
              <w:left w:val="single" w:sz="4" w:space="0" w:color="000000"/>
              <w:bottom w:val="single" w:sz="4" w:space="0" w:color="000000"/>
              <w:right w:val="single" w:sz="4" w:space="0" w:color="000000"/>
            </w:tcBorders>
            <w:hideMark/>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Ветошь (мёртвая масса)</w:t>
            </w:r>
          </w:p>
        </w:tc>
        <w:tc>
          <w:tcPr>
            <w:tcW w:w="851"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313,2</w:t>
            </w:r>
          </w:p>
        </w:tc>
        <w:tc>
          <w:tcPr>
            <w:tcW w:w="850"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277,6</w:t>
            </w:r>
          </w:p>
        </w:tc>
        <w:tc>
          <w:tcPr>
            <w:tcW w:w="993"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309,6</w:t>
            </w:r>
          </w:p>
        </w:tc>
        <w:tc>
          <w:tcPr>
            <w:tcW w:w="1666" w:type="dxa"/>
            <w:tcBorders>
              <w:top w:val="single" w:sz="4" w:space="0" w:color="000000"/>
              <w:left w:val="single" w:sz="4" w:space="0" w:color="000000"/>
              <w:bottom w:val="single" w:sz="4" w:space="0" w:color="000000"/>
              <w:right w:val="single" w:sz="4" w:space="0" w:color="000000"/>
            </w:tcBorders>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300,1</w:t>
            </w:r>
            <w:r w:rsidRPr="00050727">
              <w:rPr>
                <w:rFonts w:ascii="Times New Roman" w:hAnsi="Times New Roman"/>
                <w:sz w:val="28"/>
                <w:szCs w:val="28"/>
                <w:lang w:val="en-US" w:bidi="he-IL"/>
              </w:rPr>
              <w:t>±</w:t>
            </w:r>
            <w:r w:rsidRPr="00050727">
              <w:rPr>
                <w:rFonts w:ascii="Times New Roman" w:hAnsi="Times New Roman"/>
                <w:sz w:val="28"/>
                <w:szCs w:val="28"/>
                <w:lang w:bidi="he-IL"/>
              </w:rPr>
              <w:t>11,3</w:t>
            </w:r>
          </w:p>
        </w:tc>
      </w:tr>
    </w:tbl>
    <w:p w:rsidR="00775DD2" w:rsidRPr="002157E1" w:rsidRDefault="00775DD2" w:rsidP="00775DD2">
      <w:pPr>
        <w:ind w:firstLine="708"/>
        <w:contextualSpacing/>
        <w:jc w:val="both"/>
        <w:rPr>
          <w:rFonts w:ascii="Times New Roman" w:hAnsi="Times New Roman"/>
          <w:sz w:val="28"/>
          <w:szCs w:val="28"/>
        </w:rPr>
      </w:pPr>
      <w:r w:rsidRPr="002157E1">
        <w:rPr>
          <w:rFonts w:ascii="Times New Roman" w:hAnsi="Times New Roman"/>
          <w:bCs/>
          <w:sz w:val="28"/>
          <w:szCs w:val="28"/>
        </w:rPr>
        <w:t xml:space="preserve">Расчеты показывают (табл. </w:t>
      </w:r>
      <w:r w:rsidR="000F3188">
        <w:rPr>
          <w:rFonts w:ascii="Times New Roman" w:hAnsi="Times New Roman"/>
          <w:bCs/>
          <w:sz w:val="28"/>
          <w:szCs w:val="28"/>
        </w:rPr>
        <w:t>7.2.2.</w:t>
      </w:r>
      <w:r w:rsidRPr="002157E1">
        <w:rPr>
          <w:rFonts w:ascii="Times New Roman" w:hAnsi="Times New Roman"/>
          <w:bCs/>
          <w:sz w:val="28"/>
          <w:szCs w:val="28"/>
        </w:rPr>
        <w:t>3</w:t>
      </w:r>
      <w:r w:rsidR="00456EE5">
        <w:rPr>
          <w:rFonts w:ascii="Times New Roman" w:hAnsi="Times New Roman"/>
          <w:bCs/>
          <w:sz w:val="28"/>
          <w:szCs w:val="28"/>
        </w:rPr>
        <w:t>.</w:t>
      </w:r>
      <w:r w:rsidRPr="002157E1">
        <w:rPr>
          <w:rFonts w:ascii="Times New Roman" w:hAnsi="Times New Roman"/>
          <w:bCs/>
          <w:sz w:val="28"/>
          <w:szCs w:val="28"/>
        </w:rPr>
        <w:t xml:space="preserve">), что </w:t>
      </w:r>
      <w:r w:rsidRPr="002157E1">
        <w:rPr>
          <w:rFonts w:ascii="Times New Roman" w:hAnsi="Times New Roman"/>
          <w:sz w:val="28"/>
          <w:szCs w:val="28"/>
        </w:rPr>
        <w:t xml:space="preserve">на вершине увала трансекты «Отрог Северный» (северо-западная часть острова), </w:t>
      </w:r>
      <w:r w:rsidRPr="002157E1">
        <w:rPr>
          <w:rFonts w:ascii="Times New Roman" w:hAnsi="Times New Roman"/>
          <w:bCs/>
          <w:sz w:val="28"/>
          <w:szCs w:val="28"/>
        </w:rPr>
        <w:t xml:space="preserve">средняя величина надземной растительной массы составляла 248,4±25,8 </w:t>
      </w:r>
      <w:r w:rsidRPr="002157E1">
        <w:rPr>
          <w:rFonts w:ascii="Times New Roman" w:hAnsi="Times New Roman"/>
          <w:sz w:val="28"/>
          <w:szCs w:val="28"/>
          <w:lang w:bidi="he-IL"/>
        </w:rPr>
        <w:t xml:space="preserve">г/м². При этом основные кормовые растения лошадей из семейства злаковых занимали 77,0% (табл. </w:t>
      </w:r>
      <w:r w:rsidR="000F3188">
        <w:rPr>
          <w:rFonts w:ascii="Times New Roman" w:hAnsi="Times New Roman"/>
          <w:sz w:val="28"/>
          <w:szCs w:val="28"/>
          <w:lang w:bidi="he-IL"/>
        </w:rPr>
        <w:t>7.2.2.</w:t>
      </w:r>
      <w:r w:rsidRPr="002157E1">
        <w:rPr>
          <w:rFonts w:ascii="Times New Roman" w:hAnsi="Times New Roman"/>
          <w:sz w:val="28"/>
          <w:szCs w:val="28"/>
          <w:lang w:bidi="he-IL"/>
        </w:rPr>
        <w:t xml:space="preserve">4). </w:t>
      </w:r>
    </w:p>
    <w:p w:rsidR="00050727" w:rsidRDefault="00775DD2" w:rsidP="00726B60">
      <w:pPr>
        <w:tabs>
          <w:tab w:val="left" w:pos="709"/>
        </w:tabs>
        <w:ind w:firstLine="709"/>
        <w:contextualSpacing/>
        <w:rPr>
          <w:rFonts w:ascii="Times New Roman" w:hAnsi="Times New Roman"/>
          <w:sz w:val="28"/>
          <w:szCs w:val="28"/>
        </w:rPr>
      </w:pPr>
      <w:r w:rsidRPr="002157E1">
        <w:rPr>
          <w:rFonts w:ascii="Times New Roman" w:hAnsi="Times New Roman"/>
          <w:sz w:val="28"/>
          <w:szCs w:val="28"/>
        </w:rPr>
        <w:t xml:space="preserve">Сводные материалы по структуре и средней величине надземной растительной массе на трёх трансектах, расположенных в разных частях острова Водного летом 2018 г. представлены в таблице </w:t>
      </w:r>
      <w:r w:rsidR="00456EE5">
        <w:rPr>
          <w:rFonts w:ascii="Times New Roman" w:hAnsi="Times New Roman"/>
          <w:sz w:val="28"/>
          <w:szCs w:val="28"/>
        </w:rPr>
        <w:t>7.2.2.</w:t>
      </w:r>
      <w:r w:rsidR="00456EE5" w:rsidRPr="002157E1">
        <w:rPr>
          <w:rFonts w:ascii="Times New Roman" w:hAnsi="Times New Roman"/>
          <w:sz w:val="28"/>
          <w:szCs w:val="28"/>
        </w:rPr>
        <w:t>4</w:t>
      </w:r>
      <w:r w:rsidR="00726B60">
        <w:rPr>
          <w:rFonts w:ascii="Times New Roman" w:hAnsi="Times New Roman"/>
          <w:sz w:val="28"/>
          <w:szCs w:val="28"/>
        </w:rPr>
        <w:t>.</w:t>
      </w:r>
    </w:p>
    <w:p w:rsidR="00050727" w:rsidRDefault="00050727" w:rsidP="00050727">
      <w:pPr>
        <w:tabs>
          <w:tab w:val="left" w:pos="1704"/>
        </w:tabs>
        <w:ind w:firstLine="709"/>
        <w:contextualSpacing/>
        <w:rPr>
          <w:rFonts w:ascii="Times New Roman" w:hAnsi="Times New Roman"/>
          <w:sz w:val="28"/>
          <w:szCs w:val="28"/>
        </w:rPr>
      </w:pPr>
    </w:p>
    <w:p w:rsidR="00775DD2" w:rsidRPr="002A648A" w:rsidRDefault="00775DD2" w:rsidP="002A648A">
      <w:pPr>
        <w:tabs>
          <w:tab w:val="left" w:pos="1704"/>
        </w:tabs>
        <w:spacing w:after="0"/>
        <w:ind w:firstLine="709"/>
        <w:contextualSpacing/>
        <w:rPr>
          <w:rFonts w:ascii="Times New Roman" w:hAnsi="Times New Roman"/>
          <w:sz w:val="28"/>
          <w:szCs w:val="28"/>
          <w:lang w:bidi="he-IL"/>
        </w:rPr>
      </w:pPr>
      <w:r w:rsidRPr="002A648A">
        <w:rPr>
          <w:rFonts w:ascii="Times New Roman" w:hAnsi="Times New Roman"/>
          <w:sz w:val="28"/>
          <w:szCs w:val="28"/>
        </w:rPr>
        <w:t xml:space="preserve">Таблица </w:t>
      </w:r>
      <w:r w:rsidR="000F3188" w:rsidRPr="002A648A">
        <w:rPr>
          <w:rFonts w:ascii="Times New Roman" w:hAnsi="Times New Roman"/>
          <w:sz w:val="28"/>
          <w:szCs w:val="28"/>
        </w:rPr>
        <w:t>7.2.2.</w:t>
      </w:r>
      <w:r w:rsidRPr="002A648A">
        <w:rPr>
          <w:rFonts w:ascii="Times New Roman" w:hAnsi="Times New Roman"/>
          <w:sz w:val="28"/>
          <w:szCs w:val="28"/>
        </w:rPr>
        <w:t>4.</w:t>
      </w:r>
      <w:r w:rsidR="00050727" w:rsidRPr="002A648A">
        <w:rPr>
          <w:rFonts w:ascii="Times New Roman" w:hAnsi="Times New Roman"/>
          <w:sz w:val="28"/>
          <w:szCs w:val="28"/>
        </w:rPr>
        <w:t xml:space="preserve"> </w:t>
      </w:r>
      <w:r w:rsidRPr="002A648A">
        <w:rPr>
          <w:rFonts w:ascii="Times New Roman" w:hAnsi="Times New Roman"/>
          <w:sz w:val="28"/>
          <w:szCs w:val="28"/>
        </w:rPr>
        <w:t>Надземная сухая масса растений на различных участках о. Водного в июне 2018 г.</w:t>
      </w:r>
      <w:r w:rsidRPr="002A648A">
        <w:rPr>
          <w:rFonts w:ascii="Times New Roman" w:hAnsi="Times New Roman"/>
          <w:sz w:val="28"/>
          <w:szCs w:val="28"/>
          <w:lang w:bidi="he-IL"/>
        </w:rPr>
        <w:t xml:space="preserve"> (</w:t>
      </w:r>
      <w:r w:rsidRPr="002A648A">
        <w:rPr>
          <w:rFonts w:ascii="Times New Roman" w:hAnsi="Times New Roman"/>
          <w:i/>
          <w:sz w:val="28"/>
          <w:szCs w:val="28"/>
          <w:lang w:val="en-US" w:bidi="he-IL"/>
        </w:rPr>
        <w:t>M</w:t>
      </w:r>
      <w:r w:rsidRPr="002A648A">
        <w:rPr>
          <w:rFonts w:ascii="Times New Roman" w:hAnsi="Times New Roman"/>
          <w:i/>
          <w:sz w:val="28"/>
          <w:szCs w:val="28"/>
          <w:lang w:bidi="he-IL"/>
        </w:rPr>
        <w:t xml:space="preserve"> ± </w:t>
      </w:r>
      <w:r w:rsidRPr="002A648A">
        <w:rPr>
          <w:rFonts w:ascii="Times New Roman" w:hAnsi="Times New Roman"/>
          <w:i/>
          <w:sz w:val="28"/>
          <w:szCs w:val="28"/>
          <w:lang w:val="en-US" w:bidi="he-IL"/>
        </w:rPr>
        <w:t>m</w:t>
      </w:r>
      <w:r w:rsidRPr="002A648A">
        <w:rPr>
          <w:rFonts w:ascii="Times New Roman" w:hAnsi="Times New Roman"/>
          <w:sz w:val="28"/>
          <w:szCs w:val="28"/>
          <w:lang w:bidi="he-IL"/>
        </w:rPr>
        <w:t>)</w:t>
      </w:r>
    </w:p>
    <w:tbl>
      <w:tblPr>
        <w:tblW w:w="94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1559"/>
        <w:gridCol w:w="709"/>
        <w:gridCol w:w="1559"/>
        <w:gridCol w:w="850"/>
        <w:gridCol w:w="1951"/>
        <w:gridCol w:w="709"/>
      </w:tblGrid>
      <w:tr w:rsidR="00775DD2" w:rsidRPr="00050727" w:rsidTr="00456EE5">
        <w:trPr>
          <w:trHeight w:val="285"/>
        </w:trPr>
        <w:tc>
          <w:tcPr>
            <w:tcW w:w="2127" w:type="dxa"/>
            <w:vMerge w:val="restart"/>
            <w:vAlign w:val="center"/>
          </w:tcPr>
          <w:p w:rsidR="00775DD2" w:rsidRPr="00050727" w:rsidRDefault="00775DD2" w:rsidP="002A648A">
            <w:pPr>
              <w:pStyle w:val="a3"/>
              <w:jc w:val="center"/>
              <w:rPr>
                <w:rFonts w:ascii="Times New Roman" w:hAnsi="Times New Roman"/>
                <w:sz w:val="28"/>
                <w:szCs w:val="28"/>
              </w:rPr>
            </w:pPr>
          </w:p>
          <w:p w:rsidR="00775DD2" w:rsidRPr="00050727" w:rsidRDefault="00775DD2" w:rsidP="002A648A">
            <w:pPr>
              <w:pStyle w:val="a3"/>
              <w:jc w:val="center"/>
              <w:rPr>
                <w:rFonts w:ascii="Times New Roman" w:hAnsi="Times New Roman"/>
                <w:sz w:val="28"/>
                <w:szCs w:val="28"/>
              </w:rPr>
            </w:pPr>
            <w:r w:rsidRPr="00050727">
              <w:rPr>
                <w:rFonts w:ascii="Times New Roman" w:hAnsi="Times New Roman"/>
                <w:sz w:val="28"/>
                <w:szCs w:val="28"/>
              </w:rPr>
              <w:t>Растения</w:t>
            </w:r>
          </w:p>
        </w:tc>
        <w:tc>
          <w:tcPr>
            <w:tcW w:w="7337" w:type="dxa"/>
            <w:gridSpan w:val="6"/>
            <w:vAlign w:val="center"/>
          </w:tcPr>
          <w:p w:rsidR="00775DD2" w:rsidRPr="00050727" w:rsidRDefault="00775DD2" w:rsidP="002A648A">
            <w:pPr>
              <w:pStyle w:val="a3"/>
              <w:jc w:val="center"/>
              <w:rPr>
                <w:rFonts w:ascii="Times New Roman" w:hAnsi="Times New Roman"/>
                <w:sz w:val="28"/>
                <w:szCs w:val="28"/>
              </w:rPr>
            </w:pPr>
            <w:r w:rsidRPr="00050727">
              <w:rPr>
                <w:rFonts w:ascii="Times New Roman" w:hAnsi="Times New Roman"/>
                <w:sz w:val="28"/>
                <w:szCs w:val="28"/>
              </w:rPr>
              <w:t>Участки</w:t>
            </w:r>
          </w:p>
        </w:tc>
      </w:tr>
      <w:tr w:rsidR="00775DD2" w:rsidRPr="00050727" w:rsidTr="00456EE5">
        <w:trPr>
          <w:trHeight w:val="408"/>
        </w:trPr>
        <w:tc>
          <w:tcPr>
            <w:tcW w:w="2127" w:type="dxa"/>
            <w:vMerge/>
            <w:vAlign w:val="center"/>
          </w:tcPr>
          <w:p w:rsidR="00775DD2" w:rsidRPr="00050727" w:rsidRDefault="00775DD2" w:rsidP="00456EE5">
            <w:pPr>
              <w:pStyle w:val="a3"/>
              <w:jc w:val="center"/>
              <w:rPr>
                <w:rFonts w:ascii="Times New Roman" w:hAnsi="Times New Roman"/>
                <w:sz w:val="28"/>
                <w:szCs w:val="28"/>
              </w:rPr>
            </w:pPr>
          </w:p>
        </w:tc>
        <w:tc>
          <w:tcPr>
            <w:tcW w:w="2268" w:type="dxa"/>
            <w:gridSpan w:val="2"/>
            <w:vAlign w:val="center"/>
          </w:tcPr>
          <w:p w:rsidR="00775DD2" w:rsidRPr="00050727" w:rsidRDefault="00775DD2" w:rsidP="00456EE5">
            <w:pPr>
              <w:pStyle w:val="a3"/>
              <w:jc w:val="center"/>
              <w:rPr>
                <w:rFonts w:ascii="Times New Roman" w:hAnsi="Times New Roman"/>
                <w:sz w:val="28"/>
                <w:szCs w:val="28"/>
              </w:rPr>
            </w:pPr>
            <w:r w:rsidRPr="00050727">
              <w:rPr>
                <w:rFonts w:ascii="Times New Roman" w:hAnsi="Times New Roman"/>
                <w:sz w:val="28"/>
                <w:szCs w:val="28"/>
              </w:rPr>
              <w:t>Восточный</w:t>
            </w:r>
            <w:r w:rsidRPr="00050727">
              <w:rPr>
                <w:rFonts w:ascii="Times New Roman" w:hAnsi="Times New Roman"/>
                <w:sz w:val="28"/>
                <w:szCs w:val="28"/>
                <w:lang w:val="en-US"/>
              </w:rPr>
              <w:t>,</w:t>
            </w:r>
            <w:r w:rsidRPr="00050727">
              <w:rPr>
                <w:rFonts w:ascii="Times New Roman" w:hAnsi="Times New Roman"/>
                <w:sz w:val="28"/>
                <w:szCs w:val="28"/>
              </w:rPr>
              <w:t xml:space="preserve">  </w:t>
            </w:r>
            <w:r w:rsidRPr="00050727">
              <w:rPr>
                <w:rFonts w:ascii="Times New Roman" w:hAnsi="Times New Roman"/>
                <w:sz w:val="28"/>
                <w:szCs w:val="28"/>
                <w:lang w:val="en-US"/>
              </w:rPr>
              <w:t xml:space="preserve"> </w:t>
            </w:r>
            <w:r w:rsidRPr="00050727">
              <w:rPr>
                <w:rFonts w:ascii="Times New Roman" w:hAnsi="Times New Roman"/>
                <w:i/>
                <w:sz w:val="28"/>
                <w:szCs w:val="28"/>
                <w:lang w:val="en-US"/>
              </w:rPr>
              <w:t>n=</w:t>
            </w:r>
            <w:r w:rsidRPr="00050727">
              <w:rPr>
                <w:rFonts w:ascii="Times New Roman" w:hAnsi="Times New Roman"/>
                <w:sz w:val="28"/>
                <w:szCs w:val="28"/>
                <w:lang w:val="en-US"/>
              </w:rPr>
              <w:t>3</w:t>
            </w:r>
          </w:p>
        </w:tc>
        <w:tc>
          <w:tcPr>
            <w:tcW w:w="2409" w:type="dxa"/>
            <w:gridSpan w:val="2"/>
            <w:vAlign w:val="center"/>
          </w:tcPr>
          <w:p w:rsidR="00775DD2" w:rsidRPr="00050727" w:rsidRDefault="00775DD2" w:rsidP="00456EE5">
            <w:pPr>
              <w:pStyle w:val="a3"/>
              <w:jc w:val="center"/>
              <w:rPr>
                <w:rFonts w:ascii="Times New Roman" w:hAnsi="Times New Roman"/>
                <w:sz w:val="28"/>
                <w:szCs w:val="28"/>
              </w:rPr>
            </w:pPr>
            <w:r w:rsidRPr="00050727">
              <w:rPr>
                <w:rFonts w:ascii="Times New Roman" w:hAnsi="Times New Roman"/>
                <w:sz w:val="28"/>
                <w:szCs w:val="28"/>
              </w:rPr>
              <w:t xml:space="preserve">Центральный, </w:t>
            </w:r>
            <w:r w:rsidRPr="00050727">
              <w:rPr>
                <w:rFonts w:ascii="Times New Roman" w:hAnsi="Times New Roman"/>
                <w:i/>
                <w:sz w:val="28"/>
                <w:szCs w:val="28"/>
                <w:lang w:val="en-US"/>
              </w:rPr>
              <w:t>n=</w:t>
            </w:r>
            <w:r w:rsidRPr="00050727">
              <w:rPr>
                <w:rFonts w:ascii="Times New Roman" w:hAnsi="Times New Roman"/>
                <w:sz w:val="28"/>
                <w:szCs w:val="28"/>
                <w:lang w:val="en-US"/>
              </w:rPr>
              <w:t>3</w:t>
            </w:r>
          </w:p>
        </w:tc>
        <w:tc>
          <w:tcPr>
            <w:tcW w:w="2660" w:type="dxa"/>
            <w:gridSpan w:val="2"/>
            <w:vAlign w:val="center"/>
          </w:tcPr>
          <w:p w:rsidR="00775DD2" w:rsidRPr="00050727" w:rsidRDefault="00775DD2" w:rsidP="00456EE5">
            <w:pPr>
              <w:pStyle w:val="a3"/>
              <w:jc w:val="center"/>
              <w:rPr>
                <w:rFonts w:ascii="Times New Roman" w:hAnsi="Times New Roman"/>
                <w:sz w:val="28"/>
                <w:szCs w:val="28"/>
                <w:lang w:val="en-US"/>
              </w:rPr>
            </w:pPr>
            <w:r w:rsidRPr="00050727">
              <w:rPr>
                <w:rFonts w:ascii="Times New Roman" w:hAnsi="Times New Roman"/>
                <w:sz w:val="28"/>
                <w:szCs w:val="28"/>
              </w:rPr>
              <w:t xml:space="preserve">Северо-Западный, </w:t>
            </w:r>
            <w:r w:rsidRPr="00050727">
              <w:rPr>
                <w:rFonts w:ascii="Times New Roman" w:hAnsi="Times New Roman"/>
                <w:i/>
                <w:sz w:val="28"/>
                <w:szCs w:val="28"/>
                <w:lang w:val="en-US"/>
              </w:rPr>
              <w:t>n=</w:t>
            </w:r>
            <w:r w:rsidRPr="00050727">
              <w:rPr>
                <w:rFonts w:ascii="Times New Roman" w:hAnsi="Times New Roman"/>
                <w:sz w:val="28"/>
                <w:szCs w:val="28"/>
                <w:lang w:val="en-US"/>
              </w:rPr>
              <w:t>3</w:t>
            </w:r>
          </w:p>
        </w:tc>
      </w:tr>
      <w:tr w:rsidR="00775DD2" w:rsidRPr="00050727" w:rsidTr="00456EE5">
        <w:trPr>
          <w:trHeight w:val="408"/>
        </w:trPr>
        <w:tc>
          <w:tcPr>
            <w:tcW w:w="2127" w:type="dxa"/>
            <w:vMerge/>
            <w:vAlign w:val="center"/>
          </w:tcPr>
          <w:p w:rsidR="00775DD2" w:rsidRPr="00050727" w:rsidRDefault="00775DD2" w:rsidP="00456EE5">
            <w:pPr>
              <w:pStyle w:val="a3"/>
              <w:jc w:val="center"/>
              <w:rPr>
                <w:rFonts w:ascii="Times New Roman" w:hAnsi="Times New Roman"/>
                <w:sz w:val="28"/>
                <w:szCs w:val="28"/>
              </w:rPr>
            </w:pPr>
          </w:p>
        </w:tc>
        <w:tc>
          <w:tcPr>
            <w:tcW w:w="1559" w:type="dxa"/>
            <w:vAlign w:val="center"/>
          </w:tcPr>
          <w:p w:rsidR="00775DD2" w:rsidRPr="00050727" w:rsidRDefault="00775DD2" w:rsidP="00456EE5">
            <w:pPr>
              <w:pStyle w:val="a3"/>
              <w:jc w:val="center"/>
              <w:rPr>
                <w:rFonts w:ascii="Times New Roman" w:hAnsi="Times New Roman"/>
                <w:sz w:val="28"/>
                <w:szCs w:val="28"/>
              </w:rPr>
            </w:pPr>
            <w:r w:rsidRPr="00050727">
              <w:rPr>
                <w:rFonts w:ascii="Times New Roman" w:hAnsi="Times New Roman"/>
                <w:sz w:val="28"/>
                <w:szCs w:val="28"/>
              </w:rPr>
              <w:t>г/м²</w:t>
            </w:r>
          </w:p>
        </w:tc>
        <w:tc>
          <w:tcPr>
            <w:tcW w:w="709" w:type="dxa"/>
            <w:vAlign w:val="center"/>
          </w:tcPr>
          <w:p w:rsidR="00775DD2" w:rsidRPr="00050727" w:rsidRDefault="00775DD2" w:rsidP="00456EE5">
            <w:pPr>
              <w:pStyle w:val="a3"/>
              <w:jc w:val="center"/>
              <w:rPr>
                <w:rFonts w:ascii="Times New Roman" w:hAnsi="Times New Roman"/>
                <w:sz w:val="28"/>
                <w:szCs w:val="28"/>
              </w:rPr>
            </w:pPr>
            <w:r w:rsidRPr="00050727">
              <w:rPr>
                <w:rFonts w:ascii="Times New Roman" w:hAnsi="Times New Roman"/>
                <w:sz w:val="28"/>
                <w:szCs w:val="28"/>
              </w:rPr>
              <w:t>%</w:t>
            </w:r>
          </w:p>
        </w:tc>
        <w:tc>
          <w:tcPr>
            <w:tcW w:w="1559" w:type="dxa"/>
            <w:vAlign w:val="center"/>
          </w:tcPr>
          <w:p w:rsidR="00775DD2" w:rsidRPr="00050727" w:rsidRDefault="00775DD2" w:rsidP="00456EE5">
            <w:pPr>
              <w:pStyle w:val="a3"/>
              <w:jc w:val="center"/>
              <w:rPr>
                <w:rFonts w:ascii="Times New Roman" w:hAnsi="Times New Roman"/>
                <w:sz w:val="28"/>
                <w:szCs w:val="28"/>
              </w:rPr>
            </w:pPr>
            <w:r w:rsidRPr="00050727">
              <w:rPr>
                <w:rFonts w:ascii="Times New Roman" w:hAnsi="Times New Roman"/>
                <w:sz w:val="28"/>
                <w:szCs w:val="28"/>
              </w:rPr>
              <w:t>г/м²</w:t>
            </w:r>
          </w:p>
        </w:tc>
        <w:tc>
          <w:tcPr>
            <w:tcW w:w="850" w:type="dxa"/>
            <w:vAlign w:val="center"/>
          </w:tcPr>
          <w:p w:rsidR="00775DD2" w:rsidRPr="00050727" w:rsidRDefault="00775DD2" w:rsidP="00456EE5">
            <w:pPr>
              <w:pStyle w:val="a3"/>
              <w:jc w:val="center"/>
              <w:rPr>
                <w:rFonts w:ascii="Times New Roman" w:hAnsi="Times New Roman"/>
                <w:sz w:val="28"/>
                <w:szCs w:val="28"/>
              </w:rPr>
            </w:pPr>
            <w:r w:rsidRPr="00050727">
              <w:rPr>
                <w:rFonts w:ascii="Times New Roman" w:hAnsi="Times New Roman"/>
                <w:sz w:val="28"/>
                <w:szCs w:val="28"/>
              </w:rPr>
              <w:t>%</w:t>
            </w:r>
          </w:p>
        </w:tc>
        <w:tc>
          <w:tcPr>
            <w:tcW w:w="1951" w:type="dxa"/>
            <w:vAlign w:val="center"/>
          </w:tcPr>
          <w:p w:rsidR="00775DD2" w:rsidRPr="00050727" w:rsidRDefault="00775DD2" w:rsidP="00456EE5">
            <w:pPr>
              <w:pStyle w:val="a3"/>
              <w:jc w:val="center"/>
              <w:rPr>
                <w:rFonts w:ascii="Times New Roman" w:hAnsi="Times New Roman"/>
                <w:sz w:val="28"/>
                <w:szCs w:val="28"/>
              </w:rPr>
            </w:pPr>
            <w:r w:rsidRPr="00050727">
              <w:rPr>
                <w:rFonts w:ascii="Times New Roman" w:hAnsi="Times New Roman"/>
                <w:sz w:val="28"/>
                <w:szCs w:val="28"/>
              </w:rPr>
              <w:t>г/м²</w:t>
            </w:r>
          </w:p>
        </w:tc>
        <w:tc>
          <w:tcPr>
            <w:tcW w:w="709" w:type="dxa"/>
            <w:vAlign w:val="center"/>
          </w:tcPr>
          <w:p w:rsidR="00775DD2" w:rsidRPr="00050727" w:rsidRDefault="00775DD2" w:rsidP="00456EE5">
            <w:pPr>
              <w:pStyle w:val="a3"/>
              <w:jc w:val="center"/>
              <w:rPr>
                <w:rFonts w:ascii="Times New Roman" w:hAnsi="Times New Roman"/>
                <w:sz w:val="28"/>
                <w:szCs w:val="28"/>
              </w:rPr>
            </w:pPr>
            <w:r w:rsidRPr="00050727">
              <w:rPr>
                <w:rFonts w:ascii="Times New Roman" w:hAnsi="Times New Roman"/>
                <w:sz w:val="28"/>
                <w:szCs w:val="28"/>
              </w:rPr>
              <w:t>%</w:t>
            </w:r>
          </w:p>
        </w:tc>
      </w:tr>
      <w:tr w:rsidR="00775DD2" w:rsidRPr="00050727" w:rsidTr="00456EE5">
        <w:trPr>
          <w:trHeight w:val="360"/>
        </w:trPr>
        <w:tc>
          <w:tcPr>
            <w:tcW w:w="2127"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 xml:space="preserve">Злаковые </w:t>
            </w:r>
            <w:r w:rsidRPr="00050727">
              <w:rPr>
                <w:rFonts w:ascii="Times New Roman" w:hAnsi="Times New Roman"/>
                <w:b/>
                <w:sz w:val="28"/>
                <w:szCs w:val="28"/>
              </w:rPr>
              <w:t xml:space="preserve"> </w:t>
            </w:r>
            <w:r w:rsidRPr="00050727">
              <w:rPr>
                <w:rFonts w:ascii="Times New Roman" w:hAnsi="Times New Roman"/>
                <w:sz w:val="28"/>
                <w:szCs w:val="28"/>
              </w:rPr>
              <w:t>(</w:t>
            </w:r>
            <w:r w:rsidRPr="00050727">
              <w:rPr>
                <w:rFonts w:ascii="Times New Roman" w:hAnsi="Times New Roman"/>
                <w:i/>
                <w:sz w:val="28"/>
                <w:szCs w:val="28"/>
                <w:lang w:val="en-US"/>
              </w:rPr>
              <w:t>Poaceae</w:t>
            </w:r>
            <w:r w:rsidRPr="00050727">
              <w:rPr>
                <w:rFonts w:ascii="Times New Roman" w:hAnsi="Times New Roman"/>
                <w:i/>
                <w:sz w:val="28"/>
                <w:szCs w:val="28"/>
              </w:rPr>
              <w:t>)</w:t>
            </w:r>
          </w:p>
        </w:tc>
        <w:tc>
          <w:tcPr>
            <w:tcW w:w="1559"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207,0</w:t>
            </w:r>
            <w:r w:rsidRPr="00050727">
              <w:rPr>
                <w:rFonts w:ascii="Times New Roman" w:hAnsi="Times New Roman"/>
                <w:sz w:val="28"/>
                <w:szCs w:val="28"/>
                <w:lang w:val="en-US"/>
              </w:rPr>
              <w:t>±</w:t>
            </w:r>
            <w:r w:rsidRPr="00050727">
              <w:rPr>
                <w:rFonts w:ascii="Times New Roman" w:hAnsi="Times New Roman"/>
                <w:sz w:val="28"/>
                <w:szCs w:val="28"/>
              </w:rPr>
              <w:t>43,0</w:t>
            </w:r>
          </w:p>
        </w:tc>
        <w:tc>
          <w:tcPr>
            <w:tcW w:w="709"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77,3</w:t>
            </w:r>
          </w:p>
        </w:tc>
        <w:tc>
          <w:tcPr>
            <w:tcW w:w="1559" w:type="dxa"/>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224,3</w:t>
            </w:r>
            <w:r w:rsidRPr="00050727">
              <w:rPr>
                <w:rFonts w:ascii="Times New Roman" w:hAnsi="Times New Roman"/>
                <w:sz w:val="28"/>
                <w:szCs w:val="28"/>
                <w:lang w:val="en-US" w:bidi="he-IL"/>
              </w:rPr>
              <w:t>±</w:t>
            </w:r>
            <w:r w:rsidRPr="00050727">
              <w:rPr>
                <w:rFonts w:ascii="Times New Roman" w:hAnsi="Times New Roman"/>
                <w:sz w:val="28"/>
                <w:szCs w:val="28"/>
                <w:lang w:bidi="he-IL"/>
              </w:rPr>
              <w:t>34,5</w:t>
            </w:r>
          </w:p>
        </w:tc>
        <w:tc>
          <w:tcPr>
            <w:tcW w:w="850"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75,7</w:t>
            </w:r>
          </w:p>
        </w:tc>
        <w:tc>
          <w:tcPr>
            <w:tcW w:w="1951" w:type="dxa"/>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191,4</w:t>
            </w:r>
            <w:r w:rsidRPr="00050727">
              <w:rPr>
                <w:rFonts w:ascii="Times New Roman" w:hAnsi="Times New Roman"/>
                <w:sz w:val="28"/>
                <w:szCs w:val="28"/>
                <w:lang w:val="en-US" w:bidi="he-IL"/>
              </w:rPr>
              <w:t>±</w:t>
            </w:r>
            <w:r w:rsidRPr="00050727">
              <w:rPr>
                <w:rFonts w:ascii="Times New Roman" w:hAnsi="Times New Roman"/>
                <w:sz w:val="28"/>
                <w:szCs w:val="28"/>
                <w:lang w:bidi="he-IL"/>
              </w:rPr>
              <w:t>23,2</w:t>
            </w:r>
          </w:p>
        </w:tc>
        <w:tc>
          <w:tcPr>
            <w:tcW w:w="709"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77,0</w:t>
            </w:r>
          </w:p>
        </w:tc>
      </w:tr>
      <w:tr w:rsidR="00775DD2" w:rsidRPr="00050727" w:rsidTr="00456EE5">
        <w:trPr>
          <w:trHeight w:val="324"/>
        </w:trPr>
        <w:tc>
          <w:tcPr>
            <w:tcW w:w="2127"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 xml:space="preserve">Осоковые </w:t>
            </w:r>
            <w:r w:rsidRPr="00050727">
              <w:rPr>
                <w:rFonts w:ascii="Times New Roman" w:hAnsi="Times New Roman"/>
                <w:i/>
                <w:sz w:val="28"/>
                <w:szCs w:val="28"/>
                <w:lang w:val="en-US"/>
              </w:rPr>
              <w:t>(Cyperaceae</w:t>
            </w:r>
            <w:r w:rsidRPr="00050727">
              <w:rPr>
                <w:rFonts w:ascii="Times New Roman" w:hAnsi="Times New Roman"/>
                <w:sz w:val="28"/>
                <w:szCs w:val="28"/>
                <w:lang w:val="en-US"/>
              </w:rPr>
              <w:t>)</w:t>
            </w:r>
          </w:p>
        </w:tc>
        <w:tc>
          <w:tcPr>
            <w:tcW w:w="1559"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17,2</w:t>
            </w:r>
            <w:r w:rsidRPr="00050727">
              <w:rPr>
                <w:rFonts w:ascii="Times New Roman" w:hAnsi="Times New Roman"/>
                <w:sz w:val="28"/>
                <w:szCs w:val="28"/>
                <w:lang w:val="en-US"/>
              </w:rPr>
              <w:t>±</w:t>
            </w:r>
            <w:r w:rsidRPr="00050727">
              <w:rPr>
                <w:rFonts w:ascii="Times New Roman" w:hAnsi="Times New Roman"/>
                <w:sz w:val="28"/>
                <w:szCs w:val="28"/>
              </w:rPr>
              <w:t>15,1</w:t>
            </w:r>
          </w:p>
        </w:tc>
        <w:tc>
          <w:tcPr>
            <w:tcW w:w="709"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6,4</w:t>
            </w:r>
          </w:p>
        </w:tc>
        <w:tc>
          <w:tcPr>
            <w:tcW w:w="1559" w:type="dxa"/>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2,3±1,5</w:t>
            </w:r>
          </w:p>
        </w:tc>
        <w:tc>
          <w:tcPr>
            <w:tcW w:w="850"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0,8</w:t>
            </w:r>
          </w:p>
        </w:tc>
        <w:tc>
          <w:tcPr>
            <w:tcW w:w="1951" w:type="dxa"/>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0,4±0,4</w:t>
            </w:r>
          </w:p>
        </w:tc>
        <w:tc>
          <w:tcPr>
            <w:tcW w:w="709"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0,2</w:t>
            </w:r>
          </w:p>
        </w:tc>
      </w:tr>
      <w:tr w:rsidR="00775DD2" w:rsidRPr="00050727" w:rsidTr="00456EE5">
        <w:trPr>
          <w:trHeight w:val="324"/>
        </w:trPr>
        <w:tc>
          <w:tcPr>
            <w:tcW w:w="2127"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 xml:space="preserve">Бобовые </w:t>
            </w:r>
            <w:r w:rsidRPr="00050727">
              <w:rPr>
                <w:rFonts w:ascii="Times New Roman" w:hAnsi="Times New Roman"/>
                <w:sz w:val="28"/>
                <w:szCs w:val="28"/>
                <w:lang w:val="en-US"/>
              </w:rPr>
              <w:t>(</w:t>
            </w:r>
            <w:r w:rsidRPr="00050727">
              <w:rPr>
                <w:rFonts w:ascii="Times New Roman" w:hAnsi="Times New Roman"/>
                <w:i/>
                <w:sz w:val="28"/>
                <w:szCs w:val="28"/>
                <w:lang w:val="en-US"/>
              </w:rPr>
              <w:t>Fabaceae</w:t>
            </w:r>
            <w:r w:rsidRPr="00050727">
              <w:rPr>
                <w:rFonts w:ascii="Times New Roman" w:hAnsi="Times New Roman"/>
                <w:sz w:val="28"/>
                <w:szCs w:val="28"/>
                <w:lang w:val="en-US"/>
              </w:rPr>
              <w:t>)</w:t>
            </w:r>
          </w:p>
        </w:tc>
        <w:tc>
          <w:tcPr>
            <w:tcW w:w="1559"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0,4</w:t>
            </w:r>
            <w:r w:rsidRPr="00050727">
              <w:rPr>
                <w:rFonts w:ascii="Times New Roman" w:hAnsi="Times New Roman"/>
                <w:sz w:val="28"/>
                <w:szCs w:val="28"/>
                <w:lang w:val="en-US"/>
              </w:rPr>
              <w:t>±</w:t>
            </w:r>
            <w:r w:rsidRPr="00050727">
              <w:rPr>
                <w:rFonts w:ascii="Times New Roman" w:hAnsi="Times New Roman"/>
                <w:sz w:val="28"/>
                <w:szCs w:val="28"/>
              </w:rPr>
              <w:t>0,4</w:t>
            </w:r>
          </w:p>
        </w:tc>
        <w:tc>
          <w:tcPr>
            <w:tcW w:w="709"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0,1</w:t>
            </w:r>
          </w:p>
        </w:tc>
        <w:tc>
          <w:tcPr>
            <w:tcW w:w="1559" w:type="dxa"/>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0,7</w:t>
            </w:r>
            <w:r w:rsidRPr="00050727">
              <w:rPr>
                <w:rFonts w:ascii="Times New Roman" w:hAnsi="Times New Roman"/>
                <w:sz w:val="28"/>
                <w:szCs w:val="28"/>
                <w:lang w:val="en-US" w:bidi="he-IL"/>
              </w:rPr>
              <w:t>±</w:t>
            </w:r>
            <w:r w:rsidRPr="00050727">
              <w:rPr>
                <w:rFonts w:ascii="Times New Roman" w:hAnsi="Times New Roman"/>
                <w:sz w:val="28"/>
                <w:szCs w:val="28"/>
                <w:lang w:bidi="he-IL"/>
              </w:rPr>
              <w:t>0,5</w:t>
            </w:r>
          </w:p>
        </w:tc>
        <w:tc>
          <w:tcPr>
            <w:tcW w:w="850"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0,2</w:t>
            </w:r>
          </w:p>
        </w:tc>
        <w:tc>
          <w:tcPr>
            <w:tcW w:w="1951" w:type="dxa"/>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0,5</w:t>
            </w:r>
            <w:r w:rsidRPr="00050727">
              <w:rPr>
                <w:rFonts w:ascii="Times New Roman" w:hAnsi="Times New Roman"/>
                <w:sz w:val="28"/>
                <w:szCs w:val="28"/>
                <w:lang w:val="en-US" w:bidi="he-IL"/>
              </w:rPr>
              <w:t>±</w:t>
            </w:r>
            <w:r w:rsidRPr="00050727">
              <w:rPr>
                <w:rFonts w:ascii="Times New Roman" w:hAnsi="Times New Roman"/>
                <w:sz w:val="28"/>
                <w:szCs w:val="28"/>
                <w:lang w:bidi="he-IL"/>
              </w:rPr>
              <w:t>0,3</w:t>
            </w:r>
          </w:p>
        </w:tc>
        <w:tc>
          <w:tcPr>
            <w:tcW w:w="709"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0,2</w:t>
            </w:r>
          </w:p>
        </w:tc>
      </w:tr>
      <w:tr w:rsidR="00775DD2" w:rsidRPr="00050727" w:rsidTr="00456EE5">
        <w:trPr>
          <w:trHeight w:val="324"/>
        </w:trPr>
        <w:tc>
          <w:tcPr>
            <w:tcW w:w="2127"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 xml:space="preserve">Полыни </w:t>
            </w:r>
            <w:r w:rsidRPr="00050727">
              <w:rPr>
                <w:rFonts w:ascii="Times New Roman" w:hAnsi="Times New Roman"/>
                <w:i/>
                <w:sz w:val="28"/>
                <w:szCs w:val="28"/>
              </w:rPr>
              <w:t>(</w:t>
            </w:r>
            <w:r w:rsidRPr="00050727">
              <w:rPr>
                <w:rFonts w:ascii="Times New Roman" w:hAnsi="Times New Roman"/>
                <w:i/>
                <w:sz w:val="28"/>
                <w:szCs w:val="28"/>
                <w:lang w:val="en-US"/>
              </w:rPr>
              <w:t>Artemisia</w:t>
            </w:r>
            <w:r w:rsidRPr="00050727">
              <w:rPr>
                <w:rFonts w:ascii="Times New Roman" w:hAnsi="Times New Roman"/>
                <w:sz w:val="28"/>
                <w:szCs w:val="28"/>
                <w:lang w:val="en-US"/>
              </w:rPr>
              <w:t>)</w:t>
            </w:r>
            <w:r w:rsidRPr="00050727">
              <w:rPr>
                <w:rFonts w:ascii="Times New Roman" w:hAnsi="Times New Roman"/>
                <w:sz w:val="28"/>
                <w:szCs w:val="28"/>
              </w:rPr>
              <w:t xml:space="preserve"> </w:t>
            </w:r>
          </w:p>
        </w:tc>
        <w:tc>
          <w:tcPr>
            <w:tcW w:w="1559"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19,7</w:t>
            </w:r>
            <w:r w:rsidRPr="00050727">
              <w:rPr>
                <w:rFonts w:ascii="Times New Roman" w:hAnsi="Times New Roman"/>
                <w:sz w:val="28"/>
                <w:szCs w:val="28"/>
                <w:lang w:val="en-US"/>
              </w:rPr>
              <w:t>±</w:t>
            </w:r>
            <w:r w:rsidRPr="00050727">
              <w:rPr>
                <w:rFonts w:ascii="Times New Roman" w:hAnsi="Times New Roman"/>
                <w:sz w:val="28"/>
                <w:szCs w:val="28"/>
              </w:rPr>
              <w:t>10,4</w:t>
            </w:r>
          </w:p>
        </w:tc>
        <w:tc>
          <w:tcPr>
            <w:tcW w:w="709"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7,4</w:t>
            </w:r>
          </w:p>
        </w:tc>
        <w:tc>
          <w:tcPr>
            <w:tcW w:w="1559" w:type="dxa"/>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11,5</w:t>
            </w:r>
            <w:r w:rsidRPr="00050727">
              <w:rPr>
                <w:rFonts w:ascii="Times New Roman" w:hAnsi="Times New Roman"/>
                <w:sz w:val="28"/>
                <w:szCs w:val="28"/>
                <w:lang w:val="en-US" w:bidi="he-IL"/>
              </w:rPr>
              <w:t>±</w:t>
            </w:r>
            <w:r w:rsidRPr="00050727">
              <w:rPr>
                <w:rFonts w:ascii="Times New Roman" w:hAnsi="Times New Roman"/>
                <w:sz w:val="28"/>
                <w:szCs w:val="28"/>
                <w:lang w:bidi="he-IL"/>
              </w:rPr>
              <w:t>10,5</w:t>
            </w:r>
          </w:p>
        </w:tc>
        <w:tc>
          <w:tcPr>
            <w:tcW w:w="850"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3,9</w:t>
            </w:r>
          </w:p>
        </w:tc>
        <w:tc>
          <w:tcPr>
            <w:tcW w:w="1951" w:type="dxa"/>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6,5</w:t>
            </w:r>
            <w:r w:rsidRPr="00050727">
              <w:rPr>
                <w:rFonts w:ascii="Times New Roman" w:hAnsi="Times New Roman"/>
                <w:sz w:val="28"/>
                <w:szCs w:val="28"/>
                <w:lang w:val="en-US" w:bidi="he-IL"/>
              </w:rPr>
              <w:t>±</w:t>
            </w:r>
            <w:r w:rsidRPr="00050727">
              <w:rPr>
                <w:rFonts w:ascii="Times New Roman" w:hAnsi="Times New Roman"/>
                <w:sz w:val="28"/>
                <w:szCs w:val="28"/>
                <w:lang w:bidi="he-IL"/>
              </w:rPr>
              <w:t>6,5</w:t>
            </w:r>
          </w:p>
        </w:tc>
        <w:tc>
          <w:tcPr>
            <w:tcW w:w="709"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2,7</w:t>
            </w:r>
          </w:p>
        </w:tc>
      </w:tr>
      <w:tr w:rsidR="00775DD2" w:rsidRPr="00050727" w:rsidTr="00456EE5">
        <w:trPr>
          <w:trHeight w:val="324"/>
        </w:trPr>
        <w:tc>
          <w:tcPr>
            <w:tcW w:w="2127"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Разнотравье</w:t>
            </w:r>
          </w:p>
        </w:tc>
        <w:tc>
          <w:tcPr>
            <w:tcW w:w="1559"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23,6</w:t>
            </w:r>
            <w:r w:rsidRPr="00050727">
              <w:rPr>
                <w:rFonts w:ascii="Times New Roman" w:hAnsi="Times New Roman"/>
                <w:sz w:val="28"/>
                <w:szCs w:val="28"/>
                <w:lang w:val="en-US"/>
              </w:rPr>
              <w:t>±</w:t>
            </w:r>
            <w:r w:rsidRPr="00050727">
              <w:rPr>
                <w:rFonts w:ascii="Times New Roman" w:hAnsi="Times New Roman"/>
                <w:sz w:val="28"/>
                <w:szCs w:val="28"/>
              </w:rPr>
              <w:t>21,9</w:t>
            </w:r>
          </w:p>
        </w:tc>
        <w:tc>
          <w:tcPr>
            <w:tcW w:w="709"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8,8</w:t>
            </w:r>
          </w:p>
        </w:tc>
        <w:tc>
          <w:tcPr>
            <w:tcW w:w="1559" w:type="dxa"/>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57,5</w:t>
            </w:r>
            <w:r w:rsidRPr="00050727">
              <w:rPr>
                <w:rFonts w:ascii="Times New Roman" w:hAnsi="Times New Roman"/>
                <w:sz w:val="28"/>
                <w:szCs w:val="28"/>
                <w:lang w:val="en-US" w:bidi="he-IL"/>
              </w:rPr>
              <w:t>±</w:t>
            </w:r>
            <w:r w:rsidRPr="00050727">
              <w:rPr>
                <w:rFonts w:ascii="Times New Roman" w:hAnsi="Times New Roman"/>
                <w:sz w:val="28"/>
                <w:szCs w:val="28"/>
                <w:lang w:bidi="he-IL"/>
              </w:rPr>
              <w:t>12,3</w:t>
            </w:r>
          </w:p>
        </w:tc>
        <w:tc>
          <w:tcPr>
            <w:tcW w:w="850"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19,4</w:t>
            </w:r>
          </w:p>
        </w:tc>
        <w:tc>
          <w:tcPr>
            <w:tcW w:w="1951" w:type="dxa"/>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49,5</w:t>
            </w:r>
            <w:r w:rsidRPr="00050727">
              <w:rPr>
                <w:rFonts w:ascii="Times New Roman" w:hAnsi="Times New Roman"/>
                <w:sz w:val="28"/>
                <w:szCs w:val="28"/>
                <w:lang w:val="en-US" w:bidi="he-IL"/>
              </w:rPr>
              <w:t>±</w:t>
            </w:r>
            <w:r w:rsidRPr="00050727">
              <w:rPr>
                <w:rFonts w:ascii="Times New Roman" w:hAnsi="Times New Roman"/>
                <w:sz w:val="28"/>
                <w:szCs w:val="28"/>
                <w:lang w:bidi="he-IL"/>
              </w:rPr>
              <w:t>29,1</w:t>
            </w:r>
          </w:p>
        </w:tc>
        <w:tc>
          <w:tcPr>
            <w:tcW w:w="709"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19,9</w:t>
            </w:r>
          </w:p>
        </w:tc>
      </w:tr>
      <w:tr w:rsidR="00775DD2" w:rsidRPr="00050727" w:rsidTr="00456EE5">
        <w:trPr>
          <w:trHeight w:val="324"/>
        </w:trPr>
        <w:tc>
          <w:tcPr>
            <w:tcW w:w="2127"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Надземная фитомасса</w:t>
            </w:r>
          </w:p>
        </w:tc>
        <w:tc>
          <w:tcPr>
            <w:tcW w:w="1559"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267,9</w:t>
            </w:r>
            <w:r w:rsidRPr="00050727">
              <w:rPr>
                <w:rFonts w:ascii="Times New Roman" w:hAnsi="Times New Roman"/>
                <w:sz w:val="28"/>
                <w:szCs w:val="28"/>
                <w:lang w:val="en-US"/>
              </w:rPr>
              <w:t>±</w:t>
            </w:r>
            <w:r w:rsidRPr="00050727">
              <w:rPr>
                <w:rFonts w:ascii="Times New Roman" w:hAnsi="Times New Roman"/>
                <w:sz w:val="28"/>
                <w:szCs w:val="28"/>
              </w:rPr>
              <w:t>27,9</w:t>
            </w:r>
          </w:p>
        </w:tc>
        <w:tc>
          <w:tcPr>
            <w:tcW w:w="709"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100</w:t>
            </w:r>
          </w:p>
        </w:tc>
        <w:tc>
          <w:tcPr>
            <w:tcW w:w="1559" w:type="dxa"/>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296,2</w:t>
            </w:r>
            <w:r w:rsidRPr="00050727">
              <w:rPr>
                <w:rFonts w:ascii="Times New Roman" w:hAnsi="Times New Roman"/>
                <w:sz w:val="28"/>
                <w:szCs w:val="28"/>
                <w:lang w:val="en-US" w:bidi="he-IL"/>
              </w:rPr>
              <w:t>±</w:t>
            </w:r>
            <w:r w:rsidRPr="00050727">
              <w:rPr>
                <w:rFonts w:ascii="Times New Roman" w:hAnsi="Times New Roman"/>
                <w:sz w:val="28"/>
                <w:szCs w:val="28"/>
                <w:lang w:bidi="he-IL"/>
              </w:rPr>
              <w:t>29,4</w:t>
            </w:r>
          </w:p>
        </w:tc>
        <w:tc>
          <w:tcPr>
            <w:tcW w:w="850"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100</w:t>
            </w:r>
          </w:p>
        </w:tc>
        <w:tc>
          <w:tcPr>
            <w:tcW w:w="1951" w:type="dxa"/>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248,3</w:t>
            </w:r>
            <w:r w:rsidRPr="00050727">
              <w:rPr>
                <w:rFonts w:ascii="Times New Roman" w:hAnsi="Times New Roman"/>
                <w:sz w:val="28"/>
                <w:szCs w:val="28"/>
                <w:lang w:val="en-US" w:bidi="he-IL"/>
              </w:rPr>
              <w:t>±</w:t>
            </w:r>
            <w:r w:rsidRPr="00050727">
              <w:rPr>
                <w:rFonts w:ascii="Times New Roman" w:hAnsi="Times New Roman"/>
                <w:sz w:val="28"/>
                <w:szCs w:val="28"/>
                <w:lang w:bidi="he-IL"/>
              </w:rPr>
              <w:t>25,8</w:t>
            </w:r>
          </w:p>
        </w:tc>
        <w:tc>
          <w:tcPr>
            <w:tcW w:w="709"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100</w:t>
            </w:r>
          </w:p>
        </w:tc>
      </w:tr>
      <w:tr w:rsidR="00775DD2" w:rsidRPr="00050727" w:rsidTr="00456EE5">
        <w:trPr>
          <w:trHeight w:val="324"/>
        </w:trPr>
        <w:tc>
          <w:tcPr>
            <w:tcW w:w="2127"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Мертвая масса</w:t>
            </w:r>
          </w:p>
        </w:tc>
        <w:tc>
          <w:tcPr>
            <w:tcW w:w="1559"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298,9</w:t>
            </w:r>
            <w:r w:rsidRPr="00050727">
              <w:rPr>
                <w:rFonts w:ascii="Times New Roman" w:hAnsi="Times New Roman"/>
                <w:sz w:val="28"/>
                <w:szCs w:val="28"/>
                <w:lang w:val="en-US"/>
              </w:rPr>
              <w:t>±</w:t>
            </w:r>
            <w:r w:rsidRPr="00050727">
              <w:rPr>
                <w:rFonts w:ascii="Times New Roman" w:hAnsi="Times New Roman"/>
                <w:sz w:val="28"/>
                <w:szCs w:val="28"/>
              </w:rPr>
              <w:t>32,7</w:t>
            </w:r>
          </w:p>
        </w:tc>
        <w:tc>
          <w:tcPr>
            <w:tcW w:w="709"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100</w:t>
            </w:r>
          </w:p>
        </w:tc>
        <w:tc>
          <w:tcPr>
            <w:tcW w:w="1559" w:type="dxa"/>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285,1</w:t>
            </w:r>
            <w:r w:rsidRPr="00050727">
              <w:rPr>
                <w:rFonts w:ascii="Times New Roman" w:hAnsi="Times New Roman"/>
                <w:sz w:val="28"/>
                <w:szCs w:val="28"/>
                <w:lang w:val="en-US" w:bidi="he-IL"/>
              </w:rPr>
              <w:t>±</w:t>
            </w:r>
            <w:r w:rsidRPr="00050727">
              <w:rPr>
                <w:rFonts w:ascii="Times New Roman" w:hAnsi="Times New Roman"/>
                <w:sz w:val="28"/>
                <w:szCs w:val="28"/>
                <w:lang w:bidi="he-IL"/>
              </w:rPr>
              <w:t>27,8</w:t>
            </w:r>
          </w:p>
        </w:tc>
        <w:tc>
          <w:tcPr>
            <w:tcW w:w="850"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100</w:t>
            </w:r>
          </w:p>
        </w:tc>
        <w:tc>
          <w:tcPr>
            <w:tcW w:w="1951" w:type="dxa"/>
          </w:tcPr>
          <w:p w:rsidR="00775DD2" w:rsidRPr="00050727" w:rsidRDefault="00775DD2" w:rsidP="00050727">
            <w:pPr>
              <w:pStyle w:val="a3"/>
              <w:rPr>
                <w:rFonts w:ascii="Times New Roman" w:hAnsi="Times New Roman"/>
                <w:sz w:val="28"/>
                <w:szCs w:val="28"/>
                <w:lang w:bidi="he-IL"/>
              </w:rPr>
            </w:pPr>
            <w:r w:rsidRPr="00050727">
              <w:rPr>
                <w:rFonts w:ascii="Times New Roman" w:hAnsi="Times New Roman"/>
                <w:sz w:val="28"/>
                <w:szCs w:val="28"/>
                <w:lang w:bidi="he-IL"/>
              </w:rPr>
              <w:t>300,1</w:t>
            </w:r>
            <w:r w:rsidRPr="00050727">
              <w:rPr>
                <w:rFonts w:ascii="Times New Roman" w:hAnsi="Times New Roman"/>
                <w:sz w:val="28"/>
                <w:szCs w:val="28"/>
                <w:lang w:val="en-US" w:bidi="he-IL"/>
              </w:rPr>
              <w:t>±</w:t>
            </w:r>
            <w:r w:rsidRPr="00050727">
              <w:rPr>
                <w:rFonts w:ascii="Times New Roman" w:hAnsi="Times New Roman"/>
                <w:sz w:val="28"/>
                <w:szCs w:val="28"/>
                <w:lang w:bidi="he-IL"/>
              </w:rPr>
              <w:t>11,3</w:t>
            </w:r>
          </w:p>
        </w:tc>
        <w:tc>
          <w:tcPr>
            <w:tcW w:w="709"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100</w:t>
            </w:r>
          </w:p>
        </w:tc>
      </w:tr>
    </w:tbl>
    <w:p w:rsidR="00456EE5" w:rsidRPr="002A648A" w:rsidRDefault="00456EE5" w:rsidP="00775DD2">
      <w:pPr>
        <w:tabs>
          <w:tab w:val="left" w:pos="5616"/>
        </w:tabs>
        <w:contextualSpacing/>
        <w:jc w:val="center"/>
        <w:rPr>
          <w:rFonts w:ascii="Times New Roman" w:hAnsi="Times New Roman"/>
          <w:sz w:val="28"/>
          <w:szCs w:val="28"/>
        </w:rPr>
      </w:pPr>
    </w:p>
    <w:p w:rsidR="00775DD2" w:rsidRPr="002A648A" w:rsidRDefault="00775DD2" w:rsidP="00775DD2">
      <w:pPr>
        <w:tabs>
          <w:tab w:val="left" w:pos="5616"/>
        </w:tabs>
        <w:contextualSpacing/>
        <w:jc w:val="center"/>
        <w:rPr>
          <w:rFonts w:ascii="Times New Roman" w:hAnsi="Times New Roman"/>
          <w:sz w:val="28"/>
          <w:szCs w:val="28"/>
        </w:rPr>
      </w:pPr>
      <w:r w:rsidRPr="002A648A">
        <w:rPr>
          <w:rFonts w:ascii="Times New Roman" w:hAnsi="Times New Roman"/>
          <w:sz w:val="28"/>
          <w:szCs w:val="28"/>
        </w:rPr>
        <w:t>Вывод</w:t>
      </w:r>
    </w:p>
    <w:p w:rsidR="00775DD2" w:rsidRPr="002157E1" w:rsidRDefault="00775DD2" w:rsidP="00BE18C9">
      <w:pPr>
        <w:tabs>
          <w:tab w:val="left" w:pos="5616"/>
        </w:tabs>
        <w:spacing w:after="120"/>
        <w:ind w:firstLine="652"/>
        <w:contextualSpacing/>
        <w:jc w:val="both"/>
        <w:rPr>
          <w:rFonts w:ascii="Times New Roman" w:hAnsi="Times New Roman"/>
          <w:sz w:val="28"/>
          <w:szCs w:val="28"/>
        </w:rPr>
      </w:pPr>
      <w:r w:rsidRPr="00706981">
        <w:rPr>
          <w:rFonts w:ascii="Times New Roman" w:hAnsi="Times New Roman"/>
          <w:bCs/>
          <w:sz w:val="28"/>
          <w:szCs w:val="28"/>
        </w:rPr>
        <w:t>Летняя надземная растительная масса</w:t>
      </w:r>
      <w:r w:rsidRPr="002157E1">
        <w:rPr>
          <w:rFonts w:ascii="Times New Roman" w:hAnsi="Times New Roman"/>
          <w:bCs/>
          <w:i/>
          <w:sz w:val="28"/>
          <w:szCs w:val="28"/>
        </w:rPr>
        <w:t xml:space="preserve"> </w:t>
      </w:r>
      <w:r w:rsidRPr="002157E1">
        <w:rPr>
          <w:rFonts w:ascii="Times New Roman" w:hAnsi="Times New Roman"/>
          <w:bCs/>
          <w:sz w:val="28"/>
          <w:szCs w:val="28"/>
        </w:rPr>
        <w:t xml:space="preserve">на пастбищных площадках в разных частях острова отличалась не значительно и изменялась в пределах от </w:t>
      </w:r>
      <w:r w:rsidRPr="002157E1">
        <w:rPr>
          <w:rFonts w:ascii="Times New Roman" w:hAnsi="Times New Roman"/>
          <w:sz w:val="28"/>
          <w:szCs w:val="28"/>
          <w:lang w:bidi="he-IL"/>
        </w:rPr>
        <w:t xml:space="preserve">248,4±25,8 </w:t>
      </w:r>
      <w:r w:rsidRPr="002157E1">
        <w:rPr>
          <w:rFonts w:ascii="Times New Roman" w:hAnsi="Times New Roman"/>
          <w:sz w:val="28"/>
          <w:szCs w:val="28"/>
        </w:rPr>
        <w:t>г/м²</w:t>
      </w:r>
      <w:r w:rsidRPr="002157E1">
        <w:rPr>
          <w:rFonts w:ascii="Times New Roman" w:hAnsi="Times New Roman"/>
          <w:bCs/>
          <w:sz w:val="28"/>
          <w:szCs w:val="28"/>
        </w:rPr>
        <w:t xml:space="preserve"> до </w:t>
      </w:r>
      <w:r w:rsidRPr="002157E1">
        <w:rPr>
          <w:rFonts w:ascii="Times New Roman" w:hAnsi="Times New Roman"/>
          <w:sz w:val="28"/>
          <w:szCs w:val="28"/>
          <w:lang w:bidi="he-IL"/>
        </w:rPr>
        <w:t>296,2±29,4</w:t>
      </w:r>
      <w:r w:rsidRPr="002157E1">
        <w:rPr>
          <w:rFonts w:ascii="Times New Roman" w:hAnsi="Times New Roman"/>
          <w:sz w:val="28"/>
          <w:szCs w:val="28"/>
        </w:rPr>
        <w:t>г/м².</w:t>
      </w:r>
      <w:r w:rsidRPr="002157E1">
        <w:rPr>
          <w:rFonts w:ascii="Times New Roman" w:hAnsi="Times New Roman"/>
          <w:bCs/>
          <w:sz w:val="28"/>
          <w:szCs w:val="28"/>
        </w:rPr>
        <w:t xml:space="preserve"> Средняя величина надземной растительной массы на пастбищах острова Водного в середине июня 2018 г. составляла 270,8±13,9 </w:t>
      </w:r>
      <w:r w:rsidRPr="002157E1">
        <w:rPr>
          <w:rFonts w:ascii="Times New Roman" w:hAnsi="Times New Roman"/>
          <w:sz w:val="28"/>
          <w:szCs w:val="28"/>
        </w:rPr>
        <w:t>г/м² (</w:t>
      </w:r>
      <w:r w:rsidRPr="002157E1">
        <w:rPr>
          <w:rFonts w:ascii="Times New Roman" w:hAnsi="Times New Roman"/>
          <w:sz w:val="28"/>
          <w:szCs w:val="28"/>
          <w:lang w:val="en-US"/>
        </w:rPr>
        <w:t>n</w:t>
      </w:r>
      <w:r w:rsidRPr="002157E1">
        <w:rPr>
          <w:rFonts w:ascii="Times New Roman" w:hAnsi="Times New Roman"/>
          <w:sz w:val="28"/>
          <w:szCs w:val="28"/>
        </w:rPr>
        <w:t xml:space="preserve">=9). Доля основных кормовых растений лошадей из семейства злаковых изменялась в пределах от 75,7% до 77,3% и в среднем составляла 76,7±0,5% (табл. </w:t>
      </w:r>
      <w:r w:rsidR="00456EE5">
        <w:rPr>
          <w:rFonts w:ascii="Times New Roman" w:hAnsi="Times New Roman"/>
          <w:sz w:val="28"/>
          <w:szCs w:val="28"/>
        </w:rPr>
        <w:t>7.2.2.</w:t>
      </w:r>
      <w:r w:rsidR="00456EE5" w:rsidRPr="002157E1">
        <w:rPr>
          <w:rFonts w:ascii="Times New Roman" w:hAnsi="Times New Roman"/>
          <w:sz w:val="28"/>
          <w:szCs w:val="28"/>
        </w:rPr>
        <w:t>4</w:t>
      </w:r>
      <w:r w:rsidR="00456EE5">
        <w:rPr>
          <w:rFonts w:ascii="Times New Roman" w:hAnsi="Times New Roman"/>
          <w:sz w:val="28"/>
          <w:szCs w:val="28"/>
        </w:rPr>
        <w:t>.</w:t>
      </w:r>
      <w:r w:rsidRPr="002157E1">
        <w:rPr>
          <w:rFonts w:ascii="Times New Roman" w:hAnsi="Times New Roman"/>
          <w:sz w:val="28"/>
          <w:szCs w:val="28"/>
        </w:rPr>
        <w:t>).</w:t>
      </w:r>
    </w:p>
    <w:p w:rsidR="00775DD2" w:rsidRPr="002157E1" w:rsidRDefault="00775DD2" w:rsidP="00775DD2">
      <w:pPr>
        <w:tabs>
          <w:tab w:val="left" w:pos="5616"/>
        </w:tabs>
        <w:contextualSpacing/>
        <w:jc w:val="center"/>
        <w:rPr>
          <w:rFonts w:ascii="Times New Roman" w:hAnsi="Times New Roman"/>
          <w:sz w:val="28"/>
          <w:szCs w:val="28"/>
        </w:rPr>
      </w:pPr>
      <w:r w:rsidRPr="002157E1">
        <w:rPr>
          <w:rFonts w:ascii="Times New Roman" w:hAnsi="Times New Roman"/>
          <w:sz w:val="28"/>
          <w:szCs w:val="28"/>
        </w:rPr>
        <w:t>Надземная растительная масса на острове Водном осенью 2018 г.</w:t>
      </w:r>
    </w:p>
    <w:p w:rsidR="00775DD2" w:rsidRPr="002157E1" w:rsidRDefault="00775DD2" w:rsidP="00775DD2">
      <w:pPr>
        <w:tabs>
          <w:tab w:val="left" w:pos="5616"/>
        </w:tabs>
        <w:contextualSpacing/>
        <w:jc w:val="both"/>
        <w:rPr>
          <w:rFonts w:ascii="Times New Roman" w:hAnsi="Times New Roman"/>
          <w:sz w:val="28"/>
          <w:szCs w:val="28"/>
        </w:rPr>
      </w:pPr>
      <w:r w:rsidRPr="002157E1">
        <w:rPr>
          <w:rFonts w:ascii="Times New Roman" w:hAnsi="Times New Roman"/>
          <w:sz w:val="28"/>
          <w:szCs w:val="28"/>
        </w:rPr>
        <w:lastRenderedPageBreak/>
        <w:t>19 октября на каждой из трёх трансект, расположенных в разных частях острова, в пределах стационарных пастбищных площадок произведено по 3 укоса растительного покрова. Материалы по надземной растительной массе на острове Водном в октябре 2018 г. представлены в таблицах 5-8.</w:t>
      </w:r>
    </w:p>
    <w:p w:rsidR="00456EE5" w:rsidRDefault="00775DD2" w:rsidP="00D739F9">
      <w:pPr>
        <w:tabs>
          <w:tab w:val="left" w:pos="5616"/>
        </w:tabs>
        <w:contextualSpacing/>
        <w:jc w:val="both"/>
        <w:rPr>
          <w:rFonts w:ascii="Times New Roman" w:hAnsi="Times New Roman"/>
          <w:sz w:val="28"/>
          <w:szCs w:val="28"/>
        </w:rPr>
      </w:pPr>
      <w:r w:rsidRPr="002157E1">
        <w:rPr>
          <w:rFonts w:ascii="Times New Roman" w:hAnsi="Times New Roman"/>
          <w:sz w:val="28"/>
          <w:szCs w:val="28"/>
        </w:rPr>
        <w:t>Материалы по надземной растительной массе на пастбище на вершине увала трансекты «Мыс Восточный» (ПП-2) на острове Водном</w:t>
      </w:r>
      <w:r>
        <w:rPr>
          <w:rFonts w:ascii="Times New Roman" w:hAnsi="Times New Roman"/>
          <w:sz w:val="28"/>
          <w:szCs w:val="28"/>
        </w:rPr>
        <w:t xml:space="preserve"> озера Маныч-Гудило осенью 2018</w:t>
      </w:r>
      <w:r w:rsidRPr="002157E1">
        <w:rPr>
          <w:rFonts w:ascii="Times New Roman" w:hAnsi="Times New Roman"/>
          <w:sz w:val="28"/>
          <w:szCs w:val="28"/>
        </w:rPr>
        <w:t xml:space="preserve">г. представлены в таблице </w:t>
      </w:r>
      <w:r w:rsidR="00456EE5">
        <w:rPr>
          <w:rFonts w:ascii="Times New Roman" w:hAnsi="Times New Roman"/>
          <w:sz w:val="28"/>
          <w:szCs w:val="28"/>
        </w:rPr>
        <w:t>7.2.2.5</w:t>
      </w:r>
      <w:r w:rsidR="00726B60">
        <w:rPr>
          <w:rFonts w:ascii="Times New Roman" w:hAnsi="Times New Roman"/>
          <w:sz w:val="28"/>
          <w:szCs w:val="28"/>
        </w:rPr>
        <w:t>.</w:t>
      </w:r>
    </w:p>
    <w:p w:rsidR="002A648A" w:rsidRPr="002A648A" w:rsidRDefault="002A648A" w:rsidP="002A648A">
      <w:pPr>
        <w:tabs>
          <w:tab w:val="left" w:pos="5616"/>
        </w:tabs>
        <w:spacing w:after="0"/>
        <w:contextualSpacing/>
        <w:jc w:val="both"/>
        <w:rPr>
          <w:rFonts w:ascii="Times New Roman" w:hAnsi="Times New Roman"/>
          <w:sz w:val="28"/>
          <w:szCs w:val="28"/>
        </w:rPr>
      </w:pPr>
    </w:p>
    <w:p w:rsidR="00775DD2" w:rsidRPr="002A648A" w:rsidRDefault="00775DD2" w:rsidP="002A648A">
      <w:pPr>
        <w:tabs>
          <w:tab w:val="left" w:pos="5616"/>
        </w:tabs>
        <w:spacing w:after="0"/>
        <w:ind w:firstLine="709"/>
        <w:contextualSpacing/>
        <w:rPr>
          <w:rFonts w:ascii="Times New Roman" w:hAnsi="Times New Roman"/>
          <w:sz w:val="28"/>
          <w:szCs w:val="28"/>
        </w:rPr>
      </w:pPr>
      <w:r w:rsidRPr="002A648A">
        <w:rPr>
          <w:rFonts w:ascii="Times New Roman" w:hAnsi="Times New Roman"/>
          <w:sz w:val="28"/>
          <w:szCs w:val="28"/>
        </w:rPr>
        <w:t xml:space="preserve">Таблица </w:t>
      </w:r>
      <w:r w:rsidR="000F3188" w:rsidRPr="002A648A">
        <w:rPr>
          <w:rFonts w:ascii="Times New Roman" w:hAnsi="Times New Roman"/>
          <w:sz w:val="28"/>
          <w:szCs w:val="28"/>
        </w:rPr>
        <w:t>7.2.2.</w:t>
      </w:r>
      <w:r w:rsidRPr="002A648A">
        <w:rPr>
          <w:rFonts w:ascii="Times New Roman" w:hAnsi="Times New Roman"/>
          <w:sz w:val="28"/>
          <w:szCs w:val="28"/>
        </w:rPr>
        <w:t>5.</w:t>
      </w:r>
      <w:r w:rsidR="00050727" w:rsidRPr="002A648A">
        <w:rPr>
          <w:rFonts w:ascii="Times New Roman" w:hAnsi="Times New Roman"/>
          <w:sz w:val="28"/>
          <w:szCs w:val="28"/>
        </w:rPr>
        <w:t xml:space="preserve"> </w:t>
      </w:r>
      <w:r w:rsidRPr="002A648A">
        <w:rPr>
          <w:rFonts w:ascii="Times New Roman" w:hAnsi="Times New Roman"/>
          <w:sz w:val="28"/>
          <w:szCs w:val="28"/>
        </w:rPr>
        <w:t>Надземная растительная масса на пастбище на вершине увала трансекты «Мыс Восточный» (ПП-2) (</w:t>
      </w:r>
      <w:r w:rsidRPr="002A648A">
        <w:rPr>
          <w:rFonts w:ascii="Times New Roman" w:hAnsi="Times New Roman"/>
          <w:sz w:val="28"/>
          <w:szCs w:val="28"/>
          <w:lang w:val="en-US"/>
        </w:rPr>
        <w:t>N</w:t>
      </w:r>
      <w:r w:rsidRPr="002A648A">
        <w:rPr>
          <w:rFonts w:ascii="Times New Roman" w:hAnsi="Times New Roman"/>
          <w:sz w:val="28"/>
          <w:szCs w:val="28"/>
        </w:rPr>
        <w:t xml:space="preserve"> 46º 27,384' </w:t>
      </w:r>
      <w:r w:rsidRPr="002A648A">
        <w:rPr>
          <w:rFonts w:ascii="Times New Roman" w:hAnsi="Times New Roman"/>
          <w:sz w:val="28"/>
          <w:szCs w:val="28"/>
          <w:lang w:val="en-US"/>
        </w:rPr>
        <w:t>E</w:t>
      </w:r>
      <w:r w:rsidRPr="002A648A">
        <w:rPr>
          <w:rFonts w:ascii="Times New Roman" w:hAnsi="Times New Roman"/>
          <w:sz w:val="28"/>
          <w:szCs w:val="28"/>
        </w:rPr>
        <w:t xml:space="preserve"> 042º 33,360') на острове Водном озера Маныч-Гудило в октябре 2018 г.</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5"/>
        <w:gridCol w:w="4536"/>
        <w:gridCol w:w="851"/>
        <w:gridCol w:w="850"/>
        <w:gridCol w:w="993"/>
        <w:gridCol w:w="1666"/>
      </w:tblGrid>
      <w:tr w:rsidR="00775DD2" w:rsidRPr="00050727" w:rsidTr="00775DD2">
        <w:trPr>
          <w:trHeight w:val="585"/>
        </w:trPr>
        <w:tc>
          <w:tcPr>
            <w:tcW w:w="675" w:type="dxa"/>
            <w:vMerge w:val="restart"/>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 п/п</w:t>
            </w:r>
          </w:p>
        </w:tc>
        <w:tc>
          <w:tcPr>
            <w:tcW w:w="4536" w:type="dxa"/>
            <w:vMerge w:val="restart"/>
          </w:tcPr>
          <w:p w:rsidR="00775DD2" w:rsidRPr="00050727" w:rsidRDefault="00775DD2" w:rsidP="00050727">
            <w:pPr>
              <w:pStyle w:val="a3"/>
              <w:rPr>
                <w:rFonts w:ascii="Times New Roman" w:hAnsi="Times New Roman"/>
                <w:sz w:val="28"/>
                <w:szCs w:val="28"/>
              </w:rPr>
            </w:pPr>
          </w:p>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Растения</w:t>
            </w:r>
          </w:p>
        </w:tc>
        <w:tc>
          <w:tcPr>
            <w:tcW w:w="4360" w:type="dxa"/>
            <w:gridSpan w:val="4"/>
            <w:tcBorders>
              <w:bottom w:val="single" w:sz="4" w:space="0" w:color="auto"/>
            </w:tcBorders>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Надземная растительная масса укосов (сухой вес), г/м²</w:t>
            </w:r>
          </w:p>
        </w:tc>
      </w:tr>
      <w:tr w:rsidR="00775DD2" w:rsidRPr="00050727" w:rsidTr="00775DD2">
        <w:trPr>
          <w:trHeight w:val="555"/>
        </w:trPr>
        <w:tc>
          <w:tcPr>
            <w:tcW w:w="675" w:type="dxa"/>
            <w:vMerge/>
          </w:tcPr>
          <w:p w:rsidR="00775DD2" w:rsidRPr="00050727" w:rsidRDefault="00775DD2" w:rsidP="00050727">
            <w:pPr>
              <w:pStyle w:val="a3"/>
              <w:rPr>
                <w:rFonts w:ascii="Times New Roman" w:hAnsi="Times New Roman"/>
                <w:sz w:val="28"/>
                <w:szCs w:val="28"/>
              </w:rPr>
            </w:pPr>
          </w:p>
        </w:tc>
        <w:tc>
          <w:tcPr>
            <w:tcW w:w="4536" w:type="dxa"/>
            <w:vMerge/>
          </w:tcPr>
          <w:p w:rsidR="00775DD2" w:rsidRPr="00050727" w:rsidRDefault="00775DD2" w:rsidP="00050727">
            <w:pPr>
              <w:pStyle w:val="a3"/>
              <w:rPr>
                <w:rFonts w:ascii="Times New Roman" w:hAnsi="Times New Roman"/>
                <w:sz w:val="28"/>
                <w:szCs w:val="28"/>
              </w:rPr>
            </w:pPr>
          </w:p>
        </w:tc>
        <w:tc>
          <w:tcPr>
            <w:tcW w:w="851" w:type="dxa"/>
            <w:tcBorders>
              <w:top w:val="single" w:sz="4" w:space="0" w:color="auto"/>
            </w:tcBorders>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1</w:t>
            </w:r>
          </w:p>
        </w:tc>
        <w:tc>
          <w:tcPr>
            <w:tcW w:w="850" w:type="dxa"/>
            <w:tcBorders>
              <w:top w:val="single" w:sz="4" w:space="0" w:color="auto"/>
            </w:tcBorders>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2</w:t>
            </w:r>
          </w:p>
        </w:tc>
        <w:tc>
          <w:tcPr>
            <w:tcW w:w="993" w:type="dxa"/>
            <w:tcBorders>
              <w:top w:val="single" w:sz="4" w:space="0" w:color="auto"/>
            </w:tcBorders>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3</w:t>
            </w:r>
          </w:p>
        </w:tc>
        <w:tc>
          <w:tcPr>
            <w:tcW w:w="1666" w:type="dxa"/>
            <w:tcBorders>
              <w:top w:val="single" w:sz="4" w:space="0" w:color="auto"/>
            </w:tcBorders>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lang w:val="en-US"/>
              </w:rPr>
              <w:t>x±Sx</w:t>
            </w:r>
          </w:p>
        </w:tc>
      </w:tr>
      <w:tr w:rsidR="00775DD2" w:rsidRPr="00050727" w:rsidTr="00775DD2">
        <w:tc>
          <w:tcPr>
            <w:tcW w:w="675"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1</w:t>
            </w:r>
          </w:p>
        </w:tc>
        <w:tc>
          <w:tcPr>
            <w:tcW w:w="4536"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Злаковые</w:t>
            </w:r>
          </w:p>
        </w:tc>
        <w:tc>
          <w:tcPr>
            <w:tcW w:w="851"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133,4</w:t>
            </w:r>
          </w:p>
        </w:tc>
        <w:tc>
          <w:tcPr>
            <w:tcW w:w="850"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124,0</w:t>
            </w:r>
          </w:p>
        </w:tc>
        <w:tc>
          <w:tcPr>
            <w:tcW w:w="993"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74,2</w:t>
            </w:r>
          </w:p>
        </w:tc>
        <w:tc>
          <w:tcPr>
            <w:tcW w:w="1666"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110,5±18,4</w:t>
            </w:r>
          </w:p>
        </w:tc>
      </w:tr>
      <w:tr w:rsidR="00775DD2" w:rsidRPr="00050727" w:rsidTr="00775DD2">
        <w:tc>
          <w:tcPr>
            <w:tcW w:w="675"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2</w:t>
            </w:r>
          </w:p>
        </w:tc>
        <w:tc>
          <w:tcPr>
            <w:tcW w:w="4536"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Осоковые</w:t>
            </w:r>
          </w:p>
        </w:tc>
        <w:tc>
          <w:tcPr>
            <w:tcW w:w="851"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w:t>
            </w:r>
          </w:p>
        </w:tc>
        <w:tc>
          <w:tcPr>
            <w:tcW w:w="850"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w:t>
            </w:r>
          </w:p>
        </w:tc>
        <w:tc>
          <w:tcPr>
            <w:tcW w:w="993"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1,4</w:t>
            </w:r>
          </w:p>
        </w:tc>
        <w:tc>
          <w:tcPr>
            <w:tcW w:w="1666"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0,5±0,5</w:t>
            </w:r>
          </w:p>
        </w:tc>
      </w:tr>
      <w:tr w:rsidR="00775DD2" w:rsidRPr="00050727" w:rsidTr="00775DD2">
        <w:tc>
          <w:tcPr>
            <w:tcW w:w="675"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3</w:t>
            </w:r>
          </w:p>
        </w:tc>
        <w:tc>
          <w:tcPr>
            <w:tcW w:w="4536"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Бобовые</w:t>
            </w:r>
          </w:p>
        </w:tc>
        <w:tc>
          <w:tcPr>
            <w:tcW w:w="851"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w:t>
            </w:r>
          </w:p>
        </w:tc>
        <w:tc>
          <w:tcPr>
            <w:tcW w:w="850"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w:t>
            </w:r>
          </w:p>
        </w:tc>
        <w:tc>
          <w:tcPr>
            <w:tcW w:w="993"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w:t>
            </w:r>
          </w:p>
        </w:tc>
        <w:tc>
          <w:tcPr>
            <w:tcW w:w="1666"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w:t>
            </w:r>
          </w:p>
        </w:tc>
      </w:tr>
      <w:tr w:rsidR="00775DD2" w:rsidRPr="00050727" w:rsidTr="00775DD2">
        <w:tc>
          <w:tcPr>
            <w:tcW w:w="675"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4</w:t>
            </w:r>
          </w:p>
        </w:tc>
        <w:tc>
          <w:tcPr>
            <w:tcW w:w="4536"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Полыни</w:t>
            </w:r>
          </w:p>
        </w:tc>
        <w:tc>
          <w:tcPr>
            <w:tcW w:w="851"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76,2</w:t>
            </w:r>
          </w:p>
        </w:tc>
        <w:tc>
          <w:tcPr>
            <w:tcW w:w="850"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24,8</w:t>
            </w:r>
          </w:p>
        </w:tc>
        <w:tc>
          <w:tcPr>
            <w:tcW w:w="993"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75,2</w:t>
            </w:r>
          </w:p>
        </w:tc>
        <w:tc>
          <w:tcPr>
            <w:tcW w:w="1666"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58,7±17,0</w:t>
            </w:r>
          </w:p>
        </w:tc>
      </w:tr>
      <w:tr w:rsidR="00775DD2" w:rsidRPr="00050727" w:rsidTr="00775DD2">
        <w:tc>
          <w:tcPr>
            <w:tcW w:w="675"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5</w:t>
            </w:r>
          </w:p>
        </w:tc>
        <w:tc>
          <w:tcPr>
            <w:tcW w:w="4536"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Разнотравье</w:t>
            </w:r>
          </w:p>
        </w:tc>
        <w:tc>
          <w:tcPr>
            <w:tcW w:w="851"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1,0</w:t>
            </w:r>
          </w:p>
        </w:tc>
        <w:tc>
          <w:tcPr>
            <w:tcW w:w="850"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w:t>
            </w:r>
          </w:p>
        </w:tc>
        <w:tc>
          <w:tcPr>
            <w:tcW w:w="993"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58,6</w:t>
            </w:r>
          </w:p>
        </w:tc>
        <w:tc>
          <w:tcPr>
            <w:tcW w:w="1666"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19,9±19,4</w:t>
            </w:r>
          </w:p>
        </w:tc>
      </w:tr>
      <w:tr w:rsidR="00775DD2" w:rsidRPr="00050727" w:rsidTr="00775DD2">
        <w:tc>
          <w:tcPr>
            <w:tcW w:w="675" w:type="dxa"/>
          </w:tcPr>
          <w:p w:rsidR="00775DD2" w:rsidRPr="00050727" w:rsidRDefault="00775DD2" w:rsidP="00050727">
            <w:pPr>
              <w:pStyle w:val="a3"/>
              <w:rPr>
                <w:rFonts w:ascii="Times New Roman" w:hAnsi="Times New Roman"/>
                <w:sz w:val="28"/>
                <w:szCs w:val="28"/>
              </w:rPr>
            </w:pPr>
          </w:p>
        </w:tc>
        <w:tc>
          <w:tcPr>
            <w:tcW w:w="4536"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Всего</w:t>
            </w:r>
          </w:p>
        </w:tc>
        <w:tc>
          <w:tcPr>
            <w:tcW w:w="851"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210,6</w:t>
            </w:r>
          </w:p>
        </w:tc>
        <w:tc>
          <w:tcPr>
            <w:tcW w:w="850"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148,8</w:t>
            </w:r>
          </w:p>
        </w:tc>
        <w:tc>
          <w:tcPr>
            <w:tcW w:w="993"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209,4</w:t>
            </w:r>
          </w:p>
        </w:tc>
        <w:tc>
          <w:tcPr>
            <w:tcW w:w="1666"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189,6±20,4</w:t>
            </w:r>
          </w:p>
        </w:tc>
      </w:tr>
      <w:tr w:rsidR="00775DD2" w:rsidRPr="00050727" w:rsidTr="00775DD2">
        <w:tc>
          <w:tcPr>
            <w:tcW w:w="675"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6</w:t>
            </w:r>
          </w:p>
        </w:tc>
        <w:tc>
          <w:tcPr>
            <w:tcW w:w="4536"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Ветошь (мёртвая масса)</w:t>
            </w:r>
          </w:p>
        </w:tc>
        <w:tc>
          <w:tcPr>
            <w:tcW w:w="851"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148,6</w:t>
            </w:r>
          </w:p>
        </w:tc>
        <w:tc>
          <w:tcPr>
            <w:tcW w:w="850"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172,6</w:t>
            </w:r>
          </w:p>
        </w:tc>
        <w:tc>
          <w:tcPr>
            <w:tcW w:w="993"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219,2</w:t>
            </w:r>
          </w:p>
        </w:tc>
        <w:tc>
          <w:tcPr>
            <w:tcW w:w="1666" w:type="dxa"/>
          </w:tcPr>
          <w:p w:rsidR="00775DD2" w:rsidRPr="00050727" w:rsidRDefault="00775DD2" w:rsidP="00050727">
            <w:pPr>
              <w:pStyle w:val="a3"/>
              <w:rPr>
                <w:rFonts w:ascii="Times New Roman" w:hAnsi="Times New Roman"/>
                <w:sz w:val="28"/>
                <w:szCs w:val="28"/>
              </w:rPr>
            </w:pPr>
            <w:r w:rsidRPr="00050727">
              <w:rPr>
                <w:rFonts w:ascii="Times New Roman" w:hAnsi="Times New Roman"/>
                <w:sz w:val="28"/>
                <w:szCs w:val="28"/>
              </w:rPr>
              <w:t>180,1±20,7</w:t>
            </w:r>
          </w:p>
        </w:tc>
      </w:tr>
    </w:tbl>
    <w:p w:rsidR="00775DD2" w:rsidRPr="002157E1" w:rsidRDefault="00775DD2" w:rsidP="00775DD2">
      <w:pPr>
        <w:tabs>
          <w:tab w:val="left" w:pos="5616"/>
        </w:tabs>
        <w:contextualSpacing/>
        <w:rPr>
          <w:rFonts w:ascii="Times New Roman" w:hAnsi="Times New Roman"/>
          <w:bCs/>
          <w:sz w:val="28"/>
          <w:szCs w:val="28"/>
        </w:rPr>
      </w:pPr>
    </w:p>
    <w:p w:rsidR="00775DD2" w:rsidRPr="002157E1" w:rsidRDefault="00775DD2" w:rsidP="00456EE5">
      <w:pPr>
        <w:tabs>
          <w:tab w:val="left" w:pos="709"/>
        </w:tabs>
        <w:ind w:firstLine="709"/>
        <w:contextualSpacing/>
        <w:rPr>
          <w:rFonts w:ascii="Times New Roman" w:hAnsi="Times New Roman"/>
          <w:sz w:val="28"/>
          <w:szCs w:val="28"/>
        </w:rPr>
      </w:pPr>
      <w:r w:rsidRPr="002157E1">
        <w:rPr>
          <w:rFonts w:ascii="Times New Roman" w:hAnsi="Times New Roman"/>
          <w:bCs/>
          <w:sz w:val="28"/>
          <w:szCs w:val="28"/>
        </w:rPr>
        <w:t xml:space="preserve">Расчеты показывают (табл. </w:t>
      </w:r>
      <w:r w:rsidR="00456EE5">
        <w:rPr>
          <w:rFonts w:ascii="Times New Roman" w:hAnsi="Times New Roman"/>
          <w:sz w:val="28"/>
          <w:szCs w:val="28"/>
        </w:rPr>
        <w:t>7.2.2.</w:t>
      </w:r>
      <w:r w:rsidRPr="002157E1">
        <w:rPr>
          <w:rFonts w:ascii="Times New Roman" w:hAnsi="Times New Roman"/>
          <w:bCs/>
          <w:sz w:val="28"/>
          <w:szCs w:val="28"/>
        </w:rPr>
        <w:t>5</w:t>
      </w:r>
      <w:r w:rsidR="00456EE5">
        <w:rPr>
          <w:rFonts w:ascii="Times New Roman" w:hAnsi="Times New Roman"/>
          <w:bCs/>
          <w:sz w:val="28"/>
          <w:szCs w:val="28"/>
        </w:rPr>
        <w:t>.</w:t>
      </w:r>
      <w:r w:rsidRPr="002157E1">
        <w:rPr>
          <w:rFonts w:ascii="Times New Roman" w:hAnsi="Times New Roman"/>
          <w:bCs/>
          <w:sz w:val="28"/>
          <w:szCs w:val="28"/>
        </w:rPr>
        <w:t xml:space="preserve">), что на </w:t>
      </w:r>
      <w:r w:rsidRPr="002157E1">
        <w:rPr>
          <w:rFonts w:ascii="Times New Roman" w:hAnsi="Times New Roman"/>
          <w:sz w:val="28"/>
          <w:szCs w:val="28"/>
        </w:rPr>
        <w:t>пастбищной</w:t>
      </w:r>
      <w:r w:rsidRPr="002157E1">
        <w:rPr>
          <w:rFonts w:ascii="Times New Roman" w:hAnsi="Times New Roman"/>
          <w:bCs/>
          <w:sz w:val="28"/>
          <w:szCs w:val="28"/>
        </w:rPr>
        <w:t xml:space="preserve"> площадке в восточной части острова средняя величина надземной растительной массы составляла </w:t>
      </w:r>
      <w:r w:rsidRPr="002157E1">
        <w:rPr>
          <w:rFonts w:ascii="Times New Roman" w:hAnsi="Times New Roman"/>
          <w:sz w:val="28"/>
          <w:szCs w:val="28"/>
        </w:rPr>
        <w:t>189,6±20,4</w:t>
      </w:r>
      <w:r w:rsidRPr="002157E1">
        <w:rPr>
          <w:rFonts w:ascii="Times New Roman" w:hAnsi="Times New Roman"/>
          <w:bCs/>
          <w:sz w:val="28"/>
          <w:szCs w:val="28"/>
        </w:rPr>
        <w:t xml:space="preserve"> </w:t>
      </w:r>
      <w:r w:rsidRPr="002157E1">
        <w:rPr>
          <w:rFonts w:ascii="Times New Roman" w:hAnsi="Times New Roman"/>
          <w:sz w:val="28"/>
          <w:szCs w:val="28"/>
        </w:rPr>
        <w:t xml:space="preserve">г/м². При этом растения из семейства злаковых занимали 58,3% (табл. </w:t>
      </w:r>
      <w:r w:rsidR="000F3188">
        <w:rPr>
          <w:rFonts w:ascii="Times New Roman" w:hAnsi="Times New Roman"/>
          <w:sz w:val="28"/>
          <w:szCs w:val="28"/>
        </w:rPr>
        <w:t>7.2.2.</w:t>
      </w:r>
      <w:r w:rsidRPr="002157E1">
        <w:rPr>
          <w:rFonts w:ascii="Times New Roman" w:hAnsi="Times New Roman"/>
          <w:sz w:val="28"/>
          <w:szCs w:val="28"/>
        </w:rPr>
        <w:t>8</w:t>
      </w:r>
      <w:r w:rsidR="00456EE5">
        <w:rPr>
          <w:rFonts w:ascii="Times New Roman" w:hAnsi="Times New Roman"/>
          <w:sz w:val="28"/>
          <w:szCs w:val="28"/>
        </w:rPr>
        <w:t>.</w:t>
      </w:r>
      <w:r w:rsidRPr="002157E1">
        <w:rPr>
          <w:rFonts w:ascii="Times New Roman" w:hAnsi="Times New Roman"/>
          <w:sz w:val="28"/>
          <w:szCs w:val="28"/>
        </w:rPr>
        <w:t>).</w:t>
      </w:r>
    </w:p>
    <w:p w:rsidR="00456EE5" w:rsidRDefault="00456EE5" w:rsidP="00456EE5">
      <w:pPr>
        <w:tabs>
          <w:tab w:val="left" w:pos="709"/>
        </w:tabs>
        <w:contextualSpacing/>
        <w:rPr>
          <w:rFonts w:ascii="Times New Roman" w:hAnsi="Times New Roman"/>
          <w:sz w:val="28"/>
          <w:szCs w:val="28"/>
        </w:rPr>
      </w:pPr>
      <w:r>
        <w:rPr>
          <w:rFonts w:ascii="Times New Roman" w:hAnsi="Times New Roman"/>
          <w:sz w:val="28"/>
          <w:szCs w:val="28"/>
        </w:rPr>
        <w:tab/>
      </w:r>
      <w:r w:rsidR="00775DD2" w:rsidRPr="002157E1">
        <w:rPr>
          <w:rFonts w:ascii="Times New Roman" w:hAnsi="Times New Roman"/>
          <w:sz w:val="28"/>
          <w:szCs w:val="28"/>
        </w:rPr>
        <w:t>Материалы по надземной растительной массе на пастбище на вершине увала трансекты «Триангуляционная» (ПП-2) на острове Водном озера Маныч-Гудило осенью 2</w:t>
      </w:r>
      <w:r w:rsidR="00D739F9">
        <w:rPr>
          <w:rFonts w:ascii="Times New Roman" w:hAnsi="Times New Roman"/>
          <w:sz w:val="28"/>
          <w:szCs w:val="28"/>
        </w:rPr>
        <w:t xml:space="preserve">018 г. представлены в таблице </w:t>
      </w:r>
      <w:r w:rsidR="002A648A">
        <w:rPr>
          <w:rFonts w:ascii="Times New Roman" w:hAnsi="Times New Roman"/>
          <w:sz w:val="28"/>
          <w:szCs w:val="28"/>
        </w:rPr>
        <w:t>7.2.2.</w:t>
      </w:r>
      <w:r w:rsidR="00D739F9">
        <w:rPr>
          <w:rFonts w:ascii="Times New Roman" w:hAnsi="Times New Roman"/>
          <w:sz w:val="28"/>
          <w:szCs w:val="28"/>
        </w:rPr>
        <w:t>6.</w:t>
      </w:r>
    </w:p>
    <w:p w:rsidR="002A648A" w:rsidRPr="002A648A" w:rsidRDefault="002A648A" w:rsidP="00456EE5">
      <w:pPr>
        <w:tabs>
          <w:tab w:val="left" w:pos="709"/>
        </w:tabs>
        <w:contextualSpacing/>
        <w:rPr>
          <w:rFonts w:ascii="Times New Roman" w:hAnsi="Times New Roman"/>
          <w:sz w:val="28"/>
          <w:szCs w:val="28"/>
        </w:rPr>
      </w:pPr>
    </w:p>
    <w:p w:rsidR="00775DD2" w:rsidRPr="002A648A" w:rsidRDefault="00775DD2" w:rsidP="00456EE5">
      <w:pPr>
        <w:tabs>
          <w:tab w:val="left" w:pos="709"/>
        </w:tabs>
        <w:ind w:firstLine="709"/>
        <w:contextualSpacing/>
        <w:rPr>
          <w:rFonts w:ascii="Times New Roman" w:hAnsi="Times New Roman"/>
          <w:sz w:val="28"/>
          <w:szCs w:val="28"/>
        </w:rPr>
      </w:pPr>
      <w:r w:rsidRPr="002A648A">
        <w:rPr>
          <w:rFonts w:ascii="Times New Roman" w:hAnsi="Times New Roman"/>
          <w:sz w:val="28"/>
          <w:szCs w:val="28"/>
        </w:rPr>
        <w:t xml:space="preserve">Таблица </w:t>
      </w:r>
      <w:r w:rsidR="000F3188" w:rsidRPr="002A648A">
        <w:rPr>
          <w:rFonts w:ascii="Times New Roman" w:hAnsi="Times New Roman"/>
          <w:sz w:val="28"/>
          <w:szCs w:val="28"/>
        </w:rPr>
        <w:t>7.2.2.</w:t>
      </w:r>
      <w:r w:rsidRPr="002A648A">
        <w:rPr>
          <w:rFonts w:ascii="Times New Roman" w:hAnsi="Times New Roman"/>
          <w:sz w:val="28"/>
          <w:szCs w:val="28"/>
        </w:rPr>
        <w:t>6.</w:t>
      </w:r>
      <w:r w:rsidR="00456EE5" w:rsidRPr="002A648A">
        <w:rPr>
          <w:rFonts w:ascii="Times New Roman" w:hAnsi="Times New Roman"/>
          <w:sz w:val="28"/>
          <w:szCs w:val="28"/>
        </w:rPr>
        <w:t xml:space="preserve"> </w:t>
      </w:r>
      <w:r w:rsidRPr="002A648A">
        <w:rPr>
          <w:rFonts w:ascii="Times New Roman" w:hAnsi="Times New Roman"/>
          <w:sz w:val="28"/>
          <w:szCs w:val="28"/>
        </w:rPr>
        <w:t>Надземная растительная масса на пастбище на вершине увала трансекты «Триангуляционной» (ПП-2) (</w:t>
      </w:r>
      <w:r w:rsidRPr="002A648A">
        <w:rPr>
          <w:rFonts w:ascii="Times New Roman" w:hAnsi="Times New Roman"/>
          <w:sz w:val="28"/>
          <w:szCs w:val="28"/>
          <w:lang w:val="en-US"/>
        </w:rPr>
        <w:t>N</w:t>
      </w:r>
      <w:r w:rsidRPr="002A648A">
        <w:rPr>
          <w:rFonts w:ascii="Times New Roman" w:hAnsi="Times New Roman"/>
          <w:sz w:val="28"/>
          <w:szCs w:val="28"/>
        </w:rPr>
        <w:t xml:space="preserve"> 46º 28,774' </w:t>
      </w:r>
      <w:r w:rsidRPr="002A648A">
        <w:rPr>
          <w:rFonts w:ascii="Times New Roman" w:hAnsi="Times New Roman"/>
          <w:sz w:val="28"/>
          <w:szCs w:val="28"/>
          <w:lang w:val="en-US"/>
        </w:rPr>
        <w:t>E</w:t>
      </w:r>
      <w:r w:rsidRPr="002A648A">
        <w:rPr>
          <w:rFonts w:ascii="Times New Roman" w:hAnsi="Times New Roman"/>
          <w:sz w:val="28"/>
          <w:szCs w:val="28"/>
        </w:rPr>
        <w:t xml:space="preserve"> 042º 31,344') на острове Водном озера Маныч-Гудило в октябре 2018 г.</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4677"/>
        <w:gridCol w:w="851"/>
        <w:gridCol w:w="850"/>
        <w:gridCol w:w="993"/>
        <w:gridCol w:w="1666"/>
      </w:tblGrid>
      <w:tr w:rsidR="00775DD2" w:rsidRPr="002157E1" w:rsidTr="00775DD2">
        <w:trPr>
          <w:trHeight w:val="585"/>
        </w:trPr>
        <w:tc>
          <w:tcPr>
            <w:tcW w:w="534" w:type="dxa"/>
            <w:vMerge w:val="restart"/>
          </w:tcPr>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t>№ п/п</w:t>
            </w:r>
          </w:p>
        </w:tc>
        <w:tc>
          <w:tcPr>
            <w:tcW w:w="4677" w:type="dxa"/>
            <w:vMerge w:val="restart"/>
          </w:tcPr>
          <w:p w:rsidR="00775DD2" w:rsidRPr="002157E1" w:rsidRDefault="00775DD2" w:rsidP="00775DD2">
            <w:pPr>
              <w:tabs>
                <w:tab w:val="left" w:pos="5616"/>
              </w:tabs>
              <w:rPr>
                <w:rFonts w:ascii="Times New Roman" w:hAnsi="Times New Roman"/>
                <w:sz w:val="28"/>
                <w:szCs w:val="28"/>
              </w:rPr>
            </w:pPr>
          </w:p>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t>Растения</w:t>
            </w:r>
          </w:p>
        </w:tc>
        <w:tc>
          <w:tcPr>
            <w:tcW w:w="4360" w:type="dxa"/>
            <w:gridSpan w:val="4"/>
            <w:tcBorders>
              <w:bottom w:val="single" w:sz="4" w:space="0" w:color="auto"/>
            </w:tcBorders>
          </w:tcPr>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t>Надземная растительная масса укосов (сухой вес), г/м²</w:t>
            </w:r>
          </w:p>
        </w:tc>
      </w:tr>
      <w:tr w:rsidR="00775DD2" w:rsidRPr="002157E1" w:rsidTr="00775DD2">
        <w:trPr>
          <w:trHeight w:val="555"/>
        </w:trPr>
        <w:tc>
          <w:tcPr>
            <w:tcW w:w="534" w:type="dxa"/>
            <w:vMerge/>
          </w:tcPr>
          <w:p w:rsidR="00775DD2" w:rsidRPr="002157E1" w:rsidRDefault="00775DD2" w:rsidP="00775DD2">
            <w:pPr>
              <w:tabs>
                <w:tab w:val="left" w:pos="5616"/>
              </w:tabs>
              <w:rPr>
                <w:rFonts w:ascii="Times New Roman" w:hAnsi="Times New Roman"/>
                <w:sz w:val="28"/>
                <w:szCs w:val="28"/>
              </w:rPr>
            </w:pPr>
          </w:p>
        </w:tc>
        <w:tc>
          <w:tcPr>
            <w:tcW w:w="4677" w:type="dxa"/>
            <w:vMerge/>
          </w:tcPr>
          <w:p w:rsidR="00775DD2" w:rsidRPr="002157E1" w:rsidRDefault="00775DD2" w:rsidP="00775DD2">
            <w:pPr>
              <w:tabs>
                <w:tab w:val="left" w:pos="5616"/>
              </w:tabs>
              <w:rPr>
                <w:rFonts w:ascii="Times New Roman" w:hAnsi="Times New Roman"/>
                <w:sz w:val="28"/>
                <w:szCs w:val="28"/>
              </w:rPr>
            </w:pPr>
          </w:p>
        </w:tc>
        <w:tc>
          <w:tcPr>
            <w:tcW w:w="851" w:type="dxa"/>
            <w:tcBorders>
              <w:top w:val="single" w:sz="4" w:space="0" w:color="auto"/>
            </w:tcBorders>
          </w:tcPr>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t>1</w:t>
            </w:r>
          </w:p>
        </w:tc>
        <w:tc>
          <w:tcPr>
            <w:tcW w:w="850" w:type="dxa"/>
            <w:tcBorders>
              <w:top w:val="single" w:sz="4" w:space="0" w:color="auto"/>
            </w:tcBorders>
          </w:tcPr>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t>2</w:t>
            </w:r>
          </w:p>
        </w:tc>
        <w:tc>
          <w:tcPr>
            <w:tcW w:w="993" w:type="dxa"/>
            <w:tcBorders>
              <w:top w:val="single" w:sz="4" w:space="0" w:color="auto"/>
            </w:tcBorders>
          </w:tcPr>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t>3</w:t>
            </w:r>
          </w:p>
        </w:tc>
        <w:tc>
          <w:tcPr>
            <w:tcW w:w="1666" w:type="dxa"/>
            <w:tcBorders>
              <w:top w:val="single" w:sz="4" w:space="0" w:color="auto"/>
            </w:tcBorders>
          </w:tcPr>
          <w:p w:rsidR="00775DD2" w:rsidRPr="002157E1" w:rsidRDefault="00775DD2" w:rsidP="00775DD2">
            <w:pPr>
              <w:tabs>
                <w:tab w:val="left" w:pos="5616"/>
              </w:tabs>
              <w:jc w:val="center"/>
              <w:rPr>
                <w:rFonts w:ascii="Times New Roman" w:hAnsi="Times New Roman"/>
                <w:sz w:val="28"/>
                <w:szCs w:val="28"/>
              </w:rPr>
            </w:pPr>
            <w:r w:rsidRPr="002157E1">
              <w:rPr>
                <w:rFonts w:ascii="Times New Roman" w:hAnsi="Times New Roman"/>
                <w:sz w:val="28"/>
                <w:szCs w:val="28"/>
                <w:lang w:val="en-US"/>
              </w:rPr>
              <w:t>x±Sx</w:t>
            </w:r>
          </w:p>
        </w:tc>
      </w:tr>
      <w:tr w:rsidR="00775DD2" w:rsidRPr="002157E1" w:rsidTr="00775DD2">
        <w:tc>
          <w:tcPr>
            <w:tcW w:w="534" w:type="dxa"/>
          </w:tcPr>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t>1</w:t>
            </w:r>
          </w:p>
        </w:tc>
        <w:tc>
          <w:tcPr>
            <w:tcW w:w="4677" w:type="dxa"/>
          </w:tcPr>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t>Злаковые</w:t>
            </w:r>
          </w:p>
        </w:tc>
        <w:tc>
          <w:tcPr>
            <w:tcW w:w="851" w:type="dxa"/>
          </w:tcPr>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t>81,8</w:t>
            </w:r>
          </w:p>
        </w:tc>
        <w:tc>
          <w:tcPr>
            <w:tcW w:w="850" w:type="dxa"/>
          </w:tcPr>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t>122,8</w:t>
            </w:r>
          </w:p>
        </w:tc>
        <w:tc>
          <w:tcPr>
            <w:tcW w:w="993" w:type="dxa"/>
          </w:tcPr>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t>78,8</w:t>
            </w:r>
          </w:p>
        </w:tc>
        <w:tc>
          <w:tcPr>
            <w:tcW w:w="1666" w:type="dxa"/>
          </w:tcPr>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t>94,5±14,2</w:t>
            </w:r>
          </w:p>
        </w:tc>
      </w:tr>
      <w:tr w:rsidR="00775DD2" w:rsidRPr="002157E1" w:rsidTr="00775DD2">
        <w:tc>
          <w:tcPr>
            <w:tcW w:w="534" w:type="dxa"/>
          </w:tcPr>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t>2</w:t>
            </w:r>
          </w:p>
        </w:tc>
        <w:tc>
          <w:tcPr>
            <w:tcW w:w="4677" w:type="dxa"/>
          </w:tcPr>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t>Осоковые</w:t>
            </w:r>
          </w:p>
        </w:tc>
        <w:tc>
          <w:tcPr>
            <w:tcW w:w="851" w:type="dxa"/>
          </w:tcPr>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t>0,4</w:t>
            </w:r>
          </w:p>
        </w:tc>
        <w:tc>
          <w:tcPr>
            <w:tcW w:w="850" w:type="dxa"/>
          </w:tcPr>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t>-</w:t>
            </w:r>
          </w:p>
        </w:tc>
        <w:tc>
          <w:tcPr>
            <w:tcW w:w="993" w:type="dxa"/>
          </w:tcPr>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t>0,4</w:t>
            </w:r>
          </w:p>
        </w:tc>
        <w:tc>
          <w:tcPr>
            <w:tcW w:w="1666" w:type="dxa"/>
          </w:tcPr>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t>0,3±0,1</w:t>
            </w:r>
          </w:p>
        </w:tc>
      </w:tr>
      <w:tr w:rsidR="00775DD2" w:rsidRPr="002157E1" w:rsidTr="00775DD2">
        <w:tc>
          <w:tcPr>
            <w:tcW w:w="534" w:type="dxa"/>
          </w:tcPr>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lastRenderedPageBreak/>
              <w:t>3</w:t>
            </w:r>
          </w:p>
        </w:tc>
        <w:tc>
          <w:tcPr>
            <w:tcW w:w="4677" w:type="dxa"/>
          </w:tcPr>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t>Бобовые</w:t>
            </w:r>
          </w:p>
        </w:tc>
        <w:tc>
          <w:tcPr>
            <w:tcW w:w="851" w:type="dxa"/>
          </w:tcPr>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t>+</w:t>
            </w:r>
          </w:p>
        </w:tc>
        <w:tc>
          <w:tcPr>
            <w:tcW w:w="850" w:type="dxa"/>
          </w:tcPr>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t>-</w:t>
            </w:r>
          </w:p>
        </w:tc>
        <w:tc>
          <w:tcPr>
            <w:tcW w:w="993" w:type="dxa"/>
          </w:tcPr>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t>-</w:t>
            </w:r>
          </w:p>
        </w:tc>
        <w:tc>
          <w:tcPr>
            <w:tcW w:w="1666" w:type="dxa"/>
          </w:tcPr>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t>+</w:t>
            </w:r>
          </w:p>
        </w:tc>
      </w:tr>
      <w:tr w:rsidR="00775DD2" w:rsidRPr="002157E1" w:rsidTr="00775DD2">
        <w:tc>
          <w:tcPr>
            <w:tcW w:w="534" w:type="dxa"/>
          </w:tcPr>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t>4</w:t>
            </w:r>
          </w:p>
        </w:tc>
        <w:tc>
          <w:tcPr>
            <w:tcW w:w="4677" w:type="dxa"/>
          </w:tcPr>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t>Полыни</w:t>
            </w:r>
          </w:p>
        </w:tc>
        <w:tc>
          <w:tcPr>
            <w:tcW w:w="851" w:type="dxa"/>
          </w:tcPr>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t>40,6</w:t>
            </w:r>
          </w:p>
        </w:tc>
        <w:tc>
          <w:tcPr>
            <w:tcW w:w="850" w:type="dxa"/>
          </w:tcPr>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t>-</w:t>
            </w:r>
          </w:p>
        </w:tc>
        <w:tc>
          <w:tcPr>
            <w:tcW w:w="993" w:type="dxa"/>
          </w:tcPr>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t>-</w:t>
            </w:r>
          </w:p>
        </w:tc>
        <w:tc>
          <w:tcPr>
            <w:tcW w:w="1666" w:type="dxa"/>
          </w:tcPr>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t>13,5±13,5</w:t>
            </w:r>
          </w:p>
        </w:tc>
      </w:tr>
      <w:tr w:rsidR="00775DD2" w:rsidRPr="002157E1" w:rsidTr="00775DD2">
        <w:tc>
          <w:tcPr>
            <w:tcW w:w="534" w:type="dxa"/>
          </w:tcPr>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t>5</w:t>
            </w:r>
          </w:p>
        </w:tc>
        <w:tc>
          <w:tcPr>
            <w:tcW w:w="4677" w:type="dxa"/>
          </w:tcPr>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t>Разнотравье</w:t>
            </w:r>
          </w:p>
        </w:tc>
        <w:tc>
          <w:tcPr>
            <w:tcW w:w="851" w:type="dxa"/>
          </w:tcPr>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t>21,8</w:t>
            </w:r>
          </w:p>
        </w:tc>
        <w:tc>
          <w:tcPr>
            <w:tcW w:w="850" w:type="dxa"/>
          </w:tcPr>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t>43,0</w:t>
            </w:r>
          </w:p>
        </w:tc>
        <w:tc>
          <w:tcPr>
            <w:tcW w:w="993" w:type="dxa"/>
          </w:tcPr>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t>77,4</w:t>
            </w:r>
          </w:p>
        </w:tc>
        <w:tc>
          <w:tcPr>
            <w:tcW w:w="1666" w:type="dxa"/>
          </w:tcPr>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t>47,4±16,2</w:t>
            </w:r>
          </w:p>
        </w:tc>
      </w:tr>
      <w:tr w:rsidR="00775DD2" w:rsidRPr="002157E1" w:rsidTr="00775DD2">
        <w:tc>
          <w:tcPr>
            <w:tcW w:w="534" w:type="dxa"/>
          </w:tcPr>
          <w:p w:rsidR="00775DD2" w:rsidRPr="002157E1" w:rsidRDefault="00775DD2" w:rsidP="00775DD2">
            <w:pPr>
              <w:tabs>
                <w:tab w:val="left" w:pos="5616"/>
              </w:tabs>
              <w:rPr>
                <w:rFonts w:ascii="Times New Roman" w:hAnsi="Times New Roman"/>
                <w:sz w:val="28"/>
                <w:szCs w:val="28"/>
              </w:rPr>
            </w:pPr>
          </w:p>
        </w:tc>
        <w:tc>
          <w:tcPr>
            <w:tcW w:w="4677" w:type="dxa"/>
          </w:tcPr>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t>Всего</w:t>
            </w:r>
          </w:p>
        </w:tc>
        <w:tc>
          <w:tcPr>
            <w:tcW w:w="851" w:type="dxa"/>
          </w:tcPr>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t>144,6</w:t>
            </w:r>
          </w:p>
        </w:tc>
        <w:tc>
          <w:tcPr>
            <w:tcW w:w="850" w:type="dxa"/>
          </w:tcPr>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t>165,8</w:t>
            </w:r>
          </w:p>
        </w:tc>
        <w:tc>
          <w:tcPr>
            <w:tcW w:w="993" w:type="dxa"/>
          </w:tcPr>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t>156,6</w:t>
            </w:r>
          </w:p>
        </w:tc>
        <w:tc>
          <w:tcPr>
            <w:tcW w:w="1666" w:type="dxa"/>
          </w:tcPr>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t>155,7±6,1</w:t>
            </w:r>
          </w:p>
        </w:tc>
      </w:tr>
      <w:tr w:rsidR="00775DD2" w:rsidRPr="002157E1" w:rsidTr="00775DD2">
        <w:tc>
          <w:tcPr>
            <w:tcW w:w="534" w:type="dxa"/>
          </w:tcPr>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t>6</w:t>
            </w:r>
          </w:p>
        </w:tc>
        <w:tc>
          <w:tcPr>
            <w:tcW w:w="4677" w:type="dxa"/>
          </w:tcPr>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t>Ветошь (мёртвая масса)</w:t>
            </w:r>
          </w:p>
        </w:tc>
        <w:tc>
          <w:tcPr>
            <w:tcW w:w="851" w:type="dxa"/>
          </w:tcPr>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t>166,0</w:t>
            </w:r>
          </w:p>
        </w:tc>
        <w:tc>
          <w:tcPr>
            <w:tcW w:w="850" w:type="dxa"/>
          </w:tcPr>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t>187,2</w:t>
            </w:r>
          </w:p>
        </w:tc>
        <w:tc>
          <w:tcPr>
            <w:tcW w:w="993" w:type="dxa"/>
          </w:tcPr>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t>219,2</w:t>
            </w:r>
          </w:p>
        </w:tc>
        <w:tc>
          <w:tcPr>
            <w:tcW w:w="1666" w:type="dxa"/>
          </w:tcPr>
          <w:p w:rsidR="00775DD2" w:rsidRPr="002157E1" w:rsidRDefault="00775DD2" w:rsidP="00775DD2">
            <w:pPr>
              <w:tabs>
                <w:tab w:val="left" w:pos="5616"/>
              </w:tabs>
              <w:rPr>
                <w:rFonts w:ascii="Times New Roman" w:hAnsi="Times New Roman"/>
                <w:sz w:val="28"/>
                <w:szCs w:val="28"/>
              </w:rPr>
            </w:pPr>
            <w:r w:rsidRPr="002157E1">
              <w:rPr>
                <w:rFonts w:ascii="Times New Roman" w:hAnsi="Times New Roman"/>
                <w:sz w:val="28"/>
                <w:szCs w:val="28"/>
              </w:rPr>
              <w:t>190,8±15,5</w:t>
            </w:r>
          </w:p>
        </w:tc>
      </w:tr>
    </w:tbl>
    <w:p w:rsidR="00775DD2" w:rsidRPr="002157E1" w:rsidRDefault="00456EE5" w:rsidP="00456EE5">
      <w:pPr>
        <w:tabs>
          <w:tab w:val="left" w:pos="709"/>
        </w:tabs>
        <w:contextualSpacing/>
        <w:rPr>
          <w:rFonts w:ascii="Times New Roman" w:hAnsi="Times New Roman"/>
          <w:bCs/>
          <w:sz w:val="28"/>
          <w:szCs w:val="28"/>
        </w:rPr>
      </w:pPr>
      <w:r>
        <w:rPr>
          <w:rFonts w:ascii="Times New Roman" w:hAnsi="Times New Roman"/>
          <w:bCs/>
          <w:sz w:val="28"/>
          <w:szCs w:val="28"/>
        </w:rPr>
        <w:tab/>
      </w:r>
      <w:r w:rsidR="00775DD2" w:rsidRPr="002157E1">
        <w:rPr>
          <w:rFonts w:ascii="Times New Roman" w:hAnsi="Times New Roman"/>
          <w:bCs/>
          <w:sz w:val="28"/>
          <w:szCs w:val="28"/>
        </w:rPr>
        <w:t xml:space="preserve">Расчеты показывают (табл. </w:t>
      </w:r>
      <w:r w:rsidR="000F3188">
        <w:rPr>
          <w:rFonts w:ascii="Times New Roman" w:hAnsi="Times New Roman"/>
          <w:bCs/>
          <w:sz w:val="28"/>
          <w:szCs w:val="28"/>
        </w:rPr>
        <w:t>7.2.2.</w:t>
      </w:r>
      <w:r w:rsidR="00775DD2" w:rsidRPr="002157E1">
        <w:rPr>
          <w:rFonts w:ascii="Times New Roman" w:hAnsi="Times New Roman"/>
          <w:bCs/>
          <w:sz w:val="28"/>
          <w:szCs w:val="28"/>
        </w:rPr>
        <w:t>6</w:t>
      </w:r>
      <w:r>
        <w:rPr>
          <w:rFonts w:ascii="Times New Roman" w:hAnsi="Times New Roman"/>
          <w:bCs/>
          <w:sz w:val="28"/>
          <w:szCs w:val="28"/>
        </w:rPr>
        <w:t>.</w:t>
      </w:r>
      <w:r w:rsidR="00775DD2" w:rsidRPr="002157E1">
        <w:rPr>
          <w:rFonts w:ascii="Times New Roman" w:hAnsi="Times New Roman"/>
          <w:bCs/>
          <w:sz w:val="28"/>
          <w:szCs w:val="28"/>
        </w:rPr>
        <w:t xml:space="preserve">), что на стационарной пастбищной площадке, </w:t>
      </w:r>
      <w:r w:rsidR="00775DD2" w:rsidRPr="002157E1">
        <w:rPr>
          <w:rFonts w:ascii="Times New Roman" w:hAnsi="Times New Roman"/>
          <w:sz w:val="28"/>
          <w:szCs w:val="28"/>
        </w:rPr>
        <w:t xml:space="preserve">на вершине увала в районе трансекты «Триангуляционной» (центральная часть острова), </w:t>
      </w:r>
      <w:r w:rsidR="00775DD2" w:rsidRPr="002157E1">
        <w:rPr>
          <w:rFonts w:ascii="Times New Roman" w:hAnsi="Times New Roman"/>
          <w:bCs/>
          <w:sz w:val="28"/>
          <w:szCs w:val="28"/>
        </w:rPr>
        <w:t xml:space="preserve">средняя величина надземной растительной массы составляла </w:t>
      </w:r>
      <w:r w:rsidR="00775DD2" w:rsidRPr="002157E1">
        <w:rPr>
          <w:rFonts w:ascii="Times New Roman" w:hAnsi="Times New Roman"/>
          <w:sz w:val="28"/>
          <w:szCs w:val="28"/>
        </w:rPr>
        <w:t xml:space="preserve">155,7±6,1 г/м². При этом растения из семейства злаковых занимали 60,7% (табл. </w:t>
      </w:r>
      <w:r w:rsidR="000F3188">
        <w:rPr>
          <w:rFonts w:ascii="Times New Roman" w:hAnsi="Times New Roman"/>
          <w:sz w:val="28"/>
          <w:szCs w:val="28"/>
        </w:rPr>
        <w:t>7.2.2.</w:t>
      </w:r>
      <w:r w:rsidR="00775DD2" w:rsidRPr="002157E1">
        <w:rPr>
          <w:rFonts w:ascii="Times New Roman" w:hAnsi="Times New Roman"/>
          <w:sz w:val="28"/>
          <w:szCs w:val="28"/>
        </w:rPr>
        <w:t>8</w:t>
      </w:r>
      <w:r>
        <w:rPr>
          <w:rFonts w:ascii="Times New Roman" w:hAnsi="Times New Roman"/>
          <w:sz w:val="28"/>
          <w:szCs w:val="28"/>
        </w:rPr>
        <w:t>.</w:t>
      </w:r>
      <w:r w:rsidR="00775DD2" w:rsidRPr="002157E1">
        <w:rPr>
          <w:rFonts w:ascii="Times New Roman" w:hAnsi="Times New Roman"/>
          <w:sz w:val="28"/>
          <w:szCs w:val="28"/>
        </w:rPr>
        <w:t>).</w:t>
      </w:r>
    </w:p>
    <w:p w:rsidR="00775DD2" w:rsidRDefault="00775DD2" w:rsidP="00BE18C9">
      <w:pPr>
        <w:tabs>
          <w:tab w:val="left" w:pos="5616"/>
        </w:tabs>
        <w:ind w:firstLine="652"/>
        <w:contextualSpacing/>
        <w:jc w:val="both"/>
        <w:rPr>
          <w:rFonts w:ascii="Times New Roman" w:hAnsi="Times New Roman"/>
          <w:sz w:val="28"/>
          <w:szCs w:val="28"/>
        </w:rPr>
      </w:pPr>
      <w:r w:rsidRPr="002157E1">
        <w:rPr>
          <w:rFonts w:ascii="Times New Roman" w:hAnsi="Times New Roman"/>
          <w:sz w:val="28"/>
          <w:szCs w:val="28"/>
        </w:rPr>
        <w:t xml:space="preserve">Материалы по надземной растительной массе на пастбище на вершине увала трансекты «Отрог Северо-Западный» (ПП-2) на острове Водный озера Маныч-Гудило в октябре 2018 г. представлены в таблице </w:t>
      </w:r>
      <w:r w:rsidR="002A648A">
        <w:rPr>
          <w:rFonts w:ascii="Times New Roman" w:hAnsi="Times New Roman"/>
          <w:sz w:val="28"/>
          <w:szCs w:val="28"/>
        </w:rPr>
        <w:t>7.2.2.</w:t>
      </w:r>
      <w:r w:rsidRPr="002157E1">
        <w:rPr>
          <w:rFonts w:ascii="Times New Roman" w:hAnsi="Times New Roman"/>
          <w:sz w:val="28"/>
          <w:szCs w:val="28"/>
        </w:rPr>
        <w:t>7.</w:t>
      </w:r>
    </w:p>
    <w:p w:rsidR="00456EE5" w:rsidRPr="002A648A" w:rsidRDefault="00456EE5" w:rsidP="002A648A">
      <w:pPr>
        <w:tabs>
          <w:tab w:val="left" w:pos="5616"/>
        </w:tabs>
        <w:spacing w:after="0"/>
        <w:ind w:firstLine="652"/>
        <w:contextualSpacing/>
        <w:jc w:val="both"/>
        <w:rPr>
          <w:rFonts w:ascii="Times New Roman" w:hAnsi="Times New Roman"/>
          <w:sz w:val="28"/>
          <w:szCs w:val="28"/>
        </w:rPr>
      </w:pPr>
    </w:p>
    <w:p w:rsidR="00775DD2" w:rsidRPr="002A648A" w:rsidRDefault="00775DD2" w:rsidP="002A648A">
      <w:pPr>
        <w:tabs>
          <w:tab w:val="left" w:pos="5616"/>
        </w:tabs>
        <w:spacing w:after="0"/>
        <w:ind w:firstLine="709"/>
        <w:contextualSpacing/>
        <w:rPr>
          <w:rFonts w:ascii="Times New Roman" w:hAnsi="Times New Roman"/>
          <w:sz w:val="28"/>
          <w:szCs w:val="28"/>
        </w:rPr>
      </w:pPr>
      <w:r w:rsidRPr="002A648A">
        <w:rPr>
          <w:rFonts w:ascii="Times New Roman" w:hAnsi="Times New Roman"/>
          <w:sz w:val="28"/>
          <w:szCs w:val="28"/>
        </w:rPr>
        <w:t xml:space="preserve">Таблица </w:t>
      </w:r>
      <w:r w:rsidR="000F3188" w:rsidRPr="002A648A">
        <w:rPr>
          <w:rFonts w:ascii="Times New Roman" w:hAnsi="Times New Roman"/>
          <w:sz w:val="28"/>
          <w:szCs w:val="28"/>
        </w:rPr>
        <w:t>7.2.2.</w:t>
      </w:r>
      <w:r w:rsidRPr="002A648A">
        <w:rPr>
          <w:rFonts w:ascii="Times New Roman" w:hAnsi="Times New Roman"/>
          <w:sz w:val="28"/>
          <w:szCs w:val="28"/>
        </w:rPr>
        <w:t>7. Надземная растительная масса на пастбище на вершине увала трансекты «Отрог Северо-Западный» (ПП-2) (</w:t>
      </w:r>
      <w:r w:rsidRPr="002A648A">
        <w:rPr>
          <w:rFonts w:ascii="Times New Roman" w:hAnsi="Times New Roman"/>
          <w:sz w:val="28"/>
          <w:szCs w:val="28"/>
          <w:lang w:val="en-US"/>
        </w:rPr>
        <w:t>N</w:t>
      </w:r>
      <w:r w:rsidRPr="002A648A">
        <w:rPr>
          <w:rFonts w:ascii="Times New Roman" w:hAnsi="Times New Roman"/>
          <w:sz w:val="28"/>
          <w:szCs w:val="28"/>
        </w:rPr>
        <w:t xml:space="preserve"> 46º 29,155' </w:t>
      </w:r>
      <w:r w:rsidRPr="002A648A">
        <w:rPr>
          <w:rFonts w:ascii="Times New Roman" w:hAnsi="Times New Roman"/>
          <w:sz w:val="28"/>
          <w:szCs w:val="28"/>
          <w:lang w:val="en-US"/>
        </w:rPr>
        <w:t>E</w:t>
      </w:r>
      <w:r w:rsidRPr="002A648A">
        <w:rPr>
          <w:rFonts w:ascii="Times New Roman" w:hAnsi="Times New Roman"/>
          <w:sz w:val="28"/>
          <w:szCs w:val="28"/>
        </w:rPr>
        <w:t xml:space="preserve"> 042º 28,241') на острове Водном озера Маныч-Гудило в октябре 2018 г.</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4677"/>
        <w:gridCol w:w="851"/>
        <w:gridCol w:w="850"/>
        <w:gridCol w:w="993"/>
        <w:gridCol w:w="1666"/>
      </w:tblGrid>
      <w:tr w:rsidR="00775DD2" w:rsidRPr="00456EE5" w:rsidTr="00775DD2">
        <w:trPr>
          <w:trHeight w:val="585"/>
        </w:trPr>
        <w:tc>
          <w:tcPr>
            <w:tcW w:w="534" w:type="dxa"/>
            <w:vMerge w:val="restart"/>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 п/п</w:t>
            </w:r>
          </w:p>
        </w:tc>
        <w:tc>
          <w:tcPr>
            <w:tcW w:w="4677" w:type="dxa"/>
            <w:vMerge w:val="restart"/>
          </w:tcPr>
          <w:p w:rsidR="00775DD2" w:rsidRPr="00456EE5" w:rsidRDefault="00775DD2" w:rsidP="00456EE5">
            <w:pPr>
              <w:pStyle w:val="a3"/>
              <w:rPr>
                <w:rFonts w:ascii="Times New Roman" w:hAnsi="Times New Roman"/>
                <w:sz w:val="28"/>
                <w:szCs w:val="28"/>
              </w:rPr>
            </w:pPr>
          </w:p>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Растения</w:t>
            </w:r>
          </w:p>
        </w:tc>
        <w:tc>
          <w:tcPr>
            <w:tcW w:w="4360" w:type="dxa"/>
            <w:gridSpan w:val="4"/>
            <w:tcBorders>
              <w:bottom w:val="single" w:sz="4" w:space="0" w:color="auto"/>
            </w:tcBorders>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Надземная растительная масса укосов (сухой вес), г/м²</w:t>
            </w:r>
          </w:p>
        </w:tc>
      </w:tr>
      <w:tr w:rsidR="00775DD2" w:rsidRPr="00456EE5" w:rsidTr="00775DD2">
        <w:trPr>
          <w:trHeight w:val="555"/>
        </w:trPr>
        <w:tc>
          <w:tcPr>
            <w:tcW w:w="534" w:type="dxa"/>
            <w:vMerge/>
          </w:tcPr>
          <w:p w:rsidR="00775DD2" w:rsidRPr="00456EE5" w:rsidRDefault="00775DD2" w:rsidP="00456EE5">
            <w:pPr>
              <w:pStyle w:val="a3"/>
              <w:rPr>
                <w:rFonts w:ascii="Times New Roman" w:hAnsi="Times New Roman"/>
                <w:sz w:val="28"/>
                <w:szCs w:val="28"/>
              </w:rPr>
            </w:pPr>
          </w:p>
        </w:tc>
        <w:tc>
          <w:tcPr>
            <w:tcW w:w="4677" w:type="dxa"/>
            <w:vMerge/>
          </w:tcPr>
          <w:p w:rsidR="00775DD2" w:rsidRPr="00456EE5" w:rsidRDefault="00775DD2" w:rsidP="00456EE5">
            <w:pPr>
              <w:pStyle w:val="a3"/>
              <w:rPr>
                <w:rFonts w:ascii="Times New Roman" w:hAnsi="Times New Roman"/>
                <w:sz w:val="28"/>
                <w:szCs w:val="28"/>
              </w:rPr>
            </w:pPr>
          </w:p>
        </w:tc>
        <w:tc>
          <w:tcPr>
            <w:tcW w:w="851" w:type="dxa"/>
            <w:tcBorders>
              <w:top w:val="single" w:sz="4" w:space="0" w:color="auto"/>
            </w:tcBorders>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1</w:t>
            </w:r>
          </w:p>
        </w:tc>
        <w:tc>
          <w:tcPr>
            <w:tcW w:w="850" w:type="dxa"/>
            <w:tcBorders>
              <w:top w:val="single" w:sz="4" w:space="0" w:color="auto"/>
            </w:tcBorders>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2</w:t>
            </w:r>
          </w:p>
        </w:tc>
        <w:tc>
          <w:tcPr>
            <w:tcW w:w="993" w:type="dxa"/>
            <w:tcBorders>
              <w:top w:val="single" w:sz="4" w:space="0" w:color="auto"/>
            </w:tcBorders>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3</w:t>
            </w:r>
          </w:p>
        </w:tc>
        <w:tc>
          <w:tcPr>
            <w:tcW w:w="1666" w:type="dxa"/>
            <w:tcBorders>
              <w:top w:val="single" w:sz="4" w:space="0" w:color="auto"/>
            </w:tcBorders>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lang w:val="en-US"/>
              </w:rPr>
              <w:t>x±Sx</w:t>
            </w:r>
          </w:p>
        </w:tc>
      </w:tr>
      <w:tr w:rsidR="00775DD2" w:rsidRPr="00456EE5" w:rsidTr="00775DD2">
        <w:tc>
          <w:tcPr>
            <w:tcW w:w="534"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1</w:t>
            </w:r>
          </w:p>
        </w:tc>
        <w:tc>
          <w:tcPr>
            <w:tcW w:w="4677"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Злаковые</w:t>
            </w:r>
          </w:p>
        </w:tc>
        <w:tc>
          <w:tcPr>
            <w:tcW w:w="851"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72,0</w:t>
            </w:r>
          </w:p>
        </w:tc>
        <w:tc>
          <w:tcPr>
            <w:tcW w:w="850"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157,8</w:t>
            </w:r>
          </w:p>
        </w:tc>
        <w:tc>
          <w:tcPr>
            <w:tcW w:w="993"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97,4</w:t>
            </w:r>
          </w:p>
        </w:tc>
        <w:tc>
          <w:tcPr>
            <w:tcW w:w="1666"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109,1±25,4</w:t>
            </w:r>
          </w:p>
        </w:tc>
      </w:tr>
      <w:tr w:rsidR="00775DD2" w:rsidRPr="00456EE5" w:rsidTr="00775DD2">
        <w:tc>
          <w:tcPr>
            <w:tcW w:w="534"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2</w:t>
            </w:r>
          </w:p>
        </w:tc>
        <w:tc>
          <w:tcPr>
            <w:tcW w:w="4677"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Осоковые</w:t>
            </w:r>
          </w:p>
        </w:tc>
        <w:tc>
          <w:tcPr>
            <w:tcW w:w="851"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1,0</w:t>
            </w:r>
          </w:p>
        </w:tc>
        <w:tc>
          <w:tcPr>
            <w:tcW w:w="850"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w:t>
            </w:r>
          </w:p>
        </w:tc>
        <w:tc>
          <w:tcPr>
            <w:tcW w:w="993"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w:t>
            </w:r>
          </w:p>
        </w:tc>
        <w:tc>
          <w:tcPr>
            <w:tcW w:w="1666"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0,4±0,3</w:t>
            </w:r>
          </w:p>
        </w:tc>
      </w:tr>
      <w:tr w:rsidR="00775DD2" w:rsidRPr="00456EE5" w:rsidTr="00775DD2">
        <w:tc>
          <w:tcPr>
            <w:tcW w:w="534"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3</w:t>
            </w:r>
          </w:p>
        </w:tc>
        <w:tc>
          <w:tcPr>
            <w:tcW w:w="4677"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Бобовые</w:t>
            </w:r>
          </w:p>
        </w:tc>
        <w:tc>
          <w:tcPr>
            <w:tcW w:w="851"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0,8</w:t>
            </w:r>
          </w:p>
        </w:tc>
        <w:tc>
          <w:tcPr>
            <w:tcW w:w="850"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w:t>
            </w:r>
          </w:p>
        </w:tc>
        <w:tc>
          <w:tcPr>
            <w:tcW w:w="993"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w:t>
            </w:r>
          </w:p>
        </w:tc>
        <w:tc>
          <w:tcPr>
            <w:tcW w:w="1666"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0,3±0,3</w:t>
            </w:r>
          </w:p>
        </w:tc>
      </w:tr>
      <w:tr w:rsidR="00775DD2" w:rsidRPr="00456EE5" w:rsidTr="00775DD2">
        <w:tc>
          <w:tcPr>
            <w:tcW w:w="534"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4</w:t>
            </w:r>
          </w:p>
        </w:tc>
        <w:tc>
          <w:tcPr>
            <w:tcW w:w="4677"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Полыни</w:t>
            </w:r>
          </w:p>
        </w:tc>
        <w:tc>
          <w:tcPr>
            <w:tcW w:w="851"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16,0</w:t>
            </w:r>
          </w:p>
        </w:tc>
        <w:tc>
          <w:tcPr>
            <w:tcW w:w="850"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16,2</w:t>
            </w:r>
          </w:p>
        </w:tc>
        <w:tc>
          <w:tcPr>
            <w:tcW w:w="993"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4,8</w:t>
            </w:r>
          </w:p>
        </w:tc>
        <w:tc>
          <w:tcPr>
            <w:tcW w:w="1666"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12,3±3,8</w:t>
            </w:r>
          </w:p>
        </w:tc>
      </w:tr>
      <w:tr w:rsidR="00775DD2" w:rsidRPr="00456EE5" w:rsidTr="00775DD2">
        <w:tc>
          <w:tcPr>
            <w:tcW w:w="534"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5</w:t>
            </w:r>
          </w:p>
        </w:tc>
        <w:tc>
          <w:tcPr>
            <w:tcW w:w="4677"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Разнотравье</w:t>
            </w:r>
          </w:p>
        </w:tc>
        <w:tc>
          <w:tcPr>
            <w:tcW w:w="851"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3,4</w:t>
            </w:r>
          </w:p>
        </w:tc>
        <w:tc>
          <w:tcPr>
            <w:tcW w:w="850"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7,2</w:t>
            </w:r>
          </w:p>
        </w:tc>
        <w:tc>
          <w:tcPr>
            <w:tcW w:w="993"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33,2</w:t>
            </w:r>
          </w:p>
        </w:tc>
        <w:tc>
          <w:tcPr>
            <w:tcW w:w="1666"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14,6±9,4</w:t>
            </w:r>
          </w:p>
        </w:tc>
      </w:tr>
      <w:tr w:rsidR="00775DD2" w:rsidRPr="00456EE5" w:rsidTr="00775DD2">
        <w:tc>
          <w:tcPr>
            <w:tcW w:w="534" w:type="dxa"/>
          </w:tcPr>
          <w:p w:rsidR="00775DD2" w:rsidRPr="00456EE5" w:rsidRDefault="00775DD2" w:rsidP="00456EE5">
            <w:pPr>
              <w:pStyle w:val="a3"/>
              <w:rPr>
                <w:rFonts w:ascii="Times New Roman" w:hAnsi="Times New Roman"/>
                <w:sz w:val="28"/>
                <w:szCs w:val="28"/>
              </w:rPr>
            </w:pPr>
          </w:p>
        </w:tc>
        <w:tc>
          <w:tcPr>
            <w:tcW w:w="4677"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Всего</w:t>
            </w:r>
          </w:p>
        </w:tc>
        <w:tc>
          <w:tcPr>
            <w:tcW w:w="851"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93,2</w:t>
            </w:r>
          </w:p>
        </w:tc>
        <w:tc>
          <w:tcPr>
            <w:tcW w:w="850"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181,2</w:t>
            </w:r>
          </w:p>
        </w:tc>
        <w:tc>
          <w:tcPr>
            <w:tcW w:w="993"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135,4</w:t>
            </w:r>
          </w:p>
        </w:tc>
        <w:tc>
          <w:tcPr>
            <w:tcW w:w="1666"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136,6±25,4</w:t>
            </w:r>
          </w:p>
        </w:tc>
      </w:tr>
      <w:tr w:rsidR="00775DD2" w:rsidRPr="00456EE5" w:rsidTr="00775DD2">
        <w:tc>
          <w:tcPr>
            <w:tcW w:w="534"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6</w:t>
            </w:r>
          </w:p>
        </w:tc>
        <w:tc>
          <w:tcPr>
            <w:tcW w:w="4677"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Ветошь (мёртвая масса)</w:t>
            </w:r>
          </w:p>
        </w:tc>
        <w:tc>
          <w:tcPr>
            <w:tcW w:w="851"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370,4</w:t>
            </w:r>
          </w:p>
        </w:tc>
        <w:tc>
          <w:tcPr>
            <w:tcW w:w="850"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232,0</w:t>
            </w:r>
          </w:p>
        </w:tc>
        <w:tc>
          <w:tcPr>
            <w:tcW w:w="993"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356,0</w:t>
            </w:r>
          </w:p>
        </w:tc>
        <w:tc>
          <w:tcPr>
            <w:tcW w:w="1666"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319,5±43,9</w:t>
            </w:r>
          </w:p>
        </w:tc>
      </w:tr>
    </w:tbl>
    <w:p w:rsidR="00775DD2" w:rsidRPr="002157E1" w:rsidRDefault="00775DD2" w:rsidP="00456EE5">
      <w:pPr>
        <w:tabs>
          <w:tab w:val="left" w:pos="5616"/>
        </w:tabs>
        <w:spacing w:after="0"/>
        <w:ind w:firstLine="652"/>
        <w:contextualSpacing/>
        <w:jc w:val="both"/>
        <w:rPr>
          <w:rFonts w:ascii="Times New Roman" w:hAnsi="Times New Roman"/>
          <w:bCs/>
          <w:sz w:val="28"/>
          <w:szCs w:val="28"/>
        </w:rPr>
      </w:pPr>
      <w:r w:rsidRPr="002157E1">
        <w:rPr>
          <w:rFonts w:ascii="Times New Roman" w:hAnsi="Times New Roman"/>
          <w:bCs/>
          <w:sz w:val="28"/>
          <w:szCs w:val="28"/>
        </w:rPr>
        <w:t xml:space="preserve">Расчеты показывают (табл. </w:t>
      </w:r>
      <w:r w:rsidR="000F3188">
        <w:rPr>
          <w:rFonts w:ascii="Times New Roman" w:hAnsi="Times New Roman"/>
          <w:bCs/>
          <w:sz w:val="28"/>
          <w:szCs w:val="28"/>
        </w:rPr>
        <w:t>7.2.2.</w:t>
      </w:r>
      <w:r w:rsidRPr="002157E1">
        <w:rPr>
          <w:rFonts w:ascii="Times New Roman" w:hAnsi="Times New Roman"/>
          <w:bCs/>
          <w:sz w:val="28"/>
          <w:szCs w:val="28"/>
        </w:rPr>
        <w:t>7</w:t>
      </w:r>
      <w:r w:rsidR="00456EE5">
        <w:rPr>
          <w:rFonts w:ascii="Times New Roman" w:hAnsi="Times New Roman"/>
          <w:bCs/>
          <w:sz w:val="28"/>
          <w:szCs w:val="28"/>
        </w:rPr>
        <w:t>.</w:t>
      </w:r>
      <w:r w:rsidRPr="002157E1">
        <w:rPr>
          <w:rFonts w:ascii="Times New Roman" w:hAnsi="Times New Roman"/>
          <w:bCs/>
          <w:sz w:val="28"/>
          <w:szCs w:val="28"/>
        </w:rPr>
        <w:t xml:space="preserve">), что </w:t>
      </w:r>
      <w:r w:rsidRPr="002157E1">
        <w:rPr>
          <w:rFonts w:ascii="Times New Roman" w:hAnsi="Times New Roman"/>
          <w:sz w:val="28"/>
          <w:szCs w:val="28"/>
        </w:rPr>
        <w:t xml:space="preserve">на вершине увала трансекты «Отрог Северный» (северо-западная часть острова), </w:t>
      </w:r>
      <w:r w:rsidRPr="002157E1">
        <w:rPr>
          <w:rFonts w:ascii="Times New Roman" w:hAnsi="Times New Roman"/>
          <w:bCs/>
          <w:sz w:val="28"/>
          <w:szCs w:val="28"/>
        </w:rPr>
        <w:t xml:space="preserve">средняя величина надземной растительной массы составляла </w:t>
      </w:r>
      <w:r w:rsidRPr="002157E1">
        <w:rPr>
          <w:rFonts w:ascii="Times New Roman" w:hAnsi="Times New Roman"/>
          <w:sz w:val="28"/>
          <w:szCs w:val="28"/>
        </w:rPr>
        <w:t>136,6±25,4</w:t>
      </w:r>
      <w:r w:rsidRPr="002157E1">
        <w:rPr>
          <w:rFonts w:ascii="Times New Roman" w:hAnsi="Times New Roman"/>
          <w:bCs/>
          <w:sz w:val="28"/>
          <w:szCs w:val="28"/>
        </w:rPr>
        <w:t xml:space="preserve"> </w:t>
      </w:r>
      <w:r w:rsidRPr="002157E1">
        <w:rPr>
          <w:rFonts w:ascii="Times New Roman" w:hAnsi="Times New Roman"/>
          <w:sz w:val="28"/>
          <w:szCs w:val="28"/>
        </w:rPr>
        <w:t xml:space="preserve">г/м². При этом растения из семейства злаковых занимали 79,9% (табл. </w:t>
      </w:r>
      <w:r w:rsidR="000F3188">
        <w:rPr>
          <w:rFonts w:ascii="Times New Roman" w:hAnsi="Times New Roman"/>
          <w:sz w:val="28"/>
          <w:szCs w:val="28"/>
        </w:rPr>
        <w:t>7.2.2.</w:t>
      </w:r>
      <w:r w:rsidRPr="002157E1">
        <w:rPr>
          <w:rFonts w:ascii="Times New Roman" w:hAnsi="Times New Roman"/>
          <w:sz w:val="28"/>
          <w:szCs w:val="28"/>
        </w:rPr>
        <w:t>8</w:t>
      </w:r>
      <w:r w:rsidR="00456EE5">
        <w:rPr>
          <w:rFonts w:ascii="Times New Roman" w:hAnsi="Times New Roman"/>
          <w:sz w:val="28"/>
          <w:szCs w:val="28"/>
        </w:rPr>
        <w:t>.</w:t>
      </w:r>
      <w:r w:rsidRPr="002157E1">
        <w:rPr>
          <w:rFonts w:ascii="Times New Roman" w:hAnsi="Times New Roman"/>
          <w:sz w:val="28"/>
          <w:szCs w:val="28"/>
        </w:rPr>
        <w:t>).</w:t>
      </w:r>
    </w:p>
    <w:p w:rsidR="00775DD2" w:rsidRPr="002157E1" w:rsidRDefault="00775DD2" w:rsidP="00BE18C9">
      <w:pPr>
        <w:tabs>
          <w:tab w:val="left" w:pos="5616"/>
        </w:tabs>
        <w:ind w:firstLine="652"/>
        <w:contextualSpacing/>
        <w:jc w:val="both"/>
        <w:rPr>
          <w:rFonts w:ascii="Times New Roman" w:hAnsi="Times New Roman"/>
          <w:sz w:val="28"/>
          <w:szCs w:val="28"/>
        </w:rPr>
      </w:pPr>
      <w:r w:rsidRPr="002157E1">
        <w:rPr>
          <w:rFonts w:ascii="Times New Roman" w:hAnsi="Times New Roman"/>
          <w:sz w:val="28"/>
          <w:szCs w:val="28"/>
        </w:rPr>
        <w:t>Сводные материалы по структуре и средней величине надземной растительной массе на трёх трансектах, расположенных в разных частях острова Водного осенью 2018 г. представлены в таблице</w:t>
      </w:r>
      <w:r w:rsidR="00456EE5">
        <w:rPr>
          <w:rFonts w:ascii="Times New Roman" w:hAnsi="Times New Roman"/>
          <w:sz w:val="28"/>
          <w:szCs w:val="28"/>
        </w:rPr>
        <w:t xml:space="preserve"> 7.2.2.</w:t>
      </w:r>
      <w:r w:rsidRPr="002157E1">
        <w:rPr>
          <w:rFonts w:ascii="Times New Roman" w:hAnsi="Times New Roman"/>
          <w:sz w:val="28"/>
          <w:szCs w:val="28"/>
        </w:rPr>
        <w:t>8.</w:t>
      </w:r>
    </w:p>
    <w:p w:rsidR="00456EE5" w:rsidRDefault="00456EE5" w:rsidP="002A648A">
      <w:pPr>
        <w:tabs>
          <w:tab w:val="left" w:pos="5616"/>
        </w:tabs>
        <w:spacing w:after="0"/>
        <w:ind w:firstLine="709"/>
        <w:contextualSpacing/>
        <w:rPr>
          <w:rFonts w:ascii="Times New Roman" w:hAnsi="Times New Roman"/>
          <w:sz w:val="28"/>
          <w:szCs w:val="28"/>
        </w:rPr>
      </w:pPr>
    </w:p>
    <w:p w:rsidR="002A648A" w:rsidRDefault="002A648A" w:rsidP="002A648A">
      <w:pPr>
        <w:tabs>
          <w:tab w:val="left" w:pos="5616"/>
        </w:tabs>
        <w:spacing w:after="0"/>
        <w:ind w:firstLine="709"/>
        <w:contextualSpacing/>
        <w:rPr>
          <w:rFonts w:ascii="Times New Roman" w:hAnsi="Times New Roman"/>
          <w:sz w:val="28"/>
          <w:szCs w:val="28"/>
        </w:rPr>
      </w:pPr>
    </w:p>
    <w:p w:rsidR="002A648A" w:rsidRPr="002A648A" w:rsidRDefault="002A648A" w:rsidP="002A648A">
      <w:pPr>
        <w:tabs>
          <w:tab w:val="left" w:pos="5616"/>
        </w:tabs>
        <w:spacing w:after="0"/>
        <w:ind w:firstLine="709"/>
        <w:contextualSpacing/>
        <w:rPr>
          <w:rFonts w:ascii="Times New Roman" w:hAnsi="Times New Roman"/>
          <w:sz w:val="28"/>
          <w:szCs w:val="28"/>
        </w:rPr>
      </w:pPr>
    </w:p>
    <w:p w:rsidR="00775DD2" w:rsidRPr="002A648A" w:rsidRDefault="00775DD2" w:rsidP="002A648A">
      <w:pPr>
        <w:tabs>
          <w:tab w:val="left" w:pos="5616"/>
        </w:tabs>
        <w:spacing w:after="0"/>
        <w:ind w:firstLine="709"/>
        <w:contextualSpacing/>
        <w:rPr>
          <w:rFonts w:ascii="Times New Roman" w:hAnsi="Times New Roman"/>
          <w:sz w:val="28"/>
          <w:szCs w:val="28"/>
        </w:rPr>
      </w:pPr>
      <w:r w:rsidRPr="002A648A">
        <w:rPr>
          <w:rFonts w:ascii="Times New Roman" w:hAnsi="Times New Roman"/>
          <w:sz w:val="28"/>
          <w:szCs w:val="28"/>
        </w:rPr>
        <w:lastRenderedPageBreak/>
        <w:t xml:space="preserve">Таблица </w:t>
      </w:r>
      <w:r w:rsidR="000F3188" w:rsidRPr="002A648A">
        <w:rPr>
          <w:rFonts w:ascii="Times New Roman" w:hAnsi="Times New Roman"/>
          <w:sz w:val="28"/>
          <w:szCs w:val="28"/>
        </w:rPr>
        <w:t>7.2.2.</w:t>
      </w:r>
      <w:r w:rsidRPr="002A648A">
        <w:rPr>
          <w:rFonts w:ascii="Times New Roman" w:hAnsi="Times New Roman"/>
          <w:sz w:val="28"/>
          <w:szCs w:val="28"/>
        </w:rPr>
        <w:t>8.</w:t>
      </w:r>
      <w:r w:rsidR="00456EE5" w:rsidRPr="002A648A">
        <w:rPr>
          <w:rFonts w:ascii="Times New Roman" w:hAnsi="Times New Roman"/>
          <w:sz w:val="28"/>
          <w:szCs w:val="28"/>
        </w:rPr>
        <w:t xml:space="preserve"> </w:t>
      </w:r>
      <w:r w:rsidRPr="002A648A">
        <w:rPr>
          <w:rFonts w:ascii="Times New Roman" w:hAnsi="Times New Roman"/>
          <w:sz w:val="28"/>
          <w:szCs w:val="28"/>
        </w:rPr>
        <w:t>Надземная сухая масса растений на трёх участках о. Водного в октябре 2018 г. (</w:t>
      </w:r>
      <w:r w:rsidRPr="002A648A">
        <w:rPr>
          <w:rFonts w:ascii="Times New Roman" w:hAnsi="Times New Roman"/>
          <w:i/>
          <w:sz w:val="28"/>
          <w:szCs w:val="28"/>
          <w:lang w:val="en-US"/>
        </w:rPr>
        <w:t>M</w:t>
      </w:r>
      <w:r w:rsidRPr="002A648A">
        <w:rPr>
          <w:rFonts w:ascii="Times New Roman" w:hAnsi="Times New Roman"/>
          <w:i/>
          <w:sz w:val="28"/>
          <w:szCs w:val="28"/>
        </w:rPr>
        <w:t xml:space="preserve"> ± </w:t>
      </w:r>
      <w:r w:rsidRPr="002A648A">
        <w:rPr>
          <w:rFonts w:ascii="Times New Roman" w:hAnsi="Times New Roman"/>
          <w:i/>
          <w:sz w:val="28"/>
          <w:szCs w:val="28"/>
          <w:lang w:val="en-US"/>
        </w:rPr>
        <w:t>m</w:t>
      </w:r>
      <w:r w:rsidRPr="002A648A">
        <w:rPr>
          <w:rFonts w:ascii="Times New Roman" w:hAnsi="Times New Roman"/>
          <w:sz w:val="28"/>
          <w:szCs w:val="28"/>
        </w:rPr>
        <w:t>)</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60"/>
        <w:gridCol w:w="1559"/>
        <w:gridCol w:w="992"/>
        <w:gridCol w:w="1418"/>
        <w:gridCol w:w="709"/>
        <w:gridCol w:w="1559"/>
        <w:gridCol w:w="850"/>
      </w:tblGrid>
      <w:tr w:rsidR="00775DD2" w:rsidRPr="00456EE5" w:rsidTr="00456EE5">
        <w:trPr>
          <w:trHeight w:val="285"/>
        </w:trPr>
        <w:tc>
          <w:tcPr>
            <w:tcW w:w="2660" w:type="dxa"/>
            <w:vMerge w:val="restart"/>
            <w:vAlign w:val="center"/>
          </w:tcPr>
          <w:p w:rsidR="00775DD2" w:rsidRPr="00456EE5" w:rsidRDefault="00775DD2" w:rsidP="00456EE5">
            <w:pPr>
              <w:pStyle w:val="a3"/>
              <w:jc w:val="center"/>
              <w:rPr>
                <w:rFonts w:ascii="Times New Roman" w:hAnsi="Times New Roman"/>
                <w:sz w:val="28"/>
                <w:szCs w:val="28"/>
              </w:rPr>
            </w:pPr>
          </w:p>
          <w:p w:rsidR="00775DD2" w:rsidRPr="00456EE5" w:rsidRDefault="00775DD2" w:rsidP="00456EE5">
            <w:pPr>
              <w:pStyle w:val="a3"/>
              <w:jc w:val="center"/>
              <w:rPr>
                <w:rFonts w:ascii="Times New Roman" w:hAnsi="Times New Roman"/>
                <w:sz w:val="28"/>
                <w:szCs w:val="28"/>
              </w:rPr>
            </w:pPr>
            <w:r w:rsidRPr="00456EE5">
              <w:rPr>
                <w:rFonts w:ascii="Times New Roman" w:hAnsi="Times New Roman"/>
                <w:sz w:val="28"/>
                <w:szCs w:val="28"/>
              </w:rPr>
              <w:t>Растения</w:t>
            </w:r>
          </w:p>
        </w:tc>
        <w:tc>
          <w:tcPr>
            <w:tcW w:w="7087" w:type="dxa"/>
            <w:gridSpan w:val="6"/>
            <w:vAlign w:val="center"/>
          </w:tcPr>
          <w:p w:rsidR="00775DD2" w:rsidRPr="00456EE5" w:rsidRDefault="00775DD2" w:rsidP="00456EE5">
            <w:pPr>
              <w:pStyle w:val="a3"/>
              <w:jc w:val="center"/>
              <w:rPr>
                <w:rFonts w:ascii="Times New Roman" w:hAnsi="Times New Roman"/>
                <w:sz w:val="28"/>
                <w:szCs w:val="28"/>
              </w:rPr>
            </w:pPr>
            <w:r w:rsidRPr="00456EE5">
              <w:rPr>
                <w:rFonts w:ascii="Times New Roman" w:hAnsi="Times New Roman"/>
                <w:sz w:val="28"/>
                <w:szCs w:val="28"/>
              </w:rPr>
              <w:t>Участки</w:t>
            </w:r>
          </w:p>
        </w:tc>
      </w:tr>
      <w:tr w:rsidR="00775DD2" w:rsidRPr="00456EE5" w:rsidTr="00456EE5">
        <w:trPr>
          <w:trHeight w:val="408"/>
        </w:trPr>
        <w:tc>
          <w:tcPr>
            <w:tcW w:w="2660" w:type="dxa"/>
            <w:vMerge/>
            <w:vAlign w:val="center"/>
          </w:tcPr>
          <w:p w:rsidR="00775DD2" w:rsidRPr="00456EE5" w:rsidRDefault="00775DD2" w:rsidP="00456EE5">
            <w:pPr>
              <w:pStyle w:val="a3"/>
              <w:jc w:val="center"/>
              <w:rPr>
                <w:rFonts w:ascii="Times New Roman" w:hAnsi="Times New Roman"/>
                <w:sz w:val="28"/>
                <w:szCs w:val="28"/>
              </w:rPr>
            </w:pPr>
          </w:p>
        </w:tc>
        <w:tc>
          <w:tcPr>
            <w:tcW w:w="2551" w:type="dxa"/>
            <w:gridSpan w:val="2"/>
            <w:vAlign w:val="center"/>
          </w:tcPr>
          <w:p w:rsidR="00775DD2" w:rsidRPr="00456EE5" w:rsidRDefault="00775DD2" w:rsidP="00456EE5">
            <w:pPr>
              <w:pStyle w:val="a3"/>
              <w:jc w:val="center"/>
              <w:rPr>
                <w:rFonts w:ascii="Times New Roman" w:hAnsi="Times New Roman"/>
                <w:sz w:val="28"/>
                <w:szCs w:val="28"/>
              </w:rPr>
            </w:pPr>
            <w:r w:rsidRPr="00456EE5">
              <w:rPr>
                <w:rFonts w:ascii="Times New Roman" w:hAnsi="Times New Roman"/>
                <w:sz w:val="28"/>
                <w:szCs w:val="28"/>
              </w:rPr>
              <w:t>Восточный</w:t>
            </w:r>
            <w:r w:rsidRPr="00456EE5">
              <w:rPr>
                <w:rFonts w:ascii="Times New Roman" w:hAnsi="Times New Roman"/>
                <w:sz w:val="28"/>
                <w:szCs w:val="28"/>
                <w:lang w:val="en-US"/>
              </w:rPr>
              <w:t>,</w:t>
            </w:r>
            <w:r w:rsidRPr="00456EE5">
              <w:rPr>
                <w:rFonts w:ascii="Times New Roman" w:hAnsi="Times New Roman"/>
                <w:sz w:val="28"/>
                <w:szCs w:val="28"/>
              </w:rPr>
              <w:t xml:space="preserve">  </w:t>
            </w:r>
            <w:r w:rsidRPr="00456EE5">
              <w:rPr>
                <w:rFonts w:ascii="Times New Roman" w:hAnsi="Times New Roman"/>
                <w:sz w:val="28"/>
                <w:szCs w:val="28"/>
                <w:lang w:val="en-US"/>
              </w:rPr>
              <w:t xml:space="preserve"> </w:t>
            </w:r>
            <w:r w:rsidRPr="00456EE5">
              <w:rPr>
                <w:rFonts w:ascii="Times New Roman" w:hAnsi="Times New Roman"/>
                <w:i/>
                <w:sz w:val="28"/>
                <w:szCs w:val="28"/>
                <w:lang w:val="en-US"/>
              </w:rPr>
              <w:t>n=</w:t>
            </w:r>
            <w:r w:rsidRPr="00456EE5">
              <w:rPr>
                <w:rFonts w:ascii="Times New Roman" w:hAnsi="Times New Roman"/>
                <w:sz w:val="28"/>
                <w:szCs w:val="28"/>
                <w:lang w:val="en-US"/>
              </w:rPr>
              <w:t>3</w:t>
            </w:r>
          </w:p>
        </w:tc>
        <w:tc>
          <w:tcPr>
            <w:tcW w:w="2127" w:type="dxa"/>
            <w:gridSpan w:val="2"/>
            <w:vAlign w:val="center"/>
          </w:tcPr>
          <w:p w:rsidR="00775DD2" w:rsidRPr="00456EE5" w:rsidRDefault="00775DD2" w:rsidP="00456EE5">
            <w:pPr>
              <w:pStyle w:val="a3"/>
              <w:jc w:val="center"/>
              <w:rPr>
                <w:rFonts w:ascii="Times New Roman" w:hAnsi="Times New Roman"/>
                <w:sz w:val="28"/>
                <w:szCs w:val="28"/>
              </w:rPr>
            </w:pPr>
            <w:r w:rsidRPr="00456EE5">
              <w:rPr>
                <w:rFonts w:ascii="Times New Roman" w:hAnsi="Times New Roman"/>
                <w:sz w:val="28"/>
                <w:szCs w:val="28"/>
              </w:rPr>
              <w:t xml:space="preserve">Центральный, </w:t>
            </w:r>
            <w:r w:rsidRPr="00456EE5">
              <w:rPr>
                <w:rFonts w:ascii="Times New Roman" w:hAnsi="Times New Roman"/>
                <w:i/>
                <w:sz w:val="28"/>
                <w:szCs w:val="28"/>
                <w:lang w:val="en-US"/>
              </w:rPr>
              <w:t>n=</w:t>
            </w:r>
            <w:r w:rsidRPr="00456EE5">
              <w:rPr>
                <w:rFonts w:ascii="Times New Roman" w:hAnsi="Times New Roman"/>
                <w:sz w:val="28"/>
                <w:szCs w:val="28"/>
                <w:lang w:val="en-US"/>
              </w:rPr>
              <w:t>3</w:t>
            </w:r>
          </w:p>
        </w:tc>
        <w:tc>
          <w:tcPr>
            <w:tcW w:w="2409" w:type="dxa"/>
            <w:gridSpan w:val="2"/>
            <w:vAlign w:val="center"/>
          </w:tcPr>
          <w:p w:rsidR="00775DD2" w:rsidRPr="00456EE5" w:rsidRDefault="00775DD2" w:rsidP="00456EE5">
            <w:pPr>
              <w:pStyle w:val="a3"/>
              <w:jc w:val="center"/>
              <w:rPr>
                <w:rFonts w:ascii="Times New Roman" w:hAnsi="Times New Roman"/>
                <w:sz w:val="28"/>
                <w:szCs w:val="28"/>
                <w:lang w:val="en-US"/>
              </w:rPr>
            </w:pPr>
            <w:r w:rsidRPr="00456EE5">
              <w:rPr>
                <w:rFonts w:ascii="Times New Roman" w:hAnsi="Times New Roman"/>
                <w:sz w:val="28"/>
                <w:szCs w:val="28"/>
              </w:rPr>
              <w:t xml:space="preserve">Западный, </w:t>
            </w:r>
            <w:r w:rsidRPr="00456EE5">
              <w:rPr>
                <w:rFonts w:ascii="Times New Roman" w:hAnsi="Times New Roman"/>
                <w:i/>
                <w:sz w:val="28"/>
                <w:szCs w:val="28"/>
                <w:lang w:val="en-US"/>
              </w:rPr>
              <w:t>n=</w:t>
            </w:r>
            <w:r w:rsidRPr="00456EE5">
              <w:rPr>
                <w:rFonts w:ascii="Times New Roman" w:hAnsi="Times New Roman"/>
                <w:sz w:val="28"/>
                <w:szCs w:val="28"/>
                <w:lang w:val="en-US"/>
              </w:rPr>
              <w:t>3</w:t>
            </w:r>
          </w:p>
        </w:tc>
      </w:tr>
      <w:tr w:rsidR="00775DD2" w:rsidRPr="00456EE5" w:rsidTr="00456EE5">
        <w:trPr>
          <w:trHeight w:val="408"/>
        </w:trPr>
        <w:tc>
          <w:tcPr>
            <w:tcW w:w="2660" w:type="dxa"/>
            <w:vMerge/>
            <w:vAlign w:val="center"/>
          </w:tcPr>
          <w:p w:rsidR="00775DD2" w:rsidRPr="00456EE5" w:rsidRDefault="00775DD2" w:rsidP="00456EE5">
            <w:pPr>
              <w:pStyle w:val="a3"/>
              <w:jc w:val="center"/>
              <w:rPr>
                <w:rFonts w:ascii="Times New Roman" w:hAnsi="Times New Roman"/>
                <w:sz w:val="28"/>
                <w:szCs w:val="28"/>
              </w:rPr>
            </w:pPr>
          </w:p>
        </w:tc>
        <w:tc>
          <w:tcPr>
            <w:tcW w:w="1559" w:type="dxa"/>
            <w:vAlign w:val="center"/>
          </w:tcPr>
          <w:p w:rsidR="00775DD2" w:rsidRPr="00456EE5" w:rsidRDefault="00775DD2" w:rsidP="00456EE5">
            <w:pPr>
              <w:pStyle w:val="a3"/>
              <w:jc w:val="center"/>
              <w:rPr>
                <w:rFonts w:ascii="Times New Roman" w:hAnsi="Times New Roman"/>
                <w:sz w:val="28"/>
                <w:szCs w:val="28"/>
              </w:rPr>
            </w:pPr>
            <w:r w:rsidRPr="00456EE5">
              <w:rPr>
                <w:rFonts w:ascii="Times New Roman" w:hAnsi="Times New Roman"/>
                <w:sz w:val="28"/>
                <w:szCs w:val="28"/>
              </w:rPr>
              <w:t>г/м²</w:t>
            </w:r>
          </w:p>
        </w:tc>
        <w:tc>
          <w:tcPr>
            <w:tcW w:w="992" w:type="dxa"/>
            <w:vAlign w:val="center"/>
          </w:tcPr>
          <w:p w:rsidR="00775DD2" w:rsidRPr="00456EE5" w:rsidRDefault="00775DD2" w:rsidP="00456EE5">
            <w:pPr>
              <w:pStyle w:val="a3"/>
              <w:jc w:val="center"/>
              <w:rPr>
                <w:rFonts w:ascii="Times New Roman" w:hAnsi="Times New Roman"/>
                <w:sz w:val="28"/>
                <w:szCs w:val="28"/>
              </w:rPr>
            </w:pPr>
            <w:r w:rsidRPr="00456EE5">
              <w:rPr>
                <w:rFonts w:ascii="Times New Roman" w:hAnsi="Times New Roman"/>
                <w:sz w:val="28"/>
                <w:szCs w:val="28"/>
              </w:rPr>
              <w:t>%</w:t>
            </w:r>
          </w:p>
        </w:tc>
        <w:tc>
          <w:tcPr>
            <w:tcW w:w="1418" w:type="dxa"/>
            <w:vAlign w:val="center"/>
          </w:tcPr>
          <w:p w:rsidR="00775DD2" w:rsidRPr="00456EE5" w:rsidRDefault="00775DD2" w:rsidP="00456EE5">
            <w:pPr>
              <w:pStyle w:val="a3"/>
              <w:jc w:val="center"/>
              <w:rPr>
                <w:rFonts w:ascii="Times New Roman" w:hAnsi="Times New Roman"/>
                <w:sz w:val="28"/>
                <w:szCs w:val="28"/>
              </w:rPr>
            </w:pPr>
            <w:r w:rsidRPr="00456EE5">
              <w:rPr>
                <w:rFonts w:ascii="Times New Roman" w:hAnsi="Times New Roman"/>
                <w:sz w:val="28"/>
                <w:szCs w:val="28"/>
              </w:rPr>
              <w:t>г/м²</w:t>
            </w:r>
          </w:p>
        </w:tc>
        <w:tc>
          <w:tcPr>
            <w:tcW w:w="709" w:type="dxa"/>
            <w:vAlign w:val="center"/>
          </w:tcPr>
          <w:p w:rsidR="00775DD2" w:rsidRPr="00456EE5" w:rsidRDefault="00775DD2" w:rsidP="00456EE5">
            <w:pPr>
              <w:pStyle w:val="a3"/>
              <w:jc w:val="center"/>
              <w:rPr>
                <w:rFonts w:ascii="Times New Roman" w:hAnsi="Times New Roman"/>
                <w:sz w:val="28"/>
                <w:szCs w:val="28"/>
              </w:rPr>
            </w:pPr>
            <w:r w:rsidRPr="00456EE5">
              <w:rPr>
                <w:rFonts w:ascii="Times New Roman" w:hAnsi="Times New Roman"/>
                <w:sz w:val="28"/>
                <w:szCs w:val="28"/>
              </w:rPr>
              <w:t>%</w:t>
            </w:r>
          </w:p>
        </w:tc>
        <w:tc>
          <w:tcPr>
            <w:tcW w:w="1559" w:type="dxa"/>
            <w:vAlign w:val="center"/>
          </w:tcPr>
          <w:p w:rsidR="00775DD2" w:rsidRPr="00456EE5" w:rsidRDefault="00775DD2" w:rsidP="00456EE5">
            <w:pPr>
              <w:pStyle w:val="a3"/>
              <w:jc w:val="center"/>
              <w:rPr>
                <w:rFonts w:ascii="Times New Roman" w:hAnsi="Times New Roman"/>
                <w:sz w:val="28"/>
                <w:szCs w:val="28"/>
              </w:rPr>
            </w:pPr>
            <w:r w:rsidRPr="00456EE5">
              <w:rPr>
                <w:rFonts w:ascii="Times New Roman" w:hAnsi="Times New Roman"/>
                <w:sz w:val="28"/>
                <w:szCs w:val="28"/>
              </w:rPr>
              <w:t>г/м²</w:t>
            </w:r>
          </w:p>
        </w:tc>
        <w:tc>
          <w:tcPr>
            <w:tcW w:w="850" w:type="dxa"/>
            <w:vAlign w:val="center"/>
          </w:tcPr>
          <w:p w:rsidR="00775DD2" w:rsidRPr="00456EE5" w:rsidRDefault="00775DD2" w:rsidP="00456EE5">
            <w:pPr>
              <w:pStyle w:val="a3"/>
              <w:jc w:val="center"/>
              <w:rPr>
                <w:rFonts w:ascii="Times New Roman" w:hAnsi="Times New Roman"/>
                <w:sz w:val="28"/>
                <w:szCs w:val="28"/>
              </w:rPr>
            </w:pPr>
            <w:r w:rsidRPr="00456EE5">
              <w:rPr>
                <w:rFonts w:ascii="Times New Roman" w:hAnsi="Times New Roman"/>
                <w:sz w:val="28"/>
                <w:szCs w:val="28"/>
              </w:rPr>
              <w:t>%</w:t>
            </w:r>
          </w:p>
        </w:tc>
      </w:tr>
      <w:tr w:rsidR="00775DD2" w:rsidRPr="00456EE5" w:rsidTr="00456EE5">
        <w:trPr>
          <w:trHeight w:val="360"/>
        </w:trPr>
        <w:tc>
          <w:tcPr>
            <w:tcW w:w="2660"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 xml:space="preserve">Злаковые </w:t>
            </w:r>
            <w:r w:rsidRPr="00456EE5">
              <w:rPr>
                <w:rFonts w:ascii="Times New Roman" w:hAnsi="Times New Roman"/>
                <w:b/>
                <w:sz w:val="28"/>
                <w:szCs w:val="28"/>
              </w:rPr>
              <w:t xml:space="preserve"> </w:t>
            </w:r>
            <w:r w:rsidRPr="00456EE5">
              <w:rPr>
                <w:rFonts w:ascii="Times New Roman" w:hAnsi="Times New Roman"/>
                <w:sz w:val="28"/>
                <w:szCs w:val="28"/>
              </w:rPr>
              <w:t>(</w:t>
            </w:r>
            <w:r w:rsidRPr="00456EE5">
              <w:rPr>
                <w:rFonts w:ascii="Times New Roman" w:hAnsi="Times New Roman"/>
                <w:i/>
                <w:sz w:val="28"/>
                <w:szCs w:val="28"/>
                <w:lang w:val="en-US"/>
              </w:rPr>
              <w:t>Poaceae</w:t>
            </w:r>
            <w:r w:rsidRPr="00456EE5">
              <w:rPr>
                <w:rFonts w:ascii="Times New Roman" w:hAnsi="Times New Roman"/>
                <w:i/>
                <w:sz w:val="28"/>
                <w:szCs w:val="28"/>
              </w:rPr>
              <w:t>)</w:t>
            </w:r>
          </w:p>
        </w:tc>
        <w:tc>
          <w:tcPr>
            <w:tcW w:w="1559"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110,5±18,4</w:t>
            </w:r>
          </w:p>
        </w:tc>
        <w:tc>
          <w:tcPr>
            <w:tcW w:w="992"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58,3</w:t>
            </w:r>
          </w:p>
        </w:tc>
        <w:tc>
          <w:tcPr>
            <w:tcW w:w="1418"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94,5±14,2</w:t>
            </w:r>
          </w:p>
        </w:tc>
        <w:tc>
          <w:tcPr>
            <w:tcW w:w="709"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60,7</w:t>
            </w:r>
          </w:p>
        </w:tc>
        <w:tc>
          <w:tcPr>
            <w:tcW w:w="1559"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109,1±25,4</w:t>
            </w:r>
          </w:p>
        </w:tc>
        <w:tc>
          <w:tcPr>
            <w:tcW w:w="850"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79,9</w:t>
            </w:r>
          </w:p>
        </w:tc>
      </w:tr>
      <w:tr w:rsidR="00775DD2" w:rsidRPr="00456EE5" w:rsidTr="00456EE5">
        <w:trPr>
          <w:trHeight w:val="324"/>
        </w:trPr>
        <w:tc>
          <w:tcPr>
            <w:tcW w:w="2660"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 xml:space="preserve">Осоковые </w:t>
            </w:r>
            <w:r w:rsidRPr="00456EE5">
              <w:rPr>
                <w:rFonts w:ascii="Times New Roman" w:hAnsi="Times New Roman"/>
                <w:i/>
                <w:sz w:val="28"/>
                <w:szCs w:val="28"/>
                <w:lang w:val="en-US"/>
              </w:rPr>
              <w:t>(Cyperaceae</w:t>
            </w:r>
            <w:r w:rsidRPr="00456EE5">
              <w:rPr>
                <w:rFonts w:ascii="Times New Roman" w:hAnsi="Times New Roman"/>
                <w:sz w:val="28"/>
                <w:szCs w:val="28"/>
                <w:lang w:val="en-US"/>
              </w:rPr>
              <w:t>)</w:t>
            </w:r>
          </w:p>
        </w:tc>
        <w:tc>
          <w:tcPr>
            <w:tcW w:w="1559"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0,5±0,5</w:t>
            </w:r>
          </w:p>
        </w:tc>
        <w:tc>
          <w:tcPr>
            <w:tcW w:w="992"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0,3</w:t>
            </w:r>
          </w:p>
        </w:tc>
        <w:tc>
          <w:tcPr>
            <w:tcW w:w="1418"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0,3±0,1</w:t>
            </w:r>
          </w:p>
        </w:tc>
        <w:tc>
          <w:tcPr>
            <w:tcW w:w="709"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0,2</w:t>
            </w:r>
          </w:p>
        </w:tc>
        <w:tc>
          <w:tcPr>
            <w:tcW w:w="1559"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0,4±0,3</w:t>
            </w:r>
          </w:p>
        </w:tc>
        <w:tc>
          <w:tcPr>
            <w:tcW w:w="850"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0,3</w:t>
            </w:r>
          </w:p>
        </w:tc>
      </w:tr>
      <w:tr w:rsidR="00775DD2" w:rsidRPr="00456EE5" w:rsidTr="00456EE5">
        <w:trPr>
          <w:trHeight w:val="324"/>
        </w:trPr>
        <w:tc>
          <w:tcPr>
            <w:tcW w:w="2660"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 xml:space="preserve">Бобовые </w:t>
            </w:r>
            <w:r w:rsidRPr="00456EE5">
              <w:rPr>
                <w:rFonts w:ascii="Times New Roman" w:hAnsi="Times New Roman"/>
                <w:sz w:val="28"/>
                <w:szCs w:val="28"/>
                <w:lang w:val="en-US"/>
              </w:rPr>
              <w:t>(</w:t>
            </w:r>
            <w:r w:rsidRPr="00456EE5">
              <w:rPr>
                <w:rFonts w:ascii="Times New Roman" w:hAnsi="Times New Roman"/>
                <w:i/>
                <w:sz w:val="28"/>
                <w:szCs w:val="28"/>
                <w:lang w:val="en-US"/>
              </w:rPr>
              <w:t>Fabaceae</w:t>
            </w:r>
            <w:r w:rsidRPr="00456EE5">
              <w:rPr>
                <w:rFonts w:ascii="Times New Roman" w:hAnsi="Times New Roman"/>
                <w:sz w:val="28"/>
                <w:szCs w:val="28"/>
                <w:lang w:val="en-US"/>
              </w:rPr>
              <w:t>)</w:t>
            </w:r>
          </w:p>
        </w:tc>
        <w:tc>
          <w:tcPr>
            <w:tcW w:w="1559"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w:t>
            </w:r>
          </w:p>
        </w:tc>
        <w:tc>
          <w:tcPr>
            <w:tcW w:w="992"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w:t>
            </w:r>
          </w:p>
        </w:tc>
        <w:tc>
          <w:tcPr>
            <w:tcW w:w="1418"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w:t>
            </w:r>
          </w:p>
        </w:tc>
        <w:tc>
          <w:tcPr>
            <w:tcW w:w="709"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w:t>
            </w:r>
          </w:p>
        </w:tc>
        <w:tc>
          <w:tcPr>
            <w:tcW w:w="1559"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0,3±0,3</w:t>
            </w:r>
          </w:p>
        </w:tc>
        <w:tc>
          <w:tcPr>
            <w:tcW w:w="850"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0,2</w:t>
            </w:r>
          </w:p>
        </w:tc>
      </w:tr>
      <w:tr w:rsidR="00775DD2" w:rsidRPr="00456EE5" w:rsidTr="00456EE5">
        <w:trPr>
          <w:trHeight w:val="324"/>
        </w:trPr>
        <w:tc>
          <w:tcPr>
            <w:tcW w:w="2660"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 xml:space="preserve">Полыни </w:t>
            </w:r>
            <w:r w:rsidRPr="00456EE5">
              <w:rPr>
                <w:rFonts w:ascii="Times New Roman" w:hAnsi="Times New Roman"/>
                <w:i/>
                <w:sz w:val="28"/>
                <w:szCs w:val="28"/>
              </w:rPr>
              <w:t>(</w:t>
            </w:r>
            <w:r w:rsidRPr="00456EE5">
              <w:rPr>
                <w:rFonts w:ascii="Times New Roman" w:hAnsi="Times New Roman"/>
                <w:i/>
                <w:sz w:val="28"/>
                <w:szCs w:val="28"/>
                <w:lang w:val="en-US"/>
              </w:rPr>
              <w:t>Artemisia</w:t>
            </w:r>
            <w:r w:rsidRPr="00456EE5">
              <w:rPr>
                <w:rFonts w:ascii="Times New Roman" w:hAnsi="Times New Roman"/>
                <w:sz w:val="28"/>
                <w:szCs w:val="28"/>
                <w:lang w:val="en-US"/>
              </w:rPr>
              <w:t>)</w:t>
            </w:r>
            <w:r w:rsidRPr="00456EE5">
              <w:rPr>
                <w:rFonts w:ascii="Times New Roman" w:hAnsi="Times New Roman"/>
                <w:sz w:val="28"/>
                <w:szCs w:val="28"/>
              </w:rPr>
              <w:t xml:space="preserve"> </w:t>
            </w:r>
          </w:p>
        </w:tc>
        <w:tc>
          <w:tcPr>
            <w:tcW w:w="1559"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58,7±17,0</w:t>
            </w:r>
          </w:p>
        </w:tc>
        <w:tc>
          <w:tcPr>
            <w:tcW w:w="992"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30,9</w:t>
            </w:r>
          </w:p>
        </w:tc>
        <w:tc>
          <w:tcPr>
            <w:tcW w:w="1418"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13,5±13,5</w:t>
            </w:r>
          </w:p>
        </w:tc>
        <w:tc>
          <w:tcPr>
            <w:tcW w:w="709"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8,7</w:t>
            </w:r>
          </w:p>
        </w:tc>
        <w:tc>
          <w:tcPr>
            <w:tcW w:w="1559"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12,3±3,8</w:t>
            </w:r>
          </w:p>
        </w:tc>
        <w:tc>
          <w:tcPr>
            <w:tcW w:w="850"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9,0</w:t>
            </w:r>
          </w:p>
        </w:tc>
      </w:tr>
      <w:tr w:rsidR="00775DD2" w:rsidRPr="00456EE5" w:rsidTr="00456EE5">
        <w:trPr>
          <w:trHeight w:val="324"/>
        </w:trPr>
        <w:tc>
          <w:tcPr>
            <w:tcW w:w="2660"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Разнотравье</w:t>
            </w:r>
          </w:p>
        </w:tc>
        <w:tc>
          <w:tcPr>
            <w:tcW w:w="1559"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19,9±19,4</w:t>
            </w:r>
          </w:p>
        </w:tc>
        <w:tc>
          <w:tcPr>
            <w:tcW w:w="992"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10,5</w:t>
            </w:r>
          </w:p>
        </w:tc>
        <w:tc>
          <w:tcPr>
            <w:tcW w:w="1418"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47,4±16,2</w:t>
            </w:r>
          </w:p>
        </w:tc>
        <w:tc>
          <w:tcPr>
            <w:tcW w:w="709"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30,4</w:t>
            </w:r>
          </w:p>
        </w:tc>
        <w:tc>
          <w:tcPr>
            <w:tcW w:w="1559"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14,6±9,4</w:t>
            </w:r>
          </w:p>
        </w:tc>
        <w:tc>
          <w:tcPr>
            <w:tcW w:w="850"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10,6</w:t>
            </w:r>
          </w:p>
        </w:tc>
      </w:tr>
      <w:tr w:rsidR="00775DD2" w:rsidRPr="00456EE5" w:rsidTr="00456EE5">
        <w:trPr>
          <w:trHeight w:val="324"/>
        </w:trPr>
        <w:tc>
          <w:tcPr>
            <w:tcW w:w="2660"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Надземная фитомасса</w:t>
            </w:r>
          </w:p>
        </w:tc>
        <w:tc>
          <w:tcPr>
            <w:tcW w:w="1559"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189,6±20,4</w:t>
            </w:r>
          </w:p>
        </w:tc>
        <w:tc>
          <w:tcPr>
            <w:tcW w:w="992"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100</w:t>
            </w:r>
          </w:p>
        </w:tc>
        <w:tc>
          <w:tcPr>
            <w:tcW w:w="1418"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155,7±6,1</w:t>
            </w:r>
          </w:p>
        </w:tc>
        <w:tc>
          <w:tcPr>
            <w:tcW w:w="709"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100</w:t>
            </w:r>
          </w:p>
        </w:tc>
        <w:tc>
          <w:tcPr>
            <w:tcW w:w="1559"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136,6±25,4</w:t>
            </w:r>
          </w:p>
        </w:tc>
        <w:tc>
          <w:tcPr>
            <w:tcW w:w="850"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100</w:t>
            </w:r>
          </w:p>
        </w:tc>
      </w:tr>
      <w:tr w:rsidR="00775DD2" w:rsidRPr="00456EE5" w:rsidTr="00456EE5">
        <w:trPr>
          <w:trHeight w:val="324"/>
        </w:trPr>
        <w:tc>
          <w:tcPr>
            <w:tcW w:w="2660"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Мертвая масса</w:t>
            </w:r>
          </w:p>
        </w:tc>
        <w:tc>
          <w:tcPr>
            <w:tcW w:w="1559"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180,1±20,7</w:t>
            </w:r>
          </w:p>
        </w:tc>
        <w:tc>
          <w:tcPr>
            <w:tcW w:w="992"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100</w:t>
            </w:r>
          </w:p>
        </w:tc>
        <w:tc>
          <w:tcPr>
            <w:tcW w:w="1418"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190,8±15,5</w:t>
            </w:r>
          </w:p>
        </w:tc>
        <w:tc>
          <w:tcPr>
            <w:tcW w:w="709"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100</w:t>
            </w:r>
          </w:p>
        </w:tc>
        <w:tc>
          <w:tcPr>
            <w:tcW w:w="1559"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319,5±43,9</w:t>
            </w:r>
          </w:p>
        </w:tc>
        <w:tc>
          <w:tcPr>
            <w:tcW w:w="850" w:type="dxa"/>
          </w:tcPr>
          <w:p w:rsidR="00775DD2" w:rsidRPr="00456EE5" w:rsidRDefault="00775DD2" w:rsidP="00456EE5">
            <w:pPr>
              <w:pStyle w:val="a3"/>
              <w:rPr>
                <w:rFonts w:ascii="Times New Roman" w:hAnsi="Times New Roman"/>
                <w:sz w:val="28"/>
                <w:szCs w:val="28"/>
              </w:rPr>
            </w:pPr>
            <w:r w:rsidRPr="00456EE5">
              <w:rPr>
                <w:rFonts w:ascii="Times New Roman" w:hAnsi="Times New Roman"/>
                <w:sz w:val="28"/>
                <w:szCs w:val="28"/>
              </w:rPr>
              <w:t>100</w:t>
            </w:r>
          </w:p>
        </w:tc>
      </w:tr>
    </w:tbl>
    <w:p w:rsidR="00775DD2" w:rsidRPr="002157E1" w:rsidRDefault="00775DD2" w:rsidP="00BE18C9">
      <w:pPr>
        <w:tabs>
          <w:tab w:val="left" w:pos="5616"/>
        </w:tabs>
        <w:ind w:firstLine="652"/>
        <w:contextualSpacing/>
        <w:rPr>
          <w:rFonts w:ascii="Times New Roman" w:hAnsi="Times New Roman"/>
          <w:sz w:val="28"/>
          <w:szCs w:val="28"/>
        </w:rPr>
      </w:pPr>
      <w:r w:rsidRPr="002157E1">
        <w:rPr>
          <w:rFonts w:ascii="Times New Roman" w:hAnsi="Times New Roman"/>
          <w:sz w:val="28"/>
          <w:szCs w:val="28"/>
        </w:rPr>
        <w:t>Таким образом, величина осенней надземной растительной массы изменялась от 136,6</w:t>
      </w:r>
      <w:r w:rsidRPr="002157E1">
        <w:rPr>
          <w:rFonts w:ascii="Times New Roman" w:hAnsi="Times New Roman"/>
          <w:bCs/>
          <w:sz w:val="28"/>
          <w:szCs w:val="28"/>
        </w:rPr>
        <w:t xml:space="preserve">±25,4 </w:t>
      </w:r>
      <w:r w:rsidRPr="002157E1">
        <w:rPr>
          <w:rFonts w:ascii="Times New Roman" w:hAnsi="Times New Roman"/>
          <w:sz w:val="28"/>
          <w:szCs w:val="28"/>
        </w:rPr>
        <w:t>г/м² до 189,6</w:t>
      </w:r>
      <w:r w:rsidRPr="002157E1">
        <w:rPr>
          <w:rFonts w:ascii="Times New Roman" w:hAnsi="Times New Roman"/>
          <w:bCs/>
          <w:sz w:val="28"/>
          <w:szCs w:val="28"/>
        </w:rPr>
        <w:t xml:space="preserve">±20,4 </w:t>
      </w:r>
      <w:r w:rsidRPr="002157E1">
        <w:rPr>
          <w:rFonts w:ascii="Times New Roman" w:hAnsi="Times New Roman"/>
          <w:sz w:val="28"/>
          <w:szCs w:val="28"/>
        </w:rPr>
        <w:t xml:space="preserve">г/м² и в среднем составляла 160,6±15,5 г/м²; при этом средняя доля растений из семейства злаковых занимали 66,3% (табл. </w:t>
      </w:r>
      <w:r w:rsidR="000F3188">
        <w:rPr>
          <w:rFonts w:ascii="Times New Roman" w:hAnsi="Times New Roman"/>
          <w:sz w:val="28"/>
          <w:szCs w:val="28"/>
        </w:rPr>
        <w:t>7.2.2.</w:t>
      </w:r>
      <w:r w:rsidRPr="002157E1">
        <w:rPr>
          <w:rFonts w:ascii="Times New Roman" w:hAnsi="Times New Roman"/>
          <w:sz w:val="28"/>
          <w:szCs w:val="28"/>
        </w:rPr>
        <w:t>8</w:t>
      </w:r>
      <w:r w:rsidR="00456EE5">
        <w:rPr>
          <w:rFonts w:ascii="Times New Roman" w:hAnsi="Times New Roman"/>
          <w:sz w:val="28"/>
          <w:szCs w:val="28"/>
        </w:rPr>
        <w:t>.</w:t>
      </w:r>
      <w:r w:rsidRPr="002157E1">
        <w:rPr>
          <w:rFonts w:ascii="Times New Roman" w:hAnsi="Times New Roman"/>
          <w:sz w:val="28"/>
          <w:szCs w:val="28"/>
        </w:rPr>
        <w:t>).</w:t>
      </w:r>
    </w:p>
    <w:p w:rsidR="00775DD2" w:rsidRPr="002A648A" w:rsidRDefault="00775DD2" w:rsidP="00BE18C9">
      <w:pPr>
        <w:tabs>
          <w:tab w:val="left" w:pos="5616"/>
        </w:tabs>
        <w:ind w:firstLine="652"/>
        <w:contextualSpacing/>
        <w:jc w:val="center"/>
        <w:rPr>
          <w:rFonts w:ascii="Times New Roman" w:hAnsi="Times New Roman"/>
          <w:sz w:val="28"/>
          <w:szCs w:val="28"/>
        </w:rPr>
      </w:pPr>
      <w:r w:rsidRPr="002A648A">
        <w:rPr>
          <w:rFonts w:ascii="Times New Roman" w:hAnsi="Times New Roman"/>
          <w:sz w:val="28"/>
          <w:szCs w:val="28"/>
        </w:rPr>
        <w:t>Вывод</w:t>
      </w:r>
    </w:p>
    <w:p w:rsidR="00775DD2" w:rsidRPr="002157E1" w:rsidRDefault="00775DD2" w:rsidP="00BE18C9">
      <w:pPr>
        <w:tabs>
          <w:tab w:val="left" w:pos="5616"/>
        </w:tabs>
        <w:ind w:firstLine="652"/>
        <w:contextualSpacing/>
        <w:rPr>
          <w:rFonts w:ascii="Times New Roman" w:hAnsi="Times New Roman"/>
          <w:sz w:val="28"/>
          <w:szCs w:val="28"/>
        </w:rPr>
      </w:pPr>
      <w:r w:rsidRPr="00364796">
        <w:rPr>
          <w:rFonts w:ascii="Times New Roman" w:hAnsi="Times New Roman"/>
          <w:bCs/>
          <w:sz w:val="28"/>
          <w:szCs w:val="28"/>
        </w:rPr>
        <w:t xml:space="preserve">Летняя надземная растительная масса в </w:t>
      </w:r>
      <w:r w:rsidRPr="002157E1">
        <w:rPr>
          <w:rFonts w:ascii="Times New Roman" w:hAnsi="Times New Roman"/>
          <w:bCs/>
          <w:sz w:val="28"/>
          <w:szCs w:val="28"/>
        </w:rPr>
        <w:t xml:space="preserve">2018 г. на пастбищных площадках в разных частях острова Водного значительно отличалась и изменялась в пределах от </w:t>
      </w:r>
      <w:r w:rsidRPr="002157E1">
        <w:rPr>
          <w:rFonts w:ascii="Times New Roman" w:hAnsi="Times New Roman"/>
          <w:sz w:val="28"/>
          <w:szCs w:val="28"/>
          <w:lang w:bidi="he-IL"/>
        </w:rPr>
        <w:t xml:space="preserve">248,4±25,8 </w:t>
      </w:r>
      <w:r w:rsidRPr="002157E1">
        <w:rPr>
          <w:rFonts w:ascii="Times New Roman" w:hAnsi="Times New Roman"/>
          <w:sz w:val="28"/>
          <w:szCs w:val="28"/>
        </w:rPr>
        <w:t>г/м²</w:t>
      </w:r>
      <w:r w:rsidRPr="002157E1">
        <w:rPr>
          <w:rFonts w:ascii="Times New Roman" w:hAnsi="Times New Roman"/>
          <w:bCs/>
          <w:sz w:val="28"/>
          <w:szCs w:val="28"/>
        </w:rPr>
        <w:t xml:space="preserve"> до </w:t>
      </w:r>
      <w:r w:rsidRPr="002157E1">
        <w:rPr>
          <w:rFonts w:ascii="Times New Roman" w:hAnsi="Times New Roman"/>
          <w:sz w:val="28"/>
          <w:szCs w:val="28"/>
          <w:lang w:bidi="he-IL"/>
        </w:rPr>
        <w:t>296,2±29,4</w:t>
      </w:r>
      <w:r w:rsidRPr="002157E1">
        <w:rPr>
          <w:rFonts w:ascii="Times New Roman" w:hAnsi="Times New Roman"/>
          <w:sz w:val="28"/>
          <w:szCs w:val="28"/>
        </w:rPr>
        <w:t>г/м²;</w:t>
      </w:r>
      <w:r w:rsidRPr="002157E1">
        <w:rPr>
          <w:rFonts w:ascii="Times New Roman" w:hAnsi="Times New Roman"/>
          <w:bCs/>
          <w:sz w:val="28"/>
          <w:szCs w:val="28"/>
        </w:rPr>
        <w:t xml:space="preserve"> средняя величина составляла 270,8±13,9 </w:t>
      </w:r>
      <w:r w:rsidRPr="002157E1">
        <w:rPr>
          <w:rFonts w:ascii="Times New Roman" w:hAnsi="Times New Roman"/>
          <w:sz w:val="28"/>
          <w:szCs w:val="28"/>
        </w:rPr>
        <w:t>г/м² (</w:t>
      </w:r>
      <w:r w:rsidRPr="002157E1">
        <w:rPr>
          <w:rFonts w:ascii="Times New Roman" w:hAnsi="Times New Roman"/>
          <w:sz w:val="28"/>
          <w:szCs w:val="28"/>
          <w:lang w:val="en-US"/>
        </w:rPr>
        <w:t>n</w:t>
      </w:r>
      <w:r w:rsidRPr="002157E1">
        <w:rPr>
          <w:rFonts w:ascii="Times New Roman" w:hAnsi="Times New Roman"/>
          <w:sz w:val="28"/>
          <w:szCs w:val="28"/>
        </w:rPr>
        <w:t>=9). Доля основных кормовых растений лошадей из семейства злаковых в среднем составляла 76,7±0,5% %.</w:t>
      </w:r>
    </w:p>
    <w:p w:rsidR="00775DD2" w:rsidRPr="002157E1" w:rsidRDefault="00775DD2" w:rsidP="00BE18C9">
      <w:pPr>
        <w:tabs>
          <w:tab w:val="left" w:pos="5616"/>
        </w:tabs>
        <w:ind w:firstLine="652"/>
        <w:contextualSpacing/>
        <w:rPr>
          <w:rFonts w:ascii="Times New Roman" w:hAnsi="Times New Roman"/>
          <w:sz w:val="28"/>
          <w:szCs w:val="28"/>
        </w:rPr>
      </w:pPr>
      <w:r w:rsidRPr="002157E1">
        <w:rPr>
          <w:rFonts w:ascii="Times New Roman" w:hAnsi="Times New Roman"/>
          <w:i/>
          <w:sz w:val="28"/>
          <w:szCs w:val="28"/>
        </w:rPr>
        <w:t>Осенняя надземная растительная масса</w:t>
      </w:r>
      <w:r w:rsidRPr="002157E1">
        <w:rPr>
          <w:rFonts w:ascii="Times New Roman" w:hAnsi="Times New Roman"/>
          <w:sz w:val="28"/>
          <w:szCs w:val="28"/>
        </w:rPr>
        <w:t xml:space="preserve"> </w:t>
      </w:r>
      <w:r w:rsidRPr="002157E1">
        <w:rPr>
          <w:rFonts w:ascii="Times New Roman" w:hAnsi="Times New Roman"/>
          <w:bCs/>
          <w:sz w:val="28"/>
          <w:szCs w:val="28"/>
        </w:rPr>
        <w:t>изменялась</w:t>
      </w:r>
      <w:r w:rsidRPr="002157E1">
        <w:rPr>
          <w:rFonts w:ascii="Times New Roman" w:hAnsi="Times New Roman"/>
          <w:sz w:val="28"/>
          <w:szCs w:val="28"/>
        </w:rPr>
        <w:t xml:space="preserve"> от 136,6±25,4 г/м² до 189,6±20,4 г/м² и в среднем составляла 160,6±15,5 г/м² (n=9); при этом средняя доля растений из семейства злаковых занимали 66,3%</w:t>
      </w:r>
    </w:p>
    <w:p w:rsidR="00D40BFF" w:rsidRPr="002157E1" w:rsidRDefault="00D40BFF" w:rsidP="00456EE5">
      <w:pPr>
        <w:tabs>
          <w:tab w:val="left" w:pos="5616"/>
        </w:tabs>
        <w:spacing w:after="0"/>
        <w:ind w:firstLine="652"/>
        <w:rPr>
          <w:rFonts w:ascii="Times New Roman" w:hAnsi="Times New Roman"/>
          <w:sz w:val="28"/>
          <w:szCs w:val="28"/>
        </w:rPr>
      </w:pPr>
    </w:p>
    <w:p w:rsidR="00775DD2" w:rsidRPr="002A3715" w:rsidRDefault="00775DD2" w:rsidP="009E2EE8">
      <w:pPr>
        <w:tabs>
          <w:tab w:val="left" w:pos="5616"/>
        </w:tabs>
        <w:spacing w:after="0"/>
        <w:contextualSpacing/>
        <w:jc w:val="both"/>
        <w:rPr>
          <w:rFonts w:ascii="Times New Roman" w:hAnsi="Times New Roman"/>
          <w:b/>
          <w:sz w:val="28"/>
          <w:szCs w:val="28"/>
        </w:rPr>
      </w:pPr>
      <w:r w:rsidRPr="00456EE5">
        <w:rPr>
          <w:rFonts w:ascii="Times New Roman" w:hAnsi="Times New Roman"/>
          <w:sz w:val="28"/>
          <w:szCs w:val="28"/>
        </w:rPr>
        <w:t>7.2.4.</w:t>
      </w:r>
      <w:r w:rsidRPr="002A3715">
        <w:rPr>
          <w:rFonts w:ascii="Times New Roman" w:hAnsi="Times New Roman"/>
          <w:b/>
          <w:sz w:val="28"/>
          <w:szCs w:val="28"/>
        </w:rPr>
        <w:t xml:space="preserve"> Оценка уровня потребления кормов лошадьми на острове Водном в 2018 г.</w:t>
      </w:r>
    </w:p>
    <w:p w:rsidR="00775DD2" w:rsidRPr="002157E1" w:rsidRDefault="00775DD2" w:rsidP="00BE18C9">
      <w:pPr>
        <w:tabs>
          <w:tab w:val="left" w:pos="5616"/>
        </w:tabs>
        <w:ind w:firstLine="652"/>
        <w:contextualSpacing/>
        <w:jc w:val="center"/>
        <w:rPr>
          <w:rFonts w:ascii="Times New Roman" w:hAnsi="Times New Roman"/>
          <w:sz w:val="28"/>
          <w:szCs w:val="28"/>
        </w:rPr>
      </w:pPr>
    </w:p>
    <w:p w:rsidR="00775DD2" w:rsidRPr="002157E1" w:rsidRDefault="00775DD2" w:rsidP="00BE18C9">
      <w:pPr>
        <w:tabs>
          <w:tab w:val="left" w:pos="5616"/>
        </w:tabs>
        <w:ind w:firstLine="652"/>
        <w:contextualSpacing/>
        <w:jc w:val="both"/>
        <w:rPr>
          <w:rFonts w:ascii="Times New Roman" w:hAnsi="Times New Roman"/>
          <w:sz w:val="28"/>
          <w:szCs w:val="28"/>
        </w:rPr>
      </w:pPr>
      <w:r w:rsidRPr="002157E1">
        <w:rPr>
          <w:rFonts w:ascii="Times New Roman" w:hAnsi="Times New Roman"/>
          <w:sz w:val="28"/>
          <w:szCs w:val="28"/>
        </w:rPr>
        <w:t>Ландшафтные особенности острова Водного и наличие постоянного источника воды (малая скважина в Журавлиной балке) отражаются на характере использования пастбищ. Сезонная динамика использования надземной растительной массы вольно живущими лошадьми на острове Водном с весны 2018 г. определялась визуально, а также по величине осенней массы растений. В феврале примерно на 50% территории острова лошади могли использовать в корм зелёные побеги злаков с нетронутыми прошлогодними частями растений – «старикой».</w:t>
      </w:r>
    </w:p>
    <w:p w:rsidR="009E2EE8" w:rsidRPr="00D739F9" w:rsidRDefault="00775DD2" w:rsidP="00D739F9">
      <w:pPr>
        <w:tabs>
          <w:tab w:val="left" w:pos="5616"/>
        </w:tabs>
        <w:ind w:firstLine="652"/>
        <w:contextualSpacing/>
        <w:jc w:val="both"/>
        <w:rPr>
          <w:rFonts w:ascii="Times New Roman" w:hAnsi="Times New Roman"/>
          <w:sz w:val="28"/>
          <w:szCs w:val="28"/>
        </w:rPr>
      </w:pPr>
      <w:r w:rsidRPr="002157E1">
        <w:rPr>
          <w:rFonts w:ascii="Times New Roman" w:hAnsi="Times New Roman"/>
          <w:sz w:val="28"/>
          <w:szCs w:val="28"/>
        </w:rPr>
        <w:lastRenderedPageBreak/>
        <w:t>Большую часть первой половины года лошади предпочитали кормиться в центральной части острова. В радиусе 700–900 м от водопоя в Журавлиной балке растительность в июне была использована на 70–80%. В других частях острова лошади пасутся с пер</w:t>
      </w:r>
      <w:r w:rsidR="00D739F9">
        <w:rPr>
          <w:rFonts w:ascii="Times New Roman" w:hAnsi="Times New Roman"/>
          <w:sz w:val="28"/>
          <w:szCs w:val="28"/>
        </w:rPr>
        <w:t>иодичностью 1 раз в 10–15 дней.</w:t>
      </w:r>
    </w:p>
    <w:p w:rsidR="009E2EE8" w:rsidRDefault="009E2EE8" w:rsidP="00C42DB3">
      <w:pPr>
        <w:tabs>
          <w:tab w:val="left" w:pos="9639"/>
        </w:tabs>
        <w:spacing w:after="0"/>
        <w:jc w:val="both"/>
        <w:rPr>
          <w:rFonts w:ascii="Times New Roman" w:eastAsia="Times New Roman" w:hAnsi="Times New Roman" w:cs="Times New Roman"/>
          <w:sz w:val="28"/>
          <w:szCs w:val="28"/>
          <w:lang w:eastAsia="zh-CN"/>
        </w:rPr>
      </w:pPr>
    </w:p>
    <w:p w:rsidR="00A9376C" w:rsidRDefault="00C42DB3" w:rsidP="00A9376C">
      <w:pPr>
        <w:tabs>
          <w:tab w:val="left" w:pos="9639"/>
        </w:tabs>
        <w:spacing w:after="0"/>
        <w:jc w:val="both"/>
        <w:rPr>
          <w:rFonts w:ascii="Times New Roman" w:hAnsi="Times New Roman" w:cs="Times New Roman"/>
          <w:b/>
          <w:bCs/>
          <w:sz w:val="28"/>
          <w:szCs w:val="28"/>
          <w:lang w:eastAsia="zh-CN"/>
        </w:rPr>
      </w:pPr>
      <w:r w:rsidRPr="00456EE5">
        <w:rPr>
          <w:rFonts w:ascii="Times New Roman" w:eastAsia="Times New Roman" w:hAnsi="Times New Roman" w:cs="Times New Roman"/>
          <w:sz w:val="28"/>
          <w:szCs w:val="28"/>
          <w:lang w:eastAsia="zh-CN"/>
        </w:rPr>
        <w:t>7.2.5.</w:t>
      </w:r>
      <w:r w:rsidRPr="00C42DB3">
        <w:rPr>
          <w:rFonts w:ascii="Times New Roman" w:hAnsi="Times New Roman" w:cs="Times New Roman"/>
          <w:b/>
          <w:bCs/>
          <w:sz w:val="28"/>
          <w:szCs w:val="28"/>
          <w:lang w:eastAsia="zh-CN"/>
        </w:rPr>
        <w:t xml:space="preserve"> </w:t>
      </w:r>
      <w:r>
        <w:rPr>
          <w:rFonts w:ascii="Times New Roman" w:hAnsi="Times New Roman" w:cs="Times New Roman"/>
          <w:b/>
          <w:bCs/>
          <w:sz w:val="28"/>
          <w:szCs w:val="28"/>
          <w:lang w:eastAsia="zh-CN"/>
        </w:rPr>
        <w:t>Д</w:t>
      </w:r>
      <w:r w:rsidRPr="00933033">
        <w:rPr>
          <w:rFonts w:ascii="Times New Roman" w:hAnsi="Times New Roman" w:cs="Times New Roman"/>
          <w:b/>
          <w:bCs/>
          <w:sz w:val="28"/>
          <w:szCs w:val="28"/>
          <w:lang w:eastAsia="zh-CN"/>
        </w:rPr>
        <w:t>истанционно</w:t>
      </w:r>
      <w:r>
        <w:rPr>
          <w:rFonts w:ascii="Times New Roman" w:hAnsi="Times New Roman" w:cs="Times New Roman"/>
          <w:b/>
          <w:bCs/>
          <w:sz w:val="28"/>
          <w:szCs w:val="28"/>
          <w:lang w:eastAsia="zh-CN"/>
        </w:rPr>
        <w:t>е</w:t>
      </w:r>
      <w:r w:rsidRPr="00933033">
        <w:rPr>
          <w:rFonts w:ascii="Times New Roman" w:hAnsi="Times New Roman" w:cs="Times New Roman"/>
          <w:b/>
          <w:bCs/>
          <w:sz w:val="28"/>
          <w:szCs w:val="28"/>
          <w:lang w:eastAsia="zh-CN"/>
        </w:rPr>
        <w:t xml:space="preserve"> зондировани</w:t>
      </w:r>
      <w:r>
        <w:rPr>
          <w:rFonts w:ascii="Times New Roman" w:hAnsi="Times New Roman" w:cs="Times New Roman"/>
          <w:b/>
          <w:bCs/>
          <w:sz w:val="28"/>
          <w:szCs w:val="28"/>
          <w:lang w:eastAsia="zh-CN"/>
        </w:rPr>
        <w:t>е</w:t>
      </w:r>
      <w:r w:rsidRPr="00933033">
        <w:rPr>
          <w:rFonts w:ascii="Times New Roman" w:hAnsi="Times New Roman" w:cs="Times New Roman"/>
          <w:b/>
          <w:bCs/>
          <w:sz w:val="28"/>
          <w:szCs w:val="28"/>
          <w:lang w:eastAsia="zh-CN"/>
        </w:rPr>
        <w:t xml:space="preserve"> и наземно</w:t>
      </w:r>
      <w:r w:rsidR="00A9376C">
        <w:rPr>
          <w:rFonts w:ascii="Times New Roman" w:hAnsi="Times New Roman" w:cs="Times New Roman"/>
          <w:b/>
          <w:bCs/>
          <w:sz w:val="28"/>
          <w:szCs w:val="28"/>
          <w:lang w:eastAsia="zh-CN"/>
        </w:rPr>
        <w:t>е</w:t>
      </w:r>
      <w:r w:rsidRPr="00933033">
        <w:rPr>
          <w:rFonts w:ascii="Times New Roman" w:hAnsi="Times New Roman" w:cs="Times New Roman"/>
          <w:b/>
          <w:bCs/>
          <w:sz w:val="28"/>
          <w:szCs w:val="28"/>
          <w:lang w:eastAsia="zh-CN"/>
        </w:rPr>
        <w:t xml:space="preserve"> спектрометрировани</w:t>
      </w:r>
      <w:r w:rsidR="00A9376C">
        <w:rPr>
          <w:rFonts w:ascii="Times New Roman" w:hAnsi="Times New Roman" w:cs="Times New Roman"/>
          <w:b/>
          <w:bCs/>
          <w:sz w:val="28"/>
          <w:szCs w:val="28"/>
          <w:lang w:eastAsia="zh-CN"/>
        </w:rPr>
        <w:t>е</w:t>
      </w:r>
      <w:r w:rsidRPr="00933033">
        <w:rPr>
          <w:rFonts w:ascii="Times New Roman" w:hAnsi="Times New Roman" w:cs="Times New Roman"/>
          <w:b/>
          <w:bCs/>
          <w:sz w:val="28"/>
          <w:szCs w:val="28"/>
          <w:lang w:eastAsia="zh-CN"/>
        </w:rPr>
        <w:t xml:space="preserve"> в исследовании состояния растительности степей в условиях выпаса.</w:t>
      </w:r>
    </w:p>
    <w:p w:rsidR="00D40BFF" w:rsidRPr="00A9376C" w:rsidRDefault="00A9376C" w:rsidP="002A648A">
      <w:pPr>
        <w:tabs>
          <w:tab w:val="left" w:pos="9639"/>
        </w:tabs>
        <w:spacing w:after="0"/>
        <w:ind w:firstLine="709"/>
        <w:jc w:val="both"/>
        <w:rPr>
          <w:rFonts w:ascii="Times New Roman" w:eastAsia="Times New Roman" w:hAnsi="Times New Roman" w:cs="Times New Roman"/>
          <w:sz w:val="28"/>
          <w:szCs w:val="28"/>
          <w:lang w:eastAsia="zh-CN"/>
        </w:rPr>
      </w:pPr>
      <w:r w:rsidRPr="00A9376C">
        <w:rPr>
          <w:rFonts w:ascii="Times New Roman" w:hAnsi="Times New Roman" w:cs="Times New Roman"/>
          <w:bCs/>
          <w:sz w:val="28"/>
          <w:szCs w:val="28"/>
          <w:lang w:eastAsia="zh-CN"/>
        </w:rPr>
        <w:t>В</w:t>
      </w:r>
      <w:r w:rsidR="00D40BFF" w:rsidRPr="00A9376C">
        <w:rPr>
          <w:rFonts w:ascii="Times New Roman" w:eastAsia="Times New Roman" w:hAnsi="Times New Roman" w:cs="Times New Roman"/>
          <w:sz w:val="28"/>
          <w:szCs w:val="28"/>
          <w:lang w:eastAsia="zh-CN"/>
        </w:rPr>
        <w:t xml:space="preserve"> </w:t>
      </w:r>
      <w:r w:rsidR="007D184A" w:rsidRPr="00A9376C">
        <w:rPr>
          <w:rFonts w:ascii="Times New Roman" w:eastAsia="Times New Roman" w:hAnsi="Times New Roman" w:cs="Times New Roman"/>
          <w:sz w:val="28"/>
          <w:szCs w:val="28"/>
          <w:lang w:eastAsia="zh-CN"/>
        </w:rPr>
        <w:t xml:space="preserve">отчетном году сотрудником </w:t>
      </w:r>
      <w:r w:rsidR="00775DD2" w:rsidRPr="00A9376C">
        <w:rPr>
          <w:rFonts w:ascii="Times New Roman" w:eastAsia="Times New Roman" w:hAnsi="Times New Roman" w:cs="Times New Roman"/>
          <w:sz w:val="28"/>
          <w:szCs w:val="28"/>
          <w:lang w:eastAsia="zh-CN"/>
        </w:rPr>
        <w:t>ЮНЦ РАН Л.Д. Немцевой</w:t>
      </w:r>
      <w:r w:rsidR="00D40BFF" w:rsidRPr="00A9376C">
        <w:rPr>
          <w:rFonts w:ascii="Times New Roman" w:eastAsia="Times New Roman" w:hAnsi="Times New Roman" w:cs="Times New Roman"/>
          <w:sz w:val="28"/>
          <w:szCs w:val="28"/>
          <w:lang w:eastAsia="zh-CN"/>
        </w:rPr>
        <w:t xml:space="preserve"> </w:t>
      </w:r>
    </w:p>
    <w:p w:rsidR="007D184A" w:rsidRDefault="007D184A" w:rsidP="002A648A">
      <w:pPr>
        <w:tabs>
          <w:tab w:val="left" w:pos="9639"/>
        </w:tabs>
        <w:spacing w:after="0"/>
        <w:ind w:firstLine="709"/>
        <w:jc w:val="both"/>
        <w:rPr>
          <w:rFonts w:ascii="Times New Roman" w:eastAsia="Times New Roman" w:hAnsi="Times New Roman" w:cs="Times New Roman"/>
          <w:sz w:val="28"/>
          <w:szCs w:val="28"/>
          <w:lang w:eastAsia="zh-CN"/>
        </w:rPr>
      </w:pPr>
      <w:r>
        <w:rPr>
          <w:rFonts w:ascii="Times New Roman" w:eastAsia="Times New Roman" w:hAnsi="Times New Roman" w:cs="Times New Roman"/>
          <w:sz w:val="28"/>
          <w:szCs w:val="28"/>
          <w:lang w:eastAsia="zh-CN"/>
        </w:rPr>
        <w:t xml:space="preserve">и профессором МГУ </w:t>
      </w:r>
      <w:r w:rsidR="00775DD2">
        <w:rPr>
          <w:rFonts w:ascii="Times New Roman" w:eastAsia="Times New Roman" w:hAnsi="Times New Roman" w:cs="Times New Roman"/>
          <w:sz w:val="28"/>
          <w:szCs w:val="28"/>
          <w:lang w:eastAsia="zh-CN"/>
        </w:rPr>
        <w:t>им. М.В. Ломоносова Е.И. Голубевой подготовлена публикация по результатам дистанционного исследования состояния растительности степей в охранной зоне заповедника «Ростовский». Ниже приводится текст публикации.</w:t>
      </w:r>
    </w:p>
    <w:p w:rsidR="00933033" w:rsidRPr="00933033" w:rsidRDefault="00933033" w:rsidP="002A648A">
      <w:pPr>
        <w:suppressAutoHyphens/>
        <w:spacing w:after="0"/>
        <w:ind w:firstLine="709"/>
        <w:jc w:val="both"/>
        <w:rPr>
          <w:rFonts w:ascii="Times New Roman" w:hAnsi="Times New Roman" w:cs="Times New Roman"/>
          <w:sz w:val="28"/>
          <w:szCs w:val="28"/>
          <w:lang w:eastAsia="zh-CN"/>
        </w:rPr>
      </w:pPr>
      <w:r w:rsidRPr="00933033">
        <w:rPr>
          <w:rFonts w:ascii="Times New Roman" w:eastAsia="Times New Roman" w:hAnsi="Times New Roman" w:cs="Times New Roman"/>
          <w:iCs/>
          <w:color w:val="222222"/>
          <w:sz w:val="28"/>
          <w:szCs w:val="28"/>
          <w:lang w:eastAsia="ru-RU"/>
        </w:rPr>
        <w:t xml:space="preserve">Исполнители: 1. Л.Д. Немцева, научный сотрудник, Южный научный центр Российской академии наук, </w:t>
      </w:r>
      <w:hyperlink r:id="rId45" w:history="1">
        <w:r w:rsidRPr="00933033">
          <w:rPr>
            <w:rFonts w:ascii="Times New Roman" w:eastAsia="Times New Roman" w:hAnsi="Times New Roman" w:cs="Times New Roman"/>
            <w:iCs/>
            <w:color w:val="0000FF"/>
            <w:sz w:val="28"/>
            <w:szCs w:val="28"/>
            <w:u w:val="single"/>
            <w:lang w:eastAsia="ru-RU"/>
          </w:rPr>
          <w:t>l.nemseva@gmail.com</w:t>
        </w:r>
      </w:hyperlink>
    </w:p>
    <w:p w:rsidR="00933033" w:rsidRPr="00933033" w:rsidRDefault="00933033" w:rsidP="002A648A">
      <w:pPr>
        <w:suppressAutoHyphens/>
        <w:spacing w:after="0"/>
        <w:ind w:firstLine="709"/>
        <w:jc w:val="both"/>
        <w:rPr>
          <w:rFonts w:ascii="Times New Roman" w:hAnsi="Times New Roman" w:cs="Times New Roman"/>
          <w:sz w:val="28"/>
          <w:szCs w:val="28"/>
          <w:lang w:eastAsia="zh-CN"/>
        </w:rPr>
      </w:pPr>
      <w:r w:rsidRPr="00933033">
        <w:rPr>
          <w:rFonts w:ascii="Times New Roman" w:hAnsi="Times New Roman" w:cs="Times New Roman"/>
          <w:sz w:val="28"/>
          <w:szCs w:val="28"/>
          <w:lang w:eastAsia="zh-CN"/>
        </w:rPr>
        <w:t xml:space="preserve">2. </w:t>
      </w:r>
      <w:r w:rsidRPr="00933033">
        <w:rPr>
          <w:rFonts w:ascii="Times New Roman" w:eastAsia="Times New Roman" w:hAnsi="Times New Roman" w:cs="Times New Roman"/>
          <w:iCs/>
          <w:color w:val="222222"/>
          <w:sz w:val="28"/>
          <w:szCs w:val="28"/>
          <w:lang w:eastAsia="ru-RU"/>
        </w:rPr>
        <w:t xml:space="preserve">Е.И. Голубева, профессор, </w:t>
      </w:r>
      <w:r w:rsidRPr="00933033">
        <w:rPr>
          <w:rFonts w:ascii="Times New Roman" w:eastAsia="Times New Roman" w:hAnsi="Times New Roman" w:cs="Times New Roman"/>
          <w:color w:val="222222"/>
          <w:sz w:val="28"/>
          <w:szCs w:val="28"/>
          <w:lang w:eastAsia="ru-RU"/>
        </w:rPr>
        <w:t>Московский государственный университет имени М.В.Ломоносова,</w:t>
      </w:r>
      <w:r w:rsidRPr="00933033">
        <w:rPr>
          <w:rFonts w:ascii="Times New Roman" w:eastAsia="Times New Roman" w:hAnsi="Times New Roman" w:cs="Times New Roman"/>
          <w:color w:val="0000FF"/>
          <w:sz w:val="28"/>
          <w:szCs w:val="28"/>
          <w:u w:val="single"/>
          <w:lang w:eastAsia="ru-RU"/>
        </w:rPr>
        <w:t xml:space="preserve"> </w:t>
      </w:r>
      <w:hyperlink r:id="rId46" w:history="1">
        <w:r w:rsidRPr="00933033">
          <w:rPr>
            <w:rFonts w:ascii="Times New Roman" w:hAnsi="Times New Roman" w:cs="Times New Roman"/>
            <w:color w:val="0000FF"/>
            <w:sz w:val="28"/>
            <w:szCs w:val="28"/>
            <w:u w:val="single"/>
            <w:lang w:eastAsia="zh-CN"/>
          </w:rPr>
          <w:t>egolubeva@gmail.com</w:t>
        </w:r>
      </w:hyperlink>
    </w:p>
    <w:p w:rsidR="00933033" w:rsidRPr="00933033" w:rsidRDefault="00933033" w:rsidP="002A648A">
      <w:pPr>
        <w:suppressAutoHyphens/>
        <w:spacing w:after="0"/>
        <w:ind w:firstLine="709"/>
        <w:jc w:val="both"/>
        <w:rPr>
          <w:rFonts w:ascii="Times New Roman" w:hAnsi="Times New Roman" w:cs="Times New Roman"/>
          <w:sz w:val="28"/>
          <w:szCs w:val="28"/>
          <w:lang w:val="en-US" w:eastAsia="zh-CN"/>
        </w:rPr>
      </w:pPr>
      <w:r w:rsidRPr="00933033">
        <w:rPr>
          <w:rFonts w:ascii="Times New Roman" w:hAnsi="Times New Roman" w:cs="Times New Roman"/>
          <w:sz w:val="28"/>
          <w:szCs w:val="28"/>
          <w:lang w:val="en-US" w:eastAsia="zh-CN"/>
        </w:rPr>
        <w:t xml:space="preserve">3. L.D. Nemtseva, Southern Scientific Center of Russian Academy of Sciences, researcher, </w:t>
      </w:r>
      <w:hyperlink r:id="rId47" w:history="1">
        <w:r w:rsidRPr="00933033">
          <w:rPr>
            <w:rFonts w:ascii="Times New Roman" w:hAnsi="Times New Roman" w:cs="Times New Roman"/>
            <w:sz w:val="28"/>
            <w:szCs w:val="28"/>
            <w:lang w:val="en-US" w:eastAsia="zh-CN"/>
          </w:rPr>
          <w:t>l.nemseva@gmail.com</w:t>
        </w:r>
      </w:hyperlink>
    </w:p>
    <w:p w:rsidR="00933033" w:rsidRPr="00933033" w:rsidRDefault="00933033" w:rsidP="002A648A">
      <w:pPr>
        <w:suppressAutoHyphens/>
        <w:spacing w:after="0"/>
        <w:ind w:firstLine="709"/>
        <w:jc w:val="both"/>
        <w:rPr>
          <w:rFonts w:ascii="Times New Roman" w:hAnsi="Times New Roman" w:cs="Times New Roman"/>
          <w:sz w:val="28"/>
          <w:szCs w:val="28"/>
          <w:lang w:val="en-US" w:eastAsia="zh-CN"/>
        </w:rPr>
      </w:pPr>
      <w:r w:rsidRPr="00933033">
        <w:rPr>
          <w:rFonts w:ascii="Times New Roman" w:hAnsi="Times New Roman" w:cs="Times New Roman"/>
          <w:sz w:val="28"/>
          <w:szCs w:val="28"/>
          <w:lang w:val="en-US" w:eastAsia="zh-CN"/>
        </w:rPr>
        <w:t>4. E.I. Golubeva, Lomonosov Moscow State University</w:t>
      </w:r>
      <w:r w:rsidRPr="00933033">
        <w:rPr>
          <w:rFonts w:ascii="Times New Roman" w:hAnsi="Times New Roman" w:cs="Times New Roman"/>
          <w:b/>
          <w:bCs/>
          <w:sz w:val="28"/>
          <w:szCs w:val="28"/>
          <w:lang w:val="en-US" w:eastAsia="zh-CN"/>
        </w:rPr>
        <w:t xml:space="preserve">, </w:t>
      </w:r>
      <w:r w:rsidRPr="00933033">
        <w:rPr>
          <w:rFonts w:ascii="Times New Roman" w:hAnsi="Times New Roman" w:cs="Times New Roman"/>
          <w:sz w:val="28"/>
          <w:szCs w:val="28"/>
          <w:lang w:val="en-US" w:eastAsia="zh-CN"/>
        </w:rPr>
        <w:t xml:space="preserve">Professor, </w:t>
      </w:r>
      <w:hyperlink r:id="rId48" w:history="1">
        <w:r w:rsidRPr="00933033">
          <w:rPr>
            <w:rFonts w:ascii="Times New Roman" w:hAnsi="Times New Roman" w:cs="Times New Roman"/>
            <w:color w:val="0000FF"/>
            <w:sz w:val="28"/>
            <w:szCs w:val="28"/>
            <w:u w:val="single"/>
            <w:lang w:val="en-US" w:eastAsia="zh-CN"/>
          </w:rPr>
          <w:t>egolubeva@gmail.com</w:t>
        </w:r>
      </w:hyperlink>
    </w:p>
    <w:p w:rsidR="00933033" w:rsidRPr="00933033" w:rsidRDefault="00933033" w:rsidP="00933033">
      <w:pPr>
        <w:suppressAutoHyphens/>
        <w:spacing w:after="0" w:line="240" w:lineRule="auto"/>
        <w:ind w:firstLine="709"/>
        <w:rPr>
          <w:rFonts w:ascii="Times New Roman" w:hAnsi="Times New Roman" w:cs="Times New Roman"/>
          <w:sz w:val="28"/>
          <w:szCs w:val="28"/>
          <w:lang w:val="en-US" w:eastAsia="zh-CN"/>
        </w:rPr>
      </w:pPr>
    </w:p>
    <w:p w:rsidR="00933033" w:rsidRPr="00933033" w:rsidRDefault="00933033" w:rsidP="00933033">
      <w:pPr>
        <w:suppressAutoHyphens/>
        <w:spacing w:after="0"/>
        <w:ind w:firstLine="709"/>
        <w:jc w:val="both"/>
        <w:rPr>
          <w:rFonts w:ascii="Times New Roman" w:hAnsi="Times New Roman" w:cs="Times New Roman"/>
          <w:sz w:val="28"/>
          <w:szCs w:val="28"/>
          <w:lang w:eastAsia="zh-CN"/>
        </w:rPr>
      </w:pPr>
      <w:r w:rsidRPr="00933033">
        <w:rPr>
          <w:rFonts w:ascii="Times New Roman" w:eastAsia="Times New Roman" w:hAnsi="Times New Roman" w:cs="Times New Roman"/>
          <w:color w:val="222222"/>
          <w:sz w:val="28"/>
          <w:szCs w:val="28"/>
          <w:lang w:eastAsia="ru-RU"/>
        </w:rPr>
        <w:t>Природная зона степей занимает обширные территории в пределах Евразии. В то же время степи являются наиболее трансформированными из всех биомов планеты. Увеличивается площадь аридных территорий, что связано с изменением климата и процессами антропогенного опустынивания. В связи с этим изучение растительного покрова степей имеет высокую теоретическую и практическую ценность.</w:t>
      </w:r>
    </w:p>
    <w:p w:rsidR="00933033" w:rsidRPr="00933033" w:rsidRDefault="00933033" w:rsidP="00933033">
      <w:pPr>
        <w:suppressAutoHyphens/>
        <w:spacing w:after="0"/>
        <w:ind w:firstLine="709"/>
        <w:jc w:val="both"/>
        <w:rPr>
          <w:rFonts w:ascii="Times New Roman" w:hAnsi="Times New Roman" w:cs="Times New Roman"/>
          <w:sz w:val="28"/>
          <w:szCs w:val="28"/>
          <w:lang w:eastAsia="zh-CN"/>
        </w:rPr>
      </w:pPr>
      <w:r w:rsidRPr="00933033">
        <w:rPr>
          <w:rFonts w:ascii="Times New Roman" w:hAnsi="Times New Roman" w:cs="Times New Roman"/>
          <w:sz w:val="28"/>
          <w:szCs w:val="28"/>
          <w:lang w:eastAsia="zh-CN"/>
        </w:rPr>
        <w:t>Территория исследования располагается в охранной зоне Государственного природного заповедника «Ростовский», которая включает в себя прибрежную часть целинной степи восточного отсека Пролетарского вдхр. (оз. Маныч-Гудило), участок заповедника «Островной» (о-ва Водный и Горелый).</w:t>
      </w:r>
    </w:p>
    <w:p w:rsidR="00933033" w:rsidRPr="00933033" w:rsidRDefault="00933033" w:rsidP="00933033">
      <w:pPr>
        <w:suppressAutoHyphens/>
        <w:spacing w:after="0"/>
        <w:ind w:firstLine="709"/>
        <w:jc w:val="both"/>
        <w:rPr>
          <w:rFonts w:ascii="Times New Roman" w:hAnsi="Times New Roman" w:cs="Times New Roman"/>
          <w:sz w:val="28"/>
          <w:szCs w:val="28"/>
          <w:lang w:eastAsia="zh-CN"/>
        </w:rPr>
      </w:pPr>
      <w:r w:rsidRPr="00933033">
        <w:rPr>
          <w:rFonts w:ascii="Times New Roman" w:hAnsi="Times New Roman" w:cs="Times New Roman"/>
          <w:sz w:val="28"/>
          <w:szCs w:val="28"/>
          <w:lang w:eastAsia="zh-CN"/>
        </w:rPr>
        <w:t>Исследуемый район издавна является скотоводческим. Неблагоприятные климатические условия (засушливость) и низкое плодородие почв сделали его малопригодным для земледелия. Животноводческий профиль хозяйственной деятельности сохронился в долине Маныча и в настоящее время. Нерегулируемая пастьба скота, перевыпас, являются основной причиной пастбищной дигрессии и деградации почвенного покрова.</w:t>
      </w:r>
    </w:p>
    <w:p w:rsidR="00933033" w:rsidRPr="00933033" w:rsidRDefault="00933033" w:rsidP="00933033">
      <w:pPr>
        <w:suppressAutoHyphens/>
        <w:spacing w:after="0"/>
        <w:ind w:firstLine="709"/>
        <w:jc w:val="both"/>
        <w:rPr>
          <w:rFonts w:ascii="Times New Roman" w:hAnsi="Times New Roman" w:cs="Times New Roman"/>
          <w:sz w:val="28"/>
          <w:szCs w:val="28"/>
          <w:lang w:eastAsia="zh-CN"/>
        </w:rPr>
      </w:pPr>
      <w:r w:rsidRPr="00933033">
        <w:rPr>
          <w:rFonts w:ascii="Times New Roman" w:hAnsi="Times New Roman" w:cs="Times New Roman"/>
          <w:sz w:val="28"/>
          <w:szCs w:val="28"/>
          <w:lang w:eastAsia="zh-CN"/>
        </w:rPr>
        <w:lastRenderedPageBreak/>
        <w:t>Согласно геоботаническому районированию по [1], степи долины Маныча относятся к типу умеренно сухих и сухих дерновиннозлаковых. Однако на территории заповедника и буферной зоны преобладает особый галофитный вариант упомянутого типа степей – долинные степи на каштановых и светло-каштановых солонцеватых почвах в комплексе со средними и глубокими солонцами [2, 3].</w:t>
      </w:r>
    </w:p>
    <w:p w:rsidR="00933033" w:rsidRPr="00933033" w:rsidRDefault="00933033" w:rsidP="00933033">
      <w:pPr>
        <w:suppressAutoHyphens/>
        <w:spacing w:after="0"/>
        <w:ind w:firstLine="709"/>
        <w:jc w:val="both"/>
        <w:rPr>
          <w:rFonts w:ascii="Times New Roman" w:hAnsi="Times New Roman" w:cs="Times New Roman"/>
          <w:sz w:val="28"/>
          <w:szCs w:val="28"/>
          <w:lang w:eastAsia="zh-CN"/>
        </w:rPr>
      </w:pPr>
      <w:r w:rsidRPr="00933033">
        <w:rPr>
          <w:rFonts w:ascii="Times New Roman" w:hAnsi="Times New Roman" w:cs="Times New Roman"/>
          <w:sz w:val="28"/>
          <w:szCs w:val="28"/>
          <w:lang w:eastAsia="zh-CN"/>
        </w:rPr>
        <w:t>Цель исследования — разработка методов оценки состояния растительного покрова на основе данных дистанционного зондирования Земли и наземного спектрометрирования.</w:t>
      </w:r>
    </w:p>
    <w:p w:rsidR="00933033" w:rsidRPr="00933033" w:rsidRDefault="00933033" w:rsidP="00933033">
      <w:pPr>
        <w:suppressAutoHyphens/>
        <w:spacing w:after="0"/>
        <w:ind w:firstLine="709"/>
        <w:jc w:val="both"/>
        <w:rPr>
          <w:rFonts w:ascii="Times New Roman" w:hAnsi="Times New Roman" w:cs="Times New Roman"/>
          <w:sz w:val="28"/>
          <w:szCs w:val="28"/>
          <w:lang w:eastAsia="zh-CN"/>
        </w:rPr>
      </w:pPr>
      <w:r w:rsidRPr="00933033">
        <w:rPr>
          <w:rFonts w:ascii="Times New Roman" w:hAnsi="Times New Roman" w:cs="Times New Roman"/>
          <w:sz w:val="28"/>
          <w:szCs w:val="28"/>
          <w:lang w:eastAsia="zh-CN"/>
        </w:rPr>
        <w:t>Исследования растительного покрова с применением полевого спектрометрирования нами проводились впервые. Поэтому, на первом этапе нами была поставлена задача апробировать технологию полевых работ (наземное спектрометрирование и геоботаническая съемка на мониторинговых площадках) и сравнить полученные результаты с данными дистанционного зондирования.</w:t>
      </w:r>
    </w:p>
    <w:p w:rsidR="00933033" w:rsidRPr="00933033" w:rsidRDefault="00933033" w:rsidP="00933033">
      <w:pPr>
        <w:suppressAutoHyphens/>
        <w:spacing w:after="0"/>
        <w:ind w:firstLine="709"/>
        <w:jc w:val="both"/>
        <w:rPr>
          <w:rFonts w:ascii="Times New Roman" w:hAnsi="Times New Roman" w:cs="Times New Roman"/>
          <w:sz w:val="28"/>
          <w:szCs w:val="28"/>
          <w:lang w:eastAsia="zh-CN"/>
        </w:rPr>
      </w:pPr>
      <w:r w:rsidRPr="00933033">
        <w:rPr>
          <w:rFonts w:ascii="Times New Roman" w:hAnsi="Times New Roman" w:cs="Times New Roman"/>
          <w:sz w:val="28"/>
          <w:szCs w:val="28"/>
          <w:lang w:eastAsia="zh-CN"/>
        </w:rPr>
        <w:t xml:space="preserve">Материалы, положенные в основу данной статьи, собраны в процессе полевых работ в период ранневесенней вегетации </w:t>
      </w:r>
      <w:r w:rsidRPr="00933033">
        <w:rPr>
          <w:rFonts w:ascii="Times New Roman" w:hAnsi="Times New Roman" w:cs="Times New Roman"/>
          <w:bCs/>
          <w:sz w:val="28"/>
          <w:szCs w:val="28"/>
          <w:lang w:eastAsia="zh-CN"/>
        </w:rPr>
        <w:t>26-30 марта</w:t>
      </w:r>
      <w:r w:rsidRPr="00933033">
        <w:rPr>
          <w:rFonts w:ascii="Times New Roman" w:hAnsi="Times New Roman" w:cs="Times New Roman"/>
          <w:sz w:val="28"/>
          <w:szCs w:val="28"/>
          <w:lang w:eastAsia="zh-CN"/>
        </w:rPr>
        <w:t xml:space="preserve"> 2018 года, на базе научно-экспедиционного стационара (НЭС) Южного научного центра Российской академии наук (ЮНЦ РАН) «Маныч». НЭС «Маныч» расположен в поселке Маныч Орловского района Ростовской области. В ходе полевых работ было заложено 5 трансект (профилей). Проведены геоботанические работы, а также наземное спектрометрирование на 34 площадках (рис. 1).</w:t>
      </w:r>
    </w:p>
    <w:p w:rsidR="00933033" w:rsidRPr="00933033" w:rsidRDefault="00933033" w:rsidP="00933033">
      <w:pPr>
        <w:suppressAutoHyphens/>
        <w:spacing w:after="0"/>
        <w:ind w:firstLine="709"/>
        <w:jc w:val="both"/>
        <w:rPr>
          <w:rFonts w:ascii="Times New Roman" w:hAnsi="Times New Roman" w:cs="Times New Roman"/>
          <w:sz w:val="28"/>
          <w:szCs w:val="28"/>
          <w:lang w:eastAsia="zh-CN"/>
        </w:rPr>
      </w:pPr>
      <w:r w:rsidRPr="00933033">
        <w:rPr>
          <w:rFonts w:ascii="Times New Roman" w:hAnsi="Times New Roman" w:cs="Times New Roman"/>
          <w:sz w:val="28"/>
          <w:szCs w:val="28"/>
          <w:lang w:eastAsia="zh-CN"/>
        </w:rPr>
        <w:t xml:space="preserve">Каждая трансекта состояла из 5-8 мониторинговых площадок, расположенных вдоль градиента пастбищной нагрузки с удалением от территорий с максимально нарушенным растительным покровом (вблизи животноводческих ферм). Площадки заложены на расстоянии 150-300 м друг от друга.  Протяженность трансект от 700 до 1000 м. </w:t>
      </w:r>
    </w:p>
    <w:p w:rsidR="00933033" w:rsidRPr="00933033" w:rsidRDefault="00933033" w:rsidP="00933033">
      <w:pPr>
        <w:suppressAutoHyphens/>
        <w:spacing w:after="0"/>
        <w:ind w:firstLine="709"/>
        <w:jc w:val="both"/>
        <w:rPr>
          <w:rFonts w:ascii="Times New Roman" w:hAnsi="Times New Roman" w:cs="Times New Roman"/>
          <w:sz w:val="28"/>
          <w:szCs w:val="28"/>
          <w:lang w:eastAsia="zh-CN"/>
        </w:rPr>
      </w:pPr>
      <w:r w:rsidRPr="00933033">
        <w:rPr>
          <w:rFonts w:ascii="Times New Roman" w:hAnsi="Times New Roman" w:cs="Times New Roman"/>
          <w:sz w:val="28"/>
          <w:szCs w:val="28"/>
          <w:lang w:eastAsia="zh-CN"/>
        </w:rPr>
        <w:t>Описываемые площадки выбирались таким образом, чтобы в их пределах не наблюдалось существенного изменения флористического состава и смены доминантов растительных сообществ. На каждой площадке (100 м</w:t>
      </w:r>
      <w:r w:rsidRPr="00933033">
        <w:rPr>
          <w:rFonts w:ascii="Times New Roman" w:hAnsi="Times New Roman" w:cs="Times New Roman"/>
          <w:sz w:val="28"/>
          <w:szCs w:val="28"/>
          <w:vertAlign w:val="superscript"/>
          <w:lang w:eastAsia="zh-CN"/>
        </w:rPr>
        <w:t>2</w:t>
      </w:r>
      <w:r w:rsidRPr="00933033">
        <w:rPr>
          <w:rFonts w:ascii="Times New Roman" w:hAnsi="Times New Roman" w:cs="Times New Roman"/>
          <w:sz w:val="28"/>
          <w:szCs w:val="28"/>
          <w:lang w:eastAsia="zh-CN"/>
        </w:rPr>
        <w:t>, обычно в виде квадрата 10 м х 10 м) были выполнены геоботанические описания, что позволило выявить видовой состав и особенности растительного покрова каждой площадки и всей трансекты в целом.</w:t>
      </w:r>
    </w:p>
    <w:p w:rsidR="00933033" w:rsidRPr="00933033" w:rsidRDefault="00C97D94" w:rsidP="00933033">
      <w:pPr>
        <w:suppressAutoHyphens/>
        <w:spacing w:after="0"/>
        <w:ind w:firstLine="709"/>
        <w:jc w:val="center"/>
        <w:rPr>
          <w:rFonts w:ascii="Times New Roman" w:hAnsi="Times New Roman" w:cs="Times New Roman"/>
          <w:sz w:val="28"/>
          <w:szCs w:val="28"/>
          <w:lang w:eastAsia="zh-CN"/>
        </w:rPr>
      </w:pPr>
      <w:r>
        <w:rPr>
          <w:rFonts w:ascii="Times New Roman" w:hAnsi="Times New Roman" w:cs="Times New Roman"/>
          <w:sz w:val="28"/>
          <w:szCs w:val="28"/>
          <w:lang w:eastAsia="ru-RU"/>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9.2pt;height:210pt" filled="t">
            <v:fill color2="black"/>
            <v:imagedata r:id="rId49" o:title="" croptop="-11f" cropbottom="-11f" cropleft="-4f" cropright="-4f"/>
          </v:shape>
        </w:pict>
      </w:r>
    </w:p>
    <w:p w:rsidR="00933033" w:rsidRPr="00933033" w:rsidRDefault="00933033" w:rsidP="00933033">
      <w:pPr>
        <w:suppressAutoHyphens/>
        <w:spacing w:after="0"/>
        <w:ind w:firstLine="709"/>
        <w:jc w:val="center"/>
        <w:rPr>
          <w:rFonts w:ascii="Times New Roman" w:hAnsi="Times New Roman" w:cs="Times New Roman"/>
          <w:sz w:val="28"/>
          <w:szCs w:val="28"/>
          <w:lang w:eastAsia="zh-CN"/>
        </w:rPr>
      </w:pPr>
      <w:r w:rsidRPr="00933033">
        <w:rPr>
          <w:rFonts w:ascii="Times New Roman" w:hAnsi="Times New Roman" w:cs="Times New Roman"/>
          <w:sz w:val="28"/>
          <w:szCs w:val="28"/>
          <w:lang w:eastAsia="zh-CN"/>
        </w:rPr>
        <w:t>Рисунок 1 – Схема расположения транскт, заложенных в марте 2018 г.</w:t>
      </w:r>
    </w:p>
    <w:p w:rsidR="00143A8C" w:rsidRDefault="00933033" w:rsidP="00933033">
      <w:pPr>
        <w:suppressAutoHyphens/>
        <w:spacing w:after="0"/>
        <w:ind w:firstLine="709"/>
        <w:jc w:val="both"/>
        <w:rPr>
          <w:rFonts w:ascii="Times New Roman" w:hAnsi="Times New Roman" w:cs="Times New Roman"/>
          <w:sz w:val="28"/>
          <w:szCs w:val="28"/>
          <w:lang w:eastAsia="zh-CN"/>
        </w:rPr>
      </w:pPr>
      <w:r w:rsidRPr="00933033">
        <w:rPr>
          <w:rFonts w:ascii="Times New Roman" w:hAnsi="Times New Roman" w:cs="Times New Roman"/>
          <w:sz w:val="28"/>
          <w:szCs w:val="28"/>
          <w:lang w:eastAsia="zh-CN"/>
        </w:rPr>
        <w:t>Для изучения процессов пастбищной дигрессии растительного покрова использовались косвенные методы [4], основанные на учёте комплексного воздействия скота. Основным был метод экстраполяции пространственных изменений растительного покрова</w:t>
      </w:r>
      <w:r w:rsidR="00D739F9">
        <w:rPr>
          <w:rFonts w:ascii="Times New Roman" w:hAnsi="Times New Roman" w:cs="Times New Roman"/>
          <w:sz w:val="28"/>
          <w:szCs w:val="28"/>
          <w:lang w:eastAsia="zh-CN"/>
        </w:rPr>
        <w:t xml:space="preserve">, </w:t>
      </w:r>
      <w:r w:rsidRPr="00933033">
        <w:rPr>
          <w:rFonts w:ascii="Times New Roman" w:hAnsi="Times New Roman" w:cs="Times New Roman"/>
          <w:sz w:val="28"/>
          <w:szCs w:val="28"/>
          <w:lang w:eastAsia="zh-CN"/>
        </w:rPr>
        <w:t xml:space="preserve"> во временные, применённый в 2 модификациях: </w:t>
      </w:r>
    </w:p>
    <w:p w:rsidR="00143A8C" w:rsidRDefault="00933033" w:rsidP="00933033">
      <w:pPr>
        <w:suppressAutoHyphens/>
        <w:spacing w:after="0"/>
        <w:ind w:firstLine="709"/>
        <w:jc w:val="both"/>
        <w:rPr>
          <w:rFonts w:ascii="Times New Roman" w:eastAsia="Times New Roman" w:hAnsi="Times New Roman" w:cs="Times New Roman"/>
          <w:sz w:val="28"/>
          <w:szCs w:val="28"/>
          <w:lang w:eastAsia="zh-CN"/>
        </w:rPr>
      </w:pPr>
      <w:r w:rsidRPr="00933033">
        <w:rPr>
          <w:rFonts w:ascii="Times New Roman" w:hAnsi="Times New Roman" w:cs="Times New Roman"/>
          <w:sz w:val="28"/>
          <w:szCs w:val="28"/>
          <w:lang w:eastAsia="zh-CN"/>
        </w:rPr>
        <w:t>1) метод сообществ-аналогов при различной пастбищной нагрузке</w:t>
      </w:r>
      <w:r w:rsidR="00143A8C">
        <w:rPr>
          <w:rFonts w:ascii="Times New Roman" w:hAnsi="Times New Roman" w:cs="Times New Roman"/>
          <w:sz w:val="28"/>
          <w:szCs w:val="28"/>
          <w:lang w:eastAsia="zh-CN"/>
        </w:rPr>
        <w:t>;</w:t>
      </w:r>
      <w:r w:rsidRPr="00933033">
        <w:rPr>
          <w:rFonts w:ascii="Times New Roman" w:eastAsia="Times New Roman" w:hAnsi="Times New Roman" w:cs="Times New Roman"/>
          <w:sz w:val="28"/>
          <w:szCs w:val="28"/>
          <w:lang w:eastAsia="zh-CN"/>
        </w:rPr>
        <w:t xml:space="preserve"> </w:t>
      </w:r>
    </w:p>
    <w:p w:rsidR="00933033" w:rsidRPr="00933033" w:rsidRDefault="00933033" w:rsidP="00933033">
      <w:pPr>
        <w:suppressAutoHyphens/>
        <w:spacing w:after="0"/>
        <w:ind w:firstLine="709"/>
        <w:jc w:val="both"/>
        <w:rPr>
          <w:rFonts w:ascii="Times New Roman" w:hAnsi="Times New Roman" w:cs="Times New Roman"/>
          <w:sz w:val="28"/>
          <w:szCs w:val="28"/>
          <w:lang w:eastAsia="zh-CN"/>
        </w:rPr>
      </w:pPr>
      <w:r w:rsidRPr="00933033">
        <w:rPr>
          <w:rFonts w:ascii="Times New Roman" w:eastAsia="Times New Roman" w:hAnsi="Times New Roman" w:cs="Times New Roman"/>
          <w:sz w:val="28"/>
          <w:szCs w:val="28"/>
          <w:lang w:eastAsia="zh-CN"/>
        </w:rPr>
        <w:t xml:space="preserve">2) </w:t>
      </w:r>
      <w:r w:rsidRPr="00933033">
        <w:rPr>
          <w:rFonts w:ascii="Times New Roman" w:hAnsi="Times New Roman" w:cs="Times New Roman"/>
          <w:sz w:val="28"/>
          <w:szCs w:val="28"/>
          <w:lang w:eastAsia="zh-CN"/>
        </w:rPr>
        <w:t>метод трансект (геоботанических профилей) по градиенту пастбищной нагрузки.</w:t>
      </w:r>
    </w:p>
    <w:p w:rsidR="00933033" w:rsidRPr="00933033" w:rsidRDefault="00933033" w:rsidP="00933033">
      <w:pPr>
        <w:suppressAutoHyphens/>
        <w:spacing w:after="0"/>
        <w:ind w:firstLine="709"/>
        <w:jc w:val="both"/>
        <w:rPr>
          <w:rFonts w:ascii="Times New Roman" w:hAnsi="Times New Roman" w:cs="Times New Roman"/>
          <w:sz w:val="28"/>
          <w:szCs w:val="28"/>
          <w:lang w:eastAsia="zh-CN"/>
        </w:rPr>
      </w:pPr>
      <w:r w:rsidRPr="00933033">
        <w:rPr>
          <w:rFonts w:ascii="Times New Roman" w:hAnsi="Times New Roman" w:cs="Times New Roman"/>
          <w:sz w:val="28"/>
          <w:szCs w:val="28"/>
          <w:lang w:eastAsia="zh-CN"/>
        </w:rPr>
        <w:t xml:space="preserve">Полевые исследования растительного покрова были проведены по стандартным геоботаническим методам с использованием типовой программы [5]. </w:t>
      </w:r>
    </w:p>
    <w:p w:rsidR="00933033" w:rsidRPr="00933033" w:rsidRDefault="00933033" w:rsidP="00933033">
      <w:pPr>
        <w:suppressAutoHyphens/>
        <w:spacing w:after="0"/>
        <w:ind w:firstLine="709"/>
        <w:jc w:val="both"/>
        <w:rPr>
          <w:rFonts w:ascii="Times New Roman" w:hAnsi="Times New Roman" w:cs="Times New Roman"/>
          <w:sz w:val="28"/>
          <w:szCs w:val="28"/>
          <w:lang w:eastAsia="zh-CN"/>
        </w:rPr>
      </w:pPr>
      <w:r w:rsidRPr="00933033">
        <w:rPr>
          <w:rFonts w:ascii="Times New Roman" w:hAnsi="Times New Roman" w:cs="Times New Roman"/>
          <w:sz w:val="28"/>
          <w:szCs w:val="28"/>
          <w:lang w:eastAsia="zh-CN"/>
        </w:rPr>
        <w:t>Наиболее сложные для определения образцы растений были загербаризированы</w:t>
      </w:r>
      <w:r w:rsidR="00D739F9">
        <w:rPr>
          <w:rFonts w:ascii="Times New Roman" w:hAnsi="Times New Roman" w:cs="Times New Roman"/>
          <w:sz w:val="28"/>
          <w:szCs w:val="28"/>
          <w:lang w:eastAsia="zh-CN"/>
        </w:rPr>
        <w:t xml:space="preserve">, </w:t>
      </w:r>
      <w:r w:rsidRPr="00933033">
        <w:rPr>
          <w:rFonts w:ascii="Times New Roman" w:hAnsi="Times New Roman" w:cs="Times New Roman"/>
          <w:sz w:val="28"/>
          <w:szCs w:val="28"/>
          <w:lang w:eastAsia="zh-CN"/>
        </w:rPr>
        <w:t>и их определение</w:t>
      </w:r>
      <w:r w:rsidRPr="00933033">
        <w:rPr>
          <w:rFonts w:ascii="Times New Roman" w:hAnsi="Times New Roman" w:cs="Times New Roman"/>
          <w:color w:val="000000"/>
          <w:sz w:val="28"/>
          <w:szCs w:val="28"/>
          <w:lang w:eastAsia="zh-CN"/>
        </w:rPr>
        <w:t xml:space="preserve"> проводилась в лабораториях Южного научного центра РАН.</w:t>
      </w:r>
    </w:p>
    <w:p w:rsidR="00933033" w:rsidRPr="00933033" w:rsidRDefault="00933033" w:rsidP="00933033">
      <w:pPr>
        <w:suppressAutoHyphens/>
        <w:spacing w:after="0"/>
        <w:ind w:firstLine="709"/>
        <w:jc w:val="both"/>
        <w:rPr>
          <w:rFonts w:ascii="Times New Roman" w:hAnsi="Times New Roman" w:cs="Times New Roman"/>
          <w:sz w:val="28"/>
          <w:szCs w:val="28"/>
          <w:lang w:eastAsia="zh-CN"/>
        </w:rPr>
      </w:pPr>
      <w:r w:rsidRPr="00933033">
        <w:rPr>
          <w:rFonts w:ascii="Times New Roman" w:hAnsi="Times New Roman" w:cs="Times New Roman"/>
          <w:sz w:val="28"/>
          <w:szCs w:val="28"/>
          <w:lang w:eastAsia="zh-CN"/>
        </w:rPr>
        <w:t xml:space="preserve">Материалы космической съемки, использованные в данной работе — многозональные снимки </w:t>
      </w:r>
      <w:r w:rsidRPr="00933033">
        <w:rPr>
          <w:rFonts w:ascii="Times New Roman" w:hAnsi="Times New Roman" w:cs="Times New Roman"/>
          <w:bCs/>
          <w:sz w:val="28"/>
          <w:szCs w:val="28"/>
          <w:lang w:val="en-US" w:eastAsia="zh-CN"/>
        </w:rPr>
        <w:t>Landsat</w:t>
      </w:r>
      <w:r w:rsidRPr="00933033">
        <w:rPr>
          <w:rFonts w:ascii="Times New Roman" w:hAnsi="Times New Roman" w:cs="Times New Roman"/>
          <w:bCs/>
          <w:sz w:val="28"/>
          <w:szCs w:val="28"/>
          <w:lang w:eastAsia="zh-CN"/>
        </w:rPr>
        <w:t xml:space="preserve"> 8 </w:t>
      </w:r>
      <w:r w:rsidRPr="00933033">
        <w:rPr>
          <w:rFonts w:ascii="Times New Roman" w:hAnsi="Times New Roman" w:cs="Times New Roman"/>
          <w:bCs/>
          <w:sz w:val="28"/>
          <w:szCs w:val="28"/>
          <w:lang w:val="en-US" w:eastAsia="zh-CN"/>
        </w:rPr>
        <w:t>OLI</w:t>
      </w:r>
      <w:r w:rsidRPr="00933033">
        <w:rPr>
          <w:rFonts w:ascii="Times New Roman" w:hAnsi="Times New Roman" w:cs="Times New Roman"/>
          <w:sz w:val="28"/>
          <w:szCs w:val="28"/>
          <w:lang w:eastAsia="zh-CN"/>
        </w:rPr>
        <w:t xml:space="preserve">, выбранные за дату наиболее близкую к периоду проведения экспедиции (дата съемки 21 марта 2018 г.). </w:t>
      </w:r>
      <w:r w:rsidRPr="00933033">
        <w:rPr>
          <w:rFonts w:ascii="Times New Roman" w:hAnsi="Times New Roman" w:cs="Times New Roman"/>
          <w:bCs/>
          <w:sz w:val="28"/>
          <w:szCs w:val="28"/>
          <w:lang w:eastAsia="zh-CN"/>
        </w:rPr>
        <w:t xml:space="preserve">Источником космических снимков </w:t>
      </w:r>
      <w:r w:rsidRPr="00933033">
        <w:rPr>
          <w:rFonts w:ascii="Times New Roman" w:hAnsi="Times New Roman" w:cs="Times New Roman"/>
          <w:bCs/>
          <w:sz w:val="28"/>
          <w:szCs w:val="28"/>
          <w:lang w:val="en-US" w:eastAsia="zh-CN"/>
        </w:rPr>
        <w:t>Landsat</w:t>
      </w:r>
      <w:r w:rsidRPr="00933033">
        <w:rPr>
          <w:rFonts w:ascii="Times New Roman" w:hAnsi="Times New Roman" w:cs="Times New Roman"/>
          <w:bCs/>
          <w:sz w:val="28"/>
          <w:szCs w:val="28"/>
          <w:lang w:eastAsia="zh-CN"/>
        </w:rPr>
        <w:t xml:space="preserve"> послужил сайт</w:t>
      </w:r>
      <w:r w:rsidRPr="00933033">
        <w:rPr>
          <w:rFonts w:ascii="Times New Roman" w:hAnsi="Times New Roman" w:cs="Times New Roman"/>
          <w:sz w:val="28"/>
          <w:szCs w:val="28"/>
          <w:lang w:eastAsia="zh-CN"/>
        </w:rPr>
        <w:t xml:space="preserve"> </w:t>
      </w:r>
      <w:r w:rsidRPr="00933033">
        <w:rPr>
          <w:rFonts w:ascii="Times New Roman" w:hAnsi="Times New Roman" w:cs="Times New Roman"/>
          <w:sz w:val="28"/>
          <w:szCs w:val="28"/>
          <w:lang w:val="en-US" w:eastAsia="zh-CN"/>
        </w:rPr>
        <w:t>Earth</w:t>
      </w:r>
      <w:r w:rsidRPr="00933033">
        <w:rPr>
          <w:rFonts w:ascii="Times New Roman" w:hAnsi="Times New Roman" w:cs="Times New Roman"/>
          <w:sz w:val="28"/>
          <w:szCs w:val="28"/>
          <w:lang w:eastAsia="zh-CN"/>
        </w:rPr>
        <w:t xml:space="preserve"> </w:t>
      </w:r>
      <w:r w:rsidRPr="00933033">
        <w:rPr>
          <w:rFonts w:ascii="Times New Roman" w:hAnsi="Times New Roman" w:cs="Times New Roman"/>
          <w:sz w:val="28"/>
          <w:szCs w:val="28"/>
          <w:lang w:val="en-US" w:eastAsia="zh-CN"/>
        </w:rPr>
        <w:t>Explorer</w:t>
      </w:r>
      <w:r w:rsidRPr="00933033">
        <w:rPr>
          <w:rFonts w:ascii="Times New Roman" w:hAnsi="Times New Roman" w:cs="Times New Roman"/>
          <w:sz w:val="28"/>
          <w:szCs w:val="28"/>
          <w:lang w:eastAsia="zh-CN"/>
        </w:rPr>
        <w:t xml:space="preserve"> учрежденный Геологической службой США (USGS) [6].</w:t>
      </w:r>
    </w:p>
    <w:p w:rsidR="00933033" w:rsidRPr="00933033" w:rsidRDefault="00933033" w:rsidP="00933033">
      <w:pPr>
        <w:suppressAutoHyphens/>
        <w:spacing w:after="0"/>
        <w:ind w:firstLine="709"/>
        <w:jc w:val="both"/>
        <w:rPr>
          <w:rFonts w:ascii="Times New Roman" w:hAnsi="Times New Roman" w:cs="Times New Roman"/>
          <w:sz w:val="28"/>
          <w:szCs w:val="28"/>
          <w:lang w:eastAsia="zh-CN"/>
        </w:rPr>
      </w:pPr>
      <w:r w:rsidRPr="00933033">
        <w:rPr>
          <w:rFonts w:ascii="Times New Roman" w:hAnsi="Times New Roman" w:cs="Times New Roman"/>
          <w:color w:val="000000"/>
          <w:sz w:val="28"/>
          <w:szCs w:val="28"/>
          <w:lang w:eastAsia="zh-CN"/>
        </w:rPr>
        <w:t xml:space="preserve">При выполнении работы использовался профессиональный программный пакет для обработки снимков </w:t>
      </w:r>
      <w:r w:rsidRPr="00933033">
        <w:rPr>
          <w:rFonts w:ascii="Times New Roman" w:hAnsi="Times New Roman" w:cs="Times New Roman"/>
          <w:color w:val="000000"/>
          <w:sz w:val="28"/>
          <w:szCs w:val="28"/>
          <w:lang w:val="en-US" w:eastAsia="zh-CN"/>
        </w:rPr>
        <w:t>ENVI</w:t>
      </w:r>
      <w:r w:rsidRPr="00933033">
        <w:rPr>
          <w:rFonts w:ascii="Times New Roman" w:hAnsi="Times New Roman" w:cs="Times New Roman"/>
          <w:color w:val="000000"/>
          <w:sz w:val="28"/>
          <w:szCs w:val="28"/>
          <w:lang w:eastAsia="zh-CN"/>
        </w:rPr>
        <w:t xml:space="preserve"> 4.7. Геоинформационные технологии были реализованы в программе </w:t>
      </w:r>
      <w:r w:rsidRPr="00933033">
        <w:rPr>
          <w:rFonts w:ascii="Times New Roman" w:hAnsi="Times New Roman" w:cs="Times New Roman"/>
          <w:color w:val="000000"/>
          <w:sz w:val="28"/>
          <w:szCs w:val="28"/>
          <w:lang w:val="en-US" w:eastAsia="zh-CN"/>
        </w:rPr>
        <w:t>ArcGIS</w:t>
      </w:r>
      <w:r w:rsidRPr="00933033">
        <w:rPr>
          <w:rFonts w:ascii="Times New Roman" w:hAnsi="Times New Roman" w:cs="Times New Roman"/>
          <w:color w:val="000000"/>
          <w:sz w:val="28"/>
          <w:szCs w:val="28"/>
          <w:lang w:eastAsia="zh-CN"/>
        </w:rPr>
        <w:t xml:space="preserve"> 10.</w:t>
      </w:r>
    </w:p>
    <w:p w:rsidR="00933033" w:rsidRPr="00933033" w:rsidRDefault="00933033" w:rsidP="00933033">
      <w:pPr>
        <w:suppressAutoHyphens/>
        <w:spacing w:after="0"/>
        <w:ind w:firstLine="709"/>
        <w:jc w:val="both"/>
        <w:rPr>
          <w:rFonts w:ascii="Times New Roman" w:hAnsi="Times New Roman" w:cs="Times New Roman"/>
          <w:sz w:val="28"/>
          <w:szCs w:val="28"/>
          <w:lang w:eastAsia="zh-CN"/>
        </w:rPr>
      </w:pPr>
      <w:r w:rsidRPr="00933033">
        <w:rPr>
          <w:rFonts w:ascii="Times New Roman" w:hAnsi="Times New Roman" w:cs="Times New Roman"/>
          <w:sz w:val="28"/>
          <w:szCs w:val="28"/>
          <w:lang w:eastAsia="zh-CN"/>
        </w:rPr>
        <w:t xml:space="preserve">В большинстве случаев, наилучшим методом в дистанционном зондировании является наземное спектрометрирование, которое осуществляется с помощью полевого портативного спектрометра. Сотрудниками ЮНЦ РАН бытовой фотоаппарат Canon 495 A был модифицирован в двухканальный спектрометр, измеряющий в красном </w:t>
      </w:r>
      <w:r w:rsidRPr="00933033">
        <w:rPr>
          <w:rFonts w:ascii="Times New Roman" w:hAnsi="Times New Roman" w:cs="Times New Roman"/>
          <w:sz w:val="28"/>
          <w:szCs w:val="28"/>
          <w:lang w:eastAsia="zh-CN"/>
        </w:rPr>
        <w:lastRenderedPageBreak/>
        <w:t>(RED) и инфракрасном (NIR) спектрах. Наземное спектрометрирование на мониторинговых площадках было проведено на основе методических руководств и рекомендаций [7].</w:t>
      </w:r>
    </w:p>
    <w:p w:rsidR="00933033" w:rsidRPr="00933033" w:rsidRDefault="00933033" w:rsidP="00933033">
      <w:pPr>
        <w:suppressAutoHyphens/>
        <w:spacing w:after="0"/>
        <w:ind w:firstLine="709"/>
        <w:jc w:val="both"/>
        <w:rPr>
          <w:rFonts w:ascii="Times New Roman" w:hAnsi="Times New Roman" w:cs="Times New Roman"/>
          <w:sz w:val="28"/>
          <w:szCs w:val="28"/>
          <w:lang w:val="en-US" w:eastAsia="zh-CN"/>
        </w:rPr>
      </w:pPr>
      <w:r w:rsidRPr="00933033">
        <w:rPr>
          <w:rFonts w:ascii="Times New Roman" w:hAnsi="Times New Roman" w:cs="Times New Roman"/>
          <w:sz w:val="28"/>
          <w:szCs w:val="28"/>
          <w:lang w:eastAsia="zh-CN"/>
        </w:rPr>
        <w:t>В</w:t>
      </w:r>
      <w:r w:rsidRPr="00933033">
        <w:rPr>
          <w:rFonts w:ascii="Times New Roman" w:hAnsi="Times New Roman" w:cs="Times New Roman"/>
          <w:sz w:val="28"/>
          <w:szCs w:val="28"/>
          <w:lang w:val="en-US" w:eastAsia="zh-CN"/>
        </w:rPr>
        <w:t xml:space="preserve"> </w:t>
      </w:r>
      <w:r w:rsidRPr="00933033">
        <w:rPr>
          <w:rFonts w:ascii="Times New Roman" w:hAnsi="Times New Roman" w:cs="Times New Roman"/>
          <w:sz w:val="28"/>
          <w:szCs w:val="28"/>
          <w:lang w:eastAsia="zh-CN"/>
        </w:rPr>
        <w:t>работе</w:t>
      </w:r>
      <w:r w:rsidRPr="00933033">
        <w:rPr>
          <w:rFonts w:ascii="Times New Roman" w:hAnsi="Times New Roman" w:cs="Times New Roman"/>
          <w:sz w:val="28"/>
          <w:szCs w:val="28"/>
          <w:lang w:val="en-US" w:eastAsia="zh-CN"/>
        </w:rPr>
        <w:t xml:space="preserve"> </w:t>
      </w:r>
      <w:r w:rsidRPr="00933033">
        <w:rPr>
          <w:rFonts w:ascii="Times New Roman" w:hAnsi="Times New Roman" w:cs="Times New Roman"/>
          <w:sz w:val="28"/>
          <w:szCs w:val="28"/>
          <w:lang w:eastAsia="zh-CN"/>
        </w:rPr>
        <w:t>применялись</w:t>
      </w:r>
      <w:r w:rsidRPr="00933033">
        <w:rPr>
          <w:rFonts w:ascii="Times New Roman" w:hAnsi="Times New Roman" w:cs="Times New Roman"/>
          <w:sz w:val="28"/>
          <w:szCs w:val="28"/>
          <w:lang w:val="en-US" w:eastAsia="zh-CN"/>
        </w:rPr>
        <w:t xml:space="preserve"> </w:t>
      </w:r>
      <w:r w:rsidRPr="00933033">
        <w:rPr>
          <w:rFonts w:ascii="Times New Roman" w:hAnsi="Times New Roman" w:cs="Times New Roman"/>
          <w:sz w:val="28"/>
          <w:szCs w:val="28"/>
          <w:lang w:eastAsia="zh-CN"/>
        </w:rPr>
        <w:t>следующие</w:t>
      </w:r>
      <w:r w:rsidRPr="00933033">
        <w:rPr>
          <w:rFonts w:ascii="Times New Roman" w:hAnsi="Times New Roman" w:cs="Times New Roman"/>
          <w:sz w:val="28"/>
          <w:szCs w:val="28"/>
          <w:lang w:val="en-US" w:eastAsia="zh-CN"/>
        </w:rPr>
        <w:t xml:space="preserve"> </w:t>
      </w:r>
      <w:r w:rsidRPr="00933033">
        <w:rPr>
          <w:rFonts w:ascii="Times New Roman" w:hAnsi="Times New Roman" w:cs="Times New Roman"/>
          <w:sz w:val="28"/>
          <w:szCs w:val="28"/>
          <w:lang w:eastAsia="zh-CN"/>
        </w:rPr>
        <w:t>вегетационные</w:t>
      </w:r>
      <w:r w:rsidRPr="00933033">
        <w:rPr>
          <w:rFonts w:ascii="Times New Roman" w:hAnsi="Times New Roman" w:cs="Times New Roman"/>
          <w:sz w:val="28"/>
          <w:szCs w:val="28"/>
          <w:lang w:val="en-US" w:eastAsia="zh-CN"/>
        </w:rPr>
        <w:t xml:space="preserve"> </w:t>
      </w:r>
      <w:r w:rsidRPr="00933033">
        <w:rPr>
          <w:rFonts w:ascii="Times New Roman" w:hAnsi="Times New Roman" w:cs="Times New Roman"/>
          <w:sz w:val="28"/>
          <w:szCs w:val="28"/>
          <w:lang w:eastAsia="zh-CN"/>
        </w:rPr>
        <w:t>индексы</w:t>
      </w:r>
      <w:r w:rsidRPr="00933033">
        <w:rPr>
          <w:rFonts w:ascii="Times New Roman" w:hAnsi="Times New Roman" w:cs="Times New Roman"/>
          <w:sz w:val="28"/>
          <w:szCs w:val="28"/>
          <w:lang w:val="en-US" w:eastAsia="zh-CN"/>
        </w:rPr>
        <w:t>: NDVI (Normalized Difference Vegetation Index) [8], SAVI (Soil Adjusted Vegetation Index), EVI (Enhanced Vegetation Index), MSAVI (Modified Soil Adjusted Vegetation Index).</w:t>
      </w:r>
    </w:p>
    <w:p w:rsidR="00933033" w:rsidRPr="00933033" w:rsidRDefault="00933033" w:rsidP="00933033">
      <w:pPr>
        <w:suppressAutoHyphens/>
        <w:spacing w:after="0"/>
        <w:ind w:firstLine="709"/>
        <w:jc w:val="both"/>
        <w:rPr>
          <w:rFonts w:ascii="Times New Roman" w:hAnsi="Times New Roman" w:cs="Times New Roman"/>
          <w:sz w:val="28"/>
          <w:szCs w:val="28"/>
          <w:lang w:eastAsia="zh-CN"/>
        </w:rPr>
      </w:pPr>
      <w:r w:rsidRPr="00933033">
        <w:rPr>
          <w:rFonts w:ascii="Times New Roman" w:hAnsi="Times New Roman" w:cs="Times New Roman"/>
          <w:sz w:val="28"/>
          <w:szCs w:val="28"/>
          <w:lang w:eastAsia="zh-CN"/>
        </w:rPr>
        <w:t>В период экспедиционных исследований растительный покров на всех исследуемых площадках находился в состоянии весеннего отрастания.   Среднесуточная температура воздуха по данным ближайшей к району исследования метеостанции в п. Ремонтное составляла: 27 марта 2018 г. – 7,4</w:t>
      </w:r>
      <w:r w:rsidRPr="00933033">
        <w:rPr>
          <w:rFonts w:ascii="Times New Roman" w:eastAsia="Symbol" w:hAnsi="Times New Roman" w:cs="Times New Roman"/>
          <w:sz w:val="28"/>
          <w:szCs w:val="28"/>
          <w:vertAlign w:val="superscript"/>
          <w:lang w:val="en-US" w:eastAsia="zh-CN"/>
        </w:rPr>
        <w:t>⸰</w:t>
      </w:r>
      <w:r w:rsidRPr="00933033">
        <w:rPr>
          <w:rFonts w:ascii="Times New Roman" w:hAnsi="Times New Roman" w:cs="Times New Roman"/>
          <w:sz w:val="28"/>
          <w:szCs w:val="28"/>
          <w:lang w:val="en-US" w:eastAsia="zh-CN"/>
        </w:rPr>
        <w:t>C</w:t>
      </w:r>
      <w:r w:rsidRPr="00933033">
        <w:rPr>
          <w:rFonts w:ascii="Times New Roman" w:hAnsi="Times New Roman" w:cs="Times New Roman"/>
          <w:sz w:val="28"/>
          <w:szCs w:val="28"/>
          <w:lang w:eastAsia="zh-CN"/>
        </w:rPr>
        <w:t>, 28 марта 2018 г. – 7,7</w:t>
      </w:r>
      <w:r w:rsidRPr="00933033">
        <w:rPr>
          <w:rFonts w:ascii="Times New Roman" w:eastAsia="Symbol" w:hAnsi="Times New Roman" w:cs="Times New Roman"/>
          <w:sz w:val="28"/>
          <w:szCs w:val="28"/>
          <w:vertAlign w:val="superscript"/>
          <w:lang w:val="en-US" w:eastAsia="zh-CN"/>
        </w:rPr>
        <w:t>⸰</w:t>
      </w:r>
      <w:r w:rsidRPr="00933033">
        <w:rPr>
          <w:rFonts w:ascii="Times New Roman" w:hAnsi="Times New Roman" w:cs="Times New Roman"/>
          <w:sz w:val="28"/>
          <w:szCs w:val="28"/>
          <w:lang w:val="en-US" w:eastAsia="zh-CN"/>
        </w:rPr>
        <w:t>C</w:t>
      </w:r>
      <w:r w:rsidRPr="00933033">
        <w:rPr>
          <w:rFonts w:ascii="Times New Roman" w:hAnsi="Times New Roman" w:cs="Times New Roman"/>
          <w:sz w:val="28"/>
          <w:szCs w:val="28"/>
          <w:lang w:eastAsia="zh-CN"/>
        </w:rPr>
        <w:t xml:space="preserve">, 29 марта 2018 г. – 2 </w:t>
      </w:r>
      <w:r w:rsidRPr="00933033">
        <w:rPr>
          <w:rFonts w:ascii="Times New Roman" w:eastAsia="Symbol" w:hAnsi="Times New Roman" w:cs="Times New Roman"/>
          <w:sz w:val="28"/>
          <w:szCs w:val="28"/>
          <w:vertAlign w:val="superscript"/>
          <w:lang w:val="en-US" w:eastAsia="zh-CN"/>
        </w:rPr>
        <w:t>⸰</w:t>
      </w:r>
      <w:r w:rsidRPr="00933033">
        <w:rPr>
          <w:rFonts w:ascii="Times New Roman" w:hAnsi="Times New Roman" w:cs="Times New Roman"/>
          <w:sz w:val="28"/>
          <w:szCs w:val="28"/>
          <w:lang w:val="en-US" w:eastAsia="zh-CN"/>
        </w:rPr>
        <w:t>C</w:t>
      </w:r>
      <w:r w:rsidRPr="00933033">
        <w:rPr>
          <w:rFonts w:ascii="Times New Roman" w:hAnsi="Times New Roman" w:cs="Times New Roman"/>
          <w:sz w:val="28"/>
          <w:szCs w:val="28"/>
          <w:lang w:eastAsia="zh-CN"/>
        </w:rPr>
        <w:t>. Почва отличалась высокой влажностью.</w:t>
      </w:r>
    </w:p>
    <w:p w:rsidR="00933033" w:rsidRPr="00933033" w:rsidRDefault="00933033" w:rsidP="00933033">
      <w:pPr>
        <w:suppressAutoHyphens/>
        <w:spacing w:after="0"/>
        <w:ind w:firstLine="709"/>
        <w:jc w:val="both"/>
        <w:rPr>
          <w:rFonts w:ascii="Times New Roman" w:hAnsi="Times New Roman" w:cs="Times New Roman"/>
          <w:sz w:val="28"/>
          <w:szCs w:val="28"/>
          <w:lang w:eastAsia="zh-CN"/>
        </w:rPr>
      </w:pPr>
      <w:r w:rsidRPr="00933033">
        <w:rPr>
          <w:rFonts w:ascii="Times New Roman" w:hAnsi="Times New Roman" w:cs="Times New Roman"/>
          <w:sz w:val="28"/>
          <w:szCs w:val="28"/>
          <w:lang w:eastAsia="zh-CN"/>
        </w:rPr>
        <w:t>Естественная растительность</w:t>
      </w:r>
      <w:r w:rsidR="00D739F9">
        <w:rPr>
          <w:rFonts w:ascii="Times New Roman" w:hAnsi="Times New Roman" w:cs="Times New Roman"/>
          <w:sz w:val="28"/>
          <w:szCs w:val="28"/>
          <w:lang w:eastAsia="zh-CN"/>
        </w:rPr>
        <w:t xml:space="preserve">, </w:t>
      </w:r>
      <w:r w:rsidRPr="00933033">
        <w:rPr>
          <w:rFonts w:ascii="Times New Roman" w:hAnsi="Times New Roman" w:cs="Times New Roman"/>
          <w:sz w:val="28"/>
          <w:szCs w:val="28"/>
          <w:lang w:eastAsia="zh-CN"/>
        </w:rPr>
        <w:t>обследованных трансект</w:t>
      </w:r>
      <w:r w:rsidR="00143A8C">
        <w:rPr>
          <w:rFonts w:ascii="Times New Roman" w:hAnsi="Times New Roman" w:cs="Times New Roman"/>
          <w:sz w:val="28"/>
          <w:szCs w:val="28"/>
          <w:lang w:eastAsia="zh-CN"/>
        </w:rPr>
        <w:t>,</w:t>
      </w:r>
      <w:r w:rsidRPr="00933033">
        <w:rPr>
          <w:rFonts w:ascii="Times New Roman" w:hAnsi="Times New Roman" w:cs="Times New Roman"/>
          <w:sz w:val="28"/>
          <w:szCs w:val="28"/>
          <w:lang w:eastAsia="zh-CN"/>
        </w:rPr>
        <w:t xml:space="preserve"> была представлена сухой дерновиннозлаковой степью</w:t>
      </w:r>
      <w:r w:rsidR="00D739F9">
        <w:rPr>
          <w:rFonts w:ascii="Times New Roman" w:hAnsi="Times New Roman" w:cs="Times New Roman"/>
          <w:sz w:val="28"/>
          <w:szCs w:val="28"/>
          <w:lang w:eastAsia="zh-CN"/>
        </w:rPr>
        <w:t xml:space="preserve">, </w:t>
      </w:r>
      <w:r w:rsidRPr="00933033">
        <w:rPr>
          <w:rFonts w:ascii="Times New Roman" w:hAnsi="Times New Roman" w:cs="Times New Roman"/>
          <w:sz w:val="28"/>
          <w:szCs w:val="28"/>
          <w:lang w:eastAsia="zh-CN"/>
        </w:rPr>
        <w:t xml:space="preserve"> на сильно и среднесолонцеватых каштановых почвах. Преобладающие стадии пастбищной дигрессии – сильная и очень сильная.</w:t>
      </w:r>
    </w:p>
    <w:p w:rsidR="00933033" w:rsidRPr="00933033" w:rsidRDefault="00933033" w:rsidP="00933033">
      <w:pPr>
        <w:suppressAutoHyphens/>
        <w:spacing w:after="0"/>
        <w:ind w:firstLine="709"/>
        <w:jc w:val="both"/>
        <w:rPr>
          <w:rFonts w:ascii="Times New Roman" w:hAnsi="Times New Roman" w:cs="Times New Roman"/>
          <w:sz w:val="28"/>
          <w:szCs w:val="28"/>
          <w:lang w:eastAsia="zh-CN"/>
        </w:rPr>
      </w:pPr>
      <w:r w:rsidRPr="00933033">
        <w:rPr>
          <w:rFonts w:ascii="Times New Roman" w:hAnsi="Times New Roman" w:cs="Times New Roman"/>
          <w:sz w:val="28"/>
          <w:szCs w:val="28"/>
          <w:lang w:eastAsia="zh-CN"/>
        </w:rPr>
        <w:t>Сильная степень пастбищной дигрессии в целом соответствует метлицевой стадии, при которой происходит почти полное выпадение естественных степных доминантов, ведущая роль в травостое переходит к мятлику живородящему (метлице)</w:t>
      </w:r>
      <w:r w:rsidRPr="00933033">
        <w:rPr>
          <w:rFonts w:ascii="Times New Roman" w:hAnsi="Times New Roman" w:cs="Times New Roman"/>
          <w:i/>
          <w:sz w:val="28"/>
          <w:szCs w:val="28"/>
          <w:lang w:eastAsia="zh-CN"/>
        </w:rPr>
        <w:t xml:space="preserve"> (</w:t>
      </w:r>
      <w:r w:rsidRPr="00933033">
        <w:rPr>
          <w:rFonts w:ascii="Times New Roman" w:hAnsi="Times New Roman" w:cs="Times New Roman"/>
          <w:i/>
          <w:iCs/>
          <w:sz w:val="28"/>
          <w:szCs w:val="28"/>
          <w:lang w:eastAsia="zh-CN"/>
        </w:rPr>
        <w:t>Poa bulbosa)</w:t>
      </w:r>
      <w:r w:rsidRPr="00933033">
        <w:rPr>
          <w:rFonts w:ascii="Times New Roman" w:hAnsi="Times New Roman" w:cs="Times New Roman"/>
          <w:sz w:val="28"/>
          <w:szCs w:val="28"/>
          <w:lang w:eastAsia="zh-CN"/>
        </w:rPr>
        <w:t xml:space="preserve">. Такое состояние степных сообществ является критическим, поскольку мятлик живородящий обладает способностью перехватывать влагу из поверхностных слоёв почвы и препятствует возобновлению полыней и ковылей [9]. </w:t>
      </w:r>
    </w:p>
    <w:p w:rsidR="00933033" w:rsidRPr="00933033" w:rsidRDefault="00933033" w:rsidP="00933033">
      <w:pPr>
        <w:suppressAutoHyphens/>
        <w:spacing w:after="0"/>
        <w:ind w:firstLine="709"/>
        <w:jc w:val="both"/>
        <w:rPr>
          <w:rFonts w:ascii="Times New Roman" w:hAnsi="Times New Roman" w:cs="Times New Roman"/>
          <w:sz w:val="28"/>
          <w:szCs w:val="28"/>
          <w:lang w:eastAsia="zh-CN"/>
        </w:rPr>
      </w:pPr>
      <w:r w:rsidRPr="00933033">
        <w:rPr>
          <w:rFonts w:ascii="Times New Roman" w:hAnsi="Times New Roman" w:cs="Times New Roman"/>
          <w:sz w:val="28"/>
          <w:szCs w:val="28"/>
          <w:lang w:eastAsia="zh-CN"/>
        </w:rPr>
        <w:t>Очень сильная степень пастбищной нарушенности в целом соответствует эфемеровой стадии пастбищной дигрессии, на которой ведущая роль переходит к однолетникам — эфемерам. Вместе с Poa bulbosa они образуют специфические рудеральные сообщества из эфемеров, характерные для последней стадии пастбищной дигрессии степей по Б.Н. Горбачёву [1] – метлицево-эфемерового сбоя. Подобные участки характеризуются резким падением проективного покрытия травостоев (вплоть до полностью обнажённой почвы). На участках со стадиями очень сильной и сильной пастбищной дигрессии практически отсутствует ветошь прошлогодней травяной растительности, что обусловлено ее интенсивным вытаптыванием и поеданием.</w:t>
      </w:r>
    </w:p>
    <w:p w:rsidR="00933033" w:rsidRPr="00933033" w:rsidRDefault="00933033" w:rsidP="00933033">
      <w:pPr>
        <w:suppressAutoHyphens/>
        <w:spacing w:after="0"/>
        <w:ind w:firstLine="709"/>
        <w:jc w:val="both"/>
        <w:rPr>
          <w:rFonts w:ascii="Times New Roman" w:hAnsi="Times New Roman" w:cs="Times New Roman"/>
          <w:sz w:val="28"/>
          <w:szCs w:val="28"/>
          <w:lang w:eastAsia="zh-CN"/>
        </w:rPr>
      </w:pPr>
      <w:r w:rsidRPr="00933033">
        <w:rPr>
          <w:rFonts w:ascii="Times New Roman" w:hAnsi="Times New Roman" w:cs="Times New Roman"/>
          <w:sz w:val="28"/>
          <w:szCs w:val="28"/>
          <w:lang w:eastAsia="zh-CN"/>
        </w:rPr>
        <w:t xml:space="preserve">Как отмечает И.В. Новопокровский [10], главную роль в «позеленении» степи, особенно на выпасах, играет мятлик живородящий, являющийся одним из индикаторов сильного пастбищного сбоя. В связи с этим проективное покрытие травянистой растительности на мониторинговых площадках увеличивалось по мере приближения к фермам и поселку за счет </w:t>
      </w:r>
      <w:r w:rsidRPr="00933033">
        <w:rPr>
          <w:rFonts w:ascii="Times New Roman" w:hAnsi="Times New Roman" w:cs="Times New Roman"/>
          <w:sz w:val="28"/>
          <w:szCs w:val="28"/>
          <w:lang w:eastAsia="zh-CN"/>
        </w:rPr>
        <w:lastRenderedPageBreak/>
        <w:t xml:space="preserve">разрастания мятлика живородящего, одного из первых злаков отрастающих ранней весной. Фон степи также становился более ярко-зеленым. Совместно с мятликом живородящим на площадках с очень сильной и сильной пастбищной дигрессией было отмечено обилие клевера ползучего </w:t>
      </w:r>
      <w:r w:rsidRPr="00933033">
        <w:rPr>
          <w:rFonts w:ascii="Times New Roman" w:hAnsi="Times New Roman" w:cs="Times New Roman"/>
          <w:i/>
          <w:sz w:val="28"/>
          <w:szCs w:val="28"/>
          <w:lang w:eastAsia="zh-CN"/>
        </w:rPr>
        <w:t xml:space="preserve">(Trifolium repens L.), </w:t>
      </w:r>
      <w:r w:rsidRPr="00933033">
        <w:rPr>
          <w:rFonts w:ascii="Times New Roman" w:hAnsi="Times New Roman" w:cs="Times New Roman"/>
          <w:sz w:val="28"/>
          <w:szCs w:val="28"/>
          <w:lang w:eastAsia="zh-CN"/>
        </w:rPr>
        <w:t>лютика иллирийского</w:t>
      </w:r>
      <w:r w:rsidRPr="00933033">
        <w:rPr>
          <w:rFonts w:ascii="Times New Roman" w:hAnsi="Times New Roman" w:cs="Times New Roman"/>
          <w:i/>
          <w:sz w:val="28"/>
          <w:szCs w:val="28"/>
          <w:lang w:eastAsia="zh-CN"/>
        </w:rPr>
        <w:t xml:space="preserve"> (</w:t>
      </w:r>
      <w:r w:rsidRPr="00933033">
        <w:rPr>
          <w:rFonts w:ascii="Times New Roman" w:hAnsi="Times New Roman" w:cs="Times New Roman"/>
          <w:i/>
          <w:sz w:val="28"/>
          <w:szCs w:val="28"/>
          <w:lang w:val="en-US" w:eastAsia="zh-CN"/>
        </w:rPr>
        <w:t>Ranunculus</w:t>
      </w:r>
      <w:r w:rsidRPr="00933033">
        <w:rPr>
          <w:rFonts w:ascii="Times New Roman" w:hAnsi="Times New Roman" w:cs="Times New Roman"/>
          <w:i/>
          <w:sz w:val="28"/>
          <w:szCs w:val="28"/>
          <w:lang w:eastAsia="zh-CN"/>
        </w:rPr>
        <w:t xml:space="preserve"> </w:t>
      </w:r>
      <w:r w:rsidRPr="00933033">
        <w:rPr>
          <w:rFonts w:ascii="Times New Roman" w:hAnsi="Times New Roman" w:cs="Times New Roman"/>
          <w:i/>
          <w:sz w:val="28"/>
          <w:szCs w:val="28"/>
          <w:lang w:val="en-US" w:eastAsia="zh-CN"/>
        </w:rPr>
        <w:t>illyricus</w:t>
      </w:r>
      <w:r w:rsidRPr="00933033">
        <w:rPr>
          <w:rFonts w:ascii="Times New Roman" w:hAnsi="Times New Roman" w:cs="Times New Roman"/>
          <w:i/>
          <w:sz w:val="28"/>
          <w:szCs w:val="28"/>
          <w:lang w:eastAsia="zh-CN"/>
        </w:rPr>
        <w:t xml:space="preserve"> </w:t>
      </w:r>
      <w:r w:rsidRPr="00933033">
        <w:rPr>
          <w:rFonts w:ascii="Times New Roman" w:hAnsi="Times New Roman" w:cs="Times New Roman"/>
          <w:i/>
          <w:sz w:val="28"/>
          <w:szCs w:val="28"/>
          <w:lang w:val="en-US" w:eastAsia="zh-CN"/>
        </w:rPr>
        <w:t>L</w:t>
      </w:r>
      <w:r w:rsidRPr="00933033">
        <w:rPr>
          <w:rFonts w:ascii="Times New Roman" w:hAnsi="Times New Roman" w:cs="Times New Roman"/>
          <w:i/>
          <w:sz w:val="28"/>
          <w:szCs w:val="28"/>
          <w:lang w:eastAsia="zh-CN"/>
        </w:rPr>
        <w:t xml:space="preserve">.), </w:t>
      </w:r>
      <w:r w:rsidRPr="00933033">
        <w:rPr>
          <w:rFonts w:ascii="Times New Roman" w:hAnsi="Times New Roman" w:cs="Times New Roman"/>
          <w:sz w:val="28"/>
          <w:szCs w:val="28"/>
          <w:lang w:eastAsia="zh-CN"/>
        </w:rPr>
        <w:t>лютика ползучего</w:t>
      </w:r>
      <w:r w:rsidRPr="00933033">
        <w:rPr>
          <w:rFonts w:ascii="Times New Roman" w:hAnsi="Times New Roman" w:cs="Times New Roman"/>
          <w:i/>
          <w:sz w:val="28"/>
          <w:szCs w:val="28"/>
          <w:lang w:eastAsia="zh-CN"/>
        </w:rPr>
        <w:t xml:space="preserve"> (</w:t>
      </w:r>
      <w:r w:rsidRPr="00933033">
        <w:rPr>
          <w:rFonts w:ascii="Times New Roman" w:hAnsi="Times New Roman" w:cs="Times New Roman"/>
          <w:i/>
          <w:sz w:val="28"/>
          <w:szCs w:val="28"/>
          <w:lang w:val="en-US" w:eastAsia="zh-CN"/>
        </w:rPr>
        <w:t>Ranunculus</w:t>
      </w:r>
      <w:r w:rsidRPr="00933033">
        <w:rPr>
          <w:rFonts w:ascii="Times New Roman" w:hAnsi="Times New Roman" w:cs="Times New Roman"/>
          <w:i/>
          <w:sz w:val="28"/>
          <w:szCs w:val="28"/>
          <w:lang w:eastAsia="zh-CN"/>
        </w:rPr>
        <w:t xml:space="preserve"> </w:t>
      </w:r>
      <w:r w:rsidRPr="00933033">
        <w:rPr>
          <w:rFonts w:ascii="Times New Roman" w:hAnsi="Times New Roman" w:cs="Times New Roman"/>
          <w:i/>
          <w:sz w:val="28"/>
          <w:szCs w:val="28"/>
          <w:lang w:val="en-US" w:eastAsia="zh-CN"/>
        </w:rPr>
        <w:t>repens</w:t>
      </w:r>
      <w:r w:rsidRPr="00933033">
        <w:rPr>
          <w:rFonts w:ascii="Times New Roman" w:hAnsi="Times New Roman" w:cs="Times New Roman"/>
          <w:i/>
          <w:sz w:val="28"/>
          <w:szCs w:val="28"/>
          <w:lang w:eastAsia="zh-CN"/>
        </w:rPr>
        <w:t xml:space="preserve"> </w:t>
      </w:r>
      <w:r w:rsidRPr="00933033">
        <w:rPr>
          <w:rFonts w:ascii="Times New Roman" w:hAnsi="Times New Roman" w:cs="Times New Roman"/>
          <w:i/>
          <w:sz w:val="28"/>
          <w:szCs w:val="28"/>
          <w:lang w:val="en-US" w:eastAsia="zh-CN"/>
        </w:rPr>
        <w:t>L</w:t>
      </w:r>
      <w:r w:rsidRPr="00933033">
        <w:rPr>
          <w:rFonts w:ascii="Times New Roman" w:hAnsi="Times New Roman" w:cs="Times New Roman"/>
          <w:i/>
          <w:sz w:val="28"/>
          <w:szCs w:val="28"/>
          <w:lang w:eastAsia="zh-CN"/>
        </w:rPr>
        <w:t xml:space="preserve">.), </w:t>
      </w:r>
      <w:r w:rsidRPr="00933033">
        <w:rPr>
          <w:rFonts w:ascii="Times New Roman" w:hAnsi="Times New Roman" w:cs="Times New Roman"/>
          <w:sz w:val="28"/>
          <w:szCs w:val="28"/>
          <w:lang w:eastAsia="zh-CN"/>
        </w:rPr>
        <w:t>вероники весенней</w:t>
      </w:r>
      <w:r w:rsidRPr="00933033">
        <w:rPr>
          <w:rFonts w:ascii="Times New Roman" w:hAnsi="Times New Roman" w:cs="Times New Roman"/>
          <w:i/>
          <w:sz w:val="28"/>
          <w:szCs w:val="28"/>
          <w:lang w:eastAsia="zh-CN"/>
        </w:rPr>
        <w:t xml:space="preserve"> (</w:t>
      </w:r>
      <w:r w:rsidRPr="00933033">
        <w:rPr>
          <w:rFonts w:ascii="Times New Roman" w:hAnsi="Times New Roman" w:cs="Times New Roman"/>
          <w:i/>
          <w:iCs/>
          <w:sz w:val="28"/>
          <w:szCs w:val="28"/>
          <w:lang w:eastAsia="zh-CN"/>
        </w:rPr>
        <w:t>Veronica verna L</w:t>
      </w:r>
      <w:r w:rsidRPr="00933033">
        <w:rPr>
          <w:rFonts w:ascii="Times New Roman" w:hAnsi="Times New Roman" w:cs="Times New Roman"/>
          <w:i/>
          <w:sz w:val="28"/>
          <w:szCs w:val="28"/>
          <w:lang w:eastAsia="zh-CN"/>
        </w:rPr>
        <w:t xml:space="preserve">.), </w:t>
      </w:r>
      <w:r w:rsidRPr="00933033">
        <w:rPr>
          <w:rFonts w:ascii="Times New Roman" w:hAnsi="Times New Roman" w:cs="Times New Roman"/>
          <w:sz w:val="28"/>
          <w:szCs w:val="28"/>
          <w:lang w:eastAsia="zh-CN"/>
        </w:rPr>
        <w:t>ясколки низкой</w:t>
      </w:r>
      <w:r w:rsidRPr="00933033">
        <w:rPr>
          <w:rFonts w:ascii="Times New Roman" w:hAnsi="Times New Roman" w:cs="Times New Roman"/>
          <w:i/>
          <w:sz w:val="28"/>
          <w:szCs w:val="28"/>
          <w:lang w:eastAsia="zh-CN"/>
        </w:rPr>
        <w:t xml:space="preserve"> (</w:t>
      </w:r>
      <w:r w:rsidRPr="00933033">
        <w:rPr>
          <w:rFonts w:ascii="Times New Roman" w:hAnsi="Times New Roman" w:cs="Times New Roman"/>
          <w:i/>
          <w:sz w:val="28"/>
          <w:szCs w:val="28"/>
          <w:lang w:val="en-US" w:eastAsia="zh-CN"/>
        </w:rPr>
        <w:t>Cerastium</w:t>
      </w:r>
      <w:r w:rsidRPr="00933033">
        <w:rPr>
          <w:rFonts w:ascii="Times New Roman" w:hAnsi="Times New Roman" w:cs="Times New Roman"/>
          <w:i/>
          <w:sz w:val="28"/>
          <w:szCs w:val="28"/>
          <w:lang w:eastAsia="zh-CN"/>
        </w:rPr>
        <w:t xml:space="preserve"> </w:t>
      </w:r>
      <w:r w:rsidRPr="00933033">
        <w:rPr>
          <w:rFonts w:ascii="Times New Roman" w:hAnsi="Times New Roman" w:cs="Times New Roman"/>
          <w:i/>
          <w:sz w:val="28"/>
          <w:szCs w:val="28"/>
          <w:lang w:val="en-US" w:eastAsia="zh-CN"/>
        </w:rPr>
        <w:t>pumilum</w:t>
      </w:r>
      <w:r w:rsidRPr="00933033">
        <w:rPr>
          <w:rFonts w:ascii="Times New Roman" w:hAnsi="Times New Roman" w:cs="Times New Roman"/>
          <w:i/>
          <w:sz w:val="28"/>
          <w:szCs w:val="28"/>
          <w:lang w:eastAsia="zh-CN"/>
        </w:rPr>
        <w:t xml:space="preserve"> </w:t>
      </w:r>
      <w:r w:rsidRPr="00933033">
        <w:rPr>
          <w:rFonts w:ascii="Times New Roman" w:hAnsi="Times New Roman" w:cs="Times New Roman"/>
          <w:i/>
          <w:sz w:val="28"/>
          <w:szCs w:val="28"/>
          <w:lang w:val="en-US" w:eastAsia="zh-CN"/>
        </w:rPr>
        <w:t>Curtis</w:t>
      </w:r>
      <w:r w:rsidRPr="00933033">
        <w:rPr>
          <w:rFonts w:ascii="Times New Roman" w:hAnsi="Times New Roman" w:cs="Times New Roman"/>
          <w:i/>
          <w:sz w:val="28"/>
          <w:szCs w:val="28"/>
          <w:lang w:eastAsia="zh-CN"/>
        </w:rPr>
        <w:t>).</w:t>
      </w:r>
      <w:r w:rsidRPr="00933033">
        <w:rPr>
          <w:rFonts w:ascii="Times New Roman" w:hAnsi="Times New Roman" w:cs="Times New Roman"/>
          <w:sz w:val="28"/>
          <w:szCs w:val="28"/>
          <w:lang w:eastAsia="zh-CN"/>
        </w:rPr>
        <w:t xml:space="preserve"> Напочвенная растительность была представлено мхом </w:t>
      </w:r>
      <w:r w:rsidRPr="00933033">
        <w:rPr>
          <w:rFonts w:ascii="Times New Roman" w:hAnsi="Times New Roman" w:cs="Times New Roman"/>
          <w:i/>
          <w:sz w:val="28"/>
          <w:szCs w:val="28"/>
          <w:lang w:eastAsia="zh-CN"/>
        </w:rPr>
        <w:t>(</w:t>
      </w:r>
      <w:r w:rsidRPr="00933033">
        <w:rPr>
          <w:rFonts w:ascii="Times New Roman" w:hAnsi="Times New Roman" w:cs="Times New Roman"/>
          <w:i/>
          <w:sz w:val="28"/>
          <w:szCs w:val="28"/>
          <w:lang w:val="en-US" w:eastAsia="zh-CN"/>
        </w:rPr>
        <w:t>Syntrichia</w:t>
      </w:r>
      <w:r w:rsidRPr="00933033">
        <w:rPr>
          <w:rFonts w:ascii="Times New Roman" w:hAnsi="Times New Roman" w:cs="Times New Roman"/>
          <w:i/>
          <w:sz w:val="28"/>
          <w:szCs w:val="28"/>
          <w:lang w:eastAsia="zh-CN"/>
        </w:rPr>
        <w:t xml:space="preserve"> </w:t>
      </w:r>
      <w:r w:rsidRPr="00933033">
        <w:rPr>
          <w:rFonts w:ascii="Times New Roman" w:hAnsi="Times New Roman" w:cs="Times New Roman"/>
          <w:i/>
          <w:sz w:val="28"/>
          <w:szCs w:val="28"/>
          <w:lang w:val="en-US" w:eastAsia="zh-CN"/>
        </w:rPr>
        <w:t>ruralis</w:t>
      </w:r>
      <w:r w:rsidRPr="00933033">
        <w:rPr>
          <w:rFonts w:ascii="Times New Roman" w:hAnsi="Times New Roman" w:cs="Times New Roman"/>
          <w:i/>
          <w:sz w:val="28"/>
          <w:szCs w:val="28"/>
          <w:lang w:eastAsia="zh-CN"/>
        </w:rPr>
        <w:t>)</w:t>
      </w:r>
      <w:r w:rsidRPr="00933033">
        <w:rPr>
          <w:rFonts w:ascii="Times New Roman" w:hAnsi="Times New Roman" w:cs="Times New Roman"/>
          <w:sz w:val="28"/>
          <w:szCs w:val="28"/>
          <w:lang w:eastAsia="zh-CN"/>
        </w:rPr>
        <w:t xml:space="preserve"> и лишайником </w:t>
      </w:r>
      <w:r w:rsidRPr="00933033">
        <w:rPr>
          <w:rFonts w:ascii="Times New Roman" w:hAnsi="Times New Roman" w:cs="Times New Roman"/>
          <w:i/>
          <w:sz w:val="28"/>
          <w:szCs w:val="28"/>
          <w:lang w:eastAsia="zh-CN"/>
        </w:rPr>
        <w:t>(Cladonia foliacea),</w:t>
      </w:r>
      <w:r w:rsidRPr="00933033">
        <w:rPr>
          <w:rFonts w:ascii="Times New Roman" w:hAnsi="Times New Roman" w:cs="Times New Roman"/>
          <w:sz w:val="28"/>
          <w:szCs w:val="28"/>
          <w:lang w:eastAsia="zh-CN"/>
        </w:rPr>
        <w:t xml:space="preserve"> проективное покрытие которых увеличивалось с приближением к фермам до 30-40%. Средняя высота зеленого травостоя на площадках составляла 1-3 см.</w:t>
      </w:r>
    </w:p>
    <w:p w:rsidR="00933033" w:rsidRPr="00933033" w:rsidRDefault="00933033" w:rsidP="00933033">
      <w:pPr>
        <w:suppressAutoHyphens/>
        <w:spacing w:after="0"/>
        <w:ind w:firstLine="709"/>
        <w:jc w:val="both"/>
        <w:rPr>
          <w:rFonts w:ascii="Times New Roman" w:hAnsi="Times New Roman" w:cs="Times New Roman"/>
          <w:sz w:val="28"/>
          <w:szCs w:val="28"/>
          <w:lang w:eastAsia="zh-CN"/>
        </w:rPr>
      </w:pPr>
      <w:r w:rsidRPr="00933033">
        <w:rPr>
          <w:rFonts w:ascii="Times New Roman" w:hAnsi="Times New Roman" w:cs="Times New Roman"/>
          <w:sz w:val="28"/>
          <w:szCs w:val="28"/>
          <w:lang w:eastAsia="zh-CN"/>
        </w:rPr>
        <w:t>Участок с минимальной стадией пастбищной дигрессии был обнаружен только на трансекте № 2, и был приурочен к самой удаленной от фермы мониторинговой площадке, расположенной в пределах</w:t>
      </w:r>
      <w:r w:rsidRPr="00933033">
        <w:rPr>
          <w:rFonts w:ascii="Times New Roman" w:hAnsi="Times New Roman" w:cs="Times New Roman"/>
          <w:b/>
          <w:sz w:val="28"/>
          <w:szCs w:val="28"/>
          <w:lang w:eastAsia="zh-CN"/>
        </w:rPr>
        <w:t xml:space="preserve"> </w:t>
      </w:r>
      <w:r w:rsidRPr="00933033">
        <w:rPr>
          <w:rFonts w:ascii="Times New Roman" w:hAnsi="Times New Roman" w:cs="Times New Roman"/>
          <w:sz w:val="28"/>
          <w:szCs w:val="28"/>
          <w:lang w:eastAsia="zh-CN"/>
        </w:rPr>
        <w:t>вольерного комплекса Центра редких животных европейских степей Ассоциации «Живая природа степи» охранной зоны заповедника «Ростовский». Эта</w:t>
      </w:r>
      <w:r w:rsidRPr="00933033">
        <w:rPr>
          <w:rFonts w:ascii="Times New Roman" w:eastAsia="Times New Roman" w:hAnsi="Times New Roman" w:cs="Times New Roman"/>
          <w:sz w:val="28"/>
          <w:szCs w:val="28"/>
          <w:lang w:eastAsia="ru-RU"/>
        </w:rPr>
        <w:t xml:space="preserve"> территория используется в качестве естественных пастбищ для различных видов</w:t>
      </w:r>
      <w:r w:rsidRPr="00933033">
        <w:rPr>
          <w:rFonts w:ascii="Times New Roman" w:hAnsi="Times New Roman" w:cs="Times New Roman"/>
          <w:sz w:val="28"/>
          <w:szCs w:val="28"/>
          <w:lang w:eastAsia="zh-CN"/>
        </w:rPr>
        <w:t xml:space="preserve"> диких </w:t>
      </w:r>
      <w:r w:rsidRPr="00933033">
        <w:rPr>
          <w:rFonts w:ascii="Times New Roman" w:eastAsia="Times New Roman" w:hAnsi="Times New Roman" w:cs="Times New Roman"/>
          <w:sz w:val="28"/>
          <w:szCs w:val="28"/>
          <w:lang w:eastAsia="ru-RU"/>
        </w:rPr>
        <w:t>животных (верблюды, бизоны и т.д.).</w:t>
      </w:r>
      <w:r w:rsidRPr="00933033">
        <w:rPr>
          <w:rFonts w:ascii="Times New Roman" w:hAnsi="Times New Roman" w:cs="Times New Roman"/>
          <w:sz w:val="28"/>
          <w:szCs w:val="28"/>
          <w:lang w:eastAsia="zh-CN"/>
        </w:rPr>
        <w:t xml:space="preserve"> В растительном покрове площадки доминировали перистые ковыли. Сухие, оставшиеся с прошлого года, наземные части ковылей смыкались, образуя фон серого цвета. В нижнем ярусе травостоя отрастали новые побеги. Высота травостоя ковыльной ассоциации составляла около 40 см, а общее проективное покрытие 95-100%.</w:t>
      </w:r>
    </w:p>
    <w:p w:rsidR="00933033" w:rsidRPr="00933033" w:rsidRDefault="00933033" w:rsidP="00933033">
      <w:pPr>
        <w:suppressAutoHyphens/>
        <w:spacing w:after="0"/>
        <w:ind w:firstLine="709"/>
        <w:jc w:val="both"/>
        <w:rPr>
          <w:rFonts w:ascii="Times New Roman" w:hAnsi="Times New Roman" w:cs="Times New Roman"/>
          <w:sz w:val="28"/>
          <w:szCs w:val="28"/>
          <w:lang w:eastAsia="zh-CN"/>
        </w:rPr>
      </w:pPr>
      <w:r w:rsidRPr="00933033">
        <w:rPr>
          <w:rFonts w:ascii="Times New Roman" w:hAnsi="Times New Roman" w:cs="Times New Roman"/>
          <w:sz w:val="28"/>
          <w:szCs w:val="28"/>
          <w:lang w:eastAsia="zh-CN"/>
        </w:rPr>
        <w:t xml:space="preserve">Наряду с геоботаническими исследованиями на мониторинговых площадках, расположенных вдоль 5 трансект, были проведено наземное спектрометрирование поверхности. В результате нами были получены данные в виде цифровых фотографий, на которых зеленая растительность отображается в бирюзовых оттенках. Указанные изображения содержат достаточно информации для расчета вегетационного индекса </w:t>
      </w:r>
      <w:r w:rsidRPr="00933033">
        <w:rPr>
          <w:rFonts w:ascii="Times New Roman" w:hAnsi="Times New Roman" w:cs="Times New Roman"/>
          <w:sz w:val="28"/>
          <w:szCs w:val="28"/>
          <w:lang w:val="en-US" w:eastAsia="zh-CN"/>
        </w:rPr>
        <w:t>NDVI</w:t>
      </w:r>
      <w:r w:rsidRPr="00933033">
        <w:rPr>
          <w:rFonts w:ascii="Times New Roman" w:hAnsi="Times New Roman" w:cs="Times New Roman"/>
          <w:sz w:val="28"/>
          <w:szCs w:val="28"/>
          <w:lang w:eastAsia="zh-CN"/>
        </w:rPr>
        <w:t xml:space="preserve">. В программе </w:t>
      </w:r>
      <w:r w:rsidRPr="00933033">
        <w:rPr>
          <w:rFonts w:ascii="Times New Roman" w:hAnsi="Times New Roman" w:cs="Times New Roman"/>
          <w:sz w:val="28"/>
          <w:szCs w:val="28"/>
          <w:lang w:val="en-US" w:eastAsia="zh-CN"/>
        </w:rPr>
        <w:t>ENVI</w:t>
      </w:r>
      <w:r w:rsidRPr="00933033">
        <w:rPr>
          <w:rFonts w:ascii="Times New Roman" w:hAnsi="Times New Roman" w:cs="Times New Roman"/>
          <w:sz w:val="28"/>
          <w:szCs w:val="28"/>
          <w:lang w:eastAsia="zh-CN"/>
        </w:rPr>
        <w:t xml:space="preserve"> по всей площади каждой фотографии была рассчитана статистика значений в красном и инфракрасном каналах. Затем по полученным данным были вычислены средние индексы </w:t>
      </w:r>
      <w:r w:rsidRPr="00933033">
        <w:rPr>
          <w:rFonts w:ascii="Times New Roman" w:hAnsi="Times New Roman" w:cs="Times New Roman"/>
          <w:sz w:val="28"/>
          <w:szCs w:val="28"/>
          <w:lang w:val="en-US" w:eastAsia="zh-CN"/>
        </w:rPr>
        <w:t>NDVI</w:t>
      </w:r>
      <w:r w:rsidRPr="00933033">
        <w:rPr>
          <w:rFonts w:ascii="Times New Roman" w:hAnsi="Times New Roman" w:cs="Times New Roman"/>
          <w:sz w:val="28"/>
          <w:szCs w:val="28"/>
          <w:lang w:eastAsia="zh-CN"/>
        </w:rPr>
        <w:t>, которые показали, что участкам с сильной стадией пастбищной дигрессии соответствуют большие значения индекса, чем для участков с минимальной стадией дигрессии.</w:t>
      </w:r>
    </w:p>
    <w:p w:rsidR="00933033" w:rsidRPr="00933033" w:rsidRDefault="00933033" w:rsidP="00933033">
      <w:pPr>
        <w:suppressAutoHyphens/>
        <w:spacing w:after="0"/>
        <w:ind w:firstLine="709"/>
        <w:jc w:val="both"/>
        <w:rPr>
          <w:rFonts w:ascii="Times New Roman" w:hAnsi="Times New Roman" w:cs="Times New Roman"/>
          <w:sz w:val="28"/>
          <w:szCs w:val="28"/>
          <w:lang w:eastAsia="zh-CN"/>
        </w:rPr>
      </w:pPr>
      <w:r w:rsidRPr="00933033">
        <w:rPr>
          <w:rFonts w:ascii="Times New Roman" w:hAnsi="Times New Roman" w:cs="Times New Roman"/>
          <w:sz w:val="28"/>
          <w:szCs w:val="28"/>
          <w:lang w:eastAsia="zh-CN"/>
        </w:rPr>
        <w:t xml:space="preserve">В ходе проделанной работы нами было сделано сравнение значений NDVI рассчитанных по результатам наземных измерений двухканальным спектрометром и значений NDVI, </w:t>
      </w:r>
      <w:r w:rsidRPr="00933033">
        <w:rPr>
          <w:rFonts w:ascii="Times New Roman" w:hAnsi="Times New Roman" w:cs="Times New Roman"/>
          <w:sz w:val="28"/>
          <w:szCs w:val="28"/>
          <w:lang w:val="en-US" w:eastAsia="zh-CN"/>
        </w:rPr>
        <w:t>SAVI</w:t>
      </w:r>
      <w:r w:rsidRPr="00933033">
        <w:rPr>
          <w:rFonts w:ascii="Times New Roman" w:hAnsi="Times New Roman" w:cs="Times New Roman"/>
          <w:sz w:val="28"/>
          <w:szCs w:val="28"/>
          <w:lang w:eastAsia="zh-CN"/>
        </w:rPr>
        <w:t xml:space="preserve">, </w:t>
      </w:r>
      <w:r w:rsidRPr="00933033">
        <w:rPr>
          <w:rFonts w:ascii="Times New Roman" w:hAnsi="Times New Roman" w:cs="Times New Roman"/>
          <w:sz w:val="28"/>
          <w:szCs w:val="28"/>
          <w:lang w:val="en-US" w:eastAsia="zh-CN"/>
        </w:rPr>
        <w:t>EVI</w:t>
      </w:r>
      <w:r w:rsidRPr="00933033">
        <w:rPr>
          <w:rFonts w:ascii="Times New Roman" w:hAnsi="Times New Roman" w:cs="Times New Roman"/>
          <w:sz w:val="28"/>
          <w:szCs w:val="28"/>
          <w:lang w:eastAsia="zh-CN"/>
        </w:rPr>
        <w:t xml:space="preserve">, </w:t>
      </w:r>
      <w:r w:rsidRPr="00933033">
        <w:rPr>
          <w:rFonts w:ascii="Times New Roman" w:hAnsi="Times New Roman" w:cs="Times New Roman"/>
          <w:sz w:val="28"/>
          <w:szCs w:val="28"/>
          <w:lang w:val="en-US" w:eastAsia="zh-CN"/>
        </w:rPr>
        <w:t>MSAVI</w:t>
      </w:r>
      <w:r w:rsidRPr="00933033">
        <w:rPr>
          <w:rFonts w:ascii="Times New Roman" w:hAnsi="Times New Roman" w:cs="Times New Roman"/>
          <w:sz w:val="28"/>
          <w:szCs w:val="28"/>
          <w:lang w:eastAsia="zh-CN"/>
        </w:rPr>
        <w:t xml:space="preserve">, полученных по данным космических снимков </w:t>
      </w:r>
      <w:r w:rsidRPr="00933033">
        <w:rPr>
          <w:rFonts w:ascii="Times New Roman" w:hAnsi="Times New Roman" w:cs="Times New Roman"/>
          <w:sz w:val="28"/>
          <w:szCs w:val="28"/>
          <w:lang w:val="en-US" w:eastAsia="zh-CN"/>
        </w:rPr>
        <w:t>Landsat</w:t>
      </w:r>
      <w:r w:rsidRPr="00933033">
        <w:rPr>
          <w:rFonts w:ascii="Times New Roman" w:hAnsi="Times New Roman" w:cs="Times New Roman"/>
          <w:sz w:val="28"/>
          <w:szCs w:val="28"/>
          <w:lang w:eastAsia="zh-CN"/>
        </w:rPr>
        <w:t xml:space="preserve"> 8 </w:t>
      </w:r>
      <w:r w:rsidRPr="00933033">
        <w:rPr>
          <w:rFonts w:ascii="Times New Roman" w:hAnsi="Times New Roman" w:cs="Times New Roman"/>
          <w:bCs/>
          <w:sz w:val="28"/>
          <w:szCs w:val="28"/>
          <w:lang w:val="en-US" w:eastAsia="zh-CN"/>
        </w:rPr>
        <w:t>OLI</w:t>
      </w:r>
      <w:r w:rsidRPr="00933033">
        <w:rPr>
          <w:rFonts w:ascii="Times New Roman" w:hAnsi="Times New Roman" w:cs="Times New Roman"/>
          <w:bCs/>
          <w:sz w:val="28"/>
          <w:szCs w:val="28"/>
          <w:lang w:eastAsia="zh-CN"/>
        </w:rPr>
        <w:t xml:space="preserve"> (</w:t>
      </w:r>
      <w:r w:rsidRPr="00933033">
        <w:rPr>
          <w:rFonts w:ascii="Times New Roman" w:hAnsi="Times New Roman" w:cs="Times New Roman"/>
          <w:sz w:val="28"/>
          <w:szCs w:val="28"/>
          <w:lang w:eastAsia="zh-CN"/>
        </w:rPr>
        <w:t xml:space="preserve">рис. 2). Как видно, применение наземного спектрометрирования позволили получить близкие зачения. Графики, построенные по материалам спутниковой съемки и данным </w:t>
      </w:r>
      <w:r w:rsidRPr="00933033">
        <w:rPr>
          <w:rFonts w:ascii="Times New Roman" w:hAnsi="Times New Roman" w:cs="Times New Roman"/>
          <w:sz w:val="28"/>
          <w:szCs w:val="28"/>
          <w:lang w:eastAsia="zh-CN"/>
        </w:rPr>
        <w:lastRenderedPageBreak/>
        <w:t>наземного спектрометрирования, имеют общие тенденции пространственной изменчивости значений индексов при удалении от ферм и поселка.</w:t>
      </w:r>
    </w:p>
    <w:p w:rsidR="00933033" w:rsidRPr="00933033" w:rsidRDefault="00933033" w:rsidP="005732BA">
      <w:pPr>
        <w:suppressAutoHyphens/>
        <w:jc w:val="center"/>
        <w:rPr>
          <w:rFonts w:ascii="Times New Roman" w:hAnsi="Times New Roman" w:cs="Times New Roman"/>
          <w:sz w:val="28"/>
          <w:szCs w:val="28"/>
          <w:lang w:eastAsia="zh-CN"/>
        </w:rPr>
      </w:pPr>
      <w:r w:rsidRPr="00933033">
        <w:rPr>
          <w:rFonts w:ascii="Times New Roman" w:hAnsi="Times New Roman" w:cs="Times New Roman"/>
          <w:noProof/>
          <w:color w:val="000000"/>
          <w:sz w:val="28"/>
          <w:szCs w:val="28"/>
          <w:lang w:eastAsia="ru-RU"/>
        </w:rPr>
        <w:drawing>
          <wp:inline distT="0" distB="0" distL="0" distR="0" wp14:anchorId="4F27FF52" wp14:editId="4C7AD7A3">
            <wp:extent cx="6115050" cy="66675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15050" cy="6667500"/>
                    </a:xfrm>
                    <a:prstGeom prst="rect">
                      <a:avLst/>
                    </a:prstGeom>
                    <a:solidFill>
                      <a:srgbClr val="FFFFFF"/>
                    </a:solidFill>
                    <a:ln>
                      <a:noFill/>
                    </a:ln>
                  </pic:spPr>
                </pic:pic>
              </a:graphicData>
            </a:graphic>
          </wp:inline>
        </w:drawing>
      </w:r>
    </w:p>
    <w:p w:rsidR="00933033" w:rsidRPr="00933033" w:rsidRDefault="00933033" w:rsidP="00933033">
      <w:pPr>
        <w:suppressAutoHyphens/>
        <w:spacing w:after="140"/>
        <w:ind w:firstLine="709"/>
        <w:jc w:val="center"/>
        <w:rPr>
          <w:rFonts w:ascii="Times New Roman" w:hAnsi="Times New Roman" w:cs="Times New Roman"/>
          <w:sz w:val="28"/>
          <w:szCs w:val="28"/>
          <w:lang w:eastAsia="zh-CN"/>
        </w:rPr>
      </w:pPr>
      <w:r w:rsidRPr="00933033">
        <w:rPr>
          <w:rFonts w:ascii="Times New Roman" w:hAnsi="Times New Roman" w:cs="Times New Roman"/>
          <w:sz w:val="28"/>
          <w:szCs w:val="28"/>
          <w:lang w:eastAsia="zh-CN"/>
        </w:rPr>
        <w:t xml:space="preserve">Рисунок 2 — Изменение значений индексов на мониторинговых площадках при удалении от ферм и поселка, полученные по космическим снимкам </w:t>
      </w:r>
      <w:r w:rsidRPr="00933033">
        <w:rPr>
          <w:rFonts w:ascii="Times New Roman" w:hAnsi="Times New Roman" w:cs="Times New Roman"/>
          <w:sz w:val="28"/>
          <w:szCs w:val="28"/>
          <w:lang w:val="en-US" w:eastAsia="zh-CN"/>
        </w:rPr>
        <w:t>Landsat</w:t>
      </w:r>
      <w:r w:rsidRPr="00933033">
        <w:rPr>
          <w:rFonts w:ascii="Times New Roman" w:hAnsi="Times New Roman" w:cs="Times New Roman"/>
          <w:sz w:val="28"/>
          <w:szCs w:val="28"/>
          <w:lang w:eastAsia="zh-CN"/>
        </w:rPr>
        <w:t xml:space="preserve"> 8 и результатам наземных измерений</w:t>
      </w:r>
    </w:p>
    <w:p w:rsidR="00933033" w:rsidRPr="00933033" w:rsidRDefault="00933033" w:rsidP="00933033">
      <w:pPr>
        <w:suppressAutoHyphens/>
        <w:spacing w:after="0"/>
        <w:ind w:firstLine="709"/>
        <w:jc w:val="both"/>
        <w:rPr>
          <w:rFonts w:ascii="Times New Roman" w:hAnsi="Times New Roman" w:cs="Times New Roman"/>
          <w:sz w:val="28"/>
          <w:szCs w:val="28"/>
          <w:lang w:eastAsia="zh-CN"/>
        </w:rPr>
      </w:pPr>
      <w:r w:rsidRPr="00933033">
        <w:rPr>
          <w:rFonts w:ascii="Times New Roman" w:hAnsi="Times New Roman" w:cs="Times New Roman"/>
          <w:sz w:val="28"/>
          <w:szCs w:val="28"/>
          <w:lang w:eastAsia="zh-CN"/>
        </w:rPr>
        <w:t>Проведенные полевые геоботанические исследования, наземное спектрметрирование и обработка материалов космической съемки позволила сделать следующие выводы:</w:t>
      </w:r>
    </w:p>
    <w:p w:rsidR="00933033" w:rsidRPr="00933033" w:rsidRDefault="00933033" w:rsidP="00933033">
      <w:pPr>
        <w:suppressAutoHyphens/>
        <w:spacing w:after="0"/>
        <w:ind w:firstLine="709"/>
        <w:jc w:val="both"/>
        <w:rPr>
          <w:rFonts w:ascii="Times New Roman" w:hAnsi="Times New Roman" w:cs="Times New Roman"/>
          <w:sz w:val="28"/>
          <w:szCs w:val="28"/>
          <w:lang w:eastAsia="zh-CN"/>
        </w:rPr>
      </w:pPr>
      <w:r w:rsidRPr="00933033">
        <w:rPr>
          <w:rFonts w:ascii="Times New Roman" w:hAnsi="Times New Roman" w:cs="Times New Roman"/>
          <w:sz w:val="28"/>
          <w:szCs w:val="28"/>
          <w:lang w:eastAsia="zh-CN"/>
        </w:rPr>
        <w:lastRenderedPageBreak/>
        <w:t xml:space="preserve">- в ранневесенний период территориям с сильным пастбищным сбоем характерен ярко-зеленый фон растительного покрова и относительно высокие значения NDVI. </w:t>
      </w:r>
    </w:p>
    <w:p w:rsidR="00933033" w:rsidRPr="00933033" w:rsidRDefault="00933033" w:rsidP="00933033">
      <w:pPr>
        <w:suppressAutoHyphens/>
        <w:spacing w:after="0"/>
        <w:ind w:firstLine="709"/>
        <w:jc w:val="both"/>
        <w:rPr>
          <w:rFonts w:ascii="Times New Roman" w:hAnsi="Times New Roman" w:cs="Times New Roman"/>
          <w:sz w:val="28"/>
          <w:szCs w:val="28"/>
          <w:lang w:eastAsia="zh-CN"/>
        </w:rPr>
      </w:pPr>
      <w:r w:rsidRPr="00933033">
        <w:rPr>
          <w:rFonts w:ascii="Times New Roman" w:hAnsi="Times New Roman" w:cs="Times New Roman"/>
          <w:sz w:val="28"/>
          <w:szCs w:val="28"/>
          <w:lang w:eastAsia="zh-CN"/>
        </w:rPr>
        <w:t xml:space="preserve">- чем меньше пастбищная нарушенность, тем более серый фон и низкие значения NDVI как по данным наземного </w:t>
      </w:r>
      <w:r w:rsidR="00143A8C" w:rsidRPr="00933033">
        <w:rPr>
          <w:rFonts w:ascii="Times New Roman" w:hAnsi="Times New Roman" w:cs="Times New Roman"/>
          <w:sz w:val="28"/>
          <w:szCs w:val="28"/>
          <w:lang w:eastAsia="zh-CN"/>
        </w:rPr>
        <w:t>спектрометрирования,</w:t>
      </w:r>
      <w:r w:rsidRPr="00933033">
        <w:rPr>
          <w:rFonts w:ascii="Times New Roman" w:hAnsi="Times New Roman" w:cs="Times New Roman"/>
          <w:sz w:val="28"/>
          <w:szCs w:val="28"/>
          <w:lang w:eastAsia="zh-CN"/>
        </w:rPr>
        <w:t xml:space="preserve"> так и по космическим снимкам, что полностью противоположно тому, что наблюдается в летнюю фазу развития растений. </w:t>
      </w:r>
    </w:p>
    <w:p w:rsidR="00933033" w:rsidRPr="00933033" w:rsidRDefault="00933033" w:rsidP="00933033">
      <w:pPr>
        <w:suppressAutoHyphens/>
        <w:spacing w:after="0"/>
        <w:ind w:firstLine="709"/>
        <w:jc w:val="both"/>
        <w:rPr>
          <w:rFonts w:ascii="Times New Roman" w:hAnsi="Times New Roman" w:cs="Times New Roman"/>
          <w:sz w:val="28"/>
          <w:szCs w:val="28"/>
          <w:lang w:eastAsia="zh-CN"/>
        </w:rPr>
      </w:pPr>
      <w:r w:rsidRPr="00933033">
        <w:rPr>
          <w:rFonts w:ascii="Times New Roman" w:hAnsi="Times New Roman" w:cs="Times New Roman"/>
          <w:sz w:val="28"/>
          <w:szCs w:val="28"/>
          <w:lang w:eastAsia="zh-CN"/>
        </w:rPr>
        <w:t xml:space="preserve">Основные причины этого явления связаны, во-первых, с отсутствием на нарушенных территориях дернины, доминирование в травостое в ранневесенний период гемиэфемероида мятлика живородящего, который является типичным видом для сильно сбитых пастбищ. </w:t>
      </w:r>
    </w:p>
    <w:p w:rsidR="00933033" w:rsidRPr="00933033" w:rsidRDefault="00933033" w:rsidP="00933033">
      <w:pPr>
        <w:suppressAutoHyphens/>
        <w:spacing w:after="0"/>
        <w:ind w:firstLine="709"/>
        <w:jc w:val="both"/>
        <w:rPr>
          <w:rFonts w:ascii="Times New Roman" w:hAnsi="Times New Roman" w:cs="Times New Roman"/>
          <w:sz w:val="28"/>
          <w:szCs w:val="28"/>
          <w:lang w:eastAsia="zh-CN"/>
        </w:rPr>
      </w:pPr>
      <w:r w:rsidRPr="00933033">
        <w:rPr>
          <w:rFonts w:ascii="Times New Roman" w:hAnsi="Times New Roman" w:cs="Times New Roman"/>
          <w:sz w:val="28"/>
          <w:szCs w:val="28"/>
          <w:lang w:eastAsia="zh-CN"/>
        </w:rPr>
        <w:t>Результаты позволяют считать, что в дальнейшем целесообразно проводить дешифрирование сильно сбитых территорий по данным космических снимков, снятых в холодный период года (при условии отсутствия снежного покрова).</w:t>
      </w:r>
    </w:p>
    <w:p w:rsidR="00933033" w:rsidRPr="00933033" w:rsidRDefault="00933033" w:rsidP="00933033">
      <w:pPr>
        <w:suppressAutoHyphens/>
        <w:spacing w:after="0"/>
        <w:ind w:firstLine="709"/>
        <w:jc w:val="both"/>
        <w:rPr>
          <w:rFonts w:ascii="Times New Roman" w:hAnsi="Times New Roman" w:cs="Times New Roman"/>
          <w:sz w:val="28"/>
          <w:szCs w:val="28"/>
          <w:lang w:eastAsia="zh-CN"/>
        </w:rPr>
      </w:pPr>
      <w:r w:rsidRPr="00933033">
        <w:rPr>
          <w:rFonts w:ascii="Times New Roman" w:hAnsi="Times New Roman" w:cs="Times New Roman"/>
          <w:sz w:val="28"/>
          <w:szCs w:val="28"/>
          <w:lang w:eastAsia="zh-CN"/>
        </w:rPr>
        <w:t xml:space="preserve">Сопоставление данных спутниковых измерений и наземного спектрометрирования растительного покрова позволяет говорить о перспективности исследования пастбищной нарушенности степной растительности с использованием методов полевого спектрометрировния. </w:t>
      </w:r>
    </w:p>
    <w:p w:rsidR="00933033" w:rsidRPr="00933033" w:rsidRDefault="00933033" w:rsidP="00933033">
      <w:pPr>
        <w:suppressAutoHyphens/>
        <w:spacing w:after="0"/>
        <w:ind w:firstLine="709"/>
        <w:jc w:val="both"/>
        <w:rPr>
          <w:rFonts w:ascii="Times New Roman" w:hAnsi="Times New Roman" w:cs="Times New Roman"/>
          <w:sz w:val="28"/>
          <w:szCs w:val="28"/>
          <w:lang w:eastAsia="zh-CN"/>
        </w:rPr>
      </w:pPr>
      <w:r w:rsidRPr="00933033">
        <w:rPr>
          <w:rFonts w:ascii="Times New Roman" w:hAnsi="Times New Roman" w:cs="Times New Roman"/>
          <w:sz w:val="28"/>
          <w:szCs w:val="28"/>
          <w:lang w:eastAsia="zh-CN"/>
        </w:rPr>
        <w:t xml:space="preserve">Комплексное использование спутниковой информации и полевых исследований является перспективным для изучения процессов пастбищной дигрессии в регионе. Представляется целесообразным в дальнейшем провести анализ сезонной изменчивости растительного покрова на основе большего временного ряда снимков. </w:t>
      </w:r>
    </w:p>
    <w:p w:rsidR="00933033" w:rsidRPr="00933033" w:rsidRDefault="00933033" w:rsidP="00933033">
      <w:pPr>
        <w:suppressAutoHyphens/>
        <w:ind w:firstLine="709"/>
        <w:jc w:val="both"/>
        <w:rPr>
          <w:rFonts w:ascii="Times New Roman" w:hAnsi="Times New Roman" w:cs="Times New Roman"/>
          <w:sz w:val="28"/>
          <w:szCs w:val="28"/>
          <w:lang w:eastAsia="zh-CN"/>
        </w:rPr>
      </w:pPr>
      <w:r w:rsidRPr="00933033">
        <w:rPr>
          <w:rFonts w:ascii="Times New Roman" w:hAnsi="Times New Roman" w:cs="Times New Roman"/>
          <w:i/>
          <w:iCs/>
          <w:color w:val="000000"/>
          <w:sz w:val="28"/>
          <w:szCs w:val="28"/>
          <w:lang w:eastAsia="zh-CN"/>
        </w:rPr>
        <w:t xml:space="preserve">Публикация подготовлена в рамках реализации ПФИ Президиума РАН </w:t>
      </w:r>
      <w:r w:rsidRPr="00933033">
        <w:rPr>
          <w:rFonts w:ascii="Times New Roman" w:hAnsi="Times New Roman" w:cs="Times New Roman"/>
          <w:i/>
          <w:iCs/>
          <w:color w:val="000000"/>
          <w:sz w:val="28"/>
          <w:szCs w:val="28"/>
          <w:lang w:val="en-US" w:eastAsia="zh-CN"/>
        </w:rPr>
        <w:t>I</w:t>
      </w:r>
      <w:r w:rsidRPr="00933033">
        <w:rPr>
          <w:rFonts w:ascii="Times New Roman" w:hAnsi="Times New Roman" w:cs="Times New Roman"/>
          <w:i/>
          <w:iCs/>
          <w:color w:val="000000"/>
          <w:sz w:val="28"/>
          <w:szCs w:val="28"/>
          <w:lang w:eastAsia="zh-CN"/>
        </w:rPr>
        <w:t>.52 «Обеспечение устойчивого развития Юга России в условиях климатических, экологических и техногенных вызовов» (ГЗ ЮНЦ РАН на 2018 г., № гр. проекта АААА-А18-118011990300-9)»</w:t>
      </w:r>
      <w:r w:rsidRPr="00933033">
        <w:rPr>
          <w:rFonts w:ascii="Times New Roman" w:hAnsi="Times New Roman" w:cs="Times New Roman"/>
          <w:i/>
          <w:iCs/>
          <w:sz w:val="28"/>
          <w:szCs w:val="28"/>
          <w:lang w:eastAsia="zh-CN"/>
        </w:rPr>
        <w:t>, а также при финансовой поддержке РФФИ в рамках научного проекта № 17-35-50069 «мол_нр».</w:t>
      </w:r>
    </w:p>
    <w:p w:rsidR="00F33430" w:rsidRDefault="00F33430" w:rsidP="00F43D7E">
      <w:pPr>
        <w:tabs>
          <w:tab w:val="left" w:pos="9639"/>
        </w:tabs>
        <w:autoSpaceDE w:val="0"/>
        <w:autoSpaceDN w:val="0"/>
        <w:adjustRightInd w:val="0"/>
        <w:spacing w:after="0"/>
        <w:rPr>
          <w:rFonts w:ascii="Times New Roman" w:hAnsi="Times New Roman" w:cs="Times New Roman"/>
          <w:b/>
          <w:sz w:val="28"/>
          <w:szCs w:val="28"/>
          <w:lang w:eastAsia="ru-RU"/>
        </w:rPr>
      </w:pPr>
      <w:r w:rsidRPr="00F33430">
        <w:rPr>
          <w:rFonts w:ascii="Times New Roman" w:hAnsi="Times New Roman" w:cs="Times New Roman"/>
          <w:b/>
          <w:sz w:val="28"/>
          <w:szCs w:val="28"/>
          <w:lang w:eastAsia="ru-RU"/>
        </w:rPr>
        <w:t>Глава 8.</w:t>
      </w:r>
      <w:r w:rsidR="00EA2BDF">
        <w:rPr>
          <w:rFonts w:ascii="Times New Roman" w:hAnsi="Times New Roman" w:cs="Times New Roman"/>
          <w:b/>
          <w:sz w:val="28"/>
          <w:szCs w:val="28"/>
          <w:lang w:eastAsia="ru-RU"/>
        </w:rPr>
        <w:t xml:space="preserve"> Фауна и животное население</w:t>
      </w:r>
    </w:p>
    <w:p w:rsidR="00F43D7E" w:rsidRPr="00661C43" w:rsidRDefault="005732BA" w:rsidP="00F43D7E">
      <w:pPr>
        <w:tabs>
          <w:tab w:val="left" w:pos="9639"/>
        </w:tabs>
        <w:autoSpaceDE w:val="0"/>
        <w:autoSpaceDN w:val="0"/>
        <w:adjustRightInd w:val="0"/>
        <w:spacing w:after="0"/>
        <w:rPr>
          <w:rFonts w:ascii="Times New Roman" w:hAnsi="Times New Roman" w:cs="Times New Roman"/>
          <w:b/>
          <w:sz w:val="28"/>
          <w:szCs w:val="28"/>
          <w:lang w:eastAsia="ru-RU"/>
        </w:rPr>
      </w:pPr>
      <w:r w:rsidRPr="00661C43">
        <w:rPr>
          <w:rFonts w:ascii="Times New Roman" w:hAnsi="Times New Roman" w:cs="Times New Roman"/>
          <w:b/>
          <w:sz w:val="28"/>
          <w:szCs w:val="28"/>
          <w:lang w:eastAsia="ru-RU"/>
        </w:rPr>
        <w:t>8.1. Новые виды животных</w:t>
      </w:r>
    </w:p>
    <w:p w:rsidR="005732BA" w:rsidRPr="005732BA" w:rsidRDefault="005732BA" w:rsidP="00F43D7E">
      <w:pPr>
        <w:tabs>
          <w:tab w:val="left" w:pos="9639"/>
        </w:tabs>
        <w:autoSpaceDE w:val="0"/>
        <w:autoSpaceDN w:val="0"/>
        <w:adjustRightInd w:val="0"/>
        <w:spacing w:after="0"/>
        <w:rPr>
          <w:rFonts w:ascii="Times New Roman" w:hAnsi="Times New Roman" w:cs="Times New Roman"/>
          <w:sz w:val="28"/>
          <w:szCs w:val="28"/>
          <w:lang w:eastAsia="ru-RU"/>
        </w:rPr>
      </w:pPr>
    </w:p>
    <w:p w:rsidR="00F43D7E" w:rsidRDefault="00F43D7E" w:rsidP="00E544E3">
      <w:pPr>
        <w:tabs>
          <w:tab w:val="left" w:pos="9639"/>
        </w:tabs>
        <w:autoSpaceDE w:val="0"/>
        <w:autoSpaceDN w:val="0"/>
        <w:adjustRightInd w:val="0"/>
        <w:spacing w:after="0"/>
        <w:ind w:firstLine="652"/>
        <w:jc w:val="both"/>
        <w:rPr>
          <w:rFonts w:ascii="Times New Roman" w:hAnsi="Times New Roman" w:cs="Times New Roman"/>
          <w:sz w:val="28"/>
          <w:szCs w:val="28"/>
          <w:lang w:eastAsia="ru-RU"/>
        </w:rPr>
      </w:pPr>
      <w:r w:rsidRPr="00F43D7E">
        <w:rPr>
          <w:rFonts w:ascii="Times New Roman" w:hAnsi="Times New Roman" w:cs="Times New Roman"/>
          <w:b/>
          <w:sz w:val="28"/>
          <w:szCs w:val="28"/>
          <w:lang w:eastAsia="ru-RU"/>
        </w:rPr>
        <w:t>Фазан</w:t>
      </w:r>
      <w:r>
        <w:rPr>
          <w:rFonts w:ascii="Times New Roman" w:hAnsi="Times New Roman" w:cs="Times New Roman"/>
          <w:sz w:val="28"/>
          <w:szCs w:val="28"/>
          <w:lang w:eastAsia="ru-RU"/>
        </w:rPr>
        <w:t xml:space="preserve"> </w:t>
      </w:r>
      <w:r w:rsidRPr="00F43D7E">
        <w:rPr>
          <w:rFonts w:ascii="Times New Roman" w:hAnsi="Times New Roman" w:cs="Times New Roman"/>
          <w:i/>
          <w:sz w:val="28"/>
          <w:szCs w:val="28"/>
          <w:lang w:val="en-US" w:eastAsia="ru-RU"/>
        </w:rPr>
        <w:t>Phasianus</w:t>
      </w:r>
      <w:r w:rsidRPr="00F43D7E">
        <w:rPr>
          <w:rFonts w:ascii="Times New Roman" w:hAnsi="Times New Roman" w:cs="Times New Roman"/>
          <w:i/>
          <w:sz w:val="28"/>
          <w:szCs w:val="28"/>
          <w:lang w:eastAsia="ru-RU"/>
        </w:rPr>
        <w:t xml:space="preserve"> </w:t>
      </w:r>
      <w:r w:rsidRPr="00F43D7E">
        <w:rPr>
          <w:rFonts w:ascii="Times New Roman" w:hAnsi="Times New Roman" w:cs="Times New Roman"/>
          <w:i/>
          <w:sz w:val="28"/>
          <w:szCs w:val="28"/>
          <w:lang w:val="en-US" w:eastAsia="ru-RU"/>
        </w:rPr>
        <w:t>colchicus</w:t>
      </w:r>
      <w:r w:rsidRPr="00F43D7E">
        <w:rPr>
          <w:rFonts w:ascii="Times New Roman" w:hAnsi="Times New Roman" w:cs="Times New Roman"/>
          <w:sz w:val="28"/>
          <w:szCs w:val="28"/>
          <w:lang w:eastAsia="ru-RU"/>
        </w:rPr>
        <w:t xml:space="preserve"> </w:t>
      </w:r>
      <w:r>
        <w:rPr>
          <w:rFonts w:ascii="Times New Roman" w:hAnsi="Times New Roman" w:cs="Times New Roman"/>
          <w:sz w:val="28"/>
          <w:szCs w:val="28"/>
          <w:lang w:val="en-US" w:eastAsia="ru-RU"/>
        </w:rPr>
        <w:t>L</w:t>
      </w:r>
      <w:r w:rsidRPr="00F43D7E">
        <w:rPr>
          <w:rFonts w:ascii="Times New Roman" w:hAnsi="Times New Roman" w:cs="Times New Roman"/>
          <w:sz w:val="28"/>
          <w:szCs w:val="28"/>
          <w:lang w:eastAsia="ru-RU"/>
        </w:rPr>
        <w:t>., 1758</w:t>
      </w:r>
      <w:r>
        <w:rPr>
          <w:rFonts w:ascii="Times New Roman" w:hAnsi="Times New Roman" w:cs="Times New Roman"/>
          <w:sz w:val="28"/>
          <w:szCs w:val="28"/>
          <w:lang w:eastAsia="ru-RU"/>
        </w:rPr>
        <w:t>.</w:t>
      </w:r>
    </w:p>
    <w:p w:rsidR="00E544E3" w:rsidRDefault="00477794" w:rsidP="00E544E3">
      <w:pPr>
        <w:tabs>
          <w:tab w:val="left" w:pos="9639"/>
        </w:tabs>
        <w:autoSpaceDE w:val="0"/>
        <w:autoSpaceDN w:val="0"/>
        <w:adjustRightInd w:val="0"/>
        <w:spacing w:after="0" w:line="276" w:lineRule="auto"/>
        <w:ind w:firstLine="652"/>
        <w:jc w:val="both"/>
        <w:rPr>
          <w:rFonts w:ascii="Times New Roman" w:hAnsi="Times New Roman" w:cs="Times New Roman"/>
          <w:sz w:val="28"/>
          <w:szCs w:val="28"/>
          <w:lang w:eastAsia="ru-RU"/>
        </w:rPr>
      </w:pPr>
      <w:r w:rsidRPr="00477794">
        <w:rPr>
          <w:rFonts w:ascii="Times New Roman" w:hAnsi="Times New Roman" w:cs="Times New Roman"/>
          <w:sz w:val="28"/>
          <w:szCs w:val="28"/>
          <w:lang w:eastAsia="ru-RU"/>
        </w:rPr>
        <w:t>В отчетном году</w:t>
      </w:r>
      <w:r>
        <w:rPr>
          <w:rFonts w:ascii="Times New Roman" w:hAnsi="Times New Roman" w:cs="Times New Roman"/>
          <w:sz w:val="28"/>
          <w:szCs w:val="28"/>
          <w:lang w:eastAsia="ru-RU"/>
        </w:rPr>
        <w:t xml:space="preserve"> на территории Стариковского участка заповедника и в его охранной зо</w:t>
      </w:r>
      <w:r w:rsidR="00F43D7E">
        <w:rPr>
          <w:rFonts w:ascii="Times New Roman" w:hAnsi="Times New Roman" w:cs="Times New Roman"/>
          <w:sz w:val="28"/>
          <w:szCs w:val="28"/>
          <w:lang w:eastAsia="ru-RU"/>
        </w:rPr>
        <w:t>не стали нередки встречи фазана. Птицы расселяются из прилегающих угодий, где поддерживаются работниками охотничьего хозяйства.</w:t>
      </w:r>
    </w:p>
    <w:p w:rsidR="00E544E3" w:rsidRDefault="00F43D7E" w:rsidP="00E544E3">
      <w:pPr>
        <w:tabs>
          <w:tab w:val="left" w:pos="9639"/>
        </w:tabs>
        <w:autoSpaceDE w:val="0"/>
        <w:autoSpaceDN w:val="0"/>
        <w:adjustRightInd w:val="0"/>
        <w:spacing w:after="0" w:line="276" w:lineRule="auto"/>
        <w:ind w:firstLine="652"/>
        <w:jc w:val="both"/>
        <w:rPr>
          <w:rFonts w:ascii="Times New Roman" w:hAnsi="Times New Roman" w:cs="Times New Roman"/>
          <w:sz w:val="28"/>
          <w:szCs w:val="28"/>
          <w:lang w:eastAsia="ru-RU"/>
        </w:rPr>
      </w:pPr>
      <w:r>
        <w:rPr>
          <w:rFonts w:ascii="Times New Roman" w:hAnsi="Times New Roman" w:cs="Times New Roman"/>
          <w:sz w:val="28"/>
          <w:szCs w:val="28"/>
          <w:lang w:eastAsia="ru-RU"/>
        </w:rPr>
        <w:lastRenderedPageBreak/>
        <w:t xml:space="preserve">Судя по окраске оперения и отсутствию белого ошейника, особи, расселившиеся на территории заповедника и его охранной зоны, не относятся к искусственно выведенной породе «охотничий фазан», представляющей метисную форму. Фазаны встречаются в течение всего года. </w:t>
      </w:r>
    </w:p>
    <w:p w:rsidR="00477794" w:rsidRDefault="00F43D7E" w:rsidP="00E544E3">
      <w:pPr>
        <w:tabs>
          <w:tab w:val="left" w:pos="9639"/>
        </w:tabs>
        <w:autoSpaceDE w:val="0"/>
        <w:autoSpaceDN w:val="0"/>
        <w:adjustRightInd w:val="0"/>
        <w:spacing w:after="0" w:line="276" w:lineRule="auto"/>
        <w:ind w:firstLine="652"/>
        <w:jc w:val="both"/>
        <w:rPr>
          <w:rFonts w:ascii="Times New Roman" w:hAnsi="Times New Roman" w:cs="Times New Roman"/>
          <w:sz w:val="28"/>
          <w:szCs w:val="28"/>
          <w:lang w:eastAsia="ru-RU"/>
        </w:rPr>
      </w:pPr>
      <w:r>
        <w:rPr>
          <w:rFonts w:ascii="Times New Roman" w:hAnsi="Times New Roman" w:cs="Times New Roman"/>
          <w:sz w:val="28"/>
          <w:szCs w:val="28"/>
          <w:lang w:eastAsia="ru-RU"/>
        </w:rPr>
        <w:t>Одиночные птицы регулярно выходят к автотрассе у пос. Волочаевский. Наиболее часты встречи од</w:t>
      </w:r>
      <w:r w:rsidR="00E544E3">
        <w:rPr>
          <w:rFonts w:ascii="Times New Roman" w:hAnsi="Times New Roman" w:cs="Times New Roman"/>
          <w:sz w:val="28"/>
          <w:szCs w:val="28"/>
          <w:lang w:eastAsia="ru-RU"/>
        </w:rPr>
        <w:t>иночных птиц и небольших стай (</w:t>
      </w:r>
      <w:r>
        <w:rPr>
          <w:rFonts w:ascii="Times New Roman" w:hAnsi="Times New Roman" w:cs="Times New Roman"/>
          <w:sz w:val="28"/>
          <w:szCs w:val="28"/>
          <w:lang w:eastAsia="ru-RU"/>
        </w:rPr>
        <w:t>до 11 особей) в районе дамбы Лысянского пруда у границ Стариковского участка заповедника.</w:t>
      </w:r>
    </w:p>
    <w:p w:rsidR="005732BA" w:rsidRDefault="005732BA" w:rsidP="00F43D7E">
      <w:pPr>
        <w:tabs>
          <w:tab w:val="left" w:pos="9639"/>
        </w:tabs>
        <w:autoSpaceDE w:val="0"/>
        <w:autoSpaceDN w:val="0"/>
        <w:adjustRightInd w:val="0"/>
        <w:spacing w:after="0"/>
        <w:rPr>
          <w:rFonts w:ascii="Times New Roman" w:hAnsi="Times New Roman" w:cs="Times New Roman"/>
          <w:b/>
          <w:sz w:val="28"/>
          <w:szCs w:val="28"/>
          <w:lang w:eastAsia="ru-RU"/>
        </w:rPr>
      </w:pPr>
    </w:p>
    <w:p w:rsidR="00174B8B" w:rsidRDefault="00174B8B" w:rsidP="00174B8B">
      <w:pPr>
        <w:spacing w:after="0" w:line="276" w:lineRule="auto"/>
        <w:rPr>
          <w:rFonts w:ascii="Times New Roman" w:hAnsi="Times New Roman" w:cs="Times New Roman"/>
          <w:sz w:val="28"/>
          <w:szCs w:val="28"/>
        </w:rPr>
      </w:pPr>
      <w:r>
        <w:rPr>
          <w:rFonts w:ascii="Times New Roman" w:hAnsi="Times New Roman" w:cs="Times New Roman"/>
          <w:sz w:val="28"/>
          <w:szCs w:val="28"/>
        </w:rPr>
        <w:t>8.1.2. Редкие виды животных</w:t>
      </w:r>
    </w:p>
    <w:p w:rsidR="00174B8B" w:rsidRPr="00287D20" w:rsidRDefault="00174B8B" w:rsidP="005732BA">
      <w:pPr>
        <w:spacing w:after="0" w:line="276" w:lineRule="auto"/>
        <w:jc w:val="center"/>
        <w:rPr>
          <w:rFonts w:ascii="Times New Roman" w:hAnsi="Times New Roman" w:cs="Times New Roman"/>
          <w:b/>
          <w:sz w:val="28"/>
          <w:szCs w:val="28"/>
        </w:rPr>
      </w:pPr>
      <w:r w:rsidRPr="00287D20">
        <w:rPr>
          <w:rFonts w:ascii="Times New Roman" w:hAnsi="Times New Roman" w:cs="Times New Roman"/>
          <w:b/>
          <w:sz w:val="28"/>
          <w:szCs w:val="28"/>
        </w:rPr>
        <w:t>Редкие виды птиц</w:t>
      </w:r>
    </w:p>
    <w:p w:rsidR="00174B8B" w:rsidRDefault="00174B8B" w:rsidP="00BE18C9">
      <w:pPr>
        <w:spacing w:after="0" w:line="276" w:lineRule="auto"/>
        <w:jc w:val="both"/>
        <w:rPr>
          <w:rFonts w:ascii="Times New Roman" w:hAnsi="Times New Roman" w:cs="Times New Roman"/>
          <w:sz w:val="28"/>
          <w:szCs w:val="28"/>
        </w:rPr>
      </w:pPr>
      <w:r>
        <w:rPr>
          <w:rFonts w:ascii="Times New Roman" w:hAnsi="Times New Roman" w:cs="Times New Roman"/>
          <w:sz w:val="28"/>
          <w:szCs w:val="28"/>
        </w:rPr>
        <w:tab/>
        <w:t>В заповеднике, его охранной зоне и на сопредельных территориях зарегистрированы встречи 44 видов редких птиц. В отчетном году наблюдались встречи 24 из них. Ниже приводятся краткие сведения о характере пребывания и состоянии популяций этих видов.</w:t>
      </w:r>
    </w:p>
    <w:p w:rsidR="00174B8B" w:rsidRPr="001053E9" w:rsidRDefault="00174B8B" w:rsidP="003B50C2">
      <w:pPr>
        <w:pStyle w:val="ab"/>
        <w:widowControl/>
        <w:numPr>
          <w:ilvl w:val="0"/>
          <w:numId w:val="25"/>
        </w:numPr>
        <w:suppressAutoHyphens w:val="0"/>
        <w:spacing w:after="0"/>
        <w:ind w:left="0" w:firstLine="0"/>
        <w:jc w:val="both"/>
        <w:rPr>
          <w:sz w:val="28"/>
          <w:szCs w:val="28"/>
          <w:lang w:val="en-US"/>
        </w:rPr>
      </w:pPr>
      <w:r w:rsidRPr="004E27B7">
        <w:rPr>
          <w:b/>
          <w:sz w:val="28"/>
          <w:szCs w:val="28"/>
        </w:rPr>
        <w:t>Розовый</w:t>
      </w:r>
      <w:r w:rsidRPr="004E27B7">
        <w:rPr>
          <w:b/>
          <w:sz w:val="28"/>
          <w:szCs w:val="28"/>
          <w:lang w:val="en-US"/>
        </w:rPr>
        <w:t xml:space="preserve"> </w:t>
      </w:r>
      <w:r w:rsidRPr="004E27B7">
        <w:rPr>
          <w:b/>
          <w:sz w:val="28"/>
          <w:szCs w:val="28"/>
        </w:rPr>
        <w:t>пеликан</w:t>
      </w:r>
      <w:r w:rsidRPr="00B271E9">
        <w:rPr>
          <w:sz w:val="28"/>
          <w:szCs w:val="28"/>
          <w:lang w:val="en-US"/>
        </w:rPr>
        <w:t xml:space="preserve"> </w:t>
      </w:r>
      <w:r w:rsidRPr="00AA47BF">
        <w:rPr>
          <w:i/>
          <w:sz w:val="28"/>
          <w:szCs w:val="28"/>
          <w:lang w:val="en-US"/>
        </w:rPr>
        <w:t>Pelecanus</w:t>
      </w:r>
      <w:r w:rsidRPr="00B271E9">
        <w:rPr>
          <w:i/>
          <w:sz w:val="28"/>
          <w:szCs w:val="28"/>
          <w:lang w:val="en-US"/>
        </w:rPr>
        <w:t xml:space="preserve"> </w:t>
      </w:r>
      <w:r w:rsidRPr="00AA47BF">
        <w:rPr>
          <w:i/>
          <w:sz w:val="28"/>
          <w:szCs w:val="28"/>
          <w:lang w:val="en-US"/>
        </w:rPr>
        <w:t>onacrotalus</w:t>
      </w:r>
      <w:r w:rsidRPr="00B271E9">
        <w:rPr>
          <w:i/>
          <w:sz w:val="28"/>
          <w:szCs w:val="28"/>
          <w:lang w:val="en-US"/>
        </w:rPr>
        <w:t xml:space="preserve"> </w:t>
      </w:r>
      <w:r>
        <w:rPr>
          <w:sz w:val="28"/>
          <w:szCs w:val="28"/>
          <w:lang w:val="en-US"/>
        </w:rPr>
        <w:t>L</w:t>
      </w:r>
      <w:r w:rsidRPr="001053E9">
        <w:rPr>
          <w:sz w:val="28"/>
          <w:szCs w:val="28"/>
          <w:lang w:val="en-US"/>
        </w:rPr>
        <w:t>. 1758</w:t>
      </w:r>
    </w:p>
    <w:p w:rsidR="00174B8B" w:rsidRDefault="00174B8B" w:rsidP="00AE230E">
      <w:pPr>
        <w:pStyle w:val="ab"/>
        <w:spacing w:after="0"/>
        <w:ind w:left="0" w:firstLine="708"/>
        <w:jc w:val="both"/>
        <w:rPr>
          <w:sz w:val="28"/>
          <w:szCs w:val="28"/>
        </w:rPr>
      </w:pPr>
      <w:r>
        <w:rPr>
          <w:sz w:val="28"/>
          <w:szCs w:val="28"/>
        </w:rPr>
        <w:t>Категория редкости в КК РФ 1; в КК РО 1.</w:t>
      </w:r>
    </w:p>
    <w:p w:rsidR="00174B8B" w:rsidRDefault="00174B8B" w:rsidP="00AE230E">
      <w:pPr>
        <w:pStyle w:val="ab"/>
        <w:spacing w:after="0"/>
        <w:ind w:left="0"/>
        <w:jc w:val="both"/>
        <w:rPr>
          <w:sz w:val="28"/>
          <w:szCs w:val="28"/>
        </w:rPr>
      </w:pPr>
      <w:r>
        <w:rPr>
          <w:sz w:val="28"/>
          <w:szCs w:val="28"/>
        </w:rPr>
        <w:t>В отчетном году гнездования розовых пеликанов в пределах заповедника и его охранной зоны не отмечено. Отдельные птицы и стаи встречались только на транзитном пролете через рассматриваемые территории.</w:t>
      </w:r>
    </w:p>
    <w:p w:rsidR="00174B8B" w:rsidRPr="001F1935" w:rsidRDefault="00174B8B" w:rsidP="003B50C2">
      <w:pPr>
        <w:pStyle w:val="ab"/>
        <w:widowControl/>
        <w:numPr>
          <w:ilvl w:val="0"/>
          <w:numId w:val="25"/>
        </w:numPr>
        <w:suppressAutoHyphens w:val="0"/>
        <w:spacing w:after="0"/>
        <w:ind w:left="0" w:firstLine="0"/>
        <w:jc w:val="both"/>
        <w:rPr>
          <w:sz w:val="28"/>
          <w:szCs w:val="28"/>
          <w:lang w:val="en-US"/>
        </w:rPr>
      </w:pPr>
      <w:r w:rsidRPr="004E27B7">
        <w:rPr>
          <w:b/>
          <w:sz w:val="28"/>
          <w:szCs w:val="28"/>
        </w:rPr>
        <w:t>Кудрявый</w:t>
      </w:r>
      <w:r w:rsidRPr="004E27B7">
        <w:rPr>
          <w:b/>
          <w:sz w:val="28"/>
          <w:szCs w:val="28"/>
          <w:lang w:val="en-US"/>
        </w:rPr>
        <w:t xml:space="preserve"> </w:t>
      </w:r>
      <w:r w:rsidRPr="004E27B7">
        <w:rPr>
          <w:b/>
          <w:sz w:val="28"/>
          <w:szCs w:val="28"/>
        </w:rPr>
        <w:t>пеликан</w:t>
      </w:r>
      <w:r w:rsidRPr="004E27B7">
        <w:rPr>
          <w:sz w:val="28"/>
          <w:szCs w:val="28"/>
          <w:lang w:val="en-US"/>
        </w:rPr>
        <w:t xml:space="preserve"> </w:t>
      </w:r>
      <w:r w:rsidRPr="001053E9">
        <w:rPr>
          <w:i/>
          <w:sz w:val="28"/>
          <w:szCs w:val="28"/>
          <w:lang w:val="en-US"/>
        </w:rPr>
        <w:t>Pelecanus</w:t>
      </w:r>
      <w:r w:rsidRPr="004E27B7">
        <w:rPr>
          <w:i/>
          <w:sz w:val="28"/>
          <w:szCs w:val="28"/>
          <w:lang w:val="en-US"/>
        </w:rPr>
        <w:t xml:space="preserve"> </w:t>
      </w:r>
      <w:r w:rsidRPr="001053E9">
        <w:rPr>
          <w:i/>
          <w:sz w:val="28"/>
          <w:szCs w:val="28"/>
          <w:lang w:val="en-US"/>
        </w:rPr>
        <w:t>crispus</w:t>
      </w:r>
      <w:r w:rsidRPr="004E27B7">
        <w:rPr>
          <w:i/>
          <w:sz w:val="28"/>
          <w:szCs w:val="28"/>
          <w:lang w:val="en-US"/>
        </w:rPr>
        <w:t xml:space="preserve"> </w:t>
      </w:r>
      <w:r>
        <w:rPr>
          <w:sz w:val="28"/>
          <w:szCs w:val="28"/>
          <w:lang w:val="en-US"/>
        </w:rPr>
        <w:t>Bruch</w:t>
      </w:r>
      <w:r w:rsidRPr="001F1935">
        <w:rPr>
          <w:sz w:val="28"/>
          <w:szCs w:val="28"/>
          <w:lang w:val="en-US"/>
        </w:rPr>
        <w:t>, 1832</w:t>
      </w:r>
    </w:p>
    <w:p w:rsidR="00174B8B" w:rsidRDefault="00174B8B" w:rsidP="00AE230E">
      <w:pPr>
        <w:pStyle w:val="ab"/>
        <w:spacing w:after="0"/>
        <w:ind w:left="0" w:firstLine="708"/>
        <w:jc w:val="both"/>
        <w:rPr>
          <w:sz w:val="28"/>
          <w:szCs w:val="28"/>
        </w:rPr>
      </w:pPr>
      <w:r>
        <w:rPr>
          <w:sz w:val="28"/>
          <w:szCs w:val="28"/>
        </w:rPr>
        <w:t>Категория редкости в КК РФ 2; в КК РО 2.</w:t>
      </w:r>
    </w:p>
    <w:p w:rsidR="00174B8B" w:rsidRDefault="00174B8B" w:rsidP="00AE230E">
      <w:pPr>
        <w:pStyle w:val="ab"/>
        <w:spacing w:after="0"/>
        <w:ind w:left="0"/>
        <w:jc w:val="both"/>
        <w:rPr>
          <w:sz w:val="28"/>
          <w:szCs w:val="28"/>
        </w:rPr>
      </w:pPr>
      <w:r>
        <w:rPr>
          <w:sz w:val="28"/>
          <w:szCs w:val="28"/>
        </w:rPr>
        <w:t>В отчетном году на острове Заливной 25.05</w:t>
      </w:r>
      <w:r w:rsidR="00FD500F">
        <w:rPr>
          <w:sz w:val="28"/>
          <w:szCs w:val="28"/>
        </w:rPr>
        <w:t>.18</w:t>
      </w:r>
      <w:r>
        <w:rPr>
          <w:sz w:val="28"/>
          <w:szCs w:val="28"/>
        </w:rPr>
        <w:t xml:space="preserve"> учтено 16 гнездящихся пар кудрявых пеликанов. Судя по размеру птенцов, к гнездованию птицы приступили не позднее февраля 2018 г.</w:t>
      </w:r>
    </w:p>
    <w:p w:rsidR="00174B8B" w:rsidRPr="005732BA" w:rsidRDefault="00174B8B" w:rsidP="003B50C2">
      <w:pPr>
        <w:pStyle w:val="ab"/>
        <w:numPr>
          <w:ilvl w:val="0"/>
          <w:numId w:val="25"/>
        </w:numPr>
        <w:spacing w:after="0"/>
        <w:ind w:left="0" w:firstLine="0"/>
        <w:jc w:val="both"/>
        <w:rPr>
          <w:sz w:val="28"/>
          <w:szCs w:val="28"/>
        </w:rPr>
      </w:pPr>
      <w:r w:rsidRPr="005732BA">
        <w:rPr>
          <w:b/>
          <w:sz w:val="28"/>
          <w:szCs w:val="28"/>
        </w:rPr>
        <w:t>Колпица</w:t>
      </w:r>
      <w:r w:rsidRPr="005732BA">
        <w:rPr>
          <w:sz w:val="28"/>
          <w:szCs w:val="28"/>
        </w:rPr>
        <w:t xml:space="preserve"> </w:t>
      </w:r>
      <w:r w:rsidRPr="005732BA">
        <w:rPr>
          <w:i/>
          <w:sz w:val="28"/>
          <w:szCs w:val="28"/>
          <w:lang w:val="en-US"/>
        </w:rPr>
        <w:t>Platalea</w:t>
      </w:r>
      <w:r w:rsidRPr="005732BA">
        <w:rPr>
          <w:i/>
          <w:sz w:val="28"/>
          <w:szCs w:val="28"/>
        </w:rPr>
        <w:t xml:space="preserve"> </w:t>
      </w:r>
      <w:r w:rsidRPr="005732BA">
        <w:rPr>
          <w:i/>
          <w:sz w:val="28"/>
          <w:szCs w:val="28"/>
          <w:lang w:val="en-US"/>
        </w:rPr>
        <w:t>leucorodia</w:t>
      </w:r>
      <w:r w:rsidRPr="005732BA">
        <w:rPr>
          <w:i/>
          <w:sz w:val="28"/>
          <w:szCs w:val="28"/>
        </w:rPr>
        <w:t xml:space="preserve"> </w:t>
      </w:r>
      <w:r w:rsidRPr="005732BA">
        <w:rPr>
          <w:sz w:val="28"/>
          <w:szCs w:val="28"/>
          <w:lang w:val="en-US"/>
        </w:rPr>
        <w:t>L</w:t>
      </w:r>
      <w:r w:rsidRPr="005732BA">
        <w:rPr>
          <w:sz w:val="28"/>
          <w:szCs w:val="28"/>
        </w:rPr>
        <w:t>, 1758</w:t>
      </w:r>
    </w:p>
    <w:p w:rsidR="00174B8B" w:rsidRPr="005732BA" w:rsidRDefault="00174B8B" w:rsidP="00AE230E">
      <w:pPr>
        <w:pStyle w:val="ab"/>
        <w:spacing w:after="0"/>
        <w:ind w:left="0" w:firstLine="708"/>
        <w:jc w:val="both"/>
        <w:rPr>
          <w:sz w:val="28"/>
          <w:szCs w:val="28"/>
        </w:rPr>
      </w:pPr>
      <w:r w:rsidRPr="005732BA">
        <w:rPr>
          <w:sz w:val="28"/>
          <w:szCs w:val="28"/>
        </w:rPr>
        <w:t>Категория редкости в КК РФ 2; в КК РО 3.</w:t>
      </w:r>
    </w:p>
    <w:p w:rsidR="00174B8B" w:rsidRPr="005732BA" w:rsidRDefault="00174B8B" w:rsidP="00AE230E">
      <w:pPr>
        <w:pStyle w:val="ab"/>
        <w:spacing w:after="0"/>
        <w:ind w:left="0"/>
        <w:jc w:val="both"/>
        <w:rPr>
          <w:sz w:val="28"/>
          <w:szCs w:val="28"/>
        </w:rPr>
      </w:pPr>
      <w:r w:rsidRPr="005732BA">
        <w:rPr>
          <w:sz w:val="28"/>
          <w:szCs w:val="28"/>
        </w:rPr>
        <w:t>Регулярно гнездящийся в охранной зоне заповедника и на сопредельной территории вид. В отчетном году на острове Заливной учтено 14 гнездящихся пар колпиц. 16.05 на водоеме Чикалда (вблизи участка Цаган-Хак) в Ремонтненском районе наблюдалась гнездовая колония колпиц, численностью боле 10 гнезд. Птицы гнездились в смешанной колонии с серыми и малыми белыми цаплями. Гнезда были устроены в зарослях тростника.</w:t>
      </w:r>
    </w:p>
    <w:p w:rsidR="00174B8B" w:rsidRPr="005732BA" w:rsidRDefault="00174B8B" w:rsidP="003B50C2">
      <w:pPr>
        <w:pStyle w:val="ab"/>
        <w:numPr>
          <w:ilvl w:val="0"/>
          <w:numId w:val="25"/>
        </w:numPr>
        <w:spacing w:after="0"/>
        <w:ind w:left="0" w:firstLine="0"/>
        <w:jc w:val="both"/>
        <w:rPr>
          <w:sz w:val="28"/>
          <w:szCs w:val="28"/>
        </w:rPr>
      </w:pPr>
      <w:r w:rsidRPr="005732BA">
        <w:rPr>
          <w:b/>
          <w:sz w:val="28"/>
          <w:szCs w:val="28"/>
        </w:rPr>
        <w:t>Каравайка</w:t>
      </w:r>
      <w:r w:rsidRPr="005732BA">
        <w:rPr>
          <w:sz w:val="28"/>
          <w:szCs w:val="28"/>
        </w:rPr>
        <w:t xml:space="preserve"> </w:t>
      </w:r>
      <w:r w:rsidRPr="005732BA">
        <w:rPr>
          <w:i/>
          <w:sz w:val="28"/>
          <w:szCs w:val="28"/>
          <w:lang w:val="en-US"/>
        </w:rPr>
        <w:t>Plegadis</w:t>
      </w:r>
      <w:r w:rsidRPr="005732BA">
        <w:rPr>
          <w:i/>
          <w:sz w:val="28"/>
          <w:szCs w:val="28"/>
        </w:rPr>
        <w:t xml:space="preserve"> </w:t>
      </w:r>
      <w:r w:rsidRPr="005732BA">
        <w:rPr>
          <w:i/>
          <w:sz w:val="28"/>
          <w:szCs w:val="28"/>
          <w:lang w:val="en-US"/>
        </w:rPr>
        <w:t>falcinellus</w:t>
      </w:r>
      <w:r w:rsidRPr="005732BA">
        <w:rPr>
          <w:i/>
          <w:sz w:val="28"/>
          <w:szCs w:val="28"/>
        </w:rPr>
        <w:t xml:space="preserve"> </w:t>
      </w:r>
      <w:r w:rsidRPr="005732BA">
        <w:rPr>
          <w:sz w:val="28"/>
          <w:szCs w:val="28"/>
          <w:lang w:val="en-US"/>
        </w:rPr>
        <w:t>L</w:t>
      </w:r>
      <w:r w:rsidRPr="005732BA">
        <w:rPr>
          <w:sz w:val="28"/>
          <w:szCs w:val="28"/>
        </w:rPr>
        <w:t>. 1766</w:t>
      </w:r>
    </w:p>
    <w:p w:rsidR="00174B8B" w:rsidRPr="005732BA" w:rsidRDefault="00174B8B" w:rsidP="00AE230E">
      <w:pPr>
        <w:pStyle w:val="ab"/>
        <w:spacing w:after="0"/>
        <w:ind w:left="0" w:firstLine="708"/>
        <w:jc w:val="both"/>
        <w:rPr>
          <w:sz w:val="28"/>
          <w:szCs w:val="28"/>
        </w:rPr>
      </w:pPr>
      <w:r w:rsidRPr="005732BA">
        <w:rPr>
          <w:sz w:val="28"/>
          <w:szCs w:val="28"/>
        </w:rPr>
        <w:t>Категория редкости в КК РФ 3; в КК РО 3.</w:t>
      </w:r>
    </w:p>
    <w:p w:rsidR="00174B8B" w:rsidRPr="005732BA" w:rsidRDefault="00174B8B" w:rsidP="00AE230E">
      <w:pPr>
        <w:pStyle w:val="ab"/>
        <w:spacing w:after="0"/>
        <w:ind w:left="0"/>
        <w:jc w:val="both"/>
        <w:rPr>
          <w:sz w:val="28"/>
          <w:szCs w:val="28"/>
        </w:rPr>
      </w:pPr>
      <w:r w:rsidRPr="005732BA">
        <w:rPr>
          <w:sz w:val="28"/>
          <w:szCs w:val="28"/>
        </w:rPr>
        <w:t xml:space="preserve">В заповеднике и на сопредельных территориях – пролетный и кочующий вид. В отчетном году стайка караваек, численностью более 10 особей встречена в </w:t>
      </w:r>
      <w:r w:rsidRPr="005732BA">
        <w:rPr>
          <w:sz w:val="28"/>
          <w:szCs w:val="28"/>
        </w:rPr>
        <w:lastRenderedPageBreak/>
        <w:t>охранной зоне заповедника в окр. пос. Рунный 26.07.</w:t>
      </w:r>
    </w:p>
    <w:p w:rsidR="00174B8B" w:rsidRPr="005732BA" w:rsidRDefault="00174B8B" w:rsidP="003B50C2">
      <w:pPr>
        <w:pStyle w:val="ab"/>
        <w:numPr>
          <w:ilvl w:val="0"/>
          <w:numId w:val="25"/>
        </w:numPr>
        <w:spacing w:after="0"/>
        <w:ind w:left="0" w:firstLine="0"/>
        <w:jc w:val="both"/>
        <w:rPr>
          <w:sz w:val="28"/>
          <w:szCs w:val="28"/>
        </w:rPr>
      </w:pPr>
      <w:r w:rsidRPr="005732BA">
        <w:rPr>
          <w:b/>
          <w:sz w:val="28"/>
          <w:szCs w:val="28"/>
        </w:rPr>
        <w:t>Краснозобая казарка</w:t>
      </w:r>
      <w:r w:rsidRPr="005732BA">
        <w:rPr>
          <w:sz w:val="28"/>
          <w:szCs w:val="28"/>
        </w:rPr>
        <w:t xml:space="preserve"> </w:t>
      </w:r>
      <w:r w:rsidRPr="005732BA">
        <w:rPr>
          <w:i/>
          <w:sz w:val="28"/>
          <w:szCs w:val="28"/>
          <w:lang w:val="en-US"/>
        </w:rPr>
        <w:t>Rufibrenta</w:t>
      </w:r>
      <w:r w:rsidRPr="005732BA">
        <w:rPr>
          <w:i/>
          <w:sz w:val="28"/>
          <w:szCs w:val="28"/>
        </w:rPr>
        <w:t xml:space="preserve"> </w:t>
      </w:r>
      <w:r w:rsidRPr="005732BA">
        <w:rPr>
          <w:i/>
          <w:sz w:val="28"/>
          <w:szCs w:val="28"/>
          <w:lang w:val="en-US"/>
        </w:rPr>
        <w:t>ruficollis</w:t>
      </w:r>
      <w:r w:rsidRPr="005732BA">
        <w:rPr>
          <w:i/>
          <w:sz w:val="28"/>
          <w:szCs w:val="28"/>
        </w:rPr>
        <w:t xml:space="preserve"> </w:t>
      </w:r>
      <w:r w:rsidRPr="005732BA">
        <w:rPr>
          <w:sz w:val="28"/>
          <w:szCs w:val="28"/>
          <w:lang w:val="en-US"/>
        </w:rPr>
        <w:t>Pallas</w:t>
      </w:r>
      <w:r w:rsidRPr="005732BA">
        <w:rPr>
          <w:sz w:val="28"/>
          <w:szCs w:val="28"/>
        </w:rPr>
        <w:t>, 1769</w:t>
      </w:r>
    </w:p>
    <w:p w:rsidR="00174B8B" w:rsidRPr="005732BA" w:rsidRDefault="00174B8B" w:rsidP="00AE230E">
      <w:pPr>
        <w:pStyle w:val="ab"/>
        <w:spacing w:after="0"/>
        <w:ind w:left="0" w:firstLine="708"/>
        <w:jc w:val="both"/>
        <w:rPr>
          <w:sz w:val="28"/>
          <w:szCs w:val="28"/>
        </w:rPr>
      </w:pPr>
      <w:r w:rsidRPr="005732BA">
        <w:rPr>
          <w:sz w:val="28"/>
          <w:szCs w:val="28"/>
        </w:rPr>
        <w:t>Категория редкости в КК РФ 3; в КК РО 2.</w:t>
      </w:r>
    </w:p>
    <w:p w:rsidR="00174B8B" w:rsidRPr="005732BA" w:rsidRDefault="00174B8B" w:rsidP="00AE230E">
      <w:pPr>
        <w:pStyle w:val="ab"/>
        <w:spacing w:after="0"/>
        <w:ind w:left="0"/>
        <w:jc w:val="both"/>
        <w:rPr>
          <w:sz w:val="28"/>
          <w:szCs w:val="28"/>
        </w:rPr>
      </w:pPr>
      <w:r w:rsidRPr="005732BA">
        <w:rPr>
          <w:sz w:val="28"/>
          <w:szCs w:val="28"/>
        </w:rPr>
        <w:t>В заповеднике, его охранной зоне и на сопредельных территориях вид отмечается во время весенних и осенних пролетов. В отчетном году 3.03 в стае белолобых гусей численностью около 300 особей отмечено до 50 краснозобых казарок.</w:t>
      </w:r>
    </w:p>
    <w:p w:rsidR="00174B8B" w:rsidRPr="005732BA" w:rsidRDefault="00174B8B" w:rsidP="003B50C2">
      <w:pPr>
        <w:pStyle w:val="ab"/>
        <w:numPr>
          <w:ilvl w:val="0"/>
          <w:numId w:val="25"/>
        </w:numPr>
        <w:spacing w:after="0"/>
        <w:ind w:left="0" w:firstLine="0"/>
        <w:jc w:val="both"/>
        <w:rPr>
          <w:sz w:val="28"/>
          <w:szCs w:val="28"/>
        </w:rPr>
      </w:pPr>
      <w:r w:rsidRPr="005732BA">
        <w:rPr>
          <w:b/>
          <w:sz w:val="28"/>
          <w:szCs w:val="28"/>
        </w:rPr>
        <w:t>Малый лебедь</w:t>
      </w:r>
      <w:r w:rsidRPr="005732BA">
        <w:rPr>
          <w:sz w:val="28"/>
          <w:szCs w:val="28"/>
        </w:rPr>
        <w:t xml:space="preserve"> </w:t>
      </w:r>
      <w:r w:rsidRPr="005732BA">
        <w:rPr>
          <w:i/>
          <w:sz w:val="28"/>
          <w:szCs w:val="28"/>
          <w:lang w:val="en-US"/>
        </w:rPr>
        <w:t>Cygnus</w:t>
      </w:r>
      <w:r w:rsidRPr="005732BA">
        <w:rPr>
          <w:i/>
          <w:sz w:val="28"/>
          <w:szCs w:val="28"/>
        </w:rPr>
        <w:t xml:space="preserve"> </w:t>
      </w:r>
      <w:r w:rsidRPr="005732BA">
        <w:rPr>
          <w:i/>
          <w:sz w:val="28"/>
          <w:szCs w:val="28"/>
          <w:lang w:val="en-US"/>
        </w:rPr>
        <w:t>bewickii</w:t>
      </w:r>
      <w:r w:rsidRPr="005732BA">
        <w:rPr>
          <w:i/>
          <w:sz w:val="28"/>
          <w:szCs w:val="28"/>
        </w:rPr>
        <w:t xml:space="preserve"> </w:t>
      </w:r>
      <w:r w:rsidRPr="005732BA">
        <w:rPr>
          <w:sz w:val="28"/>
          <w:szCs w:val="28"/>
          <w:lang w:val="en-US"/>
        </w:rPr>
        <w:t>Yarrell</w:t>
      </w:r>
      <w:r w:rsidRPr="005732BA">
        <w:rPr>
          <w:sz w:val="28"/>
          <w:szCs w:val="28"/>
        </w:rPr>
        <w:t>, 1830</w:t>
      </w:r>
    </w:p>
    <w:p w:rsidR="00174B8B" w:rsidRPr="005732BA" w:rsidRDefault="00174B8B" w:rsidP="00AE230E">
      <w:pPr>
        <w:pStyle w:val="ab"/>
        <w:spacing w:after="0"/>
        <w:ind w:left="0" w:firstLine="708"/>
        <w:jc w:val="both"/>
        <w:rPr>
          <w:sz w:val="28"/>
          <w:szCs w:val="28"/>
        </w:rPr>
      </w:pPr>
      <w:r w:rsidRPr="005732BA">
        <w:rPr>
          <w:sz w:val="28"/>
          <w:szCs w:val="28"/>
        </w:rPr>
        <w:t>Категория редкости в КК РФ 5; в КК РО 3.</w:t>
      </w:r>
    </w:p>
    <w:p w:rsidR="00174B8B" w:rsidRPr="005732BA" w:rsidRDefault="00174B8B" w:rsidP="00AE230E">
      <w:pPr>
        <w:pStyle w:val="ab"/>
        <w:spacing w:after="0"/>
        <w:ind w:left="0"/>
        <w:jc w:val="both"/>
        <w:rPr>
          <w:sz w:val="28"/>
          <w:szCs w:val="28"/>
        </w:rPr>
      </w:pPr>
      <w:r w:rsidRPr="005732BA">
        <w:rPr>
          <w:sz w:val="28"/>
          <w:szCs w:val="28"/>
        </w:rPr>
        <w:t>Вид в отчетном году не наблюдался.</w:t>
      </w:r>
    </w:p>
    <w:p w:rsidR="00174B8B" w:rsidRPr="005732BA" w:rsidRDefault="00174B8B" w:rsidP="003B50C2">
      <w:pPr>
        <w:pStyle w:val="ab"/>
        <w:numPr>
          <w:ilvl w:val="0"/>
          <w:numId w:val="25"/>
        </w:numPr>
        <w:spacing w:after="0"/>
        <w:ind w:left="0" w:firstLine="0"/>
        <w:jc w:val="both"/>
        <w:rPr>
          <w:sz w:val="28"/>
          <w:szCs w:val="28"/>
          <w:lang w:val="en-US"/>
        </w:rPr>
      </w:pPr>
      <w:r w:rsidRPr="005732BA">
        <w:rPr>
          <w:b/>
          <w:sz w:val="28"/>
          <w:szCs w:val="28"/>
        </w:rPr>
        <w:t>Серая</w:t>
      </w:r>
      <w:r w:rsidRPr="005732BA">
        <w:rPr>
          <w:b/>
          <w:sz w:val="28"/>
          <w:szCs w:val="28"/>
          <w:lang w:val="en-US"/>
        </w:rPr>
        <w:t xml:space="preserve"> </w:t>
      </w:r>
      <w:r w:rsidRPr="005732BA">
        <w:rPr>
          <w:b/>
          <w:sz w:val="28"/>
          <w:szCs w:val="28"/>
        </w:rPr>
        <w:t>утка</w:t>
      </w:r>
      <w:r w:rsidRPr="005732BA">
        <w:rPr>
          <w:sz w:val="28"/>
          <w:szCs w:val="28"/>
          <w:lang w:val="en-US"/>
        </w:rPr>
        <w:t xml:space="preserve"> </w:t>
      </w:r>
      <w:r w:rsidRPr="005732BA">
        <w:rPr>
          <w:i/>
          <w:sz w:val="28"/>
          <w:szCs w:val="28"/>
          <w:lang w:val="en-US"/>
        </w:rPr>
        <w:t>Anas streperea</w:t>
      </w:r>
      <w:r w:rsidRPr="005732BA">
        <w:rPr>
          <w:sz w:val="28"/>
          <w:szCs w:val="28"/>
          <w:lang w:val="en-US"/>
        </w:rPr>
        <w:t xml:space="preserve"> L., 1758</w:t>
      </w:r>
    </w:p>
    <w:p w:rsidR="00174B8B" w:rsidRPr="005732BA" w:rsidRDefault="00174B8B" w:rsidP="00AE230E">
      <w:pPr>
        <w:pStyle w:val="ab"/>
        <w:spacing w:after="0"/>
        <w:ind w:left="0" w:firstLine="708"/>
        <w:jc w:val="both"/>
        <w:rPr>
          <w:sz w:val="28"/>
          <w:szCs w:val="28"/>
        </w:rPr>
      </w:pPr>
      <w:r w:rsidRPr="005732BA">
        <w:rPr>
          <w:sz w:val="28"/>
          <w:szCs w:val="28"/>
        </w:rPr>
        <w:t>Категория редкости в КК РО 2.</w:t>
      </w:r>
    </w:p>
    <w:p w:rsidR="00174B8B" w:rsidRPr="005732BA" w:rsidRDefault="00174B8B" w:rsidP="00AE230E">
      <w:pPr>
        <w:pStyle w:val="ab"/>
        <w:spacing w:after="0"/>
        <w:ind w:left="0"/>
        <w:jc w:val="both"/>
        <w:rPr>
          <w:sz w:val="28"/>
          <w:szCs w:val="28"/>
        </w:rPr>
      </w:pPr>
      <w:r w:rsidRPr="005732BA">
        <w:rPr>
          <w:sz w:val="28"/>
          <w:szCs w:val="28"/>
        </w:rPr>
        <w:t>В отчетном году вид не наблюдался.</w:t>
      </w:r>
    </w:p>
    <w:p w:rsidR="00174B8B" w:rsidRPr="005732BA" w:rsidRDefault="00174B8B" w:rsidP="003B50C2">
      <w:pPr>
        <w:pStyle w:val="ab"/>
        <w:numPr>
          <w:ilvl w:val="0"/>
          <w:numId w:val="25"/>
        </w:numPr>
        <w:spacing w:after="0"/>
        <w:ind w:left="0" w:firstLine="0"/>
        <w:jc w:val="both"/>
        <w:rPr>
          <w:sz w:val="28"/>
          <w:szCs w:val="28"/>
        </w:rPr>
      </w:pPr>
      <w:r w:rsidRPr="005732BA">
        <w:rPr>
          <w:b/>
          <w:sz w:val="28"/>
          <w:szCs w:val="28"/>
        </w:rPr>
        <w:t>Курганник</w:t>
      </w:r>
      <w:r w:rsidRPr="005732BA">
        <w:rPr>
          <w:sz w:val="28"/>
          <w:szCs w:val="28"/>
        </w:rPr>
        <w:t xml:space="preserve"> </w:t>
      </w:r>
      <w:r w:rsidRPr="005732BA">
        <w:rPr>
          <w:i/>
          <w:sz w:val="28"/>
          <w:szCs w:val="28"/>
          <w:lang w:val="en-US"/>
        </w:rPr>
        <w:t>Buteo</w:t>
      </w:r>
      <w:r w:rsidRPr="005732BA">
        <w:rPr>
          <w:i/>
          <w:sz w:val="28"/>
          <w:szCs w:val="28"/>
        </w:rPr>
        <w:t xml:space="preserve"> </w:t>
      </w:r>
      <w:r w:rsidRPr="005732BA">
        <w:rPr>
          <w:i/>
          <w:sz w:val="28"/>
          <w:szCs w:val="28"/>
          <w:lang w:val="en-US"/>
        </w:rPr>
        <w:t>rufinus</w:t>
      </w:r>
      <w:r w:rsidRPr="005732BA">
        <w:rPr>
          <w:i/>
          <w:sz w:val="28"/>
          <w:szCs w:val="28"/>
        </w:rPr>
        <w:t xml:space="preserve"> </w:t>
      </w:r>
      <w:r w:rsidRPr="005732BA">
        <w:rPr>
          <w:sz w:val="28"/>
          <w:szCs w:val="28"/>
          <w:lang w:val="en-US"/>
        </w:rPr>
        <w:t>Cretzschmar</w:t>
      </w:r>
      <w:r w:rsidRPr="005732BA">
        <w:rPr>
          <w:sz w:val="28"/>
          <w:szCs w:val="28"/>
        </w:rPr>
        <w:t>, 1827</w:t>
      </w:r>
    </w:p>
    <w:p w:rsidR="00174B8B" w:rsidRPr="005732BA" w:rsidRDefault="00174B8B" w:rsidP="00AE230E">
      <w:pPr>
        <w:pStyle w:val="ab"/>
        <w:spacing w:after="0"/>
        <w:ind w:left="0" w:firstLine="708"/>
        <w:jc w:val="both"/>
        <w:rPr>
          <w:sz w:val="28"/>
          <w:szCs w:val="28"/>
        </w:rPr>
      </w:pPr>
      <w:r w:rsidRPr="005732BA">
        <w:rPr>
          <w:sz w:val="28"/>
          <w:szCs w:val="28"/>
        </w:rPr>
        <w:t>Категория редкости в КК РФ 3; в КК РО 3</w:t>
      </w:r>
    </w:p>
    <w:p w:rsidR="00174B8B" w:rsidRPr="005732BA" w:rsidRDefault="00174B8B" w:rsidP="00AE230E">
      <w:pPr>
        <w:pStyle w:val="ab"/>
        <w:spacing w:after="0"/>
        <w:ind w:left="0"/>
        <w:jc w:val="both"/>
        <w:rPr>
          <w:sz w:val="28"/>
          <w:szCs w:val="28"/>
        </w:rPr>
      </w:pPr>
      <w:r w:rsidRPr="005732BA">
        <w:rPr>
          <w:sz w:val="28"/>
          <w:szCs w:val="28"/>
        </w:rPr>
        <w:t>В отчетном году в заповеднике и его охранной зоне было найдено 4 гнезда курганника. Одно располагалось на одиночном дереве вяза у границы Стариковского участка. 17.05 птица насиживала. В гнезде находились 3 яйца и один вылуплявшийся птенец. В гнездовой постройке курганника было несколько гнезд испанских воробьев (</w:t>
      </w:r>
      <w:r w:rsidRPr="005732BA">
        <w:rPr>
          <w:i/>
          <w:sz w:val="28"/>
          <w:szCs w:val="28"/>
          <w:lang w:val="en-US"/>
        </w:rPr>
        <w:t>Passer</w:t>
      </w:r>
      <w:r w:rsidRPr="005732BA">
        <w:rPr>
          <w:i/>
          <w:sz w:val="28"/>
          <w:szCs w:val="28"/>
        </w:rPr>
        <w:t xml:space="preserve"> </w:t>
      </w:r>
      <w:r w:rsidRPr="005732BA">
        <w:rPr>
          <w:i/>
          <w:sz w:val="28"/>
          <w:szCs w:val="28"/>
          <w:lang w:val="en-US"/>
        </w:rPr>
        <w:t>hispaniolensis</w:t>
      </w:r>
      <w:r w:rsidRPr="005732BA">
        <w:rPr>
          <w:sz w:val="28"/>
          <w:szCs w:val="28"/>
        </w:rPr>
        <w:t xml:space="preserve">). </w:t>
      </w:r>
    </w:p>
    <w:p w:rsidR="00174B8B" w:rsidRPr="005732BA" w:rsidRDefault="00174B8B" w:rsidP="00AE230E">
      <w:pPr>
        <w:pStyle w:val="ab"/>
        <w:spacing w:after="0"/>
        <w:ind w:left="0" w:firstLine="708"/>
        <w:jc w:val="both"/>
        <w:rPr>
          <w:sz w:val="28"/>
          <w:szCs w:val="28"/>
        </w:rPr>
      </w:pPr>
      <w:r w:rsidRPr="005732BA">
        <w:rPr>
          <w:sz w:val="28"/>
          <w:szCs w:val="28"/>
        </w:rPr>
        <w:t>Второе гнездо было найдено 15.06 в лесополосе в окр. пос. Стрепетов в охранной зоне заповедника. В постройке этого гнезда также гнездились испанские воробьи.</w:t>
      </w:r>
    </w:p>
    <w:p w:rsidR="00174B8B" w:rsidRPr="005732BA" w:rsidRDefault="00174B8B" w:rsidP="00AE230E">
      <w:pPr>
        <w:pStyle w:val="ab"/>
        <w:spacing w:after="0"/>
        <w:ind w:left="0" w:firstLine="708"/>
        <w:jc w:val="both"/>
        <w:rPr>
          <w:sz w:val="28"/>
          <w:szCs w:val="28"/>
        </w:rPr>
      </w:pPr>
      <w:r w:rsidRPr="005732BA">
        <w:rPr>
          <w:sz w:val="28"/>
          <w:szCs w:val="28"/>
        </w:rPr>
        <w:t>Третье гнездо расположено в лесополосе в окр. Пос. Волочаевский. Гнездо устроено на акации, на высоте около 3м от земли.</w:t>
      </w:r>
    </w:p>
    <w:p w:rsidR="00174B8B" w:rsidRPr="005732BA" w:rsidRDefault="00174B8B" w:rsidP="00AE230E">
      <w:pPr>
        <w:pStyle w:val="ab"/>
        <w:spacing w:after="0"/>
        <w:ind w:left="0" w:firstLine="708"/>
        <w:jc w:val="both"/>
        <w:rPr>
          <w:sz w:val="28"/>
          <w:szCs w:val="28"/>
        </w:rPr>
      </w:pPr>
      <w:r w:rsidRPr="005732BA">
        <w:rPr>
          <w:sz w:val="28"/>
          <w:szCs w:val="28"/>
        </w:rPr>
        <w:t>Четвертое устроено в лесополосе на акации, на высоте около 5 м. Можно констатировать, что курганники стали постоянно гнездящимся немногочисленным видом в заповеднике и его охранной зоне.</w:t>
      </w:r>
    </w:p>
    <w:p w:rsidR="00174B8B" w:rsidRPr="005732BA" w:rsidRDefault="00174B8B" w:rsidP="003B50C2">
      <w:pPr>
        <w:pStyle w:val="ab"/>
        <w:numPr>
          <w:ilvl w:val="0"/>
          <w:numId w:val="25"/>
        </w:numPr>
        <w:spacing w:after="0"/>
        <w:ind w:left="0" w:firstLine="0"/>
        <w:jc w:val="both"/>
        <w:rPr>
          <w:sz w:val="28"/>
          <w:szCs w:val="28"/>
          <w:lang w:val="en-US"/>
        </w:rPr>
      </w:pPr>
      <w:r w:rsidRPr="005732BA">
        <w:rPr>
          <w:b/>
          <w:sz w:val="28"/>
          <w:szCs w:val="28"/>
        </w:rPr>
        <w:t>Орел</w:t>
      </w:r>
      <w:r w:rsidRPr="005732BA">
        <w:rPr>
          <w:b/>
          <w:sz w:val="28"/>
          <w:szCs w:val="28"/>
          <w:lang w:val="en-US"/>
        </w:rPr>
        <w:t>-</w:t>
      </w:r>
      <w:r w:rsidRPr="005732BA">
        <w:rPr>
          <w:b/>
          <w:sz w:val="28"/>
          <w:szCs w:val="28"/>
        </w:rPr>
        <w:t>карлик</w:t>
      </w:r>
      <w:r w:rsidRPr="005732BA">
        <w:rPr>
          <w:sz w:val="28"/>
          <w:szCs w:val="28"/>
          <w:lang w:val="en-US"/>
        </w:rPr>
        <w:t xml:space="preserve"> </w:t>
      </w:r>
      <w:r w:rsidRPr="005732BA">
        <w:rPr>
          <w:i/>
          <w:sz w:val="28"/>
          <w:szCs w:val="28"/>
          <w:lang w:val="en-US"/>
        </w:rPr>
        <w:t xml:space="preserve">Heriaaetu spennatus </w:t>
      </w:r>
      <w:r w:rsidRPr="005732BA">
        <w:rPr>
          <w:sz w:val="28"/>
          <w:szCs w:val="28"/>
          <w:lang w:val="en-US"/>
        </w:rPr>
        <w:t>Gmelin, 1788</w:t>
      </w:r>
    </w:p>
    <w:p w:rsidR="00174B8B" w:rsidRPr="005732BA" w:rsidRDefault="00174B8B" w:rsidP="00AE230E">
      <w:pPr>
        <w:pStyle w:val="ab"/>
        <w:spacing w:after="0"/>
        <w:ind w:left="0" w:firstLine="708"/>
        <w:jc w:val="both"/>
        <w:rPr>
          <w:sz w:val="28"/>
          <w:szCs w:val="28"/>
        </w:rPr>
      </w:pPr>
      <w:r w:rsidRPr="005732BA">
        <w:rPr>
          <w:sz w:val="28"/>
          <w:szCs w:val="28"/>
        </w:rPr>
        <w:t>Категория редкости в КК РО 3.</w:t>
      </w:r>
    </w:p>
    <w:p w:rsidR="00174B8B" w:rsidRPr="005732BA" w:rsidRDefault="00174B8B" w:rsidP="00AE230E">
      <w:pPr>
        <w:pStyle w:val="ab"/>
        <w:spacing w:after="0"/>
        <w:ind w:left="0"/>
        <w:jc w:val="both"/>
        <w:rPr>
          <w:sz w:val="28"/>
          <w:szCs w:val="28"/>
        </w:rPr>
      </w:pPr>
      <w:r w:rsidRPr="005732BA">
        <w:rPr>
          <w:sz w:val="28"/>
          <w:szCs w:val="28"/>
        </w:rPr>
        <w:t>В отчетном году не наблюдался.</w:t>
      </w:r>
    </w:p>
    <w:p w:rsidR="00174B8B" w:rsidRPr="005732BA" w:rsidRDefault="00174B8B" w:rsidP="003B50C2">
      <w:pPr>
        <w:pStyle w:val="ab"/>
        <w:numPr>
          <w:ilvl w:val="0"/>
          <w:numId w:val="25"/>
        </w:numPr>
        <w:spacing w:after="0"/>
        <w:ind w:left="0" w:firstLine="0"/>
        <w:jc w:val="both"/>
        <w:rPr>
          <w:sz w:val="28"/>
          <w:szCs w:val="28"/>
        </w:rPr>
      </w:pPr>
      <w:r w:rsidRPr="005732BA">
        <w:rPr>
          <w:b/>
          <w:sz w:val="28"/>
          <w:szCs w:val="28"/>
        </w:rPr>
        <w:t>Степнойорел</w:t>
      </w:r>
      <w:r w:rsidRPr="005732BA">
        <w:rPr>
          <w:sz w:val="28"/>
          <w:szCs w:val="28"/>
        </w:rPr>
        <w:t xml:space="preserve"> </w:t>
      </w:r>
      <w:r w:rsidRPr="005732BA">
        <w:rPr>
          <w:i/>
          <w:sz w:val="28"/>
          <w:szCs w:val="28"/>
          <w:lang w:val="en-US"/>
        </w:rPr>
        <w:t>Aquila</w:t>
      </w:r>
      <w:r w:rsidRPr="005732BA">
        <w:rPr>
          <w:i/>
          <w:sz w:val="28"/>
          <w:szCs w:val="28"/>
        </w:rPr>
        <w:t xml:space="preserve"> </w:t>
      </w:r>
      <w:r w:rsidRPr="005732BA">
        <w:rPr>
          <w:i/>
          <w:sz w:val="28"/>
          <w:szCs w:val="28"/>
          <w:lang w:val="en-US"/>
        </w:rPr>
        <w:t>nipalensis</w:t>
      </w:r>
      <w:r w:rsidRPr="005732BA">
        <w:rPr>
          <w:sz w:val="28"/>
          <w:szCs w:val="28"/>
          <w:lang w:val="en-US"/>
        </w:rPr>
        <w:t>Hodgson</w:t>
      </w:r>
      <w:r w:rsidRPr="005732BA">
        <w:rPr>
          <w:sz w:val="28"/>
          <w:szCs w:val="28"/>
        </w:rPr>
        <w:t>, 1833</w:t>
      </w:r>
    </w:p>
    <w:p w:rsidR="00174B8B" w:rsidRPr="005732BA" w:rsidRDefault="00174B8B" w:rsidP="00AE230E">
      <w:pPr>
        <w:pStyle w:val="ab"/>
        <w:spacing w:after="0"/>
        <w:ind w:left="0" w:firstLine="708"/>
        <w:jc w:val="both"/>
        <w:rPr>
          <w:sz w:val="28"/>
          <w:szCs w:val="28"/>
        </w:rPr>
      </w:pPr>
      <w:r w:rsidRPr="005732BA">
        <w:rPr>
          <w:sz w:val="28"/>
          <w:szCs w:val="28"/>
        </w:rPr>
        <w:t>Категория редкости в КК РФ 3; в КК РО 1.</w:t>
      </w:r>
    </w:p>
    <w:p w:rsidR="00174B8B" w:rsidRPr="005732BA" w:rsidRDefault="00174B8B" w:rsidP="00AE230E">
      <w:pPr>
        <w:pStyle w:val="ab"/>
        <w:spacing w:after="0"/>
        <w:ind w:left="0"/>
        <w:jc w:val="both"/>
        <w:rPr>
          <w:sz w:val="28"/>
          <w:szCs w:val="28"/>
        </w:rPr>
      </w:pPr>
      <w:r w:rsidRPr="005732BA">
        <w:rPr>
          <w:sz w:val="28"/>
          <w:szCs w:val="28"/>
        </w:rPr>
        <w:t>В заповеднике и его охранной зоне степной орел – редкий пролетный и кочующий вид. В отсчетном году три особи отмечены 04.9.</w:t>
      </w:r>
    </w:p>
    <w:p w:rsidR="00174B8B" w:rsidRPr="005732BA" w:rsidRDefault="00174B8B" w:rsidP="003B50C2">
      <w:pPr>
        <w:pStyle w:val="ab"/>
        <w:numPr>
          <w:ilvl w:val="0"/>
          <w:numId w:val="25"/>
        </w:numPr>
        <w:spacing w:after="0"/>
        <w:ind w:left="0" w:firstLine="0"/>
        <w:jc w:val="both"/>
        <w:rPr>
          <w:sz w:val="28"/>
          <w:szCs w:val="28"/>
        </w:rPr>
      </w:pPr>
      <w:r w:rsidRPr="005732BA">
        <w:rPr>
          <w:b/>
          <w:sz w:val="28"/>
          <w:szCs w:val="28"/>
        </w:rPr>
        <w:t xml:space="preserve">Беркут </w:t>
      </w:r>
      <w:r w:rsidRPr="005732BA">
        <w:rPr>
          <w:i/>
          <w:sz w:val="28"/>
          <w:szCs w:val="28"/>
          <w:lang w:val="en-US"/>
        </w:rPr>
        <w:t>Aquila</w:t>
      </w:r>
      <w:r w:rsidRPr="005732BA">
        <w:rPr>
          <w:i/>
          <w:sz w:val="28"/>
          <w:szCs w:val="28"/>
        </w:rPr>
        <w:t xml:space="preserve"> </w:t>
      </w:r>
      <w:r w:rsidRPr="005732BA">
        <w:rPr>
          <w:i/>
          <w:sz w:val="28"/>
          <w:szCs w:val="28"/>
          <w:lang w:val="en-US"/>
        </w:rPr>
        <w:t>chrysaetos</w:t>
      </w:r>
      <w:r w:rsidRPr="005732BA">
        <w:rPr>
          <w:i/>
          <w:sz w:val="28"/>
          <w:szCs w:val="28"/>
        </w:rPr>
        <w:t xml:space="preserve"> </w:t>
      </w:r>
      <w:r w:rsidRPr="005732BA">
        <w:rPr>
          <w:sz w:val="28"/>
          <w:szCs w:val="28"/>
          <w:lang w:val="en-US"/>
        </w:rPr>
        <w:t>L</w:t>
      </w:r>
      <w:r w:rsidRPr="005732BA">
        <w:rPr>
          <w:sz w:val="28"/>
          <w:szCs w:val="28"/>
        </w:rPr>
        <w:t>., 1758</w:t>
      </w:r>
    </w:p>
    <w:p w:rsidR="00174B8B" w:rsidRPr="005732BA" w:rsidRDefault="00174B8B" w:rsidP="00AE230E">
      <w:pPr>
        <w:pStyle w:val="ab"/>
        <w:spacing w:after="0"/>
        <w:ind w:left="0" w:firstLine="708"/>
        <w:jc w:val="both"/>
        <w:rPr>
          <w:sz w:val="28"/>
          <w:szCs w:val="28"/>
        </w:rPr>
      </w:pPr>
      <w:r w:rsidRPr="005732BA">
        <w:rPr>
          <w:sz w:val="28"/>
          <w:szCs w:val="28"/>
        </w:rPr>
        <w:t>Категория редкости в КК РФ 3; в КК РО 3.</w:t>
      </w:r>
    </w:p>
    <w:p w:rsidR="00174B8B" w:rsidRPr="005732BA" w:rsidRDefault="00174B8B" w:rsidP="00AE230E">
      <w:pPr>
        <w:pStyle w:val="ab"/>
        <w:spacing w:after="0"/>
        <w:ind w:left="0"/>
        <w:jc w:val="both"/>
        <w:rPr>
          <w:sz w:val="28"/>
          <w:szCs w:val="28"/>
        </w:rPr>
      </w:pPr>
      <w:r w:rsidRPr="005732BA">
        <w:rPr>
          <w:sz w:val="28"/>
          <w:szCs w:val="28"/>
        </w:rPr>
        <w:t>В отчетном году вид не наблюдался.</w:t>
      </w:r>
    </w:p>
    <w:p w:rsidR="00174B8B" w:rsidRPr="005732BA" w:rsidRDefault="00174B8B" w:rsidP="003B50C2">
      <w:pPr>
        <w:pStyle w:val="ab"/>
        <w:numPr>
          <w:ilvl w:val="0"/>
          <w:numId w:val="25"/>
        </w:numPr>
        <w:spacing w:after="0"/>
        <w:ind w:left="0" w:firstLine="0"/>
        <w:jc w:val="both"/>
        <w:rPr>
          <w:i/>
          <w:sz w:val="28"/>
          <w:szCs w:val="28"/>
        </w:rPr>
      </w:pPr>
      <w:r w:rsidRPr="005732BA">
        <w:rPr>
          <w:b/>
          <w:sz w:val="28"/>
          <w:szCs w:val="28"/>
        </w:rPr>
        <w:lastRenderedPageBreak/>
        <w:t>Могильник</w:t>
      </w:r>
      <w:r w:rsidRPr="005732BA">
        <w:rPr>
          <w:sz w:val="28"/>
          <w:szCs w:val="28"/>
        </w:rPr>
        <w:t xml:space="preserve"> </w:t>
      </w:r>
      <w:r w:rsidRPr="005732BA">
        <w:rPr>
          <w:i/>
          <w:sz w:val="28"/>
          <w:szCs w:val="28"/>
          <w:lang w:val="en-US"/>
        </w:rPr>
        <w:t>Aquila</w:t>
      </w:r>
      <w:r w:rsidRPr="005732BA">
        <w:rPr>
          <w:i/>
          <w:sz w:val="28"/>
          <w:szCs w:val="28"/>
        </w:rPr>
        <w:t xml:space="preserve"> </w:t>
      </w:r>
      <w:r w:rsidRPr="005732BA">
        <w:rPr>
          <w:i/>
          <w:sz w:val="28"/>
          <w:szCs w:val="28"/>
          <w:lang w:val="en-US"/>
        </w:rPr>
        <w:t>heliacal</w:t>
      </w:r>
    </w:p>
    <w:p w:rsidR="00174B8B" w:rsidRPr="005732BA" w:rsidRDefault="00174B8B" w:rsidP="00AE230E">
      <w:pPr>
        <w:pStyle w:val="ab"/>
        <w:spacing w:after="0"/>
        <w:ind w:left="0"/>
        <w:jc w:val="both"/>
        <w:rPr>
          <w:sz w:val="28"/>
          <w:szCs w:val="28"/>
        </w:rPr>
      </w:pPr>
      <w:r w:rsidRPr="005732BA">
        <w:rPr>
          <w:sz w:val="28"/>
          <w:szCs w:val="28"/>
        </w:rPr>
        <w:t>Молодая птица встречена 17.10. в лесополосе в окр</w:t>
      </w:r>
      <w:r w:rsidR="00FD500F">
        <w:rPr>
          <w:sz w:val="28"/>
          <w:szCs w:val="28"/>
        </w:rPr>
        <w:t>.</w:t>
      </w:r>
      <w:r w:rsidRPr="005732BA">
        <w:rPr>
          <w:sz w:val="28"/>
          <w:szCs w:val="28"/>
        </w:rPr>
        <w:t xml:space="preserve"> пос. Волочаевский. Сотрудниками кафедры Зоологии ЮФУ две встречи могильников в охранной зоне зщаповедника зафиксированы 27-28.10.</w:t>
      </w:r>
    </w:p>
    <w:p w:rsidR="00174B8B" w:rsidRPr="005732BA" w:rsidRDefault="00174B8B" w:rsidP="003B50C2">
      <w:pPr>
        <w:pStyle w:val="ab"/>
        <w:numPr>
          <w:ilvl w:val="0"/>
          <w:numId w:val="25"/>
        </w:numPr>
        <w:spacing w:after="0"/>
        <w:ind w:left="0" w:firstLine="0"/>
        <w:jc w:val="both"/>
        <w:rPr>
          <w:sz w:val="28"/>
          <w:szCs w:val="28"/>
        </w:rPr>
      </w:pPr>
      <w:r w:rsidRPr="005732BA">
        <w:rPr>
          <w:b/>
          <w:sz w:val="28"/>
          <w:szCs w:val="28"/>
        </w:rPr>
        <w:t>Орлан-белохвост</w:t>
      </w:r>
      <w:r w:rsidRPr="005732BA">
        <w:rPr>
          <w:sz w:val="28"/>
          <w:szCs w:val="28"/>
        </w:rPr>
        <w:t xml:space="preserve"> </w:t>
      </w:r>
      <w:r w:rsidRPr="005732BA">
        <w:rPr>
          <w:i/>
          <w:sz w:val="28"/>
          <w:szCs w:val="28"/>
          <w:lang w:val="en-US"/>
        </w:rPr>
        <w:t>Haliaetus</w:t>
      </w:r>
      <w:r w:rsidRPr="005732BA">
        <w:rPr>
          <w:i/>
          <w:sz w:val="28"/>
          <w:szCs w:val="28"/>
        </w:rPr>
        <w:t xml:space="preserve"> </w:t>
      </w:r>
      <w:r w:rsidRPr="005732BA">
        <w:rPr>
          <w:i/>
          <w:sz w:val="28"/>
          <w:szCs w:val="28"/>
          <w:lang w:val="en-US"/>
        </w:rPr>
        <w:t>albicilla</w:t>
      </w:r>
      <w:r w:rsidRPr="005732BA">
        <w:rPr>
          <w:i/>
          <w:sz w:val="28"/>
          <w:szCs w:val="28"/>
        </w:rPr>
        <w:t xml:space="preserve"> </w:t>
      </w:r>
      <w:r w:rsidRPr="005732BA">
        <w:rPr>
          <w:sz w:val="28"/>
          <w:szCs w:val="28"/>
          <w:lang w:val="en-US"/>
        </w:rPr>
        <w:t>L</w:t>
      </w:r>
      <w:r w:rsidRPr="005732BA">
        <w:rPr>
          <w:sz w:val="28"/>
          <w:szCs w:val="28"/>
        </w:rPr>
        <w:t>., 1758</w:t>
      </w:r>
    </w:p>
    <w:p w:rsidR="00174B8B" w:rsidRPr="005732BA" w:rsidRDefault="00174B8B" w:rsidP="00AE230E">
      <w:pPr>
        <w:pStyle w:val="ab"/>
        <w:spacing w:after="0"/>
        <w:ind w:left="0" w:firstLine="708"/>
        <w:jc w:val="both"/>
        <w:rPr>
          <w:sz w:val="28"/>
          <w:szCs w:val="28"/>
        </w:rPr>
      </w:pPr>
      <w:r w:rsidRPr="005732BA">
        <w:rPr>
          <w:sz w:val="28"/>
          <w:szCs w:val="28"/>
        </w:rPr>
        <w:t>Категория редкости в КК РФ 3; в КК РО 5.</w:t>
      </w:r>
    </w:p>
    <w:p w:rsidR="00174B8B" w:rsidRPr="005732BA" w:rsidRDefault="00174B8B" w:rsidP="00AE230E">
      <w:pPr>
        <w:pStyle w:val="ab"/>
        <w:spacing w:after="0"/>
        <w:ind w:left="0"/>
        <w:jc w:val="both"/>
        <w:rPr>
          <w:sz w:val="28"/>
          <w:szCs w:val="28"/>
        </w:rPr>
      </w:pPr>
      <w:r w:rsidRPr="005732BA">
        <w:rPr>
          <w:sz w:val="28"/>
          <w:szCs w:val="28"/>
        </w:rPr>
        <w:t xml:space="preserve">В заповеднике и его охранной зоне орлан-белохвост – пролетный, зимующий и редкий нерегулярно гнездящийся вид. Единственный достоверный случай гнездования отмечен в 2014 году. </w:t>
      </w:r>
    </w:p>
    <w:p w:rsidR="0040306F" w:rsidRPr="005732BA" w:rsidRDefault="002B105F" w:rsidP="00AE230E">
      <w:pPr>
        <w:pStyle w:val="ab"/>
        <w:spacing w:after="0"/>
        <w:ind w:left="0"/>
        <w:jc w:val="both"/>
        <w:rPr>
          <w:sz w:val="28"/>
          <w:szCs w:val="28"/>
        </w:rPr>
      </w:pPr>
      <w:r w:rsidRPr="005732BA">
        <w:rPr>
          <w:sz w:val="28"/>
          <w:szCs w:val="28"/>
        </w:rPr>
        <w:t>В отчетном году встречи орланов регистрировались 14 раз. Распределение встреч по месяцам таково: Январь – 1: Февраль – 7; Март – 2; Май – 1; Ноябрь – 1; Декабрь – 2. Таким образом, большинство встреч приходится на не гнездовой период.</w:t>
      </w:r>
      <w:r w:rsidR="0040306F" w:rsidRPr="005732BA">
        <w:rPr>
          <w:sz w:val="28"/>
          <w:szCs w:val="28"/>
        </w:rPr>
        <w:t xml:space="preserve"> Орланы посещают территорию заповедника и его охранной зоны в зимний период, когда вынуждены широко кочевать в поисках корма.</w:t>
      </w:r>
      <w:r w:rsidRPr="005732BA">
        <w:rPr>
          <w:sz w:val="28"/>
          <w:szCs w:val="28"/>
        </w:rPr>
        <w:t xml:space="preserve"> Чаще регистрируются молодые птицы. Как правило, встречаются одиночные орланы. Лишь один раз 8.02. отмечено скопление 8 особей у падали к.р.с.</w:t>
      </w:r>
    </w:p>
    <w:p w:rsidR="00174B8B" w:rsidRPr="005732BA" w:rsidRDefault="00174B8B" w:rsidP="003B50C2">
      <w:pPr>
        <w:pStyle w:val="ab"/>
        <w:numPr>
          <w:ilvl w:val="0"/>
          <w:numId w:val="25"/>
        </w:numPr>
        <w:spacing w:after="0"/>
        <w:ind w:left="0" w:firstLine="0"/>
        <w:jc w:val="both"/>
        <w:rPr>
          <w:sz w:val="28"/>
          <w:szCs w:val="28"/>
        </w:rPr>
      </w:pPr>
      <w:r w:rsidRPr="005732BA">
        <w:rPr>
          <w:b/>
          <w:sz w:val="28"/>
          <w:szCs w:val="28"/>
        </w:rPr>
        <w:t>Серый журавль</w:t>
      </w:r>
      <w:r w:rsidRPr="005732BA">
        <w:rPr>
          <w:sz w:val="28"/>
          <w:szCs w:val="28"/>
        </w:rPr>
        <w:t xml:space="preserve"> </w:t>
      </w:r>
      <w:r w:rsidRPr="005732BA">
        <w:rPr>
          <w:i/>
          <w:sz w:val="28"/>
          <w:szCs w:val="28"/>
          <w:lang w:val="en-US"/>
        </w:rPr>
        <w:t>Grus</w:t>
      </w:r>
      <w:r w:rsidRPr="005732BA">
        <w:rPr>
          <w:i/>
          <w:sz w:val="28"/>
          <w:szCs w:val="28"/>
        </w:rPr>
        <w:t xml:space="preserve"> </w:t>
      </w:r>
      <w:r w:rsidRPr="005732BA">
        <w:rPr>
          <w:i/>
          <w:sz w:val="28"/>
          <w:szCs w:val="28"/>
          <w:lang w:val="en-US"/>
        </w:rPr>
        <w:t>grus</w:t>
      </w:r>
      <w:r w:rsidRPr="005732BA">
        <w:rPr>
          <w:i/>
          <w:sz w:val="28"/>
          <w:szCs w:val="28"/>
        </w:rPr>
        <w:t xml:space="preserve"> </w:t>
      </w:r>
      <w:r w:rsidRPr="005732BA">
        <w:rPr>
          <w:sz w:val="28"/>
          <w:szCs w:val="28"/>
          <w:lang w:val="en-US"/>
        </w:rPr>
        <w:t>L</w:t>
      </w:r>
      <w:r w:rsidRPr="005732BA">
        <w:rPr>
          <w:sz w:val="28"/>
          <w:szCs w:val="28"/>
        </w:rPr>
        <w:t>., 1758</w:t>
      </w:r>
    </w:p>
    <w:p w:rsidR="00174B8B" w:rsidRPr="005732BA" w:rsidRDefault="00174B8B" w:rsidP="00AE230E">
      <w:pPr>
        <w:pStyle w:val="ab"/>
        <w:spacing w:after="0"/>
        <w:ind w:left="0" w:firstLine="708"/>
        <w:jc w:val="both"/>
        <w:rPr>
          <w:sz w:val="28"/>
          <w:szCs w:val="28"/>
        </w:rPr>
      </w:pPr>
      <w:r w:rsidRPr="005732BA">
        <w:rPr>
          <w:sz w:val="28"/>
          <w:szCs w:val="28"/>
        </w:rPr>
        <w:t>Категория редкости в КК РО 3.</w:t>
      </w:r>
    </w:p>
    <w:p w:rsidR="00AE230E" w:rsidRDefault="00174B8B" w:rsidP="00AE230E">
      <w:pPr>
        <w:pStyle w:val="ab"/>
        <w:spacing w:after="0"/>
        <w:ind w:left="0"/>
        <w:jc w:val="both"/>
        <w:rPr>
          <w:sz w:val="28"/>
          <w:szCs w:val="28"/>
        </w:rPr>
      </w:pPr>
      <w:r w:rsidRPr="005732BA">
        <w:rPr>
          <w:sz w:val="28"/>
          <w:szCs w:val="28"/>
        </w:rPr>
        <w:t>В заповеднике и его охранной зоне – массово встречающийся во время сезонных кочевок и миграционных остановок вид. В небольшом количестве неполовозрелые серые журавли летуют на сопредельных с заповедником территориях. В отчетном году встречи отмечались с 15 марта. Стайность составляла от23</w:t>
      </w:r>
      <w:r w:rsidR="00AE230E">
        <w:rPr>
          <w:sz w:val="28"/>
          <w:szCs w:val="28"/>
        </w:rPr>
        <w:t xml:space="preserve"> до 100 особей, в среднем 54,7.</w:t>
      </w:r>
    </w:p>
    <w:p w:rsidR="00174B8B" w:rsidRPr="005732BA" w:rsidRDefault="00174B8B" w:rsidP="00AE230E">
      <w:pPr>
        <w:pStyle w:val="ab"/>
        <w:spacing w:after="0"/>
        <w:ind w:left="0" w:firstLine="708"/>
        <w:jc w:val="both"/>
        <w:rPr>
          <w:sz w:val="28"/>
          <w:szCs w:val="28"/>
        </w:rPr>
      </w:pPr>
      <w:r w:rsidRPr="005732BA">
        <w:rPr>
          <w:sz w:val="28"/>
          <w:szCs w:val="28"/>
        </w:rPr>
        <w:t>В апреле эти показатели составили соответственно от 7 до 62, в среднем 31. В мае-июне встречи вида были единичны. В июле стайность составляла от 3 до 300, в среднем – 103,25.   Массовые скопления в жаркую погоду у прудов наблюдались, начиная с августа. Численность птиц в стаях составила от 70 до1500. В среднем – 712,8. В сентябре стайность от 23 до 2000. Среднее значение 367,3. В октябре стайность от 70 до 1500. Среднее значение – 474,2. В ноябре встречались стаи от 200 до 300 птиц. Среднее значение составило 300. Ночевочные скопления в течение более 10 лет наблюдаются на мелководных заливах озера Маныч-Гудило и составляют до 3000 единовременно собирающихся птиц.</w:t>
      </w:r>
    </w:p>
    <w:p w:rsidR="00174B8B" w:rsidRPr="005732BA" w:rsidRDefault="00174B8B" w:rsidP="003B50C2">
      <w:pPr>
        <w:pStyle w:val="ab"/>
        <w:numPr>
          <w:ilvl w:val="0"/>
          <w:numId w:val="25"/>
        </w:numPr>
        <w:spacing w:after="0"/>
        <w:ind w:left="0" w:firstLine="0"/>
        <w:jc w:val="both"/>
        <w:rPr>
          <w:sz w:val="28"/>
          <w:szCs w:val="28"/>
          <w:lang w:val="en-US"/>
        </w:rPr>
      </w:pPr>
      <w:r w:rsidRPr="005732BA">
        <w:rPr>
          <w:b/>
          <w:sz w:val="28"/>
          <w:szCs w:val="28"/>
        </w:rPr>
        <w:t>Журавль</w:t>
      </w:r>
      <w:r w:rsidRPr="005732BA">
        <w:rPr>
          <w:b/>
          <w:sz w:val="28"/>
          <w:szCs w:val="28"/>
          <w:lang w:val="en-US"/>
        </w:rPr>
        <w:t>-</w:t>
      </w:r>
      <w:r w:rsidRPr="005732BA">
        <w:rPr>
          <w:b/>
          <w:sz w:val="28"/>
          <w:szCs w:val="28"/>
        </w:rPr>
        <w:t>красавка</w:t>
      </w:r>
      <w:r w:rsidRPr="005732BA">
        <w:rPr>
          <w:sz w:val="28"/>
          <w:szCs w:val="28"/>
          <w:lang w:val="en-US"/>
        </w:rPr>
        <w:t xml:space="preserve"> </w:t>
      </w:r>
      <w:r w:rsidRPr="005732BA">
        <w:rPr>
          <w:i/>
          <w:sz w:val="28"/>
          <w:szCs w:val="28"/>
          <w:lang w:val="en-US"/>
        </w:rPr>
        <w:t>Anthropoides virgo</w:t>
      </w:r>
      <w:r w:rsidRPr="005732BA">
        <w:rPr>
          <w:sz w:val="28"/>
          <w:szCs w:val="28"/>
          <w:lang w:val="en-US"/>
        </w:rPr>
        <w:t xml:space="preserve"> L. 1758</w:t>
      </w:r>
    </w:p>
    <w:p w:rsidR="00174B8B" w:rsidRPr="005732BA" w:rsidRDefault="00174B8B" w:rsidP="00AE230E">
      <w:pPr>
        <w:pStyle w:val="ab"/>
        <w:spacing w:after="0"/>
        <w:ind w:left="0" w:firstLine="708"/>
        <w:jc w:val="both"/>
        <w:rPr>
          <w:sz w:val="28"/>
          <w:szCs w:val="28"/>
        </w:rPr>
      </w:pPr>
      <w:r w:rsidRPr="005732BA">
        <w:rPr>
          <w:sz w:val="28"/>
          <w:szCs w:val="28"/>
        </w:rPr>
        <w:t>Категория редкости в КК РФ 5; в КК РО 3.</w:t>
      </w:r>
    </w:p>
    <w:p w:rsidR="00174B8B" w:rsidRPr="005732BA" w:rsidRDefault="00174B8B" w:rsidP="00AE230E">
      <w:pPr>
        <w:pStyle w:val="ab"/>
        <w:spacing w:after="0"/>
        <w:ind w:left="0"/>
        <w:jc w:val="both"/>
        <w:rPr>
          <w:sz w:val="28"/>
          <w:szCs w:val="28"/>
        </w:rPr>
      </w:pPr>
      <w:r w:rsidRPr="005732BA">
        <w:rPr>
          <w:sz w:val="28"/>
          <w:szCs w:val="28"/>
        </w:rPr>
        <w:t xml:space="preserve">В заповедник и его охранной зоне – редкий гнездящийся и многочисленный на миграционных остановках вид. В отчетном году пролетные стаи </w:t>
      </w:r>
      <w:r w:rsidRPr="005732BA">
        <w:rPr>
          <w:sz w:val="28"/>
          <w:szCs w:val="28"/>
        </w:rPr>
        <w:lastRenderedPageBreak/>
        <w:t>отмечались 17.04 в охранной зоне у пос. Волочаевский. 24.07 пара красавок с нелетным птенцом наблюдалась вблизи границы Стариковского участка заповедника в окр. х. Рунный (охранная зона заповедника).</w:t>
      </w:r>
    </w:p>
    <w:p w:rsidR="00174B8B" w:rsidRPr="005732BA" w:rsidRDefault="00174B8B" w:rsidP="003B50C2">
      <w:pPr>
        <w:pStyle w:val="ab"/>
        <w:numPr>
          <w:ilvl w:val="0"/>
          <w:numId w:val="25"/>
        </w:numPr>
        <w:spacing w:after="0"/>
        <w:ind w:left="0" w:firstLine="0"/>
        <w:jc w:val="both"/>
        <w:rPr>
          <w:sz w:val="28"/>
          <w:szCs w:val="28"/>
        </w:rPr>
      </w:pPr>
      <w:r w:rsidRPr="005732BA">
        <w:rPr>
          <w:b/>
          <w:sz w:val="28"/>
          <w:szCs w:val="28"/>
        </w:rPr>
        <w:t xml:space="preserve">Дрофа </w:t>
      </w:r>
      <w:r w:rsidRPr="005732BA">
        <w:rPr>
          <w:i/>
          <w:sz w:val="28"/>
          <w:szCs w:val="28"/>
          <w:lang w:val="en-US"/>
        </w:rPr>
        <w:t>Otis</w:t>
      </w:r>
      <w:r w:rsidRPr="005732BA">
        <w:rPr>
          <w:i/>
          <w:sz w:val="28"/>
          <w:szCs w:val="28"/>
        </w:rPr>
        <w:t xml:space="preserve"> </w:t>
      </w:r>
      <w:r w:rsidRPr="005732BA">
        <w:rPr>
          <w:i/>
          <w:sz w:val="28"/>
          <w:szCs w:val="28"/>
          <w:lang w:val="en-US"/>
        </w:rPr>
        <w:t>tarda</w:t>
      </w:r>
      <w:r w:rsidRPr="005732BA">
        <w:rPr>
          <w:i/>
          <w:sz w:val="28"/>
          <w:szCs w:val="28"/>
        </w:rPr>
        <w:t xml:space="preserve"> </w:t>
      </w:r>
      <w:r w:rsidRPr="005732BA">
        <w:rPr>
          <w:sz w:val="28"/>
          <w:szCs w:val="28"/>
          <w:lang w:val="en-US"/>
        </w:rPr>
        <w:t>L</w:t>
      </w:r>
      <w:r w:rsidRPr="005732BA">
        <w:rPr>
          <w:sz w:val="28"/>
          <w:szCs w:val="28"/>
        </w:rPr>
        <w:t>., 1758</w:t>
      </w:r>
    </w:p>
    <w:p w:rsidR="00174B8B" w:rsidRPr="005732BA" w:rsidRDefault="00174B8B" w:rsidP="00AE230E">
      <w:pPr>
        <w:pStyle w:val="ab"/>
        <w:spacing w:after="0"/>
        <w:ind w:left="0" w:firstLine="708"/>
        <w:jc w:val="both"/>
        <w:rPr>
          <w:sz w:val="28"/>
          <w:szCs w:val="28"/>
        </w:rPr>
      </w:pPr>
      <w:r w:rsidRPr="005732BA">
        <w:rPr>
          <w:sz w:val="28"/>
          <w:szCs w:val="28"/>
        </w:rPr>
        <w:t>Категория редкости в КК РФ 3, в КК РО 1.</w:t>
      </w:r>
    </w:p>
    <w:p w:rsidR="00174B8B" w:rsidRPr="005732BA" w:rsidRDefault="00174B8B" w:rsidP="00AE230E">
      <w:pPr>
        <w:spacing w:after="0"/>
        <w:jc w:val="both"/>
        <w:rPr>
          <w:rFonts w:ascii="Times New Roman" w:hAnsi="Times New Roman" w:cs="Times New Roman"/>
          <w:sz w:val="28"/>
          <w:szCs w:val="28"/>
        </w:rPr>
      </w:pPr>
      <w:r w:rsidRPr="005732BA">
        <w:rPr>
          <w:rFonts w:ascii="Times New Roman" w:hAnsi="Times New Roman" w:cs="Times New Roman"/>
          <w:sz w:val="28"/>
          <w:szCs w:val="28"/>
        </w:rPr>
        <w:t>Одна из самых редких птиц заповедника и его охранной зоны. В отчетном году зарегистрировано 10 встреч птиц этого вида. 08.02.02 стая из 30 дроф наблюдалась у северной границы охранной зоны на люцерновом поле. С 10 по 14.03 на этом же поле наблюдалась стая из 26 -18 дроф. 24.08 две дрофы встречены на участке Цаган-Хаг. 12.11 9 дроф отмечены в степи в окр. х. Стрепетов. 15.11 9 птиц (возможно тех же) встречены у х. Курганного. 21.11 7 дроф держались у кошары бывшего колхоза имени К. Маркса.</w:t>
      </w:r>
    </w:p>
    <w:p w:rsidR="00174B8B" w:rsidRPr="005732BA" w:rsidRDefault="00174B8B" w:rsidP="00AE230E">
      <w:pPr>
        <w:pStyle w:val="ab"/>
        <w:spacing w:after="0"/>
        <w:ind w:left="0" w:firstLine="708"/>
        <w:jc w:val="both"/>
        <w:rPr>
          <w:b/>
          <w:sz w:val="28"/>
          <w:szCs w:val="28"/>
        </w:rPr>
      </w:pPr>
      <w:r w:rsidRPr="005732BA">
        <w:rPr>
          <w:sz w:val="28"/>
          <w:szCs w:val="28"/>
        </w:rPr>
        <w:t>Таким образом, все встречи в отчетном году пришлись на конец зимы, раннюю весну и позднюю осень. По-видимому, это свидетельствует о том, что дрофы используют территорию охранной зоны заповедника, как место зимних и позднеосенних кочевок.</w:t>
      </w:r>
    </w:p>
    <w:p w:rsidR="00174B8B" w:rsidRPr="005732BA" w:rsidRDefault="00174B8B" w:rsidP="003B50C2">
      <w:pPr>
        <w:pStyle w:val="ab"/>
        <w:numPr>
          <w:ilvl w:val="0"/>
          <w:numId w:val="25"/>
        </w:numPr>
        <w:spacing w:after="0"/>
        <w:ind w:left="0" w:firstLine="0"/>
        <w:jc w:val="both"/>
        <w:rPr>
          <w:sz w:val="28"/>
          <w:szCs w:val="28"/>
        </w:rPr>
      </w:pPr>
      <w:r w:rsidRPr="005732BA">
        <w:rPr>
          <w:b/>
          <w:sz w:val="28"/>
          <w:szCs w:val="28"/>
        </w:rPr>
        <w:t xml:space="preserve">Стрепет </w:t>
      </w:r>
      <w:r w:rsidRPr="005732BA">
        <w:rPr>
          <w:i/>
          <w:sz w:val="28"/>
          <w:szCs w:val="28"/>
          <w:lang w:val="en-US"/>
        </w:rPr>
        <w:t>Tetrax</w:t>
      </w:r>
      <w:r w:rsidRPr="005732BA">
        <w:rPr>
          <w:i/>
          <w:sz w:val="28"/>
          <w:szCs w:val="28"/>
        </w:rPr>
        <w:t xml:space="preserve"> </w:t>
      </w:r>
      <w:r w:rsidRPr="005732BA">
        <w:rPr>
          <w:i/>
          <w:sz w:val="28"/>
          <w:szCs w:val="28"/>
          <w:lang w:val="en-US"/>
        </w:rPr>
        <w:t>tetrax</w:t>
      </w:r>
      <w:r w:rsidRPr="005732BA">
        <w:rPr>
          <w:sz w:val="28"/>
          <w:szCs w:val="28"/>
          <w:lang w:val="en-US"/>
        </w:rPr>
        <w:t>L</w:t>
      </w:r>
      <w:r w:rsidRPr="005732BA">
        <w:rPr>
          <w:sz w:val="28"/>
          <w:szCs w:val="28"/>
        </w:rPr>
        <w:t>., 1758</w:t>
      </w:r>
    </w:p>
    <w:p w:rsidR="00174B8B" w:rsidRPr="005732BA" w:rsidRDefault="00174B8B" w:rsidP="00AE230E">
      <w:pPr>
        <w:pStyle w:val="ab"/>
        <w:spacing w:after="0"/>
        <w:ind w:left="0" w:firstLine="708"/>
        <w:jc w:val="both"/>
        <w:rPr>
          <w:sz w:val="28"/>
          <w:szCs w:val="28"/>
        </w:rPr>
      </w:pPr>
      <w:r w:rsidRPr="005732BA">
        <w:rPr>
          <w:sz w:val="28"/>
          <w:szCs w:val="28"/>
        </w:rPr>
        <w:t>Категория редкости в КК РФ 3; в КК РО 2.</w:t>
      </w:r>
    </w:p>
    <w:p w:rsidR="00174B8B" w:rsidRPr="005732BA" w:rsidRDefault="00174B8B" w:rsidP="00AE230E">
      <w:pPr>
        <w:pStyle w:val="ab"/>
        <w:spacing w:after="0"/>
        <w:ind w:left="0"/>
        <w:jc w:val="both"/>
        <w:rPr>
          <w:sz w:val="28"/>
          <w:szCs w:val="28"/>
        </w:rPr>
      </w:pPr>
      <w:r w:rsidRPr="005732BA">
        <w:rPr>
          <w:sz w:val="28"/>
          <w:szCs w:val="28"/>
        </w:rPr>
        <w:t>В заповеднике и его охранной зоне редкий, но увеличивающий численность гнездящийся и обычный пролетный вид. В отчетном году первая встреча зарегистрирована 18 марта. В апреле встречи стрепетов отмечались практически ежедневно. Самцы токовали, причем на грунтовых дорогах в охранно</w:t>
      </w:r>
      <w:r w:rsidR="00B226BD">
        <w:rPr>
          <w:sz w:val="28"/>
          <w:szCs w:val="28"/>
        </w:rPr>
        <w:t>й зоне заповедника можно было не</w:t>
      </w:r>
      <w:r w:rsidRPr="005732BA">
        <w:rPr>
          <w:sz w:val="28"/>
          <w:szCs w:val="28"/>
        </w:rPr>
        <w:t xml:space="preserve"> сходя с места наблюдать до 3 токующих птиц. Пик токовой активности наблюдался в 20-е числа апреля. 26.04 в целинной степи в окр. х. Рунный наблюдали ток 5 самцов в присутствии самки. Возбужденные самцы не только выполняли токовые прыжки, но активно преследовали самку, проявляя агрессивность друг к другу.</w:t>
      </w:r>
    </w:p>
    <w:p w:rsidR="00174B8B" w:rsidRPr="005732BA" w:rsidRDefault="00174B8B" w:rsidP="00AE230E">
      <w:pPr>
        <w:pStyle w:val="ab"/>
        <w:spacing w:after="0"/>
        <w:ind w:left="0" w:firstLine="708"/>
        <w:jc w:val="both"/>
        <w:rPr>
          <w:sz w:val="28"/>
          <w:szCs w:val="28"/>
        </w:rPr>
      </w:pPr>
      <w:r w:rsidRPr="005732BA">
        <w:rPr>
          <w:sz w:val="28"/>
          <w:szCs w:val="28"/>
        </w:rPr>
        <w:t>Осенние встречи стаек стрепетов, численностью от 8 дол 50 особей наблюдались в сентябре – ноябре. Наиболее поздняя встреча стаи из 17 птиц зарегистрирована 29 11. 15 января при проведении ЗМУ на Стариковском участке встречен одиночный стрепет, по каким-то причинам оставшийся зимовать.</w:t>
      </w:r>
    </w:p>
    <w:p w:rsidR="00174B8B" w:rsidRPr="005732BA" w:rsidRDefault="00174B8B" w:rsidP="003B50C2">
      <w:pPr>
        <w:pStyle w:val="ab"/>
        <w:numPr>
          <w:ilvl w:val="0"/>
          <w:numId w:val="25"/>
        </w:numPr>
        <w:spacing w:after="0"/>
        <w:ind w:left="0" w:firstLine="0"/>
        <w:jc w:val="both"/>
        <w:rPr>
          <w:sz w:val="28"/>
          <w:szCs w:val="28"/>
        </w:rPr>
      </w:pPr>
      <w:r w:rsidRPr="005732BA">
        <w:rPr>
          <w:b/>
          <w:sz w:val="28"/>
          <w:szCs w:val="28"/>
        </w:rPr>
        <w:t>Ходулочник</w:t>
      </w:r>
      <w:r w:rsidRPr="005732BA">
        <w:rPr>
          <w:sz w:val="28"/>
          <w:szCs w:val="28"/>
        </w:rPr>
        <w:t xml:space="preserve"> </w:t>
      </w:r>
      <w:r w:rsidRPr="005732BA">
        <w:rPr>
          <w:i/>
          <w:sz w:val="28"/>
          <w:szCs w:val="28"/>
          <w:lang w:val="en-US"/>
        </w:rPr>
        <w:t>Himantopus</w:t>
      </w:r>
      <w:r w:rsidRPr="005732BA">
        <w:rPr>
          <w:i/>
          <w:sz w:val="28"/>
          <w:szCs w:val="28"/>
        </w:rPr>
        <w:t xml:space="preserve"> </w:t>
      </w:r>
      <w:r w:rsidRPr="005732BA">
        <w:rPr>
          <w:i/>
          <w:sz w:val="28"/>
          <w:szCs w:val="28"/>
          <w:lang w:val="en-US"/>
        </w:rPr>
        <w:t>himantopus</w:t>
      </w:r>
      <w:r w:rsidRPr="005732BA">
        <w:rPr>
          <w:sz w:val="28"/>
          <w:szCs w:val="28"/>
          <w:lang w:val="en-US"/>
        </w:rPr>
        <w:t>L</w:t>
      </w:r>
      <w:r w:rsidRPr="005732BA">
        <w:rPr>
          <w:sz w:val="28"/>
          <w:szCs w:val="28"/>
        </w:rPr>
        <w:t>., 1758</w:t>
      </w:r>
    </w:p>
    <w:p w:rsidR="00174B8B" w:rsidRPr="005732BA" w:rsidRDefault="00174B8B" w:rsidP="00AE230E">
      <w:pPr>
        <w:pStyle w:val="ab"/>
        <w:spacing w:after="0"/>
        <w:ind w:left="0" w:firstLine="708"/>
        <w:jc w:val="both"/>
        <w:rPr>
          <w:sz w:val="28"/>
          <w:szCs w:val="28"/>
        </w:rPr>
      </w:pPr>
      <w:r w:rsidRPr="005732BA">
        <w:rPr>
          <w:sz w:val="28"/>
          <w:szCs w:val="28"/>
        </w:rPr>
        <w:t>Категория редкости в КК РФ 3; в КК РО 5.</w:t>
      </w:r>
    </w:p>
    <w:p w:rsidR="00174B8B" w:rsidRPr="005732BA" w:rsidRDefault="00174B8B" w:rsidP="00AE230E">
      <w:pPr>
        <w:pStyle w:val="ab"/>
        <w:spacing w:after="0"/>
        <w:ind w:left="0"/>
        <w:jc w:val="both"/>
        <w:rPr>
          <w:sz w:val="28"/>
          <w:szCs w:val="28"/>
        </w:rPr>
      </w:pPr>
      <w:r w:rsidRPr="005732BA">
        <w:rPr>
          <w:sz w:val="28"/>
          <w:szCs w:val="28"/>
        </w:rPr>
        <w:t xml:space="preserve">В заповеднике и его охранной зоне – гнездящийся вид с флуктуирующей численностью. В отчетном году встречи отмечены 16.04 – более 20 птиц на пруду Курников лиман, 16.05 – 6 особей на водоеме Ремонтненеского района, </w:t>
      </w:r>
      <w:r w:rsidRPr="005732BA">
        <w:rPr>
          <w:sz w:val="28"/>
          <w:szCs w:val="28"/>
        </w:rPr>
        <w:lastRenderedPageBreak/>
        <w:t>12.07 – 12 птиц на пруду у окраины пос. Волочаевский.</w:t>
      </w:r>
    </w:p>
    <w:p w:rsidR="00174B8B" w:rsidRPr="005732BA" w:rsidRDefault="00174B8B" w:rsidP="003B50C2">
      <w:pPr>
        <w:pStyle w:val="ab"/>
        <w:numPr>
          <w:ilvl w:val="0"/>
          <w:numId w:val="25"/>
        </w:numPr>
        <w:spacing w:after="0"/>
        <w:ind w:left="0" w:firstLine="0"/>
        <w:jc w:val="both"/>
        <w:rPr>
          <w:sz w:val="28"/>
          <w:szCs w:val="28"/>
        </w:rPr>
      </w:pPr>
      <w:r w:rsidRPr="005732BA">
        <w:rPr>
          <w:b/>
          <w:sz w:val="28"/>
          <w:szCs w:val="28"/>
        </w:rPr>
        <w:t>Шилоклювка</w:t>
      </w:r>
      <w:r w:rsidRPr="005732BA">
        <w:rPr>
          <w:sz w:val="28"/>
          <w:szCs w:val="28"/>
        </w:rPr>
        <w:t xml:space="preserve"> </w:t>
      </w:r>
      <w:r w:rsidRPr="005732BA">
        <w:rPr>
          <w:i/>
          <w:sz w:val="28"/>
          <w:szCs w:val="28"/>
          <w:lang w:val="en-US"/>
        </w:rPr>
        <w:t>Recurvirostra</w:t>
      </w:r>
      <w:r w:rsidRPr="005732BA">
        <w:rPr>
          <w:i/>
          <w:sz w:val="28"/>
          <w:szCs w:val="28"/>
        </w:rPr>
        <w:t xml:space="preserve"> </w:t>
      </w:r>
      <w:r w:rsidRPr="005732BA">
        <w:rPr>
          <w:i/>
          <w:sz w:val="28"/>
          <w:szCs w:val="28"/>
          <w:lang w:val="en-US"/>
        </w:rPr>
        <w:t>avosetta</w:t>
      </w:r>
      <w:r w:rsidRPr="005732BA">
        <w:rPr>
          <w:sz w:val="28"/>
          <w:szCs w:val="28"/>
          <w:lang w:val="en-US"/>
        </w:rPr>
        <w:t>L</w:t>
      </w:r>
      <w:r w:rsidRPr="005732BA">
        <w:rPr>
          <w:sz w:val="28"/>
          <w:szCs w:val="28"/>
        </w:rPr>
        <w:t>., 1758</w:t>
      </w:r>
    </w:p>
    <w:p w:rsidR="00174B8B" w:rsidRPr="005732BA" w:rsidRDefault="00174B8B" w:rsidP="00AE230E">
      <w:pPr>
        <w:spacing w:after="0"/>
        <w:ind w:firstLine="708"/>
        <w:jc w:val="both"/>
        <w:rPr>
          <w:rFonts w:ascii="Times New Roman" w:hAnsi="Times New Roman" w:cs="Times New Roman"/>
          <w:sz w:val="28"/>
          <w:szCs w:val="28"/>
        </w:rPr>
      </w:pPr>
      <w:r w:rsidRPr="005732BA">
        <w:rPr>
          <w:rFonts w:ascii="Times New Roman" w:hAnsi="Times New Roman" w:cs="Times New Roman"/>
          <w:sz w:val="28"/>
          <w:szCs w:val="28"/>
        </w:rPr>
        <w:t>Категория редкости в КК РФ 3; в КК РО 3.</w:t>
      </w:r>
    </w:p>
    <w:p w:rsidR="00174B8B" w:rsidRPr="005732BA" w:rsidRDefault="00174B8B" w:rsidP="00AE230E">
      <w:pPr>
        <w:pStyle w:val="ab"/>
        <w:spacing w:after="0"/>
        <w:ind w:left="0"/>
        <w:jc w:val="both"/>
        <w:rPr>
          <w:sz w:val="28"/>
          <w:szCs w:val="28"/>
        </w:rPr>
      </w:pPr>
      <w:r w:rsidRPr="005732BA">
        <w:rPr>
          <w:sz w:val="28"/>
          <w:szCs w:val="28"/>
        </w:rPr>
        <w:t>В заповеднике и его охранной зоне – редкий гнездящийся вид.</w:t>
      </w:r>
    </w:p>
    <w:p w:rsidR="00174B8B" w:rsidRPr="005732BA" w:rsidRDefault="00174B8B" w:rsidP="00AE230E">
      <w:pPr>
        <w:pStyle w:val="ab"/>
        <w:spacing w:after="0"/>
        <w:ind w:left="0"/>
        <w:jc w:val="both"/>
        <w:rPr>
          <w:sz w:val="28"/>
          <w:szCs w:val="28"/>
        </w:rPr>
      </w:pPr>
      <w:r w:rsidRPr="005732BA">
        <w:rPr>
          <w:sz w:val="28"/>
          <w:szCs w:val="28"/>
        </w:rPr>
        <w:t>В отчетном году встречи 2 шилоклювок зарегистрированы 18.05 в охранной зоне, в районе о. Заливной. 24.07 полностью оперенный, но не летный птенец шилоклювки встречен у Курникова лимана (Ремонтненский район).</w:t>
      </w:r>
    </w:p>
    <w:p w:rsidR="00174B8B" w:rsidRPr="005732BA" w:rsidRDefault="00174B8B" w:rsidP="003B50C2">
      <w:pPr>
        <w:pStyle w:val="ab"/>
        <w:numPr>
          <w:ilvl w:val="0"/>
          <w:numId w:val="25"/>
        </w:numPr>
        <w:spacing w:after="0"/>
        <w:ind w:left="0" w:firstLine="0"/>
        <w:jc w:val="both"/>
        <w:rPr>
          <w:sz w:val="28"/>
          <w:szCs w:val="28"/>
        </w:rPr>
      </w:pPr>
      <w:r w:rsidRPr="005732BA">
        <w:rPr>
          <w:b/>
          <w:sz w:val="28"/>
          <w:szCs w:val="28"/>
        </w:rPr>
        <w:t>Большой кроншнеп</w:t>
      </w:r>
      <w:r w:rsidRPr="005732BA">
        <w:rPr>
          <w:sz w:val="28"/>
          <w:szCs w:val="28"/>
        </w:rPr>
        <w:t xml:space="preserve"> </w:t>
      </w:r>
      <w:r w:rsidRPr="005732BA">
        <w:rPr>
          <w:i/>
          <w:sz w:val="28"/>
          <w:szCs w:val="28"/>
          <w:lang w:val="en-US"/>
        </w:rPr>
        <w:t>Numenius</w:t>
      </w:r>
      <w:r w:rsidRPr="005732BA">
        <w:rPr>
          <w:i/>
          <w:sz w:val="28"/>
          <w:szCs w:val="28"/>
        </w:rPr>
        <w:t xml:space="preserve"> </w:t>
      </w:r>
      <w:r w:rsidRPr="005732BA">
        <w:rPr>
          <w:i/>
          <w:sz w:val="28"/>
          <w:szCs w:val="28"/>
          <w:lang w:val="en-US"/>
        </w:rPr>
        <w:t>arquata</w:t>
      </w:r>
      <w:r w:rsidRPr="005732BA">
        <w:rPr>
          <w:sz w:val="28"/>
          <w:szCs w:val="28"/>
          <w:lang w:val="en-US"/>
        </w:rPr>
        <w:t>L</w:t>
      </w:r>
      <w:r w:rsidRPr="005732BA">
        <w:rPr>
          <w:sz w:val="28"/>
          <w:szCs w:val="28"/>
        </w:rPr>
        <w:t>., 1758</w:t>
      </w:r>
    </w:p>
    <w:p w:rsidR="00174B8B" w:rsidRPr="005732BA" w:rsidRDefault="00174B8B" w:rsidP="00AE230E">
      <w:pPr>
        <w:pStyle w:val="ab"/>
        <w:spacing w:after="0"/>
        <w:ind w:left="0" w:firstLine="708"/>
        <w:jc w:val="both"/>
        <w:rPr>
          <w:sz w:val="28"/>
          <w:szCs w:val="28"/>
        </w:rPr>
      </w:pPr>
      <w:r w:rsidRPr="005732BA">
        <w:rPr>
          <w:sz w:val="28"/>
          <w:szCs w:val="28"/>
        </w:rPr>
        <w:t>Категория редкости в КК РФ 2; в КК РО 1.</w:t>
      </w:r>
    </w:p>
    <w:p w:rsidR="00174B8B" w:rsidRPr="005732BA" w:rsidRDefault="00174B8B" w:rsidP="00AE230E">
      <w:pPr>
        <w:pStyle w:val="ab"/>
        <w:spacing w:after="0"/>
        <w:ind w:left="0"/>
        <w:jc w:val="both"/>
        <w:rPr>
          <w:sz w:val="28"/>
          <w:szCs w:val="28"/>
        </w:rPr>
      </w:pPr>
      <w:r w:rsidRPr="005732BA">
        <w:rPr>
          <w:sz w:val="28"/>
          <w:szCs w:val="28"/>
        </w:rPr>
        <w:t>В заповеднике и его охранной зоне – редкий пролетный и кочующий вид. В отчетном году зарегистрировано 3 встречи. Из них две – 28 и 29.09 – одиночной птицы (вероятно, одной и той же) на Островном участке заповедника в урочище Пионерлагерь. 18.09 две птицы встречены у залива оз. Маныч-Гудило в окр. х. Правобережный.</w:t>
      </w:r>
    </w:p>
    <w:p w:rsidR="00174B8B" w:rsidRPr="005732BA" w:rsidRDefault="00174B8B" w:rsidP="003B50C2">
      <w:pPr>
        <w:pStyle w:val="ab"/>
        <w:numPr>
          <w:ilvl w:val="0"/>
          <w:numId w:val="25"/>
        </w:numPr>
        <w:spacing w:after="0"/>
        <w:ind w:left="0" w:firstLine="0"/>
        <w:jc w:val="both"/>
        <w:rPr>
          <w:sz w:val="28"/>
          <w:szCs w:val="28"/>
        </w:rPr>
      </w:pPr>
      <w:r w:rsidRPr="005732BA">
        <w:rPr>
          <w:b/>
          <w:sz w:val="28"/>
          <w:szCs w:val="28"/>
        </w:rPr>
        <w:t>Большой веретенник</w:t>
      </w:r>
      <w:r w:rsidRPr="005732BA">
        <w:rPr>
          <w:sz w:val="28"/>
          <w:szCs w:val="28"/>
        </w:rPr>
        <w:t xml:space="preserve"> </w:t>
      </w:r>
      <w:r w:rsidRPr="005732BA">
        <w:rPr>
          <w:i/>
          <w:sz w:val="28"/>
          <w:szCs w:val="28"/>
          <w:lang w:val="en-US"/>
        </w:rPr>
        <w:t>Limosa</w:t>
      </w:r>
      <w:r w:rsidRPr="005732BA">
        <w:rPr>
          <w:i/>
          <w:sz w:val="28"/>
          <w:szCs w:val="28"/>
        </w:rPr>
        <w:t xml:space="preserve"> </w:t>
      </w:r>
      <w:r w:rsidRPr="005732BA">
        <w:rPr>
          <w:i/>
          <w:sz w:val="28"/>
          <w:szCs w:val="28"/>
          <w:lang w:val="en-US"/>
        </w:rPr>
        <w:t>limosa</w:t>
      </w:r>
      <w:r w:rsidRPr="005732BA">
        <w:rPr>
          <w:sz w:val="28"/>
          <w:szCs w:val="28"/>
          <w:lang w:val="en-US"/>
        </w:rPr>
        <w:t>L</w:t>
      </w:r>
      <w:r w:rsidRPr="005732BA">
        <w:rPr>
          <w:sz w:val="28"/>
          <w:szCs w:val="28"/>
        </w:rPr>
        <w:t>., 1758</w:t>
      </w:r>
    </w:p>
    <w:p w:rsidR="00174B8B" w:rsidRPr="005732BA" w:rsidRDefault="00174B8B" w:rsidP="00AE230E">
      <w:pPr>
        <w:pStyle w:val="ab"/>
        <w:spacing w:after="0"/>
        <w:ind w:left="0" w:firstLine="708"/>
        <w:jc w:val="both"/>
        <w:rPr>
          <w:sz w:val="28"/>
          <w:szCs w:val="28"/>
        </w:rPr>
      </w:pPr>
      <w:r w:rsidRPr="005732BA">
        <w:rPr>
          <w:sz w:val="28"/>
          <w:szCs w:val="28"/>
        </w:rPr>
        <w:t>Категория редкости в КК РО 3.</w:t>
      </w:r>
    </w:p>
    <w:p w:rsidR="00174B8B" w:rsidRPr="005732BA" w:rsidRDefault="00174B8B" w:rsidP="00AE230E">
      <w:pPr>
        <w:pStyle w:val="ab"/>
        <w:spacing w:after="0"/>
        <w:ind w:left="0"/>
        <w:jc w:val="both"/>
        <w:rPr>
          <w:sz w:val="28"/>
          <w:szCs w:val="28"/>
        </w:rPr>
      </w:pPr>
      <w:r w:rsidRPr="005732BA">
        <w:rPr>
          <w:sz w:val="28"/>
          <w:szCs w:val="28"/>
        </w:rPr>
        <w:t>В заповеднике редкий пролетный и кочующий вид.</w:t>
      </w:r>
    </w:p>
    <w:p w:rsidR="00174B8B" w:rsidRPr="005732BA" w:rsidRDefault="00174B8B" w:rsidP="00AE230E">
      <w:pPr>
        <w:pStyle w:val="ab"/>
        <w:spacing w:after="0"/>
        <w:ind w:left="0"/>
        <w:jc w:val="both"/>
        <w:rPr>
          <w:sz w:val="28"/>
          <w:szCs w:val="28"/>
        </w:rPr>
      </w:pPr>
      <w:r w:rsidRPr="005732BA">
        <w:rPr>
          <w:sz w:val="28"/>
          <w:szCs w:val="28"/>
        </w:rPr>
        <w:t>В отчетном году большие веретенники отмечались на пруду у пос. Волочаевский. Стая из 250 птиц отдыхала у уреза воды 24. 07.</w:t>
      </w:r>
    </w:p>
    <w:p w:rsidR="00174B8B" w:rsidRPr="005732BA" w:rsidRDefault="00174B8B" w:rsidP="003B50C2">
      <w:pPr>
        <w:pStyle w:val="ab"/>
        <w:numPr>
          <w:ilvl w:val="0"/>
          <w:numId w:val="25"/>
        </w:numPr>
        <w:spacing w:after="0"/>
        <w:ind w:left="0" w:firstLine="0"/>
        <w:jc w:val="both"/>
        <w:rPr>
          <w:sz w:val="28"/>
          <w:szCs w:val="28"/>
        </w:rPr>
      </w:pPr>
      <w:r w:rsidRPr="005732BA">
        <w:rPr>
          <w:b/>
          <w:sz w:val="28"/>
          <w:szCs w:val="28"/>
        </w:rPr>
        <w:t>Степная тиркушка</w:t>
      </w:r>
      <w:r w:rsidRPr="005732BA">
        <w:rPr>
          <w:sz w:val="28"/>
          <w:szCs w:val="28"/>
        </w:rPr>
        <w:t xml:space="preserve"> </w:t>
      </w:r>
      <w:r w:rsidRPr="005732BA">
        <w:rPr>
          <w:i/>
          <w:sz w:val="28"/>
          <w:szCs w:val="28"/>
          <w:lang w:val="en-US"/>
        </w:rPr>
        <w:t>Glareola</w:t>
      </w:r>
      <w:r w:rsidRPr="005732BA">
        <w:rPr>
          <w:i/>
          <w:sz w:val="28"/>
          <w:szCs w:val="28"/>
        </w:rPr>
        <w:t xml:space="preserve"> </w:t>
      </w:r>
      <w:r w:rsidRPr="005732BA">
        <w:rPr>
          <w:i/>
          <w:sz w:val="28"/>
          <w:szCs w:val="28"/>
          <w:lang w:val="en-US"/>
        </w:rPr>
        <w:t>nordmanni</w:t>
      </w:r>
      <w:r w:rsidRPr="005732BA">
        <w:rPr>
          <w:sz w:val="28"/>
          <w:szCs w:val="28"/>
          <w:lang w:val="en-US"/>
        </w:rPr>
        <w:t>J</w:t>
      </w:r>
      <w:r w:rsidRPr="005732BA">
        <w:rPr>
          <w:sz w:val="28"/>
          <w:szCs w:val="28"/>
        </w:rPr>
        <w:t>.</w:t>
      </w:r>
      <w:r w:rsidRPr="005732BA">
        <w:rPr>
          <w:sz w:val="28"/>
          <w:szCs w:val="28"/>
          <w:lang w:val="en-US"/>
        </w:rPr>
        <w:t>G</w:t>
      </w:r>
      <w:r w:rsidRPr="005732BA">
        <w:rPr>
          <w:sz w:val="28"/>
          <w:szCs w:val="28"/>
        </w:rPr>
        <w:t xml:space="preserve">. </w:t>
      </w:r>
      <w:r w:rsidRPr="005732BA">
        <w:rPr>
          <w:sz w:val="28"/>
          <w:szCs w:val="28"/>
          <w:lang w:val="en-US"/>
        </w:rPr>
        <w:t>Fischer</w:t>
      </w:r>
      <w:r w:rsidRPr="005732BA">
        <w:rPr>
          <w:sz w:val="28"/>
          <w:szCs w:val="28"/>
        </w:rPr>
        <w:t>, 1842</w:t>
      </w:r>
    </w:p>
    <w:p w:rsidR="00174B8B" w:rsidRPr="005732BA" w:rsidRDefault="00174B8B" w:rsidP="00AE230E">
      <w:pPr>
        <w:pStyle w:val="ab"/>
        <w:spacing w:after="0"/>
        <w:ind w:left="0" w:firstLine="708"/>
        <w:jc w:val="both"/>
        <w:rPr>
          <w:sz w:val="28"/>
          <w:szCs w:val="28"/>
        </w:rPr>
      </w:pPr>
      <w:r w:rsidRPr="005732BA">
        <w:rPr>
          <w:sz w:val="28"/>
          <w:szCs w:val="28"/>
        </w:rPr>
        <w:t>Категория редкости в КК РФ 2; в КК РО 2.</w:t>
      </w:r>
    </w:p>
    <w:p w:rsidR="00174B8B" w:rsidRPr="005732BA" w:rsidRDefault="00174B8B" w:rsidP="00AE230E">
      <w:pPr>
        <w:pStyle w:val="ab"/>
        <w:spacing w:after="0"/>
        <w:ind w:left="0"/>
        <w:jc w:val="both"/>
        <w:rPr>
          <w:sz w:val="28"/>
          <w:szCs w:val="28"/>
        </w:rPr>
      </w:pPr>
      <w:r w:rsidRPr="005732BA">
        <w:rPr>
          <w:sz w:val="28"/>
          <w:szCs w:val="28"/>
        </w:rPr>
        <w:t>В заповеднике – массовый вид на осенних пролетах. В отчетном году пролетные стаи вида численностью около 120 и 150 особей отмечены 4 и 7.09. в охранной зоне у оз. Маныч-Гудило.</w:t>
      </w:r>
    </w:p>
    <w:p w:rsidR="00174B8B" w:rsidRPr="005732BA" w:rsidRDefault="00174B8B" w:rsidP="003B50C2">
      <w:pPr>
        <w:pStyle w:val="ab"/>
        <w:numPr>
          <w:ilvl w:val="0"/>
          <w:numId w:val="25"/>
        </w:numPr>
        <w:spacing w:after="0"/>
        <w:ind w:left="0" w:firstLine="0"/>
        <w:jc w:val="both"/>
        <w:rPr>
          <w:sz w:val="28"/>
          <w:szCs w:val="28"/>
        </w:rPr>
      </w:pPr>
      <w:r w:rsidRPr="005732BA">
        <w:rPr>
          <w:b/>
          <w:sz w:val="28"/>
          <w:szCs w:val="28"/>
        </w:rPr>
        <w:t>Луговая тиркушка</w:t>
      </w:r>
      <w:r w:rsidRPr="005732BA">
        <w:rPr>
          <w:sz w:val="28"/>
          <w:szCs w:val="28"/>
        </w:rPr>
        <w:t xml:space="preserve"> </w:t>
      </w:r>
      <w:r w:rsidRPr="005732BA">
        <w:rPr>
          <w:i/>
          <w:sz w:val="28"/>
          <w:szCs w:val="28"/>
          <w:lang w:val="en-US"/>
        </w:rPr>
        <w:t>Glareola</w:t>
      </w:r>
      <w:r w:rsidRPr="005732BA">
        <w:rPr>
          <w:i/>
          <w:sz w:val="28"/>
          <w:szCs w:val="28"/>
        </w:rPr>
        <w:t xml:space="preserve"> </w:t>
      </w:r>
      <w:r w:rsidRPr="005732BA">
        <w:rPr>
          <w:i/>
          <w:sz w:val="28"/>
          <w:szCs w:val="28"/>
          <w:lang w:val="en-US"/>
        </w:rPr>
        <w:t>pratincola</w:t>
      </w:r>
      <w:r w:rsidRPr="005732BA">
        <w:rPr>
          <w:sz w:val="28"/>
          <w:szCs w:val="28"/>
          <w:lang w:val="en-US"/>
        </w:rPr>
        <w:t>L</w:t>
      </w:r>
      <w:r w:rsidRPr="005732BA">
        <w:rPr>
          <w:sz w:val="28"/>
          <w:szCs w:val="28"/>
        </w:rPr>
        <w:t>., 1766</w:t>
      </w:r>
    </w:p>
    <w:p w:rsidR="00174B8B" w:rsidRPr="005732BA" w:rsidRDefault="00174B8B" w:rsidP="00AE230E">
      <w:pPr>
        <w:pStyle w:val="ab"/>
        <w:spacing w:after="0"/>
        <w:ind w:left="0" w:firstLine="708"/>
        <w:jc w:val="both"/>
        <w:rPr>
          <w:sz w:val="28"/>
          <w:szCs w:val="28"/>
        </w:rPr>
      </w:pPr>
      <w:r w:rsidRPr="005732BA">
        <w:rPr>
          <w:sz w:val="28"/>
          <w:szCs w:val="28"/>
        </w:rPr>
        <w:t>Категория редкости в КК РО 3.</w:t>
      </w:r>
    </w:p>
    <w:p w:rsidR="00174B8B" w:rsidRPr="005732BA" w:rsidRDefault="00174B8B" w:rsidP="00AE230E">
      <w:pPr>
        <w:pStyle w:val="ab"/>
        <w:spacing w:after="0"/>
        <w:ind w:left="0"/>
        <w:jc w:val="both"/>
        <w:rPr>
          <w:sz w:val="28"/>
          <w:szCs w:val="28"/>
        </w:rPr>
      </w:pPr>
      <w:r w:rsidRPr="005732BA">
        <w:rPr>
          <w:sz w:val="28"/>
          <w:szCs w:val="28"/>
        </w:rPr>
        <w:t>В заповеднике и его охранной зоне – редкий пролетный, возможно нерегулярно гнездящийся вид. В отчетном году две пары луговых тиркушек встречены 15.06 на отмелом островка в устье Тройной балки. Птицы проявляли беспокойство, как вблизи гнезд.</w:t>
      </w:r>
    </w:p>
    <w:p w:rsidR="00174B8B" w:rsidRPr="005732BA" w:rsidRDefault="00174B8B" w:rsidP="003B50C2">
      <w:pPr>
        <w:pStyle w:val="ab"/>
        <w:numPr>
          <w:ilvl w:val="0"/>
          <w:numId w:val="25"/>
        </w:numPr>
        <w:spacing w:after="0"/>
        <w:ind w:left="0" w:firstLine="0"/>
        <w:jc w:val="both"/>
        <w:rPr>
          <w:sz w:val="28"/>
          <w:szCs w:val="28"/>
        </w:rPr>
      </w:pPr>
      <w:r w:rsidRPr="005732BA">
        <w:rPr>
          <w:b/>
          <w:sz w:val="28"/>
          <w:szCs w:val="28"/>
        </w:rPr>
        <w:t>Черноголовый хохотун</w:t>
      </w:r>
      <w:r w:rsidRPr="005732BA">
        <w:rPr>
          <w:sz w:val="28"/>
          <w:szCs w:val="28"/>
        </w:rPr>
        <w:t xml:space="preserve"> </w:t>
      </w:r>
      <w:r w:rsidRPr="005732BA">
        <w:rPr>
          <w:i/>
          <w:sz w:val="28"/>
          <w:szCs w:val="28"/>
          <w:lang w:val="en-US"/>
        </w:rPr>
        <w:t>Larus</w:t>
      </w:r>
      <w:r w:rsidRPr="005732BA">
        <w:rPr>
          <w:i/>
          <w:sz w:val="28"/>
          <w:szCs w:val="28"/>
        </w:rPr>
        <w:t xml:space="preserve"> </w:t>
      </w:r>
      <w:r w:rsidRPr="005732BA">
        <w:rPr>
          <w:i/>
          <w:sz w:val="28"/>
          <w:szCs w:val="28"/>
          <w:lang w:val="en-US"/>
        </w:rPr>
        <w:t>ichtheaetus</w:t>
      </w:r>
      <w:r w:rsidRPr="005732BA">
        <w:rPr>
          <w:sz w:val="28"/>
          <w:szCs w:val="28"/>
          <w:lang w:val="en-US"/>
        </w:rPr>
        <w:t>Pallas</w:t>
      </w:r>
      <w:r w:rsidRPr="005732BA">
        <w:rPr>
          <w:sz w:val="28"/>
          <w:szCs w:val="28"/>
        </w:rPr>
        <w:t>, 1773</w:t>
      </w:r>
    </w:p>
    <w:p w:rsidR="00174B8B" w:rsidRPr="005732BA" w:rsidRDefault="00174B8B" w:rsidP="00AE230E">
      <w:pPr>
        <w:pStyle w:val="ab"/>
        <w:spacing w:after="0"/>
        <w:ind w:left="0" w:firstLine="708"/>
        <w:jc w:val="both"/>
        <w:rPr>
          <w:sz w:val="28"/>
          <w:szCs w:val="28"/>
        </w:rPr>
      </w:pPr>
      <w:r w:rsidRPr="005732BA">
        <w:rPr>
          <w:sz w:val="28"/>
          <w:szCs w:val="28"/>
        </w:rPr>
        <w:t>Категория редкости в КК РФ 5; в КК РО 3.</w:t>
      </w:r>
    </w:p>
    <w:p w:rsidR="00174B8B" w:rsidRPr="005732BA" w:rsidRDefault="00174B8B" w:rsidP="00AE230E">
      <w:pPr>
        <w:pStyle w:val="ab"/>
        <w:spacing w:after="0"/>
        <w:ind w:left="0"/>
        <w:jc w:val="both"/>
        <w:rPr>
          <w:sz w:val="28"/>
          <w:szCs w:val="28"/>
        </w:rPr>
      </w:pPr>
      <w:r w:rsidRPr="005732BA">
        <w:rPr>
          <w:sz w:val="28"/>
          <w:szCs w:val="28"/>
        </w:rPr>
        <w:t>В отчетном году на острове Заливной в охранной зоне заповедника учтено около 800 пар черноголовых хохотунов. При обследовании острова 14.06 в колонии находились подросшие пуховые птенцы.</w:t>
      </w:r>
    </w:p>
    <w:p w:rsidR="00174B8B" w:rsidRPr="005732BA" w:rsidRDefault="00174B8B" w:rsidP="003B50C2">
      <w:pPr>
        <w:pStyle w:val="ab"/>
        <w:numPr>
          <w:ilvl w:val="0"/>
          <w:numId w:val="25"/>
        </w:numPr>
        <w:spacing w:after="0"/>
        <w:ind w:left="0" w:firstLine="0"/>
        <w:jc w:val="both"/>
        <w:rPr>
          <w:sz w:val="28"/>
          <w:szCs w:val="28"/>
        </w:rPr>
      </w:pPr>
      <w:r w:rsidRPr="005732BA">
        <w:rPr>
          <w:b/>
          <w:sz w:val="28"/>
          <w:szCs w:val="28"/>
        </w:rPr>
        <w:t>Чеграва</w:t>
      </w:r>
      <w:r w:rsidRPr="005732BA">
        <w:rPr>
          <w:sz w:val="28"/>
          <w:szCs w:val="28"/>
        </w:rPr>
        <w:t xml:space="preserve"> </w:t>
      </w:r>
      <w:r w:rsidRPr="005732BA">
        <w:rPr>
          <w:i/>
          <w:sz w:val="28"/>
          <w:szCs w:val="28"/>
          <w:lang w:val="en-US"/>
        </w:rPr>
        <w:t>Hydroprogne</w:t>
      </w:r>
      <w:r w:rsidRPr="005732BA">
        <w:rPr>
          <w:i/>
          <w:sz w:val="28"/>
          <w:szCs w:val="28"/>
        </w:rPr>
        <w:t xml:space="preserve"> </w:t>
      </w:r>
      <w:r w:rsidRPr="005732BA">
        <w:rPr>
          <w:i/>
          <w:sz w:val="28"/>
          <w:szCs w:val="28"/>
          <w:lang w:val="en-US"/>
        </w:rPr>
        <w:t>caspia</w:t>
      </w:r>
      <w:r w:rsidRPr="005732BA">
        <w:rPr>
          <w:sz w:val="28"/>
          <w:szCs w:val="28"/>
          <w:lang w:val="en-US"/>
        </w:rPr>
        <w:t>Pallas</w:t>
      </w:r>
      <w:r w:rsidRPr="005732BA">
        <w:rPr>
          <w:sz w:val="28"/>
          <w:szCs w:val="28"/>
        </w:rPr>
        <w:t>, 1770</w:t>
      </w:r>
    </w:p>
    <w:p w:rsidR="00174B8B" w:rsidRPr="005732BA" w:rsidRDefault="00174B8B" w:rsidP="00AE230E">
      <w:pPr>
        <w:pStyle w:val="ab"/>
        <w:spacing w:after="0"/>
        <w:ind w:left="0" w:firstLine="708"/>
        <w:jc w:val="both"/>
        <w:rPr>
          <w:sz w:val="28"/>
          <w:szCs w:val="28"/>
        </w:rPr>
      </w:pPr>
      <w:r w:rsidRPr="005732BA">
        <w:rPr>
          <w:sz w:val="28"/>
          <w:szCs w:val="28"/>
        </w:rPr>
        <w:t>Категория редкости в КК РФ 3; в КК РО 3.</w:t>
      </w:r>
    </w:p>
    <w:p w:rsidR="00174B8B" w:rsidRPr="005732BA" w:rsidRDefault="00174B8B" w:rsidP="00AE230E">
      <w:pPr>
        <w:pStyle w:val="ab"/>
        <w:spacing w:after="0"/>
        <w:ind w:left="0"/>
        <w:jc w:val="both"/>
        <w:rPr>
          <w:sz w:val="28"/>
          <w:szCs w:val="28"/>
        </w:rPr>
      </w:pPr>
      <w:r w:rsidRPr="005732BA">
        <w:rPr>
          <w:sz w:val="28"/>
          <w:szCs w:val="28"/>
        </w:rPr>
        <w:t xml:space="preserve">Чегравы гнездятся на острове Водный в охранной зоне заповедника. В </w:t>
      </w:r>
      <w:r w:rsidRPr="005732BA">
        <w:rPr>
          <w:sz w:val="28"/>
          <w:szCs w:val="28"/>
        </w:rPr>
        <w:lastRenderedPageBreak/>
        <w:t>отчетном году учтено около 50 гнездовых пар. Более точных данных нет, так как обследование острова проводилось в середине июня, когда птенцы уже покинули гнезда.</w:t>
      </w:r>
    </w:p>
    <w:p w:rsidR="00174B8B" w:rsidRPr="005732BA" w:rsidRDefault="00174B8B" w:rsidP="003B50C2">
      <w:pPr>
        <w:pStyle w:val="ab"/>
        <w:numPr>
          <w:ilvl w:val="0"/>
          <w:numId w:val="25"/>
        </w:numPr>
        <w:spacing w:after="0"/>
        <w:ind w:left="0" w:firstLine="0"/>
        <w:jc w:val="both"/>
        <w:rPr>
          <w:sz w:val="28"/>
          <w:szCs w:val="28"/>
        </w:rPr>
      </w:pPr>
      <w:r w:rsidRPr="005732BA">
        <w:rPr>
          <w:b/>
          <w:sz w:val="28"/>
          <w:szCs w:val="28"/>
        </w:rPr>
        <w:t>Филин</w:t>
      </w:r>
      <w:r w:rsidRPr="005732BA">
        <w:rPr>
          <w:sz w:val="28"/>
          <w:szCs w:val="28"/>
        </w:rPr>
        <w:t xml:space="preserve"> </w:t>
      </w:r>
      <w:r w:rsidRPr="005732BA">
        <w:rPr>
          <w:i/>
          <w:sz w:val="28"/>
          <w:szCs w:val="28"/>
          <w:lang w:val="en-US"/>
        </w:rPr>
        <w:t>Bubo</w:t>
      </w:r>
      <w:r w:rsidRPr="005732BA">
        <w:rPr>
          <w:i/>
          <w:sz w:val="28"/>
          <w:szCs w:val="28"/>
        </w:rPr>
        <w:t xml:space="preserve"> </w:t>
      </w:r>
      <w:r w:rsidRPr="005732BA">
        <w:rPr>
          <w:i/>
          <w:sz w:val="28"/>
          <w:szCs w:val="28"/>
          <w:lang w:val="en-US"/>
        </w:rPr>
        <w:t>bubo</w:t>
      </w:r>
      <w:r w:rsidRPr="005732BA">
        <w:rPr>
          <w:sz w:val="28"/>
          <w:szCs w:val="28"/>
        </w:rPr>
        <w:t xml:space="preserve"> </w:t>
      </w:r>
      <w:r w:rsidRPr="005732BA">
        <w:rPr>
          <w:sz w:val="28"/>
          <w:szCs w:val="28"/>
          <w:lang w:val="en-US"/>
        </w:rPr>
        <w:t>L</w:t>
      </w:r>
      <w:r w:rsidRPr="005732BA">
        <w:rPr>
          <w:sz w:val="28"/>
          <w:szCs w:val="28"/>
        </w:rPr>
        <w:t>., 1758</w:t>
      </w:r>
    </w:p>
    <w:p w:rsidR="00174B8B" w:rsidRPr="00AE230E" w:rsidRDefault="00174B8B" w:rsidP="00AE230E">
      <w:pPr>
        <w:spacing w:after="0"/>
        <w:ind w:firstLine="708"/>
        <w:jc w:val="both"/>
        <w:rPr>
          <w:rFonts w:ascii="Times New Roman" w:hAnsi="Times New Roman" w:cs="Times New Roman"/>
          <w:sz w:val="28"/>
          <w:szCs w:val="28"/>
        </w:rPr>
      </w:pPr>
      <w:r w:rsidRPr="00AE230E">
        <w:rPr>
          <w:rFonts w:ascii="Times New Roman" w:hAnsi="Times New Roman" w:cs="Times New Roman"/>
          <w:sz w:val="28"/>
          <w:szCs w:val="28"/>
        </w:rPr>
        <w:t>Категория редкости в КК РФ 2; в РО 3.</w:t>
      </w:r>
    </w:p>
    <w:p w:rsidR="00174B8B" w:rsidRPr="005732BA" w:rsidRDefault="00174B8B" w:rsidP="00AE230E">
      <w:pPr>
        <w:pStyle w:val="ab"/>
        <w:spacing w:after="0"/>
        <w:ind w:left="0"/>
        <w:jc w:val="both"/>
        <w:rPr>
          <w:sz w:val="28"/>
          <w:szCs w:val="28"/>
        </w:rPr>
      </w:pPr>
      <w:r w:rsidRPr="005732BA">
        <w:rPr>
          <w:sz w:val="28"/>
          <w:szCs w:val="28"/>
        </w:rPr>
        <w:t xml:space="preserve">В отчетном году продолжены наблюдения за гнездованием филинов. 23.04. в береговом обрыве оз. Маныч-Гудило в урочище Питьки </w:t>
      </w:r>
      <w:r w:rsidR="00B226BD">
        <w:rPr>
          <w:sz w:val="28"/>
          <w:szCs w:val="28"/>
        </w:rPr>
        <w:t>(охранная зона заповедника) наб</w:t>
      </w:r>
      <w:r w:rsidRPr="005732BA">
        <w:rPr>
          <w:sz w:val="28"/>
          <w:szCs w:val="28"/>
        </w:rPr>
        <w:t>людалась насиживающая птица. В гнезде отмечено 4 яйца. 25.04 в береговом обрыве острова Водный (Островной участок заповедника) зарегистрирована насиживающая птица. В Стариковой балке (Стариковский участок заповедника) 17.05 в гнезде отмечен 1 птенец с начинающими пеньками маховых перьев.</w:t>
      </w:r>
    </w:p>
    <w:p w:rsidR="00AE230E" w:rsidRDefault="00AE230E" w:rsidP="00BE18C9">
      <w:pPr>
        <w:spacing w:after="0" w:line="276" w:lineRule="auto"/>
        <w:ind w:left="708"/>
        <w:jc w:val="both"/>
        <w:rPr>
          <w:rFonts w:ascii="Times New Roman" w:hAnsi="Times New Roman" w:cs="Times New Roman"/>
          <w:sz w:val="28"/>
          <w:szCs w:val="28"/>
        </w:rPr>
      </w:pPr>
    </w:p>
    <w:p w:rsidR="00174B8B" w:rsidRDefault="00174B8B" w:rsidP="00AE230E">
      <w:pPr>
        <w:spacing w:after="0" w:line="276" w:lineRule="auto"/>
        <w:ind w:left="708"/>
        <w:jc w:val="center"/>
        <w:rPr>
          <w:rFonts w:ascii="Times New Roman" w:hAnsi="Times New Roman" w:cs="Times New Roman"/>
          <w:b/>
          <w:sz w:val="28"/>
          <w:szCs w:val="28"/>
        </w:rPr>
      </w:pPr>
      <w:r w:rsidRPr="00287D20">
        <w:rPr>
          <w:rFonts w:ascii="Times New Roman" w:hAnsi="Times New Roman" w:cs="Times New Roman"/>
          <w:b/>
          <w:sz w:val="28"/>
          <w:szCs w:val="28"/>
        </w:rPr>
        <w:t>Редкие виды млекопитающих</w:t>
      </w:r>
    </w:p>
    <w:p w:rsidR="00174B8B" w:rsidRPr="005725FE" w:rsidRDefault="00174B8B" w:rsidP="003B50C2">
      <w:pPr>
        <w:pStyle w:val="ab"/>
        <w:widowControl/>
        <w:numPr>
          <w:ilvl w:val="0"/>
          <w:numId w:val="17"/>
        </w:numPr>
        <w:suppressAutoHyphens w:val="0"/>
        <w:spacing w:after="0" w:line="259" w:lineRule="auto"/>
        <w:ind w:left="0" w:firstLine="0"/>
        <w:jc w:val="both"/>
        <w:rPr>
          <w:sz w:val="28"/>
          <w:szCs w:val="28"/>
          <w:lang w:val="en-US"/>
        </w:rPr>
      </w:pPr>
      <w:r w:rsidRPr="005725FE">
        <w:rPr>
          <w:b/>
          <w:sz w:val="28"/>
          <w:szCs w:val="28"/>
        </w:rPr>
        <w:t>Перевязка</w:t>
      </w:r>
      <w:r w:rsidRPr="005725FE">
        <w:rPr>
          <w:sz w:val="28"/>
          <w:szCs w:val="28"/>
        </w:rPr>
        <w:t xml:space="preserve"> </w:t>
      </w:r>
      <w:r w:rsidRPr="005725FE">
        <w:rPr>
          <w:i/>
          <w:sz w:val="28"/>
          <w:szCs w:val="28"/>
          <w:lang w:val="en-US"/>
        </w:rPr>
        <w:t>Vormela peregusna</w:t>
      </w:r>
      <w:r w:rsidRPr="005725FE">
        <w:rPr>
          <w:sz w:val="28"/>
          <w:szCs w:val="28"/>
          <w:lang w:val="en-US"/>
        </w:rPr>
        <w:t xml:space="preserve"> Guldenstaedt, 1770.</w:t>
      </w:r>
    </w:p>
    <w:p w:rsidR="00174B8B" w:rsidRDefault="00174B8B" w:rsidP="00661C43">
      <w:pPr>
        <w:spacing w:after="0"/>
        <w:ind w:firstLine="709"/>
        <w:jc w:val="both"/>
        <w:rPr>
          <w:rFonts w:ascii="Times New Roman" w:hAnsi="Times New Roman" w:cs="Times New Roman"/>
          <w:sz w:val="28"/>
          <w:szCs w:val="28"/>
        </w:rPr>
      </w:pPr>
      <w:r>
        <w:rPr>
          <w:rFonts w:ascii="Times New Roman" w:hAnsi="Times New Roman" w:cs="Times New Roman"/>
          <w:sz w:val="28"/>
          <w:szCs w:val="28"/>
        </w:rPr>
        <w:t>Категория редкости КК РФ 2, в КК РО 1.</w:t>
      </w:r>
    </w:p>
    <w:p w:rsidR="00174B8B" w:rsidRDefault="00174B8B" w:rsidP="00661C43">
      <w:pPr>
        <w:spacing w:after="0"/>
        <w:ind w:firstLine="709"/>
        <w:jc w:val="both"/>
        <w:rPr>
          <w:rFonts w:ascii="Times New Roman" w:hAnsi="Times New Roman" w:cs="Times New Roman"/>
          <w:sz w:val="28"/>
          <w:szCs w:val="28"/>
        </w:rPr>
      </w:pPr>
      <w:r>
        <w:rPr>
          <w:rFonts w:ascii="Times New Roman" w:hAnsi="Times New Roman" w:cs="Times New Roman"/>
          <w:sz w:val="28"/>
          <w:szCs w:val="28"/>
        </w:rPr>
        <w:t>В заповеднике, его охранной зоне и на прилегающих территориях – крайне редкий зверек, встречи которого происходят раз в несколько лет. 28.11 взрослая перевязка встречена, переходящей автотрассу у границы Луганского сельского поселения.</w:t>
      </w:r>
    </w:p>
    <w:p w:rsidR="00174B8B" w:rsidRPr="005725FE" w:rsidRDefault="00174B8B" w:rsidP="003B50C2">
      <w:pPr>
        <w:pStyle w:val="ab"/>
        <w:widowControl/>
        <w:numPr>
          <w:ilvl w:val="0"/>
          <w:numId w:val="17"/>
        </w:numPr>
        <w:suppressAutoHyphens w:val="0"/>
        <w:spacing w:after="0" w:line="259" w:lineRule="auto"/>
        <w:ind w:left="0" w:firstLine="0"/>
        <w:jc w:val="both"/>
        <w:rPr>
          <w:sz w:val="28"/>
          <w:szCs w:val="28"/>
          <w:lang w:val="en-US"/>
        </w:rPr>
      </w:pPr>
      <w:r w:rsidRPr="005725FE">
        <w:rPr>
          <w:b/>
          <w:sz w:val="28"/>
          <w:szCs w:val="28"/>
        </w:rPr>
        <w:t>Ушастый</w:t>
      </w:r>
      <w:r w:rsidRPr="005725FE">
        <w:rPr>
          <w:b/>
          <w:sz w:val="28"/>
          <w:szCs w:val="28"/>
          <w:lang w:val="en-US"/>
        </w:rPr>
        <w:t xml:space="preserve"> </w:t>
      </w:r>
      <w:r w:rsidRPr="005725FE">
        <w:rPr>
          <w:b/>
          <w:sz w:val="28"/>
          <w:szCs w:val="28"/>
        </w:rPr>
        <w:t>еж</w:t>
      </w:r>
      <w:r w:rsidRPr="005725FE">
        <w:rPr>
          <w:sz w:val="28"/>
          <w:szCs w:val="28"/>
          <w:lang w:val="en-US"/>
        </w:rPr>
        <w:t xml:space="preserve"> </w:t>
      </w:r>
      <w:r w:rsidRPr="005725FE">
        <w:rPr>
          <w:i/>
          <w:sz w:val="28"/>
          <w:szCs w:val="28"/>
          <w:lang w:val="en-US"/>
        </w:rPr>
        <w:t>Hemiechinus auritus</w:t>
      </w:r>
      <w:r>
        <w:rPr>
          <w:sz w:val="28"/>
          <w:szCs w:val="28"/>
          <w:lang w:val="en-US"/>
        </w:rPr>
        <w:t xml:space="preserve"> Gmelin, 1770.</w:t>
      </w:r>
    </w:p>
    <w:p w:rsidR="00174B8B" w:rsidRDefault="00174B8B" w:rsidP="00661C43">
      <w:pPr>
        <w:pStyle w:val="ab"/>
        <w:spacing w:after="0"/>
        <w:ind w:left="0" w:firstLine="709"/>
        <w:jc w:val="both"/>
        <w:rPr>
          <w:sz w:val="28"/>
          <w:szCs w:val="28"/>
        </w:rPr>
      </w:pPr>
      <w:r>
        <w:rPr>
          <w:sz w:val="28"/>
          <w:szCs w:val="28"/>
        </w:rPr>
        <w:t>Категория редкости в КК РО 2.</w:t>
      </w:r>
    </w:p>
    <w:p w:rsidR="00174B8B" w:rsidRDefault="00174B8B" w:rsidP="00661C43">
      <w:pPr>
        <w:pStyle w:val="ab"/>
        <w:spacing w:after="0"/>
        <w:ind w:left="0" w:firstLine="709"/>
        <w:jc w:val="both"/>
        <w:rPr>
          <w:sz w:val="28"/>
          <w:szCs w:val="28"/>
        </w:rPr>
      </w:pPr>
      <w:r>
        <w:rPr>
          <w:sz w:val="28"/>
          <w:szCs w:val="28"/>
        </w:rPr>
        <w:t>В заповеднике, его охранной зоне и на сопредельных территориях – редкий вид, сокращающий численность. В отчетном году, при проведении ночных автомобильных учетов, за 12 выездов, общей протяженностью 360 км впервые за более чем 10 лет не было встречено ни одного зверька.</w:t>
      </w:r>
    </w:p>
    <w:p w:rsidR="00174B8B" w:rsidRDefault="00174B8B" w:rsidP="00661C43">
      <w:pPr>
        <w:pStyle w:val="ab"/>
        <w:spacing w:after="0"/>
        <w:ind w:left="0" w:firstLine="709"/>
        <w:jc w:val="both"/>
        <w:rPr>
          <w:sz w:val="28"/>
          <w:szCs w:val="28"/>
        </w:rPr>
      </w:pPr>
      <w:r>
        <w:rPr>
          <w:sz w:val="28"/>
          <w:szCs w:val="28"/>
        </w:rPr>
        <w:t>Это свидетельствует о крайне низкой численности и продолжении ее снижения.</w:t>
      </w:r>
    </w:p>
    <w:p w:rsidR="00174B8B" w:rsidRPr="00174B8B" w:rsidRDefault="00174B8B" w:rsidP="00BE18C9">
      <w:pPr>
        <w:tabs>
          <w:tab w:val="left" w:pos="9639"/>
        </w:tabs>
        <w:autoSpaceDE w:val="0"/>
        <w:autoSpaceDN w:val="0"/>
        <w:adjustRightInd w:val="0"/>
        <w:spacing w:after="0"/>
        <w:jc w:val="both"/>
        <w:rPr>
          <w:rFonts w:ascii="Times New Roman" w:hAnsi="Times New Roman" w:cs="Times New Roman"/>
          <w:b/>
          <w:sz w:val="28"/>
          <w:szCs w:val="28"/>
          <w:lang w:eastAsia="ru-RU"/>
        </w:rPr>
      </w:pPr>
    </w:p>
    <w:p w:rsidR="00767152" w:rsidRDefault="00174B8B" w:rsidP="00BE18C9">
      <w:pPr>
        <w:tabs>
          <w:tab w:val="left" w:pos="9639"/>
        </w:tabs>
        <w:autoSpaceDE w:val="0"/>
        <w:autoSpaceDN w:val="0"/>
        <w:adjustRightInd w:val="0"/>
        <w:spacing w:after="0"/>
        <w:jc w:val="both"/>
        <w:rPr>
          <w:rFonts w:ascii="Times New Roman" w:hAnsi="Times New Roman" w:cs="Times New Roman"/>
          <w:b/>
          <w:sz w:val="28"/>
          <w:szCs w:val="28"/>
          <w:lang w:eastAsia="ru-RU"/>
        </w:rPr>
      </w:pPr>
      <w:r>
        <w:rPr>
          <w:rFonts w:ascii="Times New Roman" w:hAnsi="Times New Roman" w:cs="Times New Roman"/>
          <w:b/>
          <w:sz w:val="28"/>
          <w:szCs w:val="28"/>
          <w:lang w:eastAsia="ru-RU"/>
        </w:rPr>
        <w:t>8.2. Учеты животных</w:t>
      </w:r>
    </w:p>
    <w:p w:rsidR="002A3715" w:rsidRDefault="00767152" w:rsidP="00BE18C9">
      <w:pPr>
        <w:tabs>
          <w:tab w:val="left" w:pos="9639"/>
        </w:tabs>
        <w:autoSpaceDE w:val="0"/>
        <w:autoSpaceDN w:val="0"/>
        <w:adjustRightInd w:val="0"/>
        <w:spacing w:after="0"/>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8.2.1. </w:t>
      </w:r>
      <w:r w:rsidRPr="00767152">
        <w:rPr>
          <w:rFonts w:ascii="Times New Roman" w:hAnsi="Times New Roman" w:cs="Times New Roman"/>
          <w:sz w:val="28"/>
          <w:szCs w:val="28"/>
          <w:lang w:eastAsia="ru-RU"/>
        </w:rPr>
        <w:t>Учет численности ежей</w:t>
      </w:r>
      <w:r>
        <w:rPr>
          <w:rFonts w:ascii="Times New Roman" w:hAnsi="Times New Roman" w:cs="Times New Roman"/>
          <w:sz w:val="28"/>
          <w:szCs w:val="28"/>
          <w:lang w:eastAsia="ru-RU"/>
        </w:rPr>
        <w:t>.</w:t>
      </w:r>
      <w:r w:rsidR="00F80A4C">
        <w:rPr>
          <w:rFonts w:ascii="Times New Roman" w:hAnsi="Times New Roman" w:cs="Times New Roman"/>
          <w:sz w:val="28"/>
          <w:szCs w:val="28"/>
          <w:lang w:eastAsia="ru-RU"/>
        </w:rPr>
        <w:t xml:space="preserve"> </w:t>
      </w:r>
    </w:p>
    <w:p w:rsidR="00661C43" w:rsidRDefault="00661C43" w:rsidP="00BE18C9">
      <w:pPr>
        <w:tabs>
          <w:tab w:val="left" w:pos="9639"/>
        </w:tabs>
        <w:autoSpaceDE w:val="0"/>
        <w:autoSpaceDN w:val="0"/>
        <w:adjustRightInd w:val="0"/>
        <w:spacing w:after="0"/>
        <w:jc w:val="both"/>
        <w:rPr>
          <w:rFonts w:ascii="Times New Roman" w:hAnsi="Times New Roman" w:cs="Times New Roman"/>
          <w:sz w:val="28"/>
          <w:szCs w:val="28"/>
          <w:lang w:eastAsia="ru-RU"/>
        </w:rPr>
      </w:pPr>
    </w:p>
    <w:p w:rsidR="00767152" w:rsidRPr="00C3008F" w:rsidRDefault="00F80A4C" w:rsidP="00BE18C9">
      <w:pPr>
        <w:tabs>
          <w:tab w:val="left" w:pos="9639"/>
        </w:tabs>
        <w:autoSpaceDE w:val="0"/>
        <w:autoSpaceDN w:val="0"/>
        <w:adjustRightInd w:val="0"/>
        <w:spacing w:after="0"/>
        <w:jc w:val="both"/>
        <w:rPr>
          <w:rFonts w:ascii="Times New Roman" w:hAnsi="Times New Roman" w:cs="Times New Roman"/>
          <w:sz w:val="28"/>
          <w:szCs w:val="28"/>
          <w:lang w:val="en-US" w:eastAsia="ru-RU"/>
        </w:rPr>
      </w:pPr>
      <w:r w:rsidRPr="00F43D7E">
        <w:rPr>
          <w:rFonts w:ascii="Times New Roman" w:hAnsi="Times New Roman" w:cs="Times New Roman"/>
          <w:b/>
          <w:sz w:val="28"/>
          <w:szCs w:val="28"/>
          <w:lang w:eastAsia="ru-RU"/>
        </w:rPr>
        <w:t>Ушастый</w:t>
      </w:r>
      <w:r w:rsidRPr="00C3008F">
        <w:rPr>
          <w:rFonts w:ascii="Times New Roman" w:hAnsi="Times New Roman" w:cs="Times New Roman"/>
          <w:b/>
          <w:sz w:val="28"/>
          <w:szCs w:val="28"/>
          <w:lang w:val="en-US" w:eastAsia="ru-RU"/>
        </w:rPr>
        <w:t xml:space="preserve"> </w:t>
      </w:r>
      <w:r w:rsidRPr="00F43D7E">
        <w:rPr>
          <w:rFonts w:ascii="Times New Roman" w:hAnsi="Times New Roman" w:cs="Times New Roman"/>
          <w:b/>
          <w:sz w:val="28"/>
          <w:szCs w:val="28"/>
          <w:lang w:eastAsia="ru-RU"/>
        </w:rPr>
        <w:t>еж</w:t>
      </w:r>
      <w:r w:rsidRPr="00C3008F">
        <w:rPr>
          <w:rFonts w:ascii="Times New Roman" w:hAnsi="Times New Roman" w:cs="Times New Roman"/>
          <w:sz w:val="28"/>
          <w:szCs w:val="28"/>
          <w:lang w:val="en-US" w:eastAsia="ru-RU"/>
        </w:rPr>
        <w:t xml:space="preserve"> </w:t>
      </w:r>
      <w:r w:rsidRPr="00F80A4C">
        <w:rPr>
          <w:rFonts w:ascii="Times New Roman" w:hAnsi="Times New Roman" w:cs="Times New Roman"/>
          <w:i/>
          <w:sz w:val="28"/>
          <w:szCs w:val="28"/>
          <w:lang w:val="en-US"/>
        </w:rPr>
        <w:t>Hemiechinus</w:t>
      </w:r>
      <w:r w:rsidRPr="00C3008F">
        <w:rPr>
          <w:rFonts w:ascii="Times New Roman" w:hAnsi="Times New Roman" w:cs="Times New Roman"/>
          <w:i/>
          <w:sz w:val="28"/>
          <w:szCs w:val="28"/>
          <w:lang w:val="en-US"/>
        </w:rPr>
        <w:t xml:space="preserve"> </w:t>
      </w:r>
      <w:r w:rsidRPr="00F80A4C">
        <w:rPr>
          <w:rFonts w:ascii="Times New Roman" w:hAnsi="Times New Roman" w:cs="Times New Roman"/>
          <w:i/>
          <w:sz w:val="28"/>
          <w:szCs w:val="28"/>
          <w:lang w:val="en-US"/>
        </w:rPr>
        <w:t>auritus</w:t>
      </w:r>
      <w:r w:rsidRPr="00C3008F">
        <w:rPr>
          <w:rFonts w:ascii="Times New Roman" w:hAnsi="Times New Roman" w:cs="Times New Roman"/>
          <w:sz w:val="28"/>
          <w:szCs w:val="28"/>
          <w:lang w:val="en-US"/>
        </w:rPr>
        <w:t xml:space="preserve"> </w:t>
      </w:r>
      <w:r w:rsidRPr="00F80A4C">
        <w:rPr>
          <w:rFonts w:ascii="Times New Roman" w:hAnsi="Times New Roman" w:cs="Times New Roman"/>
          <w:sz w:val="28"/>
          <w:szCs w:val="28"/>
          <w:lang w:val="en-US"/>
        </w:rPr>
        <w:t>Gmelin</w:t>
      </w:r>
      <w:r w:rsidRPr="00C3008F">
        <w:rPr>
          <w:rFonts w:ascii="Times New Roman" w:hAnsi="Times New Roman" w:cs="Times New Roman"/>
          <w:sz w:val="28"/>
          <w:szCs w:val="28"/>
          <w:lang w:val="en-US"/>
        </w:rPr>
        <w:t>, 1770.</w:t>
      </w:r>
    </w:p>
    <w:p w:rsidR="00F80A4C" w:rsidRDefault="00EA2BDF" w:rsidP="00BE18C9">
      <w:pPr>
        <w:tabs>
          <w:tab w:val="left" w:pos="9639"/>
        </w:tabs>
        <w:autoSpaceDE w:val="0"/>
        <w:autoSpaceDN w:val="0"/>
        <w:adjustRightInd w:val="0"/>
        <w:spacing w:after="0"/>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Учет численности ежей проводится в охранной зоне заповедника с 2008 года. Маршрут автомобильного учета составляет 30 км. От пос. Волочаевский до</w:t>
      </w:r>
      <w:r w:rsidR="003943D3">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пос. Маныч и обратно. </w:t>
      </w:r>
      <w:r w:rsidR="003943D3">
        <w:rPr>
          <w:rFonts w:ascii="Times New Roman" w:hAnsi="Times New Roman" w:cs="Times New Roman"/>
          <w:sz w:val="28"/>
          <w:szCs w:val="28"/>
          <w:lang w:eastAsia="ru-RU"/>
        </w:rPr>
        <w:t>В отчетном году за 12 ночных учетов, общей протяженностью 360 км не было учтено ни одного ушастого ежа</w:t>
      </w:r>
      <w:r w:rsidR="00F80A4C">
        <w:rPr>
          <w:rFonts w:ascii="Times New Roman" w:hAnsi="Times New Roman" w:cs="Times New Roman"/>
          <w:sz w:val="28"/>
          <w:szCs w:val="28"/>
          <w:lang w:eastAsia="ru-RU"/>
        </w:rPr>
        <w:t xml:space="preserve">. </w:t>
      </w:r>
    </w:p>
    <w:p w:rsidR="00EA2BDF" w:rsidRDefault="00767152" w:rsidP="00BE18C9">
      <w:pPr>
        <w:tabs>
          <w:tab w:val="left" w:pos="9639"/>
        </w:tabs>
        <w:autoSpaceDE w:val="0"/>
        <w:autoSpaceDN w:val="0"/>
        <w:adjustRightInd w:val="0"/>
        <w:spacing w:after="0"/>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lastRenderedPageBreak/>
        <w:t>Падение численности вида продолжается в течение ряда лет.</w:t>
      </w:r>
      <w:r w:rsidR="00F80A4C">
        <w:rPr>
          <w:rFonts w:ascii="Times New Roman" w:hAnsi="Times New Roman" w:cs="Times New Roman"/>
          <w:sz w:val="28"/>
          <w:szCs w:val="28"/>
          <w:lang w:eastAsia="ru-RU"/>
        </w:rPr>
        <w:t xml:space="preserve"> А.Д. Липковичем проанализировано изменение численности и границ ареала вида в Ростовской области с 50-х гг. 20 века. Ниже приводим выдержку из публикации по этой теме.</w:t>
      </w:r>
    </w:p>
    <w:p w:rsidR="00F80A4C" w:rsidRPr="00F80A4C" w:rsidRDefault="00F80A4C" w:rsidP="00BE18C9">
      <w:pPr>
        <w:spacing w:after="0"/>
        <w:ind w:firstLine="708"/>
        <w:jc w:val="both"/>
        <w:rPr>
          <w:sz w:val="28"/>
          <w:szCs w:val="28"/>
        </w:rPr>
      </w:pPr>
      <w:r w:rsidRPr="00F80A4C">
        <w:rPr>
          <w:rFonts w:ascii="Times New Roman" w:hAnsi="Times New Roman" w:cs="Times New Roman"/>
          <w:sz w:val="28"/>
          <w:szCs w:val="28"/>
          <w:lang w:eastAsia="ru-RU"/>
        </w:rPr>
        <w:t>«</w:t>
      </w:r>
      <w:r w:rsidRPr="00F80A4C">
        <w:rPr>
          <w:rFonts w:ascii="Times New Roman" w:hAnsi="Times New Roman" w:cs="Times New Roman"/>
          <w:sz w:val="28"/>
          <w:szCs w:val="28"/>
        </w:rPr>
        <w:t xml:space="preserve">В 50-е годы </w:t>
      </w:r>
      <w:r w:rsidRPr="00F80A4C">
        <w:rPr>
          <w:rFonts w:ascii="Times New Roman" w:hAnsi="Times New Roman" w:cs="Times New Roman"/>
          <w:sz w:val="28"/>
          <w:szCs w:val="28"/>
          <w:lang w:val="en-US"/>
        </w:rPr>
        <w:t>XX</w:t>
      </w:r>
      <w:r w:rsidRPr="00F80A4C">
        <w:rPr>
          <w:rFonts w:ascii="Times New Roman" w:hAnsi="Times New Roman" w:cs="Times New Roman"/>
          <w:sz w:val="28"/>
          <w:szCs w:val="28"/>
        </w:rPr>
        <w:t xml:space="preserve"> века вид отмечался до самых западных границ Ростовской области и в сопредельных областях восточной Украины (Яковлев, 1955). В Определителе млекопитающих СССР (Бобринский, Кузнецов и др., 1965) западный предел ареала описан, как «Степи от берега Таганрогского залива Азовского моря и среднего отрезка Северного Донца». Эти данные повторяются в монографии «Позвоночные Кавказа. Млекопитающие» (Соколов, Темботов, 1989). В сводке Млекопитающие России (Павлинов, Лисовский, 2012) ареал вида описывается так: «Степная зона от вост. Украины до юж. Монголии на севере и от Ливии до зап. Пакистана на юге. В России — юг европ. части, Предкавказье, юг З. Сибири, Тува».</w:t>
      </w:r>
      <w:r w:rsidRPr="00F80A4C">
        <w:rPr>
          <w:sz w:val="28"/>
          <w:szCs w:val="28"/>
        </w:rPr>
        <w:t xml:space="preserve"> </w:t>
      </w:r>
    </w:p>
    <w:p w:rsidR="00F80A4C" w:rsidRPr="00F80A4C" w:rsidRDefault="00F80A4C" w:rsidP="00BE18C9">
      <w:pPr>
        <w:spacing w:after="0"/>
        <w:ind w:firstLine="708"/>
        <w:jc w:val="both"/>
        <w:rPr>
          <w:sz w:val="28"/>
          <w:szCs w:val="28"/>
        </w:rPr>
      </w:pPr>
      <w:r w:rsidRPr="00F80A4C">
        <w:rPr>
          <w:rFonts w:ascii="Times New Roman" w:hAnsi="Times New Roman" w:cs="Times New Roman"/>
          <w:sz w:val="28"/>
          <w:szCs w:val="28"/>
        </w:rPr>
        <w:t xml:space="preserve">Т.И. Критская, исследовавшая фауну грызунов Доно-Цимлянского песчаного массива в середине 50-х гг. </w:t>
      </w:r>
      <w:r w:rsidRPr="00F80A4C">
        <w:rPr>
          <w:rFonts w:ascii="Times New Roman" w:hAnsi="Times New Roman" w:cs="Times New Roman"/>
          <w:sz w:val="28"/>
          <w:szCs w:val="28"/>
          <w:lang w:val="en-US"/>
        </w:rPr>
        <w:t>XX</w:t>
      </w:r>
      <w:r w:rsidRPr="00F80A4C">
        <w:rPr>
          <w:rFonts w:ascii="Times New Roman" w:hAnsi="Times New Roman" w:cs="Times New Roman"/>
          <w:sz w:val="28"/>
          <w:szCs w:val="28"/>
        </w:rPr>
        <w:t xml:space="preserve"> века, указывала ушастого ежа, как один из самых многочисленных видов мелких млекопитающих (Критская, 1956). Автором летом 1969 г. ушастый еж был встречен в Багаевском районе Ростовской области.</w:t>
      </w:r>
    </w:p>
    <w:p w:rsidR="00F80A4C" w:rsidRPr="00F80A4C" w:rsidRDefault="00F80A4C" w:rsidP="00BE18C9">
      <w:pPr>
        <w:spacing w:after="0"/>
        <w:ind w:firstLine="708"/>
        <w:jc w:val="both"/>
        <w:rPr>
          <w:rFonts w:ascii="Times New Roman" w:hAnsi="Times New Roman" w:cs="Times New Roman"/>
          <w:sz w:val="28"/>
          <w:szCs w:val="28"/>
        </w:rPr>
      </w:pPr>
      <w:r w:rsidRPr="00F80A4C">
        <w:rPr>
          <w:rFonts w:ascii="Times New Roman" w:hAnsi="Times New Roman" w:cs="Times New Roman"/>
          <w:sz w:val="28"/>
          <w:szCs w:val="28"/>
        </w:rPr>
        <w:t>Исследованиями последних десятилетий рисуется несколько иная картина. В западных частях ареала ушастый еж стал крайне редок, а во многих районах исчез. Подробный анализ динамики ареала и численности вида в Украине дан в работах украинских зоологов (Загороднюк, 2008, 2017, Шевченко, 2008). И.В. Загороднюк даже высказывал мнение, что вид полностью исчез на территории страны. Однако более поздние находки привели к заключению, что малочисленная популяция ушастого ежа сохраняется в Приазовье.</w:t>
      </w:r>
    </w:p>
    <w:p w:rsidR="00F80A4C" w:rsidRPr="00F80A4C" w:rsidRDefault="00F80A4C" w:rsidP="00BE18C9">
      <w:pPr>
        <w:spacing w:after="0"/>
        <w:ind w:firstLine="708"/>
        <w:jc w:val="both"/>
        <w:rPr>
          <w:rFonts w:ascii="Times New Roman" w:hAnsi="Times New Roman" w:cs="Times New Roman"/>
          <w:sz w:val="28"/>
          <w:szCs w:val="28"/>
        </w:rPr>
      </w:pPr>
      <w:r w:rsidRPr="00F80A4C">
        <w:rPr>
          <w:sz w:val="28"/>
          <w:szCs w:val="28"/>
        </w:rPr>
        <w:t>В</w:t>
      </w:r>
      <w:r w:rsidRPr="00F80A4C">
        <w:rPr>
          <w:rFonts w:ascii="Times New Roman" w:hAnsi="Times New Roman" w:cs="Times New Roman"/>
          <w:sz w:val="28"/>
          <w:szCs w:val="28"/>
        </w:rPr>
        <w:t xml:space="preserve">о время наших работ на юго-востоке Ростовской области вблизи с границей Республики Калмыкия в 1998 г., этот вид встречался только в самой восточной части Орловского и Ремонтненском районах. Все осмотренные нами ежи в окрестностях пос. Орловский относились к виду «южный еж» </w:t>
      </w:r>
      <w:r w:rsidRPr="00F80A4C">
        <w:rPr>
          <w:rFonts w:ascii="Times New Roman" w:hAnsi="Times New Roman" w:cs="Times New Roman"/>
          <w:i/>
          <w:sz w:val="28"/>
          <w:szCs w:val="28"/>
        </w:rPr>
        <w:t xml:space="preserve">Erinaceus roumanicus </w:t>
      </w:r>
      <w:r w:rsidRPr="00F80A4C">
        <w:rPr>
          <w:rFonts w:ascii="Times New Roman" w:hAnsi="Times New Roman" w:cs="Times New Roman"/>
          <w:sz w:val="28"/>
          <w:szCs w:val="28"/>
        </w:rPr>
        <w:t xml:space="preserve">Barrett-Hamilton, 1900 (Липкович А.Д., Липкович Т.А., 2001). В районе расположения визит-центра государственного природного биосферного заповедника (ГПБЗ) «Ростовский» в пос. Волочаевский обитали в значительном количестве южные ежи. Встречи ушастых были единичны. Таким образом, за период с 50-х гг. </w:t>
      </w:r>
      <w:r w:rsidRPr="00F80A4C">
        <w:rPr>
          <w:rFonts w:ascii="Times New Roman" w:hAnsi="Times New Roman" w:cs="Times New Roman"/>
          <w:sz w:val="28"/>
          <w:szCs w:val="28"/>
          <w:lang w:val="en-US"/>
        </w:rPr>
        <w:t>XX</w:t>
      </w:r>
      <w:r w:rsidRPr="00F80A4C">
        <w:rPr>
          <w:rFonts w:ascii="Times New Roman" w:hAnsi="Times New Roman" w:cs="Times New Roman"/>
          <w:sz w:val="28"/>
          <w:szCs w:val="28"/>
        </w:rPr>
        <w:t xml:space="preserve"> века до настоящего времени (около 70 лет) западная граница ареала вида отодвинулась в юго-восточном направлении не менее чем на 300 км. Возможно, на пространстве былого обитания сохранились локальные рефугиумы с крайне низкой численностью, </w:t>
      </w:r>
      <w:r w:rsidRPr="00F80A4C">
        <w:rPr>
          <w:rFonts w:ascii="Times New Roman" w:hAnsi="Times New Roman" w:cs="Times New Roman"/>
          <w:sz w:val="28"/>
          <w:szCs w:val="28"/>
        </w:rPr>
        <w:lastRenderedPageBreak/>
        <w:t xml:space="preserve">чем и объясняются единичные находки вида в Украине в первые годы </w:t>
      </w:r>
      <w:r w:rsidRPr="00F80A4C">
        <w:rPr>
          <w:rFonts w:ascii="Times New Roman" w:hAnsi="Times New Roman" w:cs="Times New Roman"/>
          <w:sz w:val="28"/>
          <w:szCs w:val="28"/>
          <w:lang w:val="en-US"/>
        </w:rPr>
        <w:t>XXI</w:t>
      </w:r>
      <w:r w:rsidRPr="00F80A4C">
        <w:rPr>
          <w:rFonts w:ascii="Times New Roman" w:hAnsi="Times New Roman" w:cs="Times New Roman"/>
          <w:sz w:val="28"/>
          <w:szCs w:val="28"/>
        </w:rPr>
        <w:t xml:space="preserve"> века.</w:t>
      </w:r>
    </w:p>
    <w:p w:rsidR="00F80A4C" w:rsidRDefault="00F80A4C" w:rsidP="00BE18C9">
      <w:pPr>
        <w:spacing w:after="0"/>
        <w:ind w:firstLine="708"/>
        <w:jc w:val="both"/>
        <w:rPr>
          <w:rFonts w:ascii="Times New Roman" w:hAnsi="Times New Roman" w:cs="Times New Roman"/>
          <w:sz w:val="28"/>
          <w:szCs w:val="28"/>
        </w:rPr>
      </w:pPr>
      <w:r w:rsidRPr="00F80A4C">
        <w:rPr>
          <w:rFonts w:ascii="Times New Roman" w:hAnsi="Times New Roman" w:cs="Times New Roman"/>
          <w:sz w:val="28"/>
          <w:szCs w:val="28"/>
        </w:rPr>
        <w:t>С 2005 года автор ежегодно проводит ночные учеты численности ежей на участке автодороги пос. Волочаевский – пос. Маныч. Протяженность маршрута составляет 15 км в одну сторону. В 2005 году соотношение встреч южных ежей к встречам ушастых составляло 4/1. В 2009 году этот показатель составил 7/1. Таким образом, численность ушастых ежей сокращалась достаточно быстро. В сезоне 2018 г. за 12 ночных учетов, общая протяженность которых составила 360 км, не было встречено ни одной особи ушастого ежа</w:t>
      </w:r>
      <w:r>
        <w:rPr>
          <w:rFonts w:ascii="Times New Roman" w:hAnsi="Times New Roman" w:cs="Times New Roman"/>
          <w:sz w:val="28"/>
          <w:szCs w:val="28"/>
        </w:rPr>
        <w:t>»</w:t>
      </w:r>
      <w:r w:rsidRPr="00F80A4C">
        <w:rPr>
          <w:rFonts w:ascii="Times New Roman" w:hAnsi="Times New Roman" w:cs="Times New Roman"/>
          <w:sz w:val="28"/>
          <w:szCs w:val="28"/>
        </w:rPr>
        <w:t>.</w:t>
      </w:r>
    </w:p>
    <w:p w:rsidR="00F80A4C" w:rsidRPr="00F80A4C" w:rsidRDefault="00F80A4C" w:rsidP="00BE18C9">
      <w:pPr>
        <w:spacing w:after="0"/>
        <w:ind w:firstLine="708"/>
        <w:jc w:val="both"/>
        <w:rPr>
          <w:rFonts w:ascii="Times New Roman" w:hAnsi="Times New Roman" w:cs="Times New Roman"/>
          <w:sz w:val="28"/>
          <w:szCs w:val="28"/>
        </w:rPr>
      </w:pPr>
      <w:r>
        <w:rPr>
          <w:rFonts w:ascii="Times New Roman" w:hAnsi="Times New Roman" w:cs="Times New Roman"/>
          <w:sz w:val="28"/>
          <w:szCs w:val="28"/>
        </w:rPr>
        <w:t>Сокращение численности ушастого ежа в пределах ООПТ федерального уровня требует внимательного исследования состояния его популяции на сопредельных территориях с последующим анализом.</w:t>
      </w:r>
    </w:p>
    <w:p w:rsidR="00F80A4C" w:rsidRPr="00661C43" w:rsidRDefault="00F80A4C" w:rsidP="00BE18C9">
      <w:pPr>
        <w:tabs>
          <w:tab w:val="left" w:pos="9639"/>
        </w:tabs>
        <w:autoSpaceDE w:val="0"/>
        <w:autoSpaceDN w:val="0"/>
        <w:adjustRightInd w:val="0"/>
        <w:spacing w:after="0"/>
        <w:ind w:firstLine="709"/>
        <w:jc w:val="both"/>
        <w:rPr>
          <w:rFonts w:ascii="Times New Roman" w:hAnsi="Times New Roman" w:cs="Times New Roman"/>
          <w:sz w:val="28"/>
          <w:szCs w:val="28"/>
          <w:lang w:eastAsia="ru-RU"/>
        </w:rPr>
      </w:pPr>
    </w:p>
    <w:p w:rsidR="00F33430" w:rsidRPr="00F84DCA" w:rsidRDefault="00F84DCA" w:rsidP="00F84DCA">
      <w:pPr>
        <w:spacing w:line="276" w:lineRule="auto"/>
        <w:contextualSpacing/>
        <w:jc w:val="center"/>
        <w:rPr>
          <w:rFonts w:ascii="Times New Roman" w:hAnsi="Times New Roman" w:cs="Times New Roman"/>
          <w:b/>
          <w:sz w:val="28"/>
          <w:szCs w:val="28"/>
        </w:rPr>
      </w:pPr>
      <w:r>
        <w:rPr>
          <w:rFonts w:ascii="Times New Roman" w:hAnsi="Times New Roman" w:cs="Times New Roman"/>
          <w:b/>
          <w:sz w:val="28"/>
          <w:szCs w:val="28"/>
        </w:rPr>
        <w:t xml:space="preserve">8.2.2. </w:t>
      </w:r>
      <w:r w:rsidR="00F33430" w:rsidRPr="00F84DCA">
        <w:rPr>
          <w:rFonts w:ascii="Times New Roman" w:hAnsi="Times New Roman" w:cs="Times New Roman"/>
          <w:b/>
          <w:sz w:val="28"/>
          <w:szCs w:val="28"/>
        </w:rPr>
        <w:t>Материалы по размещению выводковых нор и учётов численности щенков в выводках лисицы, корсака, барсука, волка на участках и в охранной зоне заповедника в 2018 г.</w:t>
      </w:r>
    </w:p>
    <w:p w:rsidR="00661C43" w:rsidRPr="00661C43" w:rsidRDefault="00661C43" w:rsidP="00661C43">
      <w:pPr>
        <w:spacing w:line="276" w:lineRule="auto"/>
        <w:ind w:firstLine="708"/>
        <w:contextualSpacing/>
        <w:jc w:val="center"/>
        <w:rPr>
          <w:rFonts w:ascii="Times New Roman" w:hAnsi="Times New Roman" w:cs="Times New Roman"/>
          <w:b/>
          <w:sz w:val="28"/>
          <w:szCs w:val="28"/>
        </w:rPr>
      </w:pPr>
    </w:p>
    <w:p w:rsidR="00661C43" w:rsidRPr="00D739F9" w:rsidRDefault="00F33430" w:rsidP="00D739F9">
      <w:pPr>
        <w:spacing w:line="276" w:lineRule="auto"/>
        <w:jc w:val="both"/>
        <w:rPr>
          <w:rFonts w:ascii="Times New Roman" w:hAnsi="Times New Roman" w:cs="Times New Roman"/>
          <w:sz w:val="28"/>
          <w:szCs w:val="28"/>
        </w:rPr>
      </w:pPr>
      <w:r w:rsidRPr="00E04A2A">
        <w:rPr>
          <w:rFonts w:ascii="Times New Roman" w:hAnsi="Times New Roman" w:cs="Times New Roman"/>
          <w:sz w:val="28"/>
          <w:szCs w:val="28"/>
        </w:rPr>
        <w:t xml:space="preserve">Данные по размещению выводковых нор и величине выводков лисицы на острове Водном в 2018 г. представлены в таблице </w:t>
      </w:r>
      <w:r w:rsidR="00174B8B">
        <w:rPr>
          <w:rFonts w:ascii="Times New Roman" w:hAnsi="Times New Roman" w:cs="Times New Roman"/>
          <w:sz w:val="28"/>
          <w:szCs w:val="28"/>
        </w:rPr>
        <w:t>8.2.2</w:t>
      </w:r>
      <w:r>
        <w:rPr>
          <w:rFonts w:ascii="Times New Roman" w:hAnsi="Times New Roman" w:cs="Times New Roman"/>
          <w:sz w:val="28"/>
          <w:szCs w:val="28"/>
        </w:rPr>
        <w:t>.</w:t>
      </w:r>
      <w:r w:rsidRPr="00E04A2A">
        <w:rPr>
          <w:rFonts w:ascii="Times New Roman" w:hAnsi="Times New Roman" w:cs="Times New Roman"/>
          <w:sz w:val="28"/>
          <w:szCs w:val="28"/>
        </w:rPr>
        <w:t>1.</w:t>
      </w:r>
    </w:p>
    <w:p w:rsidR="00F33430" w:rsidRPr="00F84DCA" w:rsidRDefault="00F33430" w:rsidP="00F84DCA">
      <w:pPr>
        <w:spacing w:after="0" w:line="276" w:lineRule="auto"/>
        <w:ind w:firstLine="709"/>
        <w:jc w:val="center"/>
        <w:rPr>
          <w:rFonts w:ascii="Times New Roman" w:hAnsi="Times New Roman" w:cs="Times New Roman"/>
          <w:sz w:val="28"/>
          <w:szCs w:val="28"/>
        </w:rPr>
      </w:pPr>
      <w:r w:rsidRPr="00F84DCA">
        <w:rPr>
          <w:rFonts w:ascii="Times New Roman" w:hAnsi="Times New Roman" w:cs="Times New Roman"/>
          <w:sz w:val="28"/>
          <w:szCs w:val="28"/>
        </w:rPr>
        <w:t xml:space="preserve">Таблица </w:t>
      </w:r>
      <w:r w:rsidR="00174B8B" w:rsidRPr="00F84DCA">
        <w:rPr>
          <w:rFonts w:ascii="Times New Roman" w:hAnsi="Times New Roman" w:cs="Times New Roman"/>
          <w:sz w:val="28"/>
          <w:szCs w:val="28"/>
        </w:rPr>
        <w:t>8.2.2</w:t>
      </w:r>
      <w:r w:rsidRPr="00F84DCA">
        <w:rPr>
          <w:rFonts w:ascii="Times New Roman" w:hAnsi="Times New Roman" w:cs="Times New Roman"/>
          <w:sz w:val="28"/>
          <w:szCs w:val="28"/>
        </w:rPr>
        <w:t>.1.</w:t>
      </w:r>
      <w:r w:rsidR="00661C43" w:rsidRPr="00F84DCA">
        <w:rPr>
          <w:rFonts w:ascii="Times New Roman" w:hAnsi="Times New Roman" w:cs="Times New Roman"/>
          <w:sz w:val="28"/>
          <w:szCs w:val="28"/>
        </w:rPr>
        <w:t xml:space="preserve"> </w:t>
      </w:r>
      <w:r w:rsidRPr="00F84DCA">
        <w:rPr>
          <w:rFonts w:ascii="Times New Roman" w:hAnsi="Times New Roman" w:cs="Times New Roman"/>
          <w:sz w:val="28"/>
          <w:szCs w:val="28"/>
        </w:rPr>
        <w:t>Материалы по характеристике выводковых нор лисицы на острове Водном 16 мая –7 июня 2018 г.</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5"/>
        <w:gridCol w:w="3402"/>
        <w:gridCol w:w="1276"/>
        <w:gridCol w:w="1276"/>
        <w:gridCol w:w="1276"/>
        <w:gridCol w:w="1666"/>
      </w:tblGrid>
      <w:tr w:rsidR="00F33430" w:rsidRPr="00661C43" w:rsidTr="00310749">
        <w:trPr>
          <w:trHeight w:val="562"/>
        </w:trPr>
        <w:tc>
          <w:tcPr>
            <w:tcW w:w="675"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 п/п</w:t>
            </w:r>
          </w:p>
        </w:tc>
        <w:tc>
          <w:tcPr>
            <w:tcW w:w="3402"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Координаты (</w:t>
            </w:r>
            <w:r w:rsidRPr="00661C43">
              <w:rPr>
                <w:rFonts w:ascii="Times New Roman" w:hAnsi="Times New Roman"/>
                <w:sz w:val="28"/>
                <w:szCs w:val="28"/>
                <w:lang w:val="en-US"/>
              </w:rPr>
              <w:t>GPS</w:t>
            </w:r>
            <w:r w:rsidRPr="00661C43">
              <w:rPr>
                <w:rFonts w:ascii="Times New Roman" w:hAnsi="Times New Roman"/>
                <w:sz w:val="28"/>
                <w:szCs w:val="28"/>
              </w:rPr>
              <w:t>)</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Площадь, м²</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Число отнорков</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Занятость (вид)</w:t>
            </w:r>
          </w:p>
        </w:tc>
        <w:tc>
          <w:tcPr>
            <w:tcW w:w="166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Размер выводка</w:t>
            </w:r>
          </w:p>
        </w:tc>
      </w:tr>
      <w:tr w:rsidR="00F33430" w:rsidRPr="00661C43" w:rsidTr="00310749">
        <w:tc>
          <w:tcPr>
            <w:tcW w:w="9571" w:type="dxa"/>
            <w:gridSpan w:val="6"/>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Центральная часть острова</w:t>
            </w:r>
          </w:p>
        </w:tc>
      </w:tr>
      <w:tr w:rsidR="00F33430" w:rsidRPr="00661C43" w:rsidTr="00310749">
        <w:tc>
          <w:tcPr>
            <w:tcW w:w="675"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1</w:t>
            </w:r>
          </w:p>
        </w:tc>
        <w:tc>
          <w:tcPr>
            <w:tcW w:w="3402"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lang w:val="en-US"/>
              </w:rPr>
              <w:t>N</w:t>
            </w:r>
            <w:r w:rsidRPr="00661C43">
              <w:rPr>
                <w:rFonts w:ascii="Times New Roman" w:hAnsi="Times New Roman"/>
                <w:sz w:val="28"/>
                <w:szCs w:val="28"/>
              </w:rPr>
              <w:t xml:space="preserve"> 46°28,325´</w:t>
            </w:r>
            <w:r w:rsidRPr="00661C43">
              <w:rPr>
                <w:rFonts w:ascii="Times New Roman" w:hAnsi="Times New Roman"/>
                <w:sz w:val="28"/>
                <w:szCs w:val="28"/>
                <w:lang w:val="en-US"/>
              </w:rPr>
              <w:t xml:space="preserve"> E</w:t>
            </w:r>
            <w:r w:rsidRPr="00661C43">
              <w:rPr>
                <w:rFonts w:ascii="Times New Roman" w:hAnsi="Times New Roman"/>
                <w:sz w:val="28"/>
                <w:szCs w:val="28"/>
              </w:rPr>
              <w:t xml:space="preserve"> 042°30,557´</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 xml:space="preserve"> 16,0</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3</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Лисица</w:t>
            </w:r>
          </w:p>
        </w:tc>
        <w:tc>
          <w:tcPr>
            <w:tcW w:w="166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6 щенков</w:t>
            </w:r>
          </w:p>
        </w:tc>
      </w:tr>
      <w:tr w:rsidR="00F33430" w:rsidRPr="00661C43" w:rsidTr="00310749">
        <w:trPr>
          <w:trHeight w:val="562"/>
        </w:trPr>
        <w:tc>
          <w:tcPr>
            <w:tcW w:w="9571" w:type="dxa"/>
            <w:gridSpan w:val="6"/>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Прибрежная часть острова (с востока на запад, по часовой стрелке)</w:t>
            </w:r>
          </w:p>
        </w:tc>
      </w:tr>
      <w:tr w:rsidR="00F33430" w:rsidRPr="00661C43" w:rsidTr="00310749">
        <w:tc>
          <w:tcPr>
            <w:tcW w:w="675"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2</w:t>
            </w:r>
          </w:p>
        </w:tc>
        <w:tc>
          <w:tcPr>
            <w:tcW w:w="3402"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lang w:val="en-US"/>
              </w:rPr>
              <w:t>N</w:t>
            </w:r>
            <w:r w:rsidRPr="00661C43">
              <w:rPr>
                <w:rFonts w:ascii="Times New Roman" w:hAnsi="Times New Roman"/>
                <w:sz w:val="28"/>
                <w:szCs w:val="28"/>
              </w:rPr>
              <w:t xml:space="preserve"> 46°27,212´</w:t>
            </w:r>
            <w:r w:rsidRPr="00661C43">
              <w:rPr>
                <w:rFonts w:ascii="Times New Roman" w:hAnsi="Times New Roman"/>
                <w:sz w:val="28"/>
                <w:szCs w:val="28"/>
                <w:lang w:val="en-US"/>
              </w:rPr>
              <w:t xml:space="preserve"> E</w:t>
            </w:r>
            <w:r w:rsidRPr="00661C43">
              <w:rPr>
                <w:rFonts w:ascii="Times New Roman" w:hAnsi="Times New Roman"/>
                <w:sz w:val="28"/>
                <w:szCs w:val="28"/>
              </w:rPr>
              <w:t xml:space="preserve"> 042°32,755´</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2,0</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1</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Лисица</w:t>
            </w:r>
          </w:p>
        </w:tc>
        <w:tc>
          <w:tcPr>
            <w:tcW w:w="166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5 щенков</w:t>
            </w:r>
          </w:p>
        </w:tc>
      </w:tr>
      <w:tr w:rsidR="00F33430" w:rsidRPr="00661C43" w:rsidTr="00310749">
        <w:tc>
          <w:tcPr>
            <w:tcW w:w="675"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3</w:t>
            </w:r>
          </w:p>
        </w:tc>
        <w:tc>
          <w:tcPr>
            <w:tcW w:w="3402"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lang w:val="en-US"/>
              </w:rPr>
              <w:t>N</w:t>
            </w:r>
            <w:r w:rsidRPr="00661C43">
              <w:rPr>
                <w:rFonts w:ascii="Times New Roman" w:hAnsi="Times New Roman"/>
                <w:sz w:val="28"/>
                <w:szCs w:val="28"/>
              </w:rPr>
              <w:t xml:space="preserve"> 46°28,231´</w:t>
            </w:r>
            <w:r w:rsidRPr="00661C43">
              <w:rPr>
                <w:rFonts w:ascii="Times New Roman" w:hAnsi="Times New Roman"/>
                <w:sz w:val="28"/>
                <w:szCs w:val="28"/>
                <w:lang w:val="en-US"/>
              </w:rPr>
              <w:t xml:space="preserve"> E</w:t>
            </w:r>
            <w:r w:rsidRPr="00661C43">
              <w:rPr>
                <w:rFonts w:ascii="Times New Roman" w:hAnsi="Times New Roman"/>
                <w:sz w:val="28"/>
                <w:szCs w:val="28"/>
              </w:rPr>
              <w:t xml:space="preserve"> 042°27,940´</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 xml:space="preserve">10,0 </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2</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Лисица</w:t>
            </w:r>
          </w:p>
        </w:tc>
        <w:tc>
          <w:tcPr>
            <w:tcW w:w="166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5 щенков</w:t>
            </w:r>
          </w:p>
        </w:tc>
      </w:tr>
      <w:tr w:rsidR="00F33430" w:rsidRPr="00661C43" w:rsidTr="00310749">
        <w:tc>
          <w:tcPr>
            <w:tcW w:w="675"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4</w:t>
            </w:r>
          </w:p>
        </w:tc>
        <w:tc>
          <w:tcPr>
            <w:tcW w:w="3402"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lang w:val="en-US"/>
              </w:rPr>
              <w:t>N</w:t>
            </w:r>
            <w:r w:rsidRPr="00661C43">
              <w:rPr>
                <w:rFonts w:ascii="Times New Roman" w:hAnsi="Times New Roman"/>
                <w:sz w:val="28"/>
                <w:szCs w:val="28"/>
              </w:rPr>
              <w:t xml:space="preserve"> 46°29,254´</w:t>
            </w:r>
            <w:r w:rsidRPr="00661C43">
              <w:rPr>
                <w:rFonts w:ascii="Times New Roman" w:hAnsi="Times New Roman"/>
                <w:sz w:val="28"/>
                <w:szCs w:val="28"/>
                <w:lang w:val="en-US"/>
              </w:rPr>
              <w:t xml:space="preserve"> E</w:t>
            </w:r>
            <w:r w:rsidRPr="00661C43">
              <w:rPr>
                <w:rFonts w:ascii="Times New Roman" w:hAnsi="Times New Roman"/>
                <w:sz w:val="28"/>
                <w:szCs w:val="28"/>
              </w:rPr>
              <w:t xml:space="preserve"> 042°26,166´</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20,0</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4</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Лисица</w:t>
            </w:r>
          </w:p>
        </w:tc>
        <w:tc>
          <w:tcPr>
            <w:tcW w:w="166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7 щенков</w:t>
            </w:r>
          </w:p>
        </w:tc>
      </w:tr>
      <w:tr w:rsidR="00F33430" w:rsidRPr="00661C43" w:rsidTr="00310749">
        <w:tc>
          <w:tcPr>
            <w:tcW w:w="675"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5</w:t>
            </w:r>
          </w:p>
        </w:tc>
        <w:tc>
          <w:tcPr>
            <w:tcW w:w="3402" w:type="dxa"/>
          </w:tcPr>
          <w:p w:rsidR="00F33430" w:rsidRPr="00661C43" w:rsidRDefault="00F33430" w:rsidP="00661C43">
            <w:pPr>
              <w:pStyle w:val="a3"/>
              <w:rPr>
                <w:rFonts w:ascii="Times New Roman" w:hAnsi="Times New Roman"/>
                <w:sz w:val="28"/>
                <w:szCs w:val="28"/>
                <w:lang w:val="en-US"/>
              </w:rPr>
            </w:pPr>
            <w:r w:rsidRPr="00661C43">
              <w:rPr>
                <w:rFonts w:ascii="Times New Roman" w:hAnsi="Times New Roman"/>
                <w:sz w:val="28"/>
                <w:szCs w:val="28"/>
                <w:lang w:val="en-US"/>
              </w:rPr>
              <w:t>N</w:t>
            </w:r>
            <w:r w:rsidRPr="00661C43">
              <w:rPr>
                <w:rFonts w:ascii="Times New Roman" w:hAnsi="Times New Roman"/>
                <w:sz w:val="28"/>
                <w:szCs w:val="28"/>
              </w:rPr>
              <w:t xml:space="preserve"> 46°29,862´</w:t>
            </w:r>
            <w:r w:rsidRPr="00661C43">
              <w:rPr>
                <w:rFonts w:ascii="Times New Roman" w:hAnsi="Times New Roman"/>
                <w:sz w:val="28"/>
                <w:szCs w:val="28"/>
                <w:lang w:val="en-US"/>
              </w:rPr>
              <w:t xml:space="preserve"> E</w:t>
            </w:r>
            <w:r w:rsidRPr="00661C43">
              <w:rPr>
                <w:rFonts w:ascii="Times New Roman" w:hAnsi="Times New Roman"/>
                <w:sz w:val="28"/>
                <w:szCs w:val="28"/>
              </w:rPr>
              <w:t xml:space="preserve"> 042°27,554´</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12,0</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3</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Лисица</w:t>
            </w:r>
          </w:p>
        </w:tc>
        <w:tc>
          <w:tcPr>
            <w:tcW w:w="166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6 щенков</w:t>
            </w:r>
          </w:p>
        </w:tc>
      </w:tr>
    </w:tbl>
    <w:p w:rsidR="00F84DCA" w:rsidRDefault="00D739F9" w:rsidP="00D739F9">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p>
    <w:p w:rsidR="00F33430" w:rsidRDefault="00F33430" w:rsidP="00F84DCA">
      <w:pPr>
        <w:spacing w:after="0" w:line="276" w:lineRule="auto"/>
        <w:ind w:firstLine="708"/>
        <w:jc w:val="both"/>
        <w:rPr>
          <w:rFonts w:ascii="Times New Roman" w:hAnsi="Times New Roman" w:cs="Times New Roman"/>
          <w:sz w:val="28"/>
          <w:szCs w:val="28"/>
        </w:rPr>
      </w:pPr>
      <w:r w:rsidRPr="00E04A2A">
        <w:rPr>
          <w:rFonts w:ascii="Times New Roman" w:hAnsi="Times New Roman" w:cs="Times New Roman"/>
          <w:sz w:val="28"/>
          <w:szCs w:val="28"/>
        </w:rPr>
        <w:lastRenderedPageBreak/>
        <w:t xml:space="preserve">На острове Водном (площадь степей 18,48 км²) зарегистрировано 5 выводковых нор лисиц. Плотность выводковых нор лисицы на острове составляла 0,3 норы/км². Средняя численность щенков в выводке составляла 5,8±0,4 особей. Плотность лисицы на острове к осени 2018 г. составляла 2,2 особей/км²; численность – порядка 40 особей. В 2017 г. было зарегистрировано 13 выводковых нор лисицы, то есть в 2,6 раза больше. </w:t>
      </w:r>
    </w:p>
    <w:p w:rsidR="00F33430" w:rsidRDefault="00F33430" w:rsidP="00661C43">
      <w:pPr>
        <w:spacing w:after="0" w:line="276" w:lineRule="auto"/>
        <w:ind w:firstLine="709"/>
        <w:jc w:val="both"/>
        <w:rPr>
          <w:rFonts w:ascii="Times New Roman" w:hAnsi="Times New Roman" w:cs="Times New Roman"/>
          <w:sz w:val="28"/>
          <w:szCs w:val="28"/>
        </w:rPr>
      </w:pPr>
      <w:r w:rsidRPr="00E04A2A">
        <w:rPr>
          <w:rFonts w:ascii="Times New Roman" w:hAnsi="Times New Roman" w:cs="Times New Roman"/>
          <w:sz w:val="28"/>
          <w:szCs w:val="28"/>
        </w:rPr>
        <w:t xml:space="preserve">Материалы по размещению нор лисицы, корсака, барсука, волка и учёту их занятости на участке Стариковском в 2018 г. представлены в таблице </w:t>
      </w:r>
      <w:r w:rsidR="00174B8B">
        <w:rPr>
          <w:rFonts w:ascii="Times New Roman" w:hAnsi="Times New Roman" w:cs="Times New Roman"/>
          <w:sz w:val="28"/>
          <w:szCs w:val="28"/>
        </w:rPr>
        <w:t>8.2.2</w:t>
      </w:r>
      <w:r>
        <w:rPr>
          <w:rFonts w:ascii="Times New Roman" w:hAnsi="Times New Roman" w:cs="Times New Roman"/>
          <w:sz w:val="28"/>
          <w:szCs w:val="28"/>
        </w:rPr>
        <w:t>.</w:t>
      </w:r>
      <w:r w:rsidR="00C400C5">
        <w:rPr>
          <w:rFonts w:ascii="Times New Roman" w:hAnsi="Times New Roman" w:cs="Times New Roman"/>
          <w:sz w:val="28"/>
          <w:szCs w:val="28"/>
        </w:rPr>
        <w:t>2.</w:t>
      </w:r>
    </w:p>
    <w:p w:rsidR="00F33430" w:rsidRPr="00F84DCA" w:rsidRDefault="00F33430" w:rsidP="00F84DCA">
      <w:pPr>
        <w:spacing w:after="0" w:line="276" w:lineRule="auto"/>
        <w:ind w:firstLine="709"/>
        <w:jc w:val="center"/>
        <w:rPr>
          <w:rFonts w:ascii="Times New Roman" w:hAnsi="Times New Roman" w:cs="Times New Roman"/>
          <w:sz w:val="28"/>
          <w:szCs w:val="28"/>
        </w:rPr>
      </w:pPr>
      <w:r w:rsidRPr="00F84DCA">
        <w:rPr>
          <w:rFonts w:ascii="Times New Roman" w:hAnsi="Times New Roman" w:cs="Times New Roman"/>
          <w:sz w:val="28"/>
          <w:szCs w:val="28"/>
        </w:rPr>
        <w:t xml:space="preserve">Таблица </w:t>
      </w:r>
      <w:r w:rsidR="00174B8B" w:rsidRPr="00F84DCA">
        <w:rPr>
          <w:rFonts w:ascii="Times New Roman" w:hAnsi="Times New Roman" w:cs="Times New Roman"/>
          <w:sz w:val="28"/>
          <w:szCs w:val="28"/>
        </w:rPr>
        <w:t>8.2.2</w:t>
      </w:r>
      <w:r w:rsidRPr="00F84DCA">
        <w:rPr>
          <w:rFonts w:ascii="Times New Roman" w:hAnsi="Times New Roman" w:cs="Times New Roman"/>
          <w:sz w:val="28"/>
          <w:szCs w:val="28"/>
        </w:rPr>
        <w:t>.2.</w:t>
      </w:r>
      <w:r w:rsidR="00661C43" w:rsidRPr="00F84DCA">
        <w:rPr>
          <w:rFonts w:ascii="Times New Roman" w:hAnsi="Times New Roman" w:cs="Times New Roman"/>
          <w:sz w:val="28"/>
          <w:szCs w:val="28"/>
        </w:rPr>
        <w:t xml:space="preserve"> </w:t>
      </w:r>
      <w:r w:rsidRPr="00F84DCA">
        <w:rPr>
          <w:rFonts w:ascii="Times New Roman" w:hAnsi="Times New Roman" w:cs="Times New Roman"/>
          <w:sz w:val="28"/>
          <w:szCs w:val="28"/>
        </w:rPr>
        <w:t>Материалы по размещению нор лисицы, корсака, барсука и учёту их занятости животными на участке Старик</w:t>
      </w:r>
      <w:r w:rsidR="00661C43" w:rsidRPr="00F84DCA">
        <w:rPr>
          <w:rFonts w:ascii="Times New Roman" w:hAnsi="Times New Roman" w:cs="Times New Roman"/>
          <w:sz w:val="28"/>
          <w:szCs w:val="28"/>
        </w:rPr>
        <w:t>овском 17 мая – 20 июня 2018 г.</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5"/>
        <w:gridCol w:w="3402"/>
        <w:gridCol w:w="1276"/>
        <w:gridCol w:w="1276"/>
        <w:gridCol w:w="1276"/>
        <w:gridCol w:w="1666"/>
      </w:tblGrid>
      <w:tr w:rsidR="00F33430" w:rsidRPr="00661C43" w:rsidTr="00310749">
        <w:trPr>
          <w:trHeight w:val="562"/>
        </w:trPr>
        <w:tc>
          <w:tcPr>
            <w:tcW w:w="675"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 п/п</w:t>
            </w:r>
          </w:p>
        </w:tc>
        <w:tc>
          <w:tcPr>
            <w:tcW w:w="3402"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Координаты (</w:t>
            </w:r>
            <w:r w:rsidRPr="00661C43">
              <w:rPr>
                <w:rFonts w:ascii="Times New Roman" w:hAnsi="Times New Roman"/>
                <w:sz w:val="28"/>
                <w:szCs w:val="28"/>
                <w:lang w:val="en-US"/>
              </w:rPr>
              <w:t>GPS</w:t>
            </w:r>
            <w:r w:rsidRPr="00661C43">
              <w:rPr>
                <w:rFonts w:ascii="Times New Roman" w:hAnsi="Times New Roman"/>
                <w:sz w:val="28"/>
                <w:szCs w:val="28"/>
              </w:rPr>
              <w:t>)</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Площадь, м²</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Число отнорков</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Занятость (вид)</w:t>
            </w:r>
          </w:p>
        </w:tc>
        <w:tc>
          <w:tcPr>
            <w:tcW w:w="166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Размер выводка</w:t>
            </w:r>
          </w:p>
        </w:tc>
      </w:tr>
      <w:tr w:rsidR="00F33430" w:rsidRPr="00661C43" w:rsidTr="00310749">
        <w:tc>
          <w:tcPr>
            <w:tcW w:w="675"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1</w:t>
            </w:r>
          </w:p>
        </w:tc>
        <w:tc>
          <w:tcPr>
            <w:tcW w:w="3402"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lang w:val="en-US"/>
              </w:rPr>
              <w:t>N</w:t>
            </w:r>
            <w:r w:rsidRPr="00661C43">
              <w:rPr>
                <w:rFonts w:ascii="Times New Roman" w:hAnsi="Times New Roman"/>
                <w:sz w:val="28"/>
                <w:szCs w:val="28"/>
              </w:rPr>
              <w:t xml:space="preserve"> 46°32,565´</w:t>
            </w:r>
            <w:r w:rsidRPr="00661C43">
              <w:rPr>
                <w:rFonts w:ascii="Times New Roman" w:hAnsi="Times New Roman"/>
                <w:sz w:val="28"/>
                <w:szCs w:val="28"/>
                <w:lang w:val="en-US"/>
              </w:rPr>
              <w:t xml:space="preserve"> E</w:t>
            </w:r>
            <w:r w:rsidRPr="00661C43">
              <w:rPr>
                <w:rFonts w:ascii="Times New Roman" w:hAnsi="Times New Roman"/>
                <w:sz w:val="28"/>
                <w:szCs w:val="28"/>
              </w:rPr>
              <w:t xml:space="preserve"> 042°52,769´</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15,0</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4</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Лисица</w:t>
            </w:r>
          </w:p>
        </w:tc>
        <w:tc>
          <w:tcPr>
            <w:tcW w:w="166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3 щенка</w:t>
            </w:r>
          </w:p>
        </w:tc>
      </w:tr>
      <w:tr w:rsidR="00F33430" w:rsidRPr="00661C43" w:rsidTr="00310749">
        <w:tc>
          <w:tcPr>
            <w:tcW w:w="675"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2</w:t>
            </w:r>
          </w:p>
        </w:tc>
        <w:tc>
          <w:tcPr>
            <w:tcW w:w="3402"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lang w:val="en-US"/>
              </w:rPr>
              <w:t>N</w:t>
            </w:r>
            <w:r w:rsidRPr="00661C43">
              <w:rPr>
                <w:rFonts w:ascii="Times New Roman" w:hAnsi="Times New Roman"/>
                <w:sz w:val="28"/>
                <w:szCs w:val="28"/>
              </w:rPr>
              <w:t xml:space="preserve"> 46°32,134´</w:t>
            </w:r>
            <w:r w:rsidRPr="00661C43">
              <w:rPr>
                <w:rFonts w:ascii="Times New Roman" w:hAnsi="Times New Roman"/>
                <w:sz w:val="28"/>
                <w:szCs w:val="28"/>
                <w:lang w:val="en-US"/>
              </w:rPr>
              <w:t xml:space="preserve"> E</w:t>
            </w:r>
            <w:r w:rsidRPr="00661C43">
              <w:rPr>
                <w:rFonts w:ascii="Times New Roman" w:hAnsi="Times New Roman"/>
                <w:sz w:val="28"/>
                <w:szCs w:val="28"/>
              </w:rPr>
              <w:t xml:space="preserve"> 042°52,925´</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4,0</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2</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Лисица</w:t>
            </w:r>
          </w:p>
        </w:tc>
        <w:tc>
          <w:tcPr>
            <w:tcW w:w="166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6 щенков</w:t>
            </w:r>
          </w:p>
        </w:tc>
      </w:tr>
      <w:tr w:rsidR="00F33430" w:rsidRPr="00661C43" w:rsidTr="00310749">
        <w:tc>
          <w:tcPr>
            <w:tcW w:w="675"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3</w:t>
            </w:r>
          </w:p>
        </w:tc>
        <w:tc>
          <w:tcPr>
            <w:tcW w:w="3402"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lang w:val="en-US"/>
              </w:rPr>
              <w:t>N</w:t>
            </w:r>
            <w:r w:rsidRPr="00661C43">
              <w:rPr>
                <w:rFonts w:ascii="Times New Roman" w:hAnsi="Times New Roman"/>
                <w:sz w:val="28"/>
                <w:szCs w:val="28"/>
              </w:rPr>
              <w:t xml:space="preserve"> 46°31,206´</w:t>
            </w:r>
            <w:r w:rsidRPr="00661C43">
              <w:rPr>
                <w:rFonts w:ascii="Times New Roman" w:hAnsi="Times New Roman"/>
                <w:sz w:val="28"/>
                <w:szCs w:val="28"/>
                <w:lang w:val="en-US"/>
              </w:rPr>
              <w:t xml:space="preserve"> E</w:t>
            </w:r>
            <w:r w:rsidRPr="00661C43">
              <w:rPr>
                <w:rFonts w:ascii="Times New Roman" w:hAnsi="Times New Roman"/>
                <w:sz w:val="28"/>
                <w:szCs w:val="28"/>
              </w:rPr>
              <w:t xml:space="preserve"> 042°56,723´</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18,0</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3</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Барсук</w:t>
            </w:r>
          </w:p>
        </w:tc>
        <w:tc>
          <w:tcPr>
            <w:tcW w:w="166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нет</w:t>
            </w:r>
          </w:p>
        </w:tc>
      </w:tr>
      <w:tr w:rsidR="00F33430" w:rsidRPr="00661C43" w:rsidTr="00310749">
        <w:tc>
          <w:tcPr>
            <w:tcW w:w="675"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4</w:t>
            </w:r>
          </w:p>
        </w:tc>
        <w:tc>
          <w:tcPr>
            <w:tcW w:w="3402"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lang w:val="en-US"/>
              </w:rPr>
              <w:t>N</w:t>
            </w:r>
            <w:r w:rsidRPr="00661C43">
              <w:rPr>
                <w:rFonts w:ascii="Times New Roman" w:hAnsi="Times New Roman"/>
                <w:sz w:val="28"/>
                <w:szCs w:val="28"/>
              </w:rPr>
              <w:t xml:space="preserve"> 46°31,178´</w:t>
            </w:r>
            <w:r w:rsidRPr="00661C43">
              <w:rPr>
                <w:rFonts w:ascii="Times New Roman" w:hAnsi="Times New Roman"/>
                <w:sz w:val="28"/>
                <w:szCs w:val="28"/>
                <w:lang w:val="en-US"/>
              </w:rPr>
              <w:t xml:space="preserve"> E</w:t>
            </w:r>
            <w:r w:rsidRPr="00661C43">
              <w:rPr>
                <w:rFonts w:ascii="Times New Roman" w:hAnsi="Times New Roman"/>
                <w:sz w:val="28"/>
                <w:szCs w:val="28"/>
              </w:rPr>
              <w:t xml:space="preserve"> 042°57,080´</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50,0</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5</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Лисица</w:t>
            </w:r>
          </w:p>
        </w:tc>
        <w:tc>
          <w:tcPr>
            <w:tcW w:w="166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7 щенков</w:t>
            </w:r>
          </w:p>
        </w:tc>
      </w:tr>
      <w:tr w:rsidR="00F33430" w:rsidRPr="00661C43" w:rsidTr="00310749">
        <w:tc>
          <w:tcPr>
            <w:tcW w:w="675"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5</w:t>
            </w:r>
          </w:p>
        </w:tc>
        <w:tc>
          <w:tcPr>
            <w:tcW w:w="3402" w:type="dxa"/>
          </w:tcPr>
          <w:p w:rsidR="00F33430" w:rsidRPr="00661C43" w:rsidRDefault="00F33430" w:rsidP="00661C43">
            <w:pPr>
              <w:pStyle w:val="a3"/>
              <w:rPr>
                <w:rFonts w:ascii="Times New Roman" w:hAnsi="Times New Roman"/>
                <w:sz w:val="28"/>
                <w:szCs w:val="28"/>
                <w:lang w:val="en-US"/>
              </w:rPr>
            </w:pPr>
            <w:r w:rsidRPr="00661C43">
              <w:rPr>
                <w:rFonts w:ascii="Times New Roman" w:hAnsi="Times New Roman"/>
                <w:sz w:val="28"/>
                <w:szCs w:val="28"/>
                <w:lang w:val="en-US"/>
              </w:rPr>
              <w:t>N</w:t>
            </w:r>
            <w:r w:rsidRPr="00661C43">
              <w:rPr>
                <w:rFonts w:ascii="Times New Roman" w:hAnsi="Times New Roman"/>
                <w:sz w:val="28"/>
                <w:szCs w:val="28"/>
              </w:rPr>
              <w:t xml:space="preserve"> 46°31,886´</w:t>
            </w:r>
            <w:r w:rsidRPr="00661C43">
              <w:rPr>
                <w:rFonts w:ascii="Times New Roman" w:hAnsi="Times New Roman"/>
                <w:sz w:val="28"/>
                <w:szCs w:val="28"/>
                <w:lang w:val="en-US"/>
              </w:rPr>
              <w:t xml:space="preserve"> E</w:t>
            </w:r>
            <w:r w:rsidRPr="00661C43">
              <w:rPr>
                <w:rFonts w:ascii="Times New Roman" w:hAnsi="Times New Roman"/>
                <w:sz w:val="28"/>
                <w:szCs w:val="28"/>
              </w:rPr>
              <w:t xml:space="preserve"> 042°50,908´</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15,0</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3</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Лисица</w:t>
            </w:r>
          </w:p>
        </w:tc>
        <w:tc>
          <w:tcPr>
            <w:tcW w:w="166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5 щенков*</w:t>
            </w:r>
          </w:p>
        </w:tc>
      </w:tr>
      <w:tr w:rsidR="00F33430" w:rsidRPr="00661C43" w:rsidTr="00310749">
        <w:tc>
          <w:tcPr>
            <w:tcW w:w="675"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6</w:t>
            </w:r>
          </w:p>
        </w:tc>
        <w:tc>
          <w:tcPr>
            <w:tcW w:w="3402"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lang w:val="en-US"/>
              </w:rPr>
              <w:t>N</w:t>
            </w:r>
            <w:r w:rsidRPr="00661C43">
              <w:rPr>
                <w:rFonts w:ascii="Times New Roman" w:hAnsi="Times New Roman"/>
                <w:sz w:val="28"/>
                <w:szCs w:val="28"/>
              </w:rPr>
              <w:t xml:space="preserve"> 46°31,454´</w:t>
            </w:r>
            <w:r w:rsidRPr="00661C43">
              <w:rPr>
                <w:rFonts w:ascii="Times New Roman" w:hAnsi="Times New Roman"/>
                <w:sz w:val="28"/>
                <w:szCs w:val="28"/>
                <w:lang w:val="en-US"/>
              </w:rPr>
              <w:t xml:space="preserve"> E</w:t>
            </w:r>
            <w:r w:rsidRPr="00661C43">
              <w:rPr>
                <w:rFonts w:ascii="Times New Roman" w:hAnsi="Times New Roman"/>
                <w:sz w:val="28"/>
                <w:szCs w:val="28"/>
              </w:rPr>
              <w:t xml:space="preserve"> 042°52,779´</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6,0</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2</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Лисица</w:t>
            </w:r>
          </w:p>
        </w:tc>
        <w:tc>
          <w:tcPr>
            <w:tcW w:w="166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5 щенков</w:t>
            </w:r>
          </w:p>
        </w:tc>
      </w:tr>
    </w:tbl>
    <w:p w:rsidR="00F33430" w:rsidRPr="00E04A2A" w:rsidRDefault="00F33430" w:rsidP="00BE18C9">
      <w:pPr>
        <w:spacing w:line="276" w:lineRule="auto"/>
        <w:jc w:val="both"/>
        <w:rPr>
          <w:rFonts w:ascii="Times New Roman" w:hAnsi="Times New Roman" w:cs="Times New Roman"/>
          <w:sz w:val="28"/>
          <w:szCs w:val="28"/>
        </w:rPr>
      </w:pPr>
      <w:r w:rsidRPr="00E04A2A">
        <w:rPr>
          <w:rFonts w:ascii="Times New Roman" w:hAnsi="Times New Roman" w:cs="Times New Roman"/>
          <w:sz w:val="28"/>
          <w:szCs w:val="28"/>
        </w:rPr>
        <w:t>Примечание: * – в районе норы зарегистрированы останки щенка.</w:t>
      </w:r>
    </w:p>
    <w:p w:rsidR="00F33430" w:rsidRPr="00E04A2A" w:rsidRDefault="00F33430" w:rsidP="00BE18C9">
      <w:pPr>
        <w:spacing w:after="0" w:line="276" w:lineRule="auto"/>
        <w:ind w:firstLine="708"/>
        <w:jc w:val="both"/>
        <w:rPr>
          <w:rFonts w:ascii="Times New Roman" w:hAnsi="Times New Roman" w:cs="Times New Roman"/>
          <w:sz w:val="28"/>
          <w:szCs w:val="28"/>
        </w:rPr>
      </w:pPr>
      <w:r w:rsidRPr="00E04A2A">
        <w:rPr>
          <w:rFonts w:ascii="Times New Roman" w:hAnsi="Times New Roman" w:cs="Times New Roman"/>
          <w:sz w:val="28"/>
          <w:szCs w:val="28"/>
        </w:rPr>
        <w:t xml:space="preserve">Из данных представленных в таблице видно, что на участке Стариковском (площадь степей 19,816 км²) обнаружено 5 выводковых нор лисицы. Плотность выводковых нор лисицы на участке составляла 0,3 норы/км².   В выводках от 3 до 7 щенков, средняя численность в семье 5,2±0,7 лисят. Численность лисицы достигает 35 особей. Выводковых нор корсака не зарегистрировано. Барсук снова начал очищать нору в песчаном грунте в восточной части участка. </w:t>
      </w:r>
    </w:p>
    <w:p w:rsidR="00F33430" w:rsidRDefault="00F33430" w:rsidP="00BE18C9">
      <w:pPr>
        <w:spacing w:line="276" w:lineRule="auto"/>
        <w:ind w:firstLine="708"/>
        <w:contextualSpacing/>
        <w:jc w:val="both"/>
        <w:rPr>
          <w:rFonts w:ascii="Times New Roman" w:hAnsi="Times New Roman" w:cs="Times New Roman"/>
          <w:sz w:val="28"/>
          <w:szCs w:val="28"/>
        </w:rPr>
      </w:pPr>
      <w:r w:rsidRPr="00E04A2A">
        <w:rPr>
          <w:rFonts w:ascii="Times New Roman" w:hAnsi="Times New Roman" w:cs="Times New Roman"/>
          <w:sz w:val="28"/>
          <w:szCs w:val="28"/>
        </w:rPr>
        <w:t xml:space="preserve">Материалы по характеристике выводковых нор лисицы на участке Краснопартизанском в 2018 г. представлены в таблице </w:t>
      </w:r>
      <w:r w:rsidR="00174B8B">
        <w:rPr>
          <w:rFonts w:ascii="Times New Roman" w:hAnsi="Times New Roman" w:cs="Times New Roman"/>
          <w:sz w:val="28"/>
          <w:szCs w:val="28"/>
        </w:rPr>
        <w:t>8.2.2</w:t>
      </w:r>
      <w:r>
        <w:rPr>
          <w:rFonts w:ascii="Times New Roman" w:hAnsi="Times New Roman" w:cs="Times New Roman"/>
          <w:sz w:val="28"/>
          <w:szCs w:val="28"/>
        </w:rPr>
        <w:t>.</w:t>
      </w:r>
      <w:r w:rsidRPr="00E04A2A">
        <w:rPr>
          <w:rFonts w:ascii="Times New Roman" w:hAnsi="Times New Roman" w:cs="Times New Roman"/>
          <w:sz w:val="28"/>
          <w:szCs w:val="28"/>
        </w:rPr>
        <w:t>3.</w:t>
      </w:r>
    </w:p>
    <w:p w:rsidR="00F33430" w:rsidRPr="00F84DCA" w:rsidRDefault="00F33430" w:rsidP="00F84DCA">
      <w:pPr>
        <w:spacing w:after="0" w:line="276" w:lineRule="auto"/>
        <w:ind w:firstLine="709"/>
        <w:contextualSpacing/>
        <w:jc w:val="center"/>
        <w:rPr>
          <w:rFonts w:ascii="Times New Roman" w:hAnsi="Times New Roman" w:cs="Times New Roman"/>
          <w:sz w:val="28"/>
          <w:szCs w:val="28"/>
        </w:rPr>
      </w:pPr>
      <w:r w:rsidRPr="00F84DCA">
        <w:rPr>
          <w:rFonts w:ascii="Times New Roman" w:hAnsi="Times New Roman" w:cs="Times New Roman"/>
          <w:sz w:val="28"/>
          <w:szCs w:val="28"/>
        </w:rPr>
        <w:lastRenderedPageBreak/>
        <w:t>Таблица 8.2.</w:t>
      </w:r>
      <w:r w:rsidR="00174B8B" w:rsidRPr="00F84DCA">
        <w:rPr>
          <w:rFonts w:ascii="Times New Roman" w:hAnsi="Times New Roman" w:cs="Times New Roman"/>
          <w:sz w:val="28"/>
          <w:szCs w:val="28"/>
        </w:rPr>
        <w:t>2</w:t>
      </w:r>
      <w:r w:rsidRPr="00F84DCA">
        <w:rPr>
          <w:rFonts w:ascii="Times New Roman" w:hAnsi="Times New Roman" w:cs="Times New Roman"/>
          <w:sz w:val="28"/>
          <w:szCs w:val="28"/>
        </w:rPr>
        <w:t>.3.</w:t>
      </w:r>
      <w:r w:rsidR="00661C43" w:rsidRPr="00F84DCA">
        <w:rPr>
          <w:rFonts w:ascii="Times New Roman" w:hAnsi="Times New Roman" w:cs="Times New Roman"/>
          <w:sz w:val="28"/>
          <w:szCs w:val="28"/>
        </w:rPr>
        <w:t xml:space="preserve"> </w:t>
      </w:r>
      <w:r w:rsidRPr="00F84DCA">
        <w:rPr>
          <w:rFonts w:ascii="Times New Roman" w:hAnsi="Times New Roman" w:cs="Times New Roman"/>
          <w:sz w:val="28"/>
          <w:szCs w:val="28"/>
        </w:rPr>
        <w:t>Материалы по характеристике выводковых нор лисицы и свежеотрытой норы волка на участке Краснопартизанском 15 мая – 19 июня 2018 г.</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5"/>
        <w:gridCol w:w="3402"/>
        <w:gridCol w:w="1276"/>
        <w:gridCol w:w="1276"/>
        <w:gridCol w:w="1276"/>
        <w:gridCol w:w="1666"/>
      </w:tblGrid>
      <w:tr w:rsidR="00F33430" w:rsidRPr="00661C43" w:rsidTr="00310749">
        <w:trPr>
          <w:trHeight w:val="562"/>
        </w:trPr>
        <w:tc>
          <w:tcPr>
            <w:tcW w:w="675"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 п/п</w:t>
            </w:r>
          </w:p>
        </w:tc>
        <w:tc>
          <w:tcPr>
            <w:tcW w:w="3402"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Координаты (</w:t>
            </w:r>
            <w:r w:rsidRPr="00661C43">
              <w:rPr>
                <w:rFonts w:ascii="Times New Roman" w:hAnsi="Times New Roman"/>
                <w:sz w:val="28"/>
                <w:szCs w:val="28"/>
                <w:lang w:val="en-US"/>
              </w:rPr>
              <w:t>GPS</w:t>
            </w:r>
            <w:r w:rsidRPr="00661C43">
              <w:rPr>
                <w:rFonts w:ascii="Times New Roman" w:hAnsi="Times New Roman"/>
                <w:sz w:val="28"/>
                <w:szCs w:val="28"/>
              </w:rPr>
              <w:t>)</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Площадь, м²</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Число отнорков</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Занятость (вид)</w:t>
            </w:r>
          </w:p>
        </w:tc>
        <w:tc>
          <w:tcPr>
            <w:tcW w:w="166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Размер выводка</w:t>
            </w:r>
          </w:p>
        </w:tc>
      </w:tr>
      <w:tr w:rsidR="00F33430" w:rsidRPr="00661C43" w:rsidTr="00310749">
        <w:tc>
          <w:tcPr>
            <w:tcW w:w="675"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1</w:t>
            </w:r>
          </w:p>
        </w:tc>
        <w:tc>
          <w:tcPr>
            <w:tcW w:w="3402"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lang w:val="en-US"/>
              </w:rPr>
              <w:t>N</w:t>
            </w:r>
            <w:r w:rsidRPr="00661C43">
              <w:rPr>
                <w:rFonts w:ascii="Times New Roman" w:hAnsi="Times New Roman"/>
                <w:sz w:val="28"/>
                <w:szCs w:val="28"/>
              </w:rPr>
              <w:t xml:space="preserve"> 46°28,565´</w:t>
            </w:r>
            <w:r w:rsidRPr="00661C43">
              <w:rPr>
                <w:rFonts w:ascii="Times New Roman" w:hAnsi="Times New Roman"/>
                <w:sz w:val="28"/>
                <w:szCs w:val="28"/>
                <w:lang w:val="en-US"/>
              </w:rPr>
              <w:t xml:space="preserve"> E</w:t>
            </w:r>
            <w:r w:rsidRPr="00661C43">
              <w:rPr>
                <w:rFonts w:ascii="Times New Roman" w:hAnsi="Times New Roman"/>
                <w:sz w:val="28"/>
                <w:szCs w:val="28"/>
              </w:rPr>
              <w:t xml:space="preserve"> 042°59,398´</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24,0</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4</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Лисица</w:t>
            </w:r>
          </w:p>
        </w:tc>
        <w:tc>
          <w:tcPr>
            <w:tcW w:w="166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7 щенков</w:t>
            </w:r>
          </w:p>
        </w:tc>
      </w:tr>
      <w:tr w:rsidR="00F33430" w:rsidRPr="00661C43" w:rsidTr="00310749">
        <w:tc>
          <w:tcPr>
            <w:tcW w:w="675"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2</w:t>
            </w:r>
          </w:p>
        </w:tc>
        <w:tc>
          <w:tcPr>
            <w:tcW w:w="3402"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lang w:val="en-US"/>
              </w:rPr>
              <w:t>N</w:t>
            </w:r>
            <w:r w:rsidRPr="00661C43">
              <w:rPr>
                <w:rFonts w:ascii="Times New Roman" w:hAnsi="Times New Roman"/>
                <w:sz w:val="28"/>
                <w:szCs w:val="28"/>
              </w:rPr>
              <w:t xml:space="preserve"> 46°27,984´</w:t>
            </w:r>
            <w:r w:rsidRPr="00661C43">
              <w:rPr>
                <w:rFonts w:ascii="Times New Roman" w:hAnsi="Times New Roman"/>
                <w:sz w:val="28"/>
                <w:szCs w:val="28"/>
                <w:lang w:val="en-US"/>
              </w:rPr>
              <w:t xml:space="preserve"> E</w:t>
            </w:r>
            <w:r w:rsidRPr="00661C43">
              <w:rPr>
                <w:rFonts w:ascii="Times New Roman" w:hAnsi="Times New Roman"/>
                <w:sz w:val="28"/>
                <w:szCs w:val="28"/>
              </w:rPr>
              <w:t xml:space="preserve"> 043°01,824´</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12,0</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3</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Лисица</w:t>
            </w:r>
          </w:p>
        </w:tc>
        <w:tc>
          <w:tcPr>
            <w:tcW w:w="166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6 щенков</w:t>
            </w:r>
          </w:p>
        </w:tc>
      </w:tr>
      <w:tr w:rsidR="00F33430" w:rsidRPr="00661C43" w:rsidTr="00310749">
        <w:tc>
          <w:tcPr>
            <w:tcW w:w="675"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3</w:t>
            </w:r>
          </w:p>
        </w:tc>
        <w:tc>
          <w:tcPr>
            <w:tcW w:w="3402"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lang w:val="en-US"/>
              </w:rPr>
              <w:t>N</w:t>
            </w:r>
            <w:r w:rsidRPr="00661C43">
              <w:rPr>
                <w:rFonts w:ascii="Times New Roman" w:hAnsi="Times New Roman"/>
                <w:sz w:val="28"/>
                <w:szCs w:val="28"/>
              </w:rPr>
              <w:t xml:space="preserve"> 46°28,394´</w:t>
            </w:r>
            <w:r w:rsidRPr="00661C43">
              <w:rPr>
                <w:rFonts w:ascii="Times New Roman" w:hAnsi="Times New Roman"/>
                <w:sz w:val="28"/>
                <w:szCs w:val="28"/>
                <w:lang w:val="en-US"/>
              </w:rPr>
              <w:t xml:space="preserve"> E</w:t>
            </w:r>
            <w:r w:rsidRPr="00661C43">
              <w:rPr>
                <w:rFonts w:ascii="Times New Roman" w:hAnsi="Times New Roman"/>
                <w:sz w:val="28"/>
                <w:szCs w:val="28"/>
              </w:rPr>
              <w:t xml:space="preserve"> 043°00,389´</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20,0</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3</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Лисица</w:t>
            </w:r>
          </w:p>
        </w:tc>
        <w:tc>
          <w:tcPr>
            <w:tcW w:w="166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8 щенков</w:t>
            </w:r>
          </w:p>
        </w:tc>
      </w:tr>
      <w:tr w:rsidR="00F33430" w:rsidRPr="00661C43" w:rsidTr="00310749">
        <w:tc>
          <w:tcPr>
            <w:tcW w:w="675"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4</w:t>
            </w:r>
          </w:p>
        </w:tc>
        <w:tc>
          <w:tcPr>
            <w:tcW w:w="3402"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lang w:val="en-US"/>
              </w:rPr>
              <w:t>N</w:t>
            </w:r>
            <w:r w:rsidRPr="00661C43">
              <w:rPr>
                <w:rFonts w:ascii="Times New Roman" w:hAnsi="Times New Roman"/>
                <w:sz w:val="28"/>
                <w:szCs w:val="28"/>
              </w:rPr>
              <w:t xml:space="preserve"> 46°26,504´</w:t>
            </w:r>
            <w:r w:rsidRPr="00661C43">
              <w:rPr>
                <w:rFonts w:ascii="Times New Roman" w:hAnsi="Times New Roman"/>
                <w:sz w:val="28"/>
                <w:szCs w:val="28"/>
                <w:lang w:val="en-US"/>
              </w:rPr>
              <w:t xml:space="preserve"> E</w:t>
            </w:r>
            <w:r w:rsidRPr="00661C43">
              <w:rPr>
                <w:rFonts w:ascii="Times New Roman" w:hAnsi="Times New Roman"/>
                <w:sz w:val="28"/>
                <w:szCs w:val="28"/>
              </w:rPr>
              <w:t xml:space="preserve"> 042°58,294´</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8,0</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3</w:t>
            </w:r>
          </w:p>
        </w:tc>
        <w:tc>
          <w:tcPr>
            <w:tcW w:w="127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Лисица</w:t>
            </w:r>
          </w:p>
        </w:tc>
        <w:tc>
          <w:tcPr>
            <w:tcW w:w="1666" w:type="dxa"/>
          </w:tcPr>
          <w:p w:rsidR="00F33430" w:rsidRPr="00661C43" w:rsidRDefault="00F33430" w:rsidP="00661C43">
            <w:pPr>
              <w:pStyle w:val="a3"/>
              <w:rPr>
                <w:rFonts w:ascii="Times New Roman" w:hAnsi="Times New Roman"/>
                <w:sz w:val="28"/>
                <w:szCs w:val="28"/>
              </w:rPr>
            </w:pPr>
            <w:r w:rsidRPr="00661C43">
              <w:rPr>
                <w:rFonts w:ascii="Times New Roman" w:hAnsi="Times New Roman"/>
                <w:sz w:val="28"/>
                <w:szCs w:val="28"/>
              </w:rPr>
              <w:t>3 щенка</w:t>
            </w:r>
          </w:p>
        </w:tc>
      </w:tr>
    </w:tbl>
    <w:p w:rsidR="00F33430" w:rsidRPr="00E04A2A" w:rsidRDefault="00F33430" w:rsidP="00661C43">
      <w:pPr>
        <w:spacing w:after="0" w:line="276" w:lineRule="auto"/>
        <w:rPr>
          <w:rFonts w:ascii="Times New Roman" w:hAnsi="Times New Roman" w:cs="Times New Roman"/>
          <w:sz w:val="28"/>
          <w:szCs w:val="28"/>
          <w:highlight w:val="yellow"/>
        </w:rPr>
      </w:pPr>
    </w:p>
    <w:p w:rsidR="00F33430" w:rsidRPr="00E04A2A" w:rsidRDefault="00F33430" w:rsidP="00661C43">
      <w:pPr>
        <w:spacing w:after="0" w:line="276" w:lineRule="auto"/>
        <w:ind w:firstLine="708"/>
        <w:jc w:val="both"/>
        <w:rPr>
          <w:rFonts w:ascii="Times New Roman" w:hAnsi="Times New Roman" w:cs="Times New Roman"/>
          <w:sz w:val="28"/>
          <w:szCs w:val="28"/>
        </w:rPr>
      </w:pPr>
      <w:r w:rsidRPr="00E04A2A">
        <w:rPr>
          <w:rFonts w:ascii="Times New Roman" w:hAnsi="Times New Roman" w:cs="Times New Roman"/>
          <w:sz w:val="28"/>
          <w:szCs w:val="28"/>
        </w:rPr>
        <w:t>Из данных представленных в таблице видно, что на участке Краснопартизанском (площадь степей 16,511 км²) зарегистрировано 4 выводковых нор лисиц. Плотность выводковых нор лисицы на участке составляла 0,2 норы/км²; средняя численность в семье 6,0±1,1 лисят; численность – 32 особей. Плотность лисицы на участке к осени 2018 г. составляла 1,9 особей/км².</w:t>
      </w:r>
    </w:p>
    <w:p w:rsidR="00F33430" w:rsidRDefault="00F33430" w:rsidP="002A3715">
      <w:pPr>
        <w:spacing w:line="276" w:lineRule="auto"/>
        <w:ind w:firstLine="708"/>
        <w:contextualSpacing/>
        <w:jc w:val="both"/>
        <w:rPr>
          <w:rFonts w:ascii="Times New Roman" w:hAnsi="Times New Roman" w:cs="Times New Roman"/>
          <w:sz w:val="28"/>
          <w:szCs w:val="28"/>
        </w:rPr>
      </w:pPr>
      <w:r w:rsidRPr="00E04A2A">
        <w:rPr>
          <w:rFonts w:ascii="Times New Roman" w:hAnsi="Times New Roman" w:cs="Times New Roman"/>
          <w:sz w:val="28"/>
          <w:szCs w:val="28"/>
        </w:rPr>
        <w:t xml:space="preserve">Материалы по размещению нор лисицы и корсака, учёту их занятости на участке Цаган Хаг в 2018 г. представлены в таблице </w:t>
      </w:r>
      <w:r w:rsidR="00642AC4">
        <w:rPr>
          <w:rFonts w:ascii="Times New Roman" w:hAnsi="Times New Roman" w:cs="Times New Roman"/>
          <w:sz w:val="28"/>
          <w:szCs w:val="28"/>
        </w:rPr>
        <w:t>8.2.2.</w:t>
      </w:r>
      <w:r w:rsidRPr="00E04A2A">
        <w:rPr>
          <w:rFonts w:ascii="Times New Roman" w:hAnsi="Times New Roman" w:cs="Times New Roman"/>
          <w:sz w:val="28"/>
          <w:szCs w:val="28"/>
        </w:rPr>
        <w:t>4.</w:t>
      </w:r>
    </w:p>
    <w:p w:rsidR="00642AC4" w:rsidRPr="00E04A2A" w:rsidRDefault="00642AC4" w:rsidP="002A3715">
      <w:pPr>
        <w:spacing w:line="276" w:lineRule="auto"/>
        <w:ind w:firstLine="708"/>
        <w:contextualSpacing/>
        <w:jc w:val="both"/>
        <w:rPr>
          <w:rFonts w:ascii="Times New Roman" w:hAnsi="Times New Roman" w:cs="Times New Roman"/>
          <w:sz w:val="28"/>
          <w:szCs w:val="28"/>
        </w:rPr>
      </w:pPr>
    </w:p>
    <w:p w:rsidR="00F33430" w:rsidRPr="00F84DCA" w:rsidRDefault="00F33430" w:rsidP="00F84DCA">
      <w:pPr>
        <w:spacing w:after="0" w:line="276" w:lineRule="auto"/>
        <w:ind w:firstLine="709"/>
        <w:contextualSpacing/>
        <w:jc w:val="center"/>
        <w:rPr>
          <w:rFonts w:ascii="Times New Roman" w:hAnsi="Times New Roman" w:cs="Times New Roman"/>
          <w:sz w:val="28"/>
          <w:szCs w:val="28"/>
        </w:rPr>
      </w:pPr>
      <w:r w:rsidRPr="00F84DCA">
        <w:rPr>
          <w:rFonts w:ascii="Times New Roman" w:hAnsi="Times New Roman" w:cs="Times New Roman"/>
          <w:sz w:val="28"/>
          <w:szCs w:val="28"/>
        </w:rPr>
        <w:t xml:space="preserve">Таблица </w:t>
      </w:r>
      <w:r w:rsidR="00174B8B" w:rsidRPr="00F84DCA">
        <w:rPr>
          <w:rFonts w:ascii="Times New Roman" w:hAnsi="Times New Roman" w:cs="Times New Roman"/>
          <w:sz w:val="28"/>
          <w:szCs w:val="28"/>
        </w:rPr>
        <w:t>8.2.2</w:t>
      </w:r>
      <w:r w:rsidRPr="00F84DCA">
        <w:rPr>
          <w:rFonts w:ascii="Times New Roman" w:hAnsi="Times New Roman" w:cs="Times New Roman"/>
          <w:sz w:val="28"/>
          <w:szCs w:val="28"/>
        </w:rPr>
        <w:t>.4.</w:t>
      </w:r>
      <w:r w:rsidR="00642AC4" w:rsidRPr="00F84DCA">
        <w:rPr>
          <w:rFonts w:ascii="Times New Roman" w:hAnsi="Times New Roman" w:cs="Times New Roman"/>
          <w:sz w:val="28"/>
          <w:szCs w:val="28"/>
        </w:rPr>
        <w:t xml:space="preserve"> </w:t>
      </w:r>
      <w:r w:rsidRPr="00F84DCA">
        <w:rPr>
          <w:rFonts w:ascii="Times New Roman" w:hAnsi="Times New Roman" w:cs="Times New Roman"/>
          <w:sz w:val="28"/>
          <w:szCs w:val="28"/>
        </w:rPr>
        <w:t>Материалы по размещению нор лисицы и корсака, учёту их занятости животными</w:t>
      </w:r>
      <w:r w:rsidR="00310749" w:rsidRPr="00F84DCA">
        <w:rPr>
          <w:rFonts w:ascii="Times New Roman" w:hAnsi="Times New Roman" w:cs="Times New Roman"/>
          <w:sz w:val="28"/>
          <w:szCs w:val="28"/>
        </w:rPr>
        <w:t xml:space="preserve"> </w:t>
      </w:r>
      <w:r w:rsidRPr="00F84DCA">
        <w:rPr>
          <w:rFonts w:ascii="Times New Roman" w:hAnsi="Times New Roman" w:cs="Times New Roman"/>
          <w:sz w:val="28"/>
          <w:szCs w:val="28"/>
        </w:rPr>
        <w:t>на участке Цаган Хаг 6 июня 2018 г.</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5"/>
        <w:gridCol w:w="3402"/>
        <w:gridCol w:w="1276"/>
        <w:gridCol w:w="1276"/>
        <w:gridCol w:w="1276"/>
        <w:gridCol w:w="1666"/>
      </w:tblGrid>
      <w:tr w:rsidR="00F33430" w:rsidRPr="00642AC4" w:rsidTr="00310749">
        <w:trPr>
          <w:trHeight w:val="562"/>
        </w:trPr>
        <w:tc>
          <w:tcPr>
            <w:tcW w:w="675"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 п/п</w:t>
            </w:r>
          </w:p>
        </w:tc>
        <w:tc>
          <w:tcPr>
            <w:tcW w:w="3402"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Координаты (</w:t>
            </w:r>
            <w:r w:rsidRPr="00642AC4">
              <w:rPr>
                <w:rFonts w:ascii="Times New Roman" w:hAnsi="Times New Roman"/>
                <w:sz w:val="28"/>
                <w:szCs w:val="28"/>
                <w:lang w:val="en-US"/>
              </w:rPr>
              <w:t>GPS</w:t>
            </w:r>
            <w:r w:rsidRPr="00642AC4">
              <w:rPr>
                <w:rFonts w:ascii="Times New Roman" w:hAnsi="Times New Roman"/>
                <w:sz w:val="28"/>
                <w:szCs w:val="28"/>
              </w:rPr>
              <w:t>)</w:t>
            </w:r>
          </w:p>
        </w:tc>
        <w:tc>
          <w:tcPr>
            <w:tcW w:w="1276"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Площадь, м²</w:t>
            </w:r>
          </w:p>
        </w:tc>
        <w:tc>
          <w:tcPr>
            <w:tcW w:w="1276"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Число отнорков</w:t>
            </w:r>
          </w:p>
        </w:tc>
        <w:tc>
          <w:tcPr>
            <w:tcW w:w="1276"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Занятость (вид)</w:t>
            </w:r>
          </w:p>
        </w:tc>
        <w:tc>
          <w:tcPr>
            <w:tcW w:w="1666"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Размер выводка</w:t>
            </w:r>
          </w:p>
        </w:tc>
      </w:tr>
      <w:tr w:rsidR="00F33430" w:rsidRPr="00642AC4" w:rsidTr="00310749">
        <w:tc>
          <w:tcPr>
            <w:tcW w:w="675"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1</w:t>
            </w:r>
          </w:p>
        </w:tc>
        <w:tc>
          <w:tcPr>
            <w:tcW w:w="3402"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lang w:val="en-US"/>
              </w:rPr>
              <w:t>N</w:t>
            </w:r>
            <w:r w:rsidRPr="00642AC4">
              <w:rPr>
                <w:rFonts w:ascii="Times New Roman" w:hAnsi="Times New Roman"/>
                <w:sz w:val="28"/>
                <w:szCs w:val="28"/>
              </w:rPr>
              <w:t xml:space="preserve"> 46°17,937´</w:t>
            </w:r>
            <w:r w:rsidRPr="00642AC4">
              <w:rPr>
                <w:rFonts w:ascii="Times New Roman" w:hAnsi="Times New Roman"/>
                <w:sz w:val="28"/>
                <w:szCs w:val="28"/>
                <w:lang w:val="en-US"/>
              </w:rPr>
              <w:t xml:space="preserve"> E</w:t>
            </w:r>
            <w:r w:rsidRPr="00642AC4">
              <w:rPr>
                <w:rFonts w:ascii="Times New Roman" w:hAnsi="Times New Roman"/>
                <w:sz w:val="28"/>
                <w:szCs w:val="28"/>
              </w:rPr>
              <w:t xml:space="preserve"> 043°17,827´</w:t>
            </w:r>
          </w:p>
        </w:tc>
        <w:tc>
          <w:tcPr>
            <w:tcW w:w="1276"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24,0</w:t>
            </w:r>
          </w:p>
        </w:tc>
        <w:tc>
          <w:tcPr>
            <w:tcW w:w="1276"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4</w:t>
            </w:r>
          </w:p>
        </w:tc>
        <w:tc>
          <w:tcPr>
            <w:tcW w:w="1276"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Лисица</w:t>
            </w:r>
          </w:p>
        </w:tc>
        <w:tc>
          <w:tcPr>
            <w:tcW w:w="1666"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6 щенков</w:t>
            </w:r>
          </w:p>
        </w:tc>
      </w:tr>
      <w:tr w:rsidR="00F33430" w:rsidRPr="00642AC4" w:rsidTr="00310749">
        <w:tc>
          <w:tcPr>
            <w:tcW w:w="675"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2</w:t>
            </w:r>
          </w:p>
        </w:tc>
        <w:tc>
          <w:tcPr>
            <w:tcW w:w="3402"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lang w:val="en-US"/>
              </w:rPr>
              <w:t>N</w:t>
            </w:r>
            <w:r w:rsidRPr="00642AC4">
              <w:rPr>
                <w:rFonts w:ascii="Times New Roman" w:hAnsi="Times New Roman"/>
                <w:sz w:val="28"/>
                <w:szCs w:val="28"/>
              </w:rPr>
              <w:t xml:space="preserve"> 46°19,194´</w:t>
            </w:r>
            <w:r w:rsidRPr="00642AC4">
              <w:rPr>
                <w:rFonts w:ascii="Times New Roman" w:hAnsi="Times New Roman"/>
                <w:sz w:val="28"/>
                <w:szCs w:val="28"/>
                <w:lang w:val="en-US"/>
              </w:rPr>
              <w:t xml:space="preserve"> E</w:t>
            </w:r>
            <w:r w:rsidRPr="00642AC4">
              <w:rPr>
                <w:rFonts w:ascii="Times New Roman" w:hAnsi="Times New Roman"/>
                <w:sz w:val="28"/>
                <w:szCs w:val="28"/>
              </w:rPr>
              <w:t xml:space="preserve"> 043°17,237´</w:t>
            </w:r>
          </w:p>
        </w:tc>
        <w:tc>
          <w:tcPr>
            <w:tcW w:w="1276"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 xml:space="preserve"> 0,6</w:t>
            </w:r>
          </w:p>
        </w:tc>
        <w:tc>
          <w:tcPr>
            <w:tcW w:w="1276"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1</w:t>
            </w:r>
          </w:p>
        </w:tc>
        <w:tc>
          <w:tcPr>
            <w:tcW w:w="1276"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Корсак</w:t>
            </w:r>
          </w:p>
        </w:tc>
        <w:tc>
          <w:tcPr>
            <w:tcW w:w="1666"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4 щенка</w:t>
            </w:r>
          </w:p>
        </w:tc>
      </w:tr>
      <w:tr w:rsidR="00F33430" w:rsidRPr="00642AC4" w:rsidTr="00310749">
        <w:tc>
          <w:tcPr>
            <w:tcW w:w="675"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3</w:t>
            </w:r>
          </w:p>
        </w:tc>
        <w:tc>
          <w:tcPr>
            <w:tcW w:w="3402"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lang w:val="en-US"/>
              </w:rPr>
              <w:t>N</w:t>
            </w:r>
            <w:r w:rsidRPr="00642AC4">
              <w:rPr>
                <w:rFonts w:ascii="Times New Roman" w:hAnsi="Times New Roman"/>
                <w:sz w:val="28"/>
                <w:szCs w:val="28"/>
              </w:rPr>
              <w:t xml:space="preserve"> 46°18,761´</w:t>
            </w:r>
            <w:r w:rsidRPr="00642AC4">
              <w:rPr>
                <w:rFonts w:ascii="Times New Roman" w:hAnsi="Times New Roman"/>
                <w:sz w:val="28"/>
                <w:szCs w:val="28"/>
                <w:lang w:val="en-US"/>
              </w:rPr>
              <w:t xml:space="preserve"> E</w:t>
            </w:r>
            <w:r w:rsidRPr="00642AC4">
              <w:rPr>
                <w:rFonts w:ascii="Times New Roman" w:hAnsi="Times New Roman"/>
                <w:sz w:val="28"/>
                <w:szCs w:val="28"/>
              </w:rPr>
              <w:t xml:space="preserve"> 043°18,845´</w:t>
            </w:r>
          </w:p>
        </w:tc>
        <w:tc>
          <w:tcPr>
            <w:tcW w:w="1276"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6,0</w:t>
            </w:r>
          </w:p>
        </w:tc>
        <w:tc>
          <w:tcPr>
            <w:tcW w:w="1276"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2</w:t>
            </w:r>
          </w:p>
        </w:tc>
        <w:tc>
          <w:tcPr>
            <w:tcW w:w="1276"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Корсак</w:t>
            </w:r>
          </w:p>
        </w:tc>
        <w:tc>
          <w:tcPr>
            <w:tcW w:w="1666"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5 щенков</w:t>
            </w:r>
          </w:p>
        </w:tc>
      </w:tr>
      <w:tr w:rsidR="00F33430" w:rsidRPr="00642AC4" w:rsidTr="00310749">
        <w:tc>
          <w:tcPr>
            <w:tcW w:w="675"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4</w:t>
            </w:r>
          </w:p>
        </w:tc>
        <w:tc>
          <w:tcPr>
            <w:tcW w:w="3402"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lang w:val="en-US"/>
              </w:rPr>
              <w:t>N</w:t>
            </w:r>
            <w:r w:rsidRPr="00642AC4">
              <w:rPr>
                <w:rFonts w:ascii="Times New Roman" w:hAnsi="Times New Roman"/>
                <w:sz w:val="28"/>
                <w:szCs w:val="28"/>
              </w:rPr>
              <w:t xml:space="preserve"> 46°18,635´</w:t>
            </w:r>
            <w:r w:rsidRPr="00642AC4">
              <w:rPr>
                <w:rFonts w:ascii="Times New Roman" w:hAnsi="Times New Roman"/>
                <w:sz w:val="28"/>
                <w:szCs w:val="28"/>
                <w:lang w:val="en-US"/>
              </w:rPr>
              <w:t xml:space="preserve"> E</w:t>
            </w:r>
            <w:r w:rsidRPr="00642AC4">
              <w:rPr>
                <w:rFonts w:ascii="Times New Roman" w:hAnsi="Times New Roman"/>
                <w:sz w:val="28"/>
                <w:szCs w:val="28"/>
              </w:rPr>
              <w:t xml:space="preserve"> 043°18,629´</w:t>
            </w:r>
          </w:p>
        </w:tc>
        <w:tc>
          <w:tcPr>
            <w:tcW w:w="1276"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15,0</w:t>
            </w:r>
          </w:p>
        </w:tc>
        <w:tc>
          <w:tcPr>
            <w:tcW w:w="1276"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3</w:t>
            </w:r>
          </w:p>
        </w:tc>
        <w:tc>
          <w:tcPr>
            <w:tcW w:w="1276"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Лисица</w:t>
            </w:r>
          </w:p>
        </w:tc>
        <w:tc>
          <w:tcPr>
            <w:tcW w:w="1666"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6 щенков</w:t>
            </w:r>
          </w:p>
        </w:tc>
      </w:tr>
    </w:tbl>
    <w:p w:rsidR="00F33430" w:rsidRPr="00E04A2A" w:rsidRDefault="00F33430" w:rsidP="00642AC4">
      <w:pPr>
        <w:spacing w:after="0" w:line="276" w:lineRule="auto"/>
        <w:ind w:firstLine="709"/>
        <w:jc w:val="both"/>
        <w:rPr>
          <w:rFonts w:ascii="Times New Roman" w:hAnsi="Times New Roman" w:cs="Times New Roman"/>
          <w:sz w:val="28"/>
          <w:szCs w:val="28"/>
        </w:rPr>
      </w:pPr>
      <w:r w:rsidRPr="00E04A2A">
        <w:rPr>
          <w:rFonts w:ascii="Times New Roman" w:hAnsi="Times New Roman" w:cs="Times New Roman"/>
          <w:sz w:val="28"/>
          <w:szCs w:val="28"/>
        </w:rPr>
        <w:t xml:space="preserve">Из данных представленных в таблице видно, что на участке Цаган Хаг (площадь степей 0,381 км²) зарегистрировано по 2 выводковых норы у лисицы и корсака. Плотность выводковых нор у лисиц и корсаков на участке </w:t>
      </w:r>
      <w:r w:rsidRPr="00E04A2A">
        <w:rPr>
          <w:rFonts w:ascii="Times New Roman" w:hAnsi="Times New Roman" w:cs="Times New Roman"/>
          <w:sz w:val="28"/>
          <w:szCs w:val="28"/>
        </w:rPr>
        <w:lastRenderedPageBreak/>
        <w:t>составляла по 5,2 норы/км². Средняя численность щенков у лисицы составляла 6 особей, у корсака – 4,5±0,5. Численность лисицы в районе участка к осени 2018 г. составляла 16 особей; корсака – 13 особей.</w:t>
      </w:r>
    </w:p>
    <w:p w:rsidR="00F33430" w:rsidRPr="001F0FA5" w:rsidRDefault="00F33430" w:rsidP="00642AC4">
      <w:pPr>
        <w:spacing w:after="0" w:line="276" w:lineRule="auto"/>
        <w:ind w:firstLine="709"/>
        <w:jc w:val="both"/>
        <w:rPr>
          <w:rFonts w:ascii="Times New Roman" w:hAnsi="Times New Roman" w:cs="Times New Roman"/>
          <w:b/>
          <w:sz w:val="28"/>
          <w:szCs w:val="28"/>
        </w:rPr>
      </w:pPr>
      <w:r w:rsidRPr="001F0FA5">
        <w:rPr>
          <w:rFonts w:ascii="Times New Roman" w:hAnsi="Times New Roman" w:cs="Times New Roman"/>
          <w:b/>
          <w:sz w:val="28"/>
          <w:szCs w:val="28"/>
        </w:rPr>
        <w:t>Выводы</w:t>
      </w:r>
    </w:p>
    <w:p w:rsidR="00F33430" w:rsidRPr="00E04A2A" w:rsidRDefault="00F33430" w:rsidP="00642AC4">
      <w:pPr>
        <w:spacing w:after="0" w:line="276" w:lineRule="auto"/>
        <w:ind w:firstLine="709"/>
        <w:contextualSpacing/>
        <w:jc w:val="both"/>
        <w:rPr>
          <w:rFonts w:ascii="Times New Roman" w:hAnsi="Times New Roman" w:cs="Times New Roman"/>
          <w:sz w:val="28"/>
          <w:szCs w:val="28"/>
        </w:rPr>
      </w:pPr>
      <w:r w:rsidRPr="00E04A2A">
        <w:rPr>
          <w:rFonts w:ascii="Times New Roman" w:hAnsi="Times New Roman" w:cs="Times New Roman"/>
          <w:sz w:val="28"/>
          <w:szCs w:val="28"/>
        </w:rPr>
        <w:t xml:space="preserve">На острове Водном (площадь степей 18,48 км²) зарегистрировано 5 выводковых нор лисиц. Плотность выводковых нор лисицы на острове составляла 0,3 норы/км². Средняя численность щенков в выводке составляла 5,8±0,4 особей. Плотность лисицы на острове к осени 2018 г. составляла 2,2 особей/км²; численность – порядка 40 особей. В 2017 г. было зарегистрировано 13 выводковых нор лисицы, то есть в 2,6 раза больше. </w:t>
      </w:r>
    </w:p>
    <w:p w:rsidR="00F33430" w:rsidRPr="00E04A2A" w:rsidRDefault="00F33430" w:rsidP="00BE18C9">
      <w:pPr>
        <w:spacing w:line="276" w:lineRule="auto"/>
        <w:ind w:firstLine="709"/>
        <w:contextualSpacing/>
        <w:jc w:val="both"/>
        <w:rPr>
          <w:rFonts w:ascii="Times New Roman" w:hAnsi="Times New Roman" w:cs="Times New Roman"/>
          <w:sz w:val="28"/>
          <w:szCs w:val="28"/>
        </w:rPr>
      </w:pPr>
      <w:r w:rsidRPr="00E04A2A">
        <w:rPr>
          <w:rFonts w:ascii="Times New Roman" w:hAnsi="Times New Roman" w:cs="Times New Roman"/>
          <w:sz w:val="28"/>
          <w:szCs w:val="28"/>
        </w:rPr>
        <w:t xml:space="preserve">На участке Стариковском (площадь степей 19,816 км²) обнаружено 5 выводковых нор лисицы. Плотность выводковых нор лисицы на участке составляла 0,3 норы/км².   В выводках от 3 до 7 щенков, средняя численность в семье 5,2±0,7 лисят. Численность лисицы достигает 35 особей. Выводковых нор корсака не зарегистрировано. Барсук снова начал очищать нору в песчаном грунте в восточной части участка. </w:t>
      </w:r>
    </w:p>
    <w:p w:rsidR="00F33430" w:rsidRPr="00E04A2A" w:rsidRDefault="00F33430" w:rsidP="00BE18C9">
      <w:pPr>
        <w:spacing w:line="276" w:lineRule="auto"/>
        <w:ind w:firstLine="709"/>
        <w:contextualSpacing/>
        <w:jc w:val="both"/>
        <w:rPr>
          <w:rFonts w:ascii="Times New Roman" w:hAnsi="Times New Roman" w:cs="Times New Roman"/>
          <w:sz w:val="28"/>
          <w:szCs w:val="28"/>
        </w:rPr>
      </w:pPr>
      <w:r w:rsidRPr="00E04A2A">
        <w:rPr>
          <w:rFonts w:ascii="Times New Roman" w:hAnsi="Times New Roman" w:cs="Times New Roman"/>
          <w:sz w:val="28"/>
          <w:szCs w:val="28"/>
        </w:rPr>
        <w:t xml:space="preserve">На участке Краснопартизанском (площадь степей 16,511 км²) зарегистрировано 4 выводковых нор лисиц. Плотность выводковых нор лисицы на участке составляла 0,2 норы/км²; средняя численность в семье 6,0±1,1 лисят; численность – 32 особи. Плотность лисицы на участке к осени 2018 г. составляла 1,9 особей/км². </w:t>
      </w:r>
    </w:p>
    <w:p w:rsidR="00F33430" w:rsidRPr="00E04A2A" w:rsidRDefault="00F33430" w:rsidP="00BE18C9">
      <w:pPr>
        <w:spacing w:line="276" w:lineRule="auto"/>
        <w:ind w:firstLine="709"/>
        <w:contextualSpacing/>
        <w:jc w:val="both"/>
        <w:rPr>
          <w:rFonts w:ascii="Times New Roman" w:hAnsi="Times New Roman" w:cs="Times New Roman"/>
          <w:sz w:val="28"/>
          <w:szCs w:val="28"/>
        </w:rPr>
      </w:pPr>
      <w:r w:rsidRPr="00E04A2A">
        <w:rPr>
          <w:rFonts w:ascii="Times New Roman" w:hAnsi="Times New Roman" w:cs="Times New Roman"/>
          <w:sz w:val="28"/>
          <w:szCs w:val="28"/>
        </w:rPr>
        <w:t>На участке Цаган Хаг (площадь степей 0,381 км²) зарегистрировано по 2 выводковых норы у лисицы и корсака. Плотность выводковых нор у лисиц и корсаков на участке составляла по 5,2 норы/км². Средняя численность щенков у лисицы составляла 6 особей, у корсака – 4,5±0,5. Численность лисицы в районе участка к осени 2018 г. составляла 16 особей; корсака – 13 особей.</w:t>
      </w:r>
    </w:p>
    <w:p w:rsidR="00F33430" w:rsidRPr="00E04A2A" w:rsidRDefault="00F33430" w:rsidP="00BE18C9">
      <w:pPr>
        <w:spacing w:line="276" w:lineRule="auto"/>
        <w:ind w:firstLine="709"/>
        <w:contextualSpacing/>
        <w:jc w:val="both"/>
        <w:rPr>
          <w:rFonts w:ascii="Times New Roman" w:hAnsi="Times New Roman" w:cs="Times New Roman"/>
          <w:sz w:val="28"/>
          <w:szCs w:val="28"/>
        </w:rPr>
      </w:pPr>
      <w:r w:rsidRPr="00E04A2A">
        <w:rPr>
          <w:rFonts w:ascii="Times New Roman" w:hAnsi="Times New Roman" w:cs="Times New Roman"/>
          <w:sz w:val="28"/>
          <w:szCs w:val="28"/>
        </w:rPr>
        <w:t>Таким образом, на 4 участках плотность выводковых нор лисицы изменялс</w:t>
      </w:r>
      <w:r w:rsidR="00F84DCA">
        <w:rPr>
          <w:rFonts w:ascii="Times New Roman" w:hAnsi="Times New Roman" w:cs="Times New Roman"/>
          <w:sz w:val="28"/>
          <w:szCs w:val="28"/>
        </w:rPr>
        <w:t xml:space="preserve">я в пределах 0,2–5,2 норы/км². </w:t>
      </w:r>
      <w:r w:rsidRPr="00E04A2A">
        <w:rPr>
          <w:rFonts w:ascii="Times New Roman" w:hAnsi="Times New Roman" w:cs="Times New Roman"/>
          <w:sz w:val="28"/>
          <w:szCs w:val="28"/>
        </w:rPr>
        <w:t xml:space="preserve">Численность лисицы в заповеднике к осени 2018 г. составляла 123 особи. Численность корсака в районе участка Цаган Хаг к осени 2017 г. составляла 13 особей. </w:t>
      </w:r>
    </w:p>
    <w:p w:rsidR="00F33430" w:rsidRDefault="00F33430" w:rsidP="00F84DCA">
      <w:pPr>
        <w:spacing w:after="0" w:line="276" w:lineRule="auto"/>
        <w:ind w:firstLine="709"/>
        <w:contextualSpacing/>
        <w:jc w:val="both"/>
        <w:rPr>
          <w:rFonts w:ascii="Times New Roman" w:hAnsi="Times New Roman" w:cs="Times New Roman"/>
          <w:sz w:val="28"/>
          <w:szCs w:val="28"/>
        </w:rPr>
      </w:pPr>
      <w:r w:rsidRPr="00E04A2A">
        <w:rPr>
          <w:rFonts w:ascii="Times New Roman" w:hAnsi="Times New Roman" w:cs="Times New Roman"/>
          <w:sz w:val="28"/>
          <w:szCs w:val="28"/>
        </w:rPr>
        <w:t>Материалы по размещению выводковых нор лисицы и величине выводков на 7-ми модельных участках в охранной зоне заповедника 8 мая – 6 июня 2017 г. представлены в виде таблиц 1–7. Ниже каждой из таблиц представлены материалы по встречаемости зайцев на маршруте.</w:t>
      </w:r>
    </w:p>
    <w:p w:rsidR="00F84DCA" w:rsidRDefault="00F84DCA" w:rsidP="00642AC4">
      <w:pPr>
        <w:spacing w:after="0" w:line="276" w:lineRule="auto"/>
        <w:ind w:firstLine="709"/>
        <w:contextualSpacing/>
        <w:rPr>
          <w:rFonts w:ascii="Times New Roman" w:hAnsi="Times New Roman" w:cs="Times New Roman"/>
          <w:b/>
          <w:sz w:val="28"/>
          <w:szCs w:val="28"/>
        </w:rPr>
      </w:pPr>
    </w:p>
    <w:p w:rsidR="00F84DCA" w:rsidRDefault="00F84DCA" w:rsidP="00642AC4">
      <w:pPr>
        <w:spacing w:after="0" w:line="276" w:lineRule="auto"/>
        <w:ind w:firstLine="709"/>
        <w:contextualSpacing/>
        <w:rPr>
          <w:rFonts w:ascii="Times New Roman" w:hAnsi="Times New Roman" w:cs="Times New Roman"/>
          <w:b/>
          <w:sz w:val="28"/>
          <w:szCs w:val="28"/>
        </w:rPr>
      </w:pPr>
    </w:p>
    <w:p w:rsidR="00F33430" w:rsidRPr="00F84DCA" w:rsidRDefault="00F33430" w:rsidP="004773E1">
      <w:pPr>
        <w:spacing w:after="0" w:line="276" w:lineRule="auto"/>
        <w:ind w:firstLine="709"/>
        <w:contextualSpacing/>
        <w:jc w:val="center"/>
        <w:rPr>
          <w:rFonts w:ascii="Times New Roman" w:hAnsi="Times New Roman" w:cs="Times New Roman"/>
          <w:sz w:val="28"/>
          <w:szCs w:val="28"/>
        </w:rPr>
      </w:pPr>
      <w:r w:rsidRPr="00F84DCA">
        <w:rPr>
          <w:rFonts w:ascii="Times New Roman" w:hAnsi="Times New Roman" w:cs="Times New Roman"/>
          <w:sz w:val="28"/>
          <w:szCs w:val="28"/>
        </w:rPr>
        <w:lastRenderedPageBreak/>
        <w:t>Таблица 8.2.</w:t>
      </w:r>
      <w:r w:rsidR="00174B8B" w:rsidRPr="00F84DCA">
        <w:rPr>
          <w:rFonts w:ascii="Times New Roman" w:hAnsi="Times New Roman" w:cs="Times New Roman"/>
          <w:sz w:val="28"/>
          <w:szCs w:val="28"/>
        </w:rPr>
        <w:t>2</w:t>
      </w:r>
      <w:r w:rsidRPr="00F84DCA">
        <w:rPr>
          <w:rFonts w:ascii="Times New Roman" w:hAnsi="Times New Roman" w:cs="Times New Roman"/>
          <w:sz w:val="28"/>
          <w:szCs w:val="28"/>
        </w:rPr>
        <w:t>.5.</w:t>
      </w:r>
      <w:r w:rsidR="00642AC4" w:rsidRPr="00F84DCA">
        <w:rPr>
          <w:rFonts w:ascii="Times New Roman" w:hAnsi="Times New Roman" w:cs="Times New Roman"/>
          <w:sz w:val="28"/>
          <w:szCs w:val="28"/>
        </w:rPr>
        <w:t xml:space="preserve"> </w:t>
      </w:r>
      <w:r w:rsidRPr="00F84DCA">
        <w:rPr>
          <w:rFonts w:ascii="Times New Roman" w:hAnsi="Times New Roman" w:cs="Times New Roman"/>
          <w:sz w:val="28"/>
          <w:szCs w:val="28"/>
        </w:rPr>
        <w:t>Учёт занятости выводковых нор лисицы от дамбы Докторского пруда по правой стороне (площадь: 3 км²)</w:t>
      </w:r>
      <w:r w:rsidR="00642AC4" w:rsidRPr="00F84DCA">
        <w:rPr>
          <w:rFonts w:ascii="Times New Roman" w:hAnsi="Times New Roman" w:cs="Times New Roman"/>
          <w:sz w:val="28"/>
          <w:szCs w:val="28"/>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5"/>
        <w:gridCol w:w="3402"/>
        <w:gridCol w:w="1418"/>
        <w:gridCol w:w="1134"/>
        <w:gridCol w:w="1559"/>
        <w:gridCol w:w="1383"/>
      </w:tblGrid>
      <w:tr w:rsidR="00F33430" w:rsidRPr="00642AC4" w:rsidTr="00642AC4">
        <w:trPr>
          <w:trHeight w:val="562"/>
        </w:trPr>
        <w:tc>
          <w:tcPr>
            <w:tcW w:w="675"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 п/п</w:t>
            </w:r>
          </w:p>
        </w:tc>
        <w:tc>
          <w:tcPr>
            <w:tcW w:w="3402"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Координаты (</w:t>
            </w:r>
            <w:r w:rsidRPr="00642AC4">
              <w:rPr>
                <w:rFonts w:ascii="Times New Roman" w:hAnsi="Times New Roman"/>
                <w:sz w:val="28"/>
                <w:szCs w:val="28"/>
                <w:lang w:val="en-US"/>
              </w:rPr>
              <w:t>GPS</w:t>
            </w:r>
            <w:r w:rsidRPr="00642AC4">
              <w:rPr>
                <w:rFonts w:ascii="Times New Roman" w:hAnsi="Times New Roman"/>
                <w:sz w:val="28"/>
                <w:szCs w:val="28"/>
              </w:rPr>
              <w:t>)</w:t>
            </w:r>
          </w:p>
        </w:tc>
        <w:tc>
          <w:tcPr>
            <w:tcW w:w="1418"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Площадь, м²</w:t>
            </w:r>
          </w:p>
        </w:tc>
        <w:tc>
          <w:tcPr>
            <w:tcW w:w="1134"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Число отнорков</w:t>
            </w:r>
          </w:p>
        </w:tc>
        <w:tc>
          <w:tcPr>
            <w:tcW w:w="1559"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Лисица</w:t>
            </w:r>
          </w:p>
        </w:tc>
        <w:tc>
          <w:tcPr>
            <w:tcW w:w="1383"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Размер выводка</w:t>
            </w:r>
          </w:p>
        </w:tc>
      </w:tr>
      <w:tr w:rsidR="00F33430" w:rsidRPr="00642AC4" w:rsidTr="00642AC4">
        <w:tc>
          <w:tcPr>
            <w:tcW w:w="675"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1</w:t>
            </w:r>
          </w:p>
        </w:tc>
        <w:tc>
          <w:tcPr>
            <w:tcW w:w="3402"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lang w:val="en-US"/>
              </w:rPr>
              <w:t>N</w:t>
            </w:r>
            <w:r w:rsidRPr="00642AC4">
              <w:rPr>
                <w:rFonts w:ascii="Times New Roman" w:hAnsi="Times New Roman"/>
                <w:sz w:val="28"/>
                <w:szCs w:val="28"/>
              </w:rPr>
              <w:t xml:space="preserve"> 46°27,575´</w:t>
            </w:r>
            <w:r w:rsidRPr="00642AC4">
              <w:rPr>
                <w:rFonts w:ascii="Times New Roman" w:hAnsi="Times New Roman"/>
                <w:sz w:val="28"/>
                <w:szCs w:val="28"/>
                <w:lang w:val="en-US"/>
              </w:rPr>
              <w:t xml:space="preserve"> E</w:t>
            </w:r>
            <w:r w:rsidRPr="00642AC4">
              <w:rPr>
                <w:rFonts w:ascii="Times New Roman" w:hAnsi="Times New Roman"/>
                <w:sz w:val="28"/>
                <w:szCs w:val="28"/>
              </w:rPr>
              <w:t xml:space="preserve"> 042°57,211´</w:t>
            </w:r>
          </w:p>
        </w:tc>
        <w:tc>
          <w:tcPr>
            <w:tcW w:w="1418"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52,0</w:t>
            </w:r>
          </w:p>
        </w:tc>
        <w:tc>
          <w:tcPr>
            <w:tcW w:w="1134"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4</w:t>
            </w:r>
          </w:p>
        </w:tc>
        <w:tc>
          <w:tcPr>
            <w:tcW w:w="1559"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Лисица</w:t>
            </w:r>
          </w:p>
        </w:tc>
        <w:tc>
          <w:tcPr>
            <w:tcW w:w="1383"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нет</w:t>
            </w:r>
          </w:p>
        </w:tc>
      </w:tr>
    </w:tbl>
    <w:p w:rsidR="00F33430" w:rsidRPr="00E04A2A" w:rsidRDefault="00F33430" w:rsidP="00F33430">
      <w:pPr>
        <w:spacing w:line="276" w:lineRule="auto"/>
        <w:contextualSpacing/>
        <w:rPr>
          <w:rFonts w:ascii="Times New Roman" w:hAnsi="Times New Roman" w:cs="Times New Roman"/>
          <w:sz w:val="28"/>
          <w:szCs w:val="28"/>
        </w:rPr>
      </w:pPr>
      <w:r w:rsidRPr="00E04A2A">
        <w:rPr>
          <w:rFonts w:ascii="Times New Roman" w:hAnsi="Times New Roman" w:cs="Times New Roman"/>
          <w:sz w:val="28"/>
          <w:szCs w:val="28"/>
        </w:rPr>
        <w:t xml:space="preserve">На маршруте зайцы не зарегистрированы. </w:t>
      </w:r>
    </w:p>
    <w:p w:rsidR="00F33430" w:rsidRPr="004773E1" w:rsidRDefault="00F33430" w:rsidP="00642AC4">
      <w:pPr>
        <w:spacing w:after="0" w:line="276" w:lineRule="auto"/>
        <w:contextualSpacing/>
        <w:rPr>
          <w:rFonts w:ascii="Times New Roman" w:hAnsi="Times New Roman" w:cs="Times New Roman"/>
          <w:sz w:val="28"/>
          <w:szCs w:val="28"/>
        </w:rPr>
      </w:pPr>
    </w:p>
    <w:p w:rsidR="00F33430" w:rsidRPr="004773E1" w:rsidRDefault="00F33430" w:rsidP="004773E1">
      <w:pPr>
        <w:spacing w:after="0" w:line="276" w:lineRule="auto"/>
        <w:ind w:firstLine="709"/>
        <w:contextualSpacing/>
        <w:jc w:val="center"/>
        <w:rPr>
          <w:rFonts w:ascii="Times New Roman" w:hAnsi="Times New Roman" w:cs="Times New Roman"/>
          <w:sz w:val="28"/>
          <w:szCs w:val="28"/>
        </w:rPr>
      </w:pPr>
      <w:r w:rsidRPr="004773E1">
        <w:rPr>
          <w:rFonts w:ascii="Times New Roman" w:hAnsi="Times New Roman" w:cs="Times New Roman"/>
          <w:sz w:val="28"/>
          <w:szCs w:val="28"/>
        </w:rPr>
        <w:t>Таблица 8.2.</w:t>
      </w:r>
      <w:r w:rsidR="00174B8B" w:rsidRPr="004773E1">
        <w:rPr>
          <w:rFonts w:ascii="Times New Roman" w:hAnsi="Times New Roman" w:cs="Times New Roman"/>
          <w:sz w:val="28"/>
          <w:szCs w:val="28"/>
        </w:rPr>
        <w:t>2</w:t>
      </w:r>
      <w:r w:rsidRPr="004773E1">
        <w:rPr>
          <w:rFonts w:ascii="Times New Roman" w:hAnsi="Times New Roman" w:cs="Times New Roman"/>
          <w:sz w:val="28"/>
          <w:szCs w:val="28"/>
        </w:rPr>
        <w:t>.6.</w:t>
      </w:r>
      <w:r w:rsidR="00642AC4" w:rsidRPr="004773E1">
        <w:rPr>
          <w:rFonts w:ascii="Times New Roman" w:hAnsi="Times New Roman" w:cs="Times New Roman"/>
          <w:sz w:val="28"/>
          <w:szCs w:val="28"/>
        </w:rPr>
        <w:t xml:space="preserve"> </w:t>
      </w:r>
      <w:r w:rsidRPr="004773E1">
        <w:rPr>
          <w:rFonts w:ascii="Times New Roman" w:hAnsi="Times New Roman" w:cs="Times New Roman"/>
          <w:sz w:val="28"/>
          <w:szCs w:val="28"/>
        </w:rPr>
        <w:t>Учёт занятости нор лисицы на участке Водяная балка (от дамбы вниз, ерик) (площадь: 5 км²)</w:t>
      </w:r>
      <w:r w:rsidR="00642AC4" w:rsidRPr="004773E1">
        <w:rPr>
          <w:rFonts w:ascii="Times New Roman" w:hAnsi="Times New Roman" w:cs="Times New Roman"/>
          <w:sz w:val="28"/>
          <w:szCs w:val="28"/>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5"/>
        <w:gridCol w:w="3402"/>
        <w:gridCol w:w="1418"/>
        <w:gridCol w:w="1417"/>
        <w:gridCol w:w="1276"/>
        <w:gridCol w:w="1383"/>
      </w:tblGrid>
      <w:tr w:rsidR="00F33430" w:rsidRPr="00642AC4" w:rsidTr="00642AC4">
        <w:trPr>
          <w:trHeight w:val="562"/>
        </w:trPr>
        <w:tc>
          <w:tcPr>
            <w:tcW w:w="675"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 п/п</w:t>
            </w:r>
          </w:p>
        </w:tc>
        <w:tc>
          <w:tcPr>
            <w:tcW w:w="3402"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Координаты (</w:t>
            </w:r>
            <w:r w:rsidRPr="00642AC4">
              <w:rPr>
                <w:rFonts w:ascii="Times New Roman" w:hAnsi="Times New Roman"/>
                <w:sz w:val="28"/>
                <w:szCs w:val="28"/>
                <w:lang w:val="en-US"/>
              </w:rPr>
              <w:t>GPS</w:t>
            </w:r>
            <w:r w:rsidRPr="00642AC4">
              <w:rPr>
                <w:rFonts w:ascii="Times New Roman" w:hAnsi="Times New Roman"/>
                <w:sz w:val="28"/>
                <w:szCs w:val="28"/>
              </w:rPr>
              <w:t>)</w:t>
            </w:r>
          </w:p>
        </w:tc>
        <w:tc>
          <w:tcPr>
            <w:tcW w:w="1418"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Площадь, м²</w:t>
            </w:r>
          </w:p>
        </w:tc>
        <w:tc>
          <w:tcPr>
            <w:tcW w:w="1417"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Число отнорков</w:t>
            </w:r>
          </w:p>
        </w:tc>
        <w:tc>
          <w:tcPr>
            <w:tcW w:w="1276"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Лисица</w:t>
            </w:r>
          </w:p>
        </w:tc>
        <w:tc>
          <w:tcPr>
            <w:tcW w:w="1383"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Размер выводка</w:t>
            </w:r>
          </w:p>
        </w:tc>
      </w:tr>
      <w:tr w:rsidR="00F33430" w:rsidRPr="00642AC4" w:rsidTr="00642AC4">
        <w:tc>
          <w:tcPr>
            <w:tcW w:w="675"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4</w:t>
            </w:r>
          </w:p>
        </w:tc>
        <w:tc>
          <w:tcPr>
            <w:tcW w:w="3402"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lang w:val="en-US"/>
              </w:rPr>
              <w:t>N</w:t>
            </w:r>
            <w:r w:rsidRPr="00642AC4">
              <w:rPr>
                <w:rFonts w:ascii="Times New Roman" w:hAnsi="Times New Roman"/>
                <w:sz w:val="28"/>
                <w:szCs w:val="28"/>
              </w:rPr>
              <w:t xml:space="preserve"> 46°27,617´</w:t>
            </w:r>
            <w:r w:rsidRPr="00642AC4">
              <w:rPr>
                <w:rFonts w:ascii="Times New Roman" w:hAnsi="Times New Roman"/>
                <w:sz w:val="28"/>
                <w:szCs w:val="28"/>
                <w:lang w:val="en-US"/>
              </w:rPr>
              <w:t xml:space="preserve"> E</w:t>
            </w:r>
            <w:r w:rsidRPr="00642AC4">
              <w:rPr>
                <w:rFonts w:ascii="Times New Roman" w:hAnsi="Times New Roman"/>
                <w:sz w:val="28"/>
                <w:szCs w:val="28"/>
              </w:rPr>
              <w:t xml:space="preserve"> 042°54,426´</w:t>
            </w:r>
          </w:p>
        </w:tc>
        <w:tc>
          <w:tcPr>
            <w:tcW w:w="1418"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6,0</w:t>
            </w:r>
          </w:p>
        </w:tc>
        <w:tc>
          <w:tcPr>
            <w:tcW w:w="1417"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2</w:t>
            </w:r>
          </w:p>
        </w:tc>
        <w:tc>
          <w:tcPr>
            <w:tcW w:w="1276"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 xml:space="preserve">Лисица </w:t>
            </w:r>
          </w:p>
        </w:tc>
        <w:tc>
          <w:tcPr>
            <w:tcW w:w="1383"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5 щенков</w:t>
            </w:r>
          </w:p>
        </w:tc>
      </w:tr>
    </w:tbl>
    <w:p w:rsidR="00642AC4" w:rsidRDefault="00F33430" w:rsidP="00F33430">
      <w:pPr>
        <w:spacing w:line="276" w:lineRule="auto"/>
        <w:contextualSpacing/>
        <w:rPr>
          <w:rFonts w:ascii="Times New Roman" w:hAnsi="Times New Roman" w:cs="Times New Roman"/>
          <w:sz w:val="28"/>
          <w:szCs w:val="28"/>
        </w:rPr>
      </w:pPr>
      <w:r w:rsidRPr="00E04A2A">
        <w:rPr>
          <w:rFonts w:ascii="Times New Roman" w:hAnsi="Times New Roman" w:cs="Times New Roman"/>
          <w:sz w:val="28"/>
          <w:szCs w:val="28"/>
        </w:rPr>
        <w:t>На маршруте зайцы не встречены.</w:t>
      </w:r>
    </w:p>
    <w:p w:rsidR="001F0FA5" w:rsidRPr="00E04A2A" w:rsidRDefault="001F0FA5" w:rsidP="00F33430">
      <w:pPr>
        <w:spacing w:line="276" w:lineRule="auto"/>
        <w:contextualSpacing/>
        <w:rPr>
          <w:rFonts w:ascii="Times New Roman" w:hAnsi="Times New Roman" w:cs="Times New Roman"/>
          <w:sz w:val="28"/>
          <w:szCs w:val="28"/>
        </w:rPr>
      </w:pPr>
    </w:p>
    <w:p w:rsidR="00F33430" w:rsidRPr="004773E1" w:rsidRDefault="00F33430" w:rsidP="004773E1">
      <w:pPr>
        <w:spacing w:after="0" w:line="276" w:lineRule="auto"/>
        <w:ind w:firstLine="709"/>
        <w:contextualSpacing/>
        <w:jc w:val="center"/>
        <w:rPr>
          <w:rFonts w:ascii="Times New Roman" w:hAnsi="Times New Roman" w:cs="Times New Roman"/>
          <w:sz w:val="28"/>
          <w:szCs w:val="28"/>
        </w:rPr>
      </w:pPr>
      <w:r w:rsidRPr="004773E1">
        <w:rPr>
          <w:rFonts w:ascii="Times New Roman" w:hAnsi="Times New Roman" w:cs="Times New Roman"/>
          <w:sz w:val="28"/>
          <w:szCs w:val="28"/>
        </w:rPr>
        <w:t xml:space="preserve">Таблица </w:t>
      </w:r>
      <w:r w:rsidR="00174B8B" w:rsidRPr="004773E1">
        <w:rPr>
          <w:rFonts w:ascii="Times New Roman" w:hAnsi="Times New Roman" w:cs="Times New Roman"/>
          <w:sz w:val="28"/>
          <w:szCs w:val="28"/>
        </w:rPr>
        <w:t>8.2.2</w:t>
      </w:r>
      <w:r w:rsidRPr="004773E1">
        <w:rPr>
          <w:rFonts w:ascii="Times New Roman" w:hAnsi="Times New Roman" w:cs="Times New Roman"/>
          <w:sz w:val="28"/>
          <w:szCs w:val="28"/>
        </w:rPr>
        <w:t>.7. Учёт выводковых нор лисицы на участке: оз. Лебяжье, северный берег (площадь 4 км²)</w:t>
      </w:r>
      <w:r w:rsidR="00642AC4" w:rsidRPr="004773E1">
        <w:rPr>
          <w:rFonts w:ascii="Times New Roman" w:hAnsi="Times New Roman" w:cs="Times New Roman"/>
          <w:sz w:val="28"/>
          <w:szCs w:val="28"/>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5"/>
        <w:gridCol w:w="3402"/>
        <w:gridCol w:w="1418"/>
        <w:gridCol w:w="1417"/>
        <w:gridCol w:w="1276"/>
        <w:gridCol w:w="1383"/>
      </w:tblGrid>
      <w:tr w:rsidR="00F33430" w:rsidRPr="00642AC4" w:rsidTr="00642AC4">
        <w:trPr>
          <w:trHeight w:val="562"/>
        </w:trPr>
        <w:tc>
          <w:tcPr>
            <w:tcW w:w="675"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 п/п</w:t>
            </w:r>
          </w:p>
        </w:tc>
        <w:tc>
          <w:tcPr>
            <w:tcW w:w="3402"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Координаты (</w:t>
            </w:r>
            <w:r w:rsidRPr="00642AC4">
              <w:rPr>
                <w:rFonts w:ascii="Times New Roman" w:hAnsi="Times New Roman"/>
                <w:sz w:val="28"/>
                <w:szCs w:val="28"/>
                <w:lang w:val="en-US"/>
              </w:rPr>
              <w:t>GPS</w:t>
            </w:r>
            <w:r w:rsidRPr="00642AC4">
              <w:rPr>
                <w:rFonts w:ascii="Times New Roman" w:hAnsi="Times New Roman"/>
                <w:sz w:val="28"/>
                <w:szCs w:val="28"/>
              </w:rPr>
              <w:t>)</w:t>
            </w:r>
          </w:p>
        </w:tc>
        <w:tc>
          <w:tcPr>
            <w:tcW w:w="1418"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Площадь, м²</w:t>
            </w:r>
          </w:p>
        </w:tc>
        <w:tc>
          <w:tcPr>
            <w:tcW w:w="1417"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Число отнорков</w:t>
            </w:r>
          </w:p>
        </w:tc>
        <w:tc>
          <w:tcPr>
            <w:tcW w:w="1276"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Лисица</w:t>
            </w:r>
          </w:p>
        </w:tc>
        <w:tc>
          <w:tcPr>
            <w:tcW w:w="1383"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Размер выводка</w:t>
            </w:r>
          </w:p>
        </w:tc>
      </w:tr>
      <w:tr w:rsidR="00F33430" w:rsidRPr="00642AC4" w:rsidTr="00642AC4">
        <w:tc>
          <w:tcPr>
            <w:tcW w:w="675"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1</w:t>
            </w:r>
          </w:p>
        </w:tc>
        <w:tc>
          <w:tcPr>
            <w:tcW w:w="3402"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lang w:val="en-US"/>
              </w:rPr>
              <w:t>N</w:t>
            </w:r>
            <w:r w:rsidRPr="00642AC4">
              <w:rPr>
                <w:rFonts w:ascii="Times New Roman" w:hAnsi="Times New Roman"/>
                <w:sz w:val="28"/>
                <w:szCs w:val="28"/>
              </w:rPr>
              <w:t xml:space="preserve"> 46°27,869´</w:t>
            </w:r>
            <w:r w:rsidRPr="00642AC4">
              <w:rPr>
                <w:rFonts w:ascii="Times New Roman" w:hAnsi="Times New Roman"/>
                <w:sz w:val="28"/>
                <w:szCs w:val="28"/>
                <w:lang w:val="en-US"/>
              </w:rPr>
              <w:t xml:space="preserve"> E</w:t>
            </w:r>
            <w:r w:rsidRPr="00642AC4">
              <w:rPr>
                <w:rFonts w:ascii="Times New Roman" w:hAnsi="Times New Roman"/>
                <w:sz w:val="28"/>
                <w:szCs w:val="28"/>
              </w:rPr>
              <w:t xml:space="preserve"> 042°51,570´</w:t>
            </w:r>
          </w:p>
        </w:tc>
        <w:tc>
          <w:tcPr>
            <w:tcW w:w="1418"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2,0</w:t>
            </w:r>
          </w:p>
        </w:tc>
        <w:tc>
          <w:tcPr>
            <w:tcW w:w="1417"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1</w:t>
            </w:r>
          </w:p>
        </w:tc>
        <w:tc>
          <w:tcPr>
            <w:tcW w:w="1276"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Лисица</w:t>
            </w:r>
          </w:p>
        </w:tc>
        <w:tc>
          <w:tcPr>
            <w:tcW w:w="1383"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5 щенков</w:t>
            </w:r>
          </w:p>
        </w:tc>
      </w:tr>
      <w:tr w:rsidR="00F33430" w:rsidRPr="00642AC4" w:rsidTr="00642AC4">
        <w:tc>
          <w:tcPr>
            <w:tcW w:w="675"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2</w:t>
            </w:r>
          </w:p>
        </w:tc>
        <w:tc>
          <w:tcPr>
            <w:tcW w:w="3402" w:type="dxa"/>
          </w:tcPr>
          <w:p w:rsidR="00F33430" w:rsidRPr="00642AC4" w:rsidRDefault="00F33430" w:rsidP="00642AC4">
            <w:pPr>
              <w:pStyle w:val="a3"/>
              <w:rPr>
                <w:rFonts w:ascii="Times New Roman" w:hAnsi="Times New Roman"/>
                <w:sz w:val="28"/>
                <w:szCs w:val="28"/>
                <w:lang w:val="en-US"/>
              </w:rPr>
            </w:pPr>
            <w:r w:rsidRPr="00642AC4">
              <w:rPr>
                <w:rFonts w:ascii="Times New Roman" w:hAnsi="Times New Roman"/>
                <w:sz w:val="28"/>
                <w:szCs w:val="28"/>
                <w:lang w:val="en-US"/>
              </w:rPr>
              <w:t>N</w:t>
            </w:r>
            <w:r w:rsidRPr="00642AC4">
              <w:rPr>
                <w:rFonts w:ascii="Times New Roman" w:hAnsi="Times New Roman"/>
                <w:sz w:val="28"/>
                <w:szCs w:val="28"/>
              </w:rPr>
              <w:t xml:space="preserve"> 46°27,660´</w:t>
            </w:r>
            <w:r w:rsidRPr="00642AC4">
              <w:rPr>
                <w:rFonts w:ascii="Times New Roman" w:hAnsi="Times New Roman"/>
                <w:sz w:val="28"/>
                <w:szCs w:val="28"/>
                <w:lang w:val="en-US"/>
              </w:rPr>
              <w:t xml:space="preserve"> E</w:t>
            </w:r>
            <w:r w:rsidRPr="00642AC4">
              <w:rPr>
                <w:rFonts w:ascii="Times New Roman" w:hAnsi="Times New Roman"/>
                <w:sz w:val="28"/>
                <w:szCs w:val="28"/>
              </w:rPr>
              <w:t xml:space="preserve"> 042°52,262´</w:t>
            </w:r>
          </w:p>
        </w:tc>
        <w:tc>
          <w:tcPr>
            <w:tcW w:w="1418"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9,0</w:t>
            </w:r>
          </w:p>
        </w:tc>
        <w:tc>
          <w:tcPr>
            <w:tcW w:w="1417"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3</w:t>
            </w:r>
          </w:p>
        </w:tc>
        <w:tc>
          <w:tcPr>
            <w:tcW w:w="1276"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Лисица</w:t>
            </w:r>
          </w:p>
        </w:tc>
        <w:tc>
          <w:tcPr>
            <w:tcW w:w="1383" w:type="dxa"/>
          </w:tcPr>
          <w:p w:rsidR="00F33430" w:rsidRPr="00642AC4" w:rsidRDefault="00F33430" w:rsidP="00642AC4">
            <w:pPr>
              <w:pStyle w:val="a3"/>
              <w:rPr>
                <w:rFonts w:ascii="Times New Roman" w:hAnsi="Times New Roman"/>
                <w:sz w:val="28"/>
                <w:szCs w:val="28"/>
              </w:rPr>
            </w:pPr>
            <w:r w:rsidRPr="00642AC4">
              <w:rPr>
                <w:rFonts w:ascii="Times New Roman" w:hAnsi="Times New Roman"/>
                <w:sz w:val="28"/>
                <w:szCs w:val="28"/>
              </w:rPr>
              <w:t>6 щенков</w:t>
            </w:r>
          </w:p>
        </w:tc>
      </w:tr>
    </w:tbl>
    <w:p w:rsidR="00F33430" w:rsidRPr="00E04A2A" w:rsidRDefault="00F33430" w:rsidP="00F33430">
      <w:pPr>
        <w:spacing w:line="276" w:lineRule="auto"/>
        <w:rPr>
          <w:rFonts w:ascii="Times New Roman" w:hAnsi="Times New Roman" w:cs="Times New Roman"/>
          <w:sz w:val="28"/>
          <w:szCs w:val="28"/>
        </w:rPr>
      </w:pPr>
      <w:r w:rsidRPr="00E04A2A">
        <w:rPr>
          <w:rFonts w:ascii="Times New Roman" w:hAnsi="Times New Roman" w:cs="Times New Roman"/>
          <w:sz w:val="28"/>
          <w:szCs w:val="28"/>
        </w:rPr>
        <w:t>На маршруте встречено 2 зайца.</w:t>
      </w:r>
    </w:p>
    <w:p w:rsidR="00F33430" w:rsidRPr="004773E1" w:rsidRDefault="00F33430" w:rsidP="004773E1">
      <w:pPr>
        <w:spacing w:line="276" w:lineRule="auto"/>
        <w:ind w:firstLine="709"/>
        <w:contextualSpacing/>
        <w:jc w:val="center"/>
        <w:rPr>
          <w:rFonts w:ascii="Times New Roman" w:hAnsi="Times New Roman" w:cs="Times New Roman"/>
          <w:sz w:val="28"/>
          <w:szCs w:val="28"/>
        </w:rPr>
      </w:pPr>
      <w:r w:rsidRPr="004773E1">
        <w:rPr>
          <w:rFonts w:ascii="Times New Roman" w:hAnsi="Times New Roman" w:cs="Times New Roman"/>
          <w:sz w:val="28"/>
          <w:szCs w:val="28"/>
        </w:rPr>
        <w:t xml:space="preserve">Таблица </w:t>
      </w:r>
      <w:r w:rsidR="00174B8B" w:rsidRPr="004773E1">
        <w:rPr>
          <w:rFonts w:ascii="Times New Roman" w:hAnsi="Times New Roman" w:cs="Times New Roman"/>
          <w:sz w:val="28"/>
          <w:szCs w:val="28"/>
        </w:rPr>
        <w:t>8.2.2</w:t>
      </w:r>
      <w:r w:rsidRPr="004773E1">
        <w:rPr>
          <w:rFonts w:ascii="Times New Roman" w:hAnsi="Times New Roman" w:cs="Times New Roman"/>
          <w:sz w:val="28"/>
          <w:szCs w:val="28"/>
        </w:rPr>
        <w:t>.8. Учёт выводковых нор лисицы на участке: северный берег оз. Лопуховатого (Площадь: 7 км²)</w:t>
      </w:r>
      <w:r w:rsidR="00642AC4" w:rsidRPr="004773E1">
        <w:rPr>
          <w:rFonts w:ascii="Times New Roman" w:hAnsi="Times New Roman" w:cs="Times New Roman"/>
          <w:sz w:val="28"/>
          <w:szCs w:val="28"/>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5"/>
        <w:gridCol w:w="3402"/>
        <w:gridCol w:w="1418"/>
        <w:gridCol w:w="1417"/>
        <w:gridCol w:w="1276"/>
        <w:gridCol w:w="1383"/>
      </w:tblGrid>
      <w:tr w:rsidR="00F33430" w:rsidRPr="00E04A2A" w:rsidTr="00642AC4">
        <w:trPr>
          <w:trHeight w:val="562"/>
        </w:trPr>
        <w:tc>
          <w:tcPr>
            <w:tcW w:w="675"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 п/п</w:t>
            </w:r>
          </w:p>
        </w:tc>
        <w:tc>
          <w:tcPr>
            <w:tcW w:w="3402"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Координаты (</w:t>
            </w:r>
            <w:r w:rsidRPr="00E04A2A">
              <w:rPr>
                <w:rFonts w:ascii="Times New Roman" w:hAnsi="Times New Roman" w:cs="Times New Roman"/>
                <w:sz w:val="28"/>
                <w:szCs w:val="28"/>
                <w:lang w:val="en-US"/>
              </w:rPr>
              <w:t>GPS</w:t>
            </w:r>
            <w:r w:rsidRPr="00E04A2A">
              <w:rPr>
                <w:rFonts w:ascii="Times New Roman" w:hAnsi="Times New Roman" w:cs="Times New Roman"/>
                <w:sz w:val="28"/>
                <w:szCs w:val="28"/>
              </w:rPr>
              <w:t>)</w:t>
            </w:r>
          </w:p>
        </w:tc>
        <w:tc>
          <w:tcPr>
            <w:tcW w:w="1418"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Площадь, м²</w:t>
            </w:r>
          </w:p>
        </w:tc>
        <w:tc>
          <w:tcPr>
            <w:tcW w:w="1417"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Число отнорков</w:t>
            </w:r>
          </w:p>
        </w:tc>
        <w:tc>
          <w:tcPr>
            <w:tcW w:w="1276"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Лисица</w:t>
            </w:r>
          </w:p>
        </w:tc>
        <w:tc>
          <w:tcPr>
            <w:tcW w:w="1383"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Размер выводка</w:t>
            </w:r>
          </w:p>
        </w:tc>
      </w:tr>
      <w:tr w:rsidR="00F33430" w:rsidRPr="00E04A2A" w:rsidTr="00642AC4">
        <w:tc>
          <w:tcPr>
            <w:tcW w:w="675"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1</w:t>
            </w:r>
          </w:p>
        </w:tc>
        <w:tc>
          <w:tcPr>
            <w:tcW w:w="3402"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lang w:val="en-US"/>
              </w:rPr>
              <w:t>N</w:t>
            </w:r>
            <w:r w:rsidRPr="00E04A2A">
              <w:rPr>
                <w:rFonts w:ascii="Times New Roman" w:hAnsi="Times New Roman" w:cs="Times New Roman"/>
                <w:sz w:val="28"/>
                <w:szCs w:val="28"/>
              </w:rPr>
              <w:t xml:space="preserve"> 46°29,545´</w:t>
            </w:r>
            <w:r w:rsidRPr="00E04A2A">
              <w:rPr>
                <w:rFonts w:ascii="Times New Roman" w:hAnsi="Times New Roman" w:cs="Times New Roman"/>
                <w:sz w:val="28"/>
                <w:szCs w:val="28"/>
                <w:lang w:val="en-US"/>
              </w:rPr>
              <w:t xml:space="preserve"> E</w:t>
            </w:r>
            <w:r w:rsidRPr="00E04A2A">
              <w:rPr>
                <w:rFonts w:ascii="Times New Roman" w:hAnsi="Times New Roman" w:cs="Times New Roman"/>
                <w:sz w:val="28"/>
                <w:szCs w:val="28"/>
              </w:rPr>
              <w:t xml:space="preserve"> 042°41,664´</w:t>
            </w:r>
          </w:p>
        </w:tc>
        <w:tc>
          <w:tcPr>
            <w:tcW w:w="1418"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1,5</w:t>
            </w:r>
          </w:p>
        </w:tc>
        <w:tc>
          <w:tcPr>
            <w:tcW w:w="1417"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1</w:t>
            </w:r>
          </w:p>
        </w:tc>
        <w:tc>
          <w:tcPr>
            <w:tcW w:w="1276"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Лисица</w:t>
            </w:r>
          </w:p>
        </w:tc>
        <w:tc>
          <w:tcPr>
            <w:tcW w:w="1383"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5 щенков</w:t>
            </w:r>
          </w:p>
        </w:tc>
      </w:tr>
    </w:tbl>
    <w:p w:rsidR="00F33430" w:rsidRPr="00E04A2A" w:rsidRDefault="00F33430" w:rsidP="00F33430">
      <w:pPr>
        <w:spacing w:line="276" w:lineRule="auto"/>
        <w:contextualSpacing/>
        <w:rPr>
          <w:rFonts w:ascii="Times New Roman" w:hAnsi="Times New Roman" w:cs="Times New Roman"/>
          <w:sz w:val="28"/>
          <w:szCs w:val="28"/>
        </w:rPr>
      </w:pPr>
      <w:r w:rsidRPr="00E04A2A">
        <w:rPr>
          <w:rFonts w:ascii="Times New Roman" w:hAnsi="Times New Roman" w:cs="Times New Roman"/>
          <w:sz w:val="28"/>
          <w:szCs w:val="28"/>
        </w:rPr>
        <w:t>На маршруте зарегистрировано 6 встреч зайцев.</w:t>
      </w:r>
    </w:p>
    <w:p w:rsidR="00F33430" w:rsidRDefault="00F33430" w:rsidP="00F33430">
      <w:pPr>
        <w:spacing w:line="276" w:lineRule="auto"/>
        <w:contextualSpacing/>
        <w:rPr>
          <w:rFonts w:ascii="Times New Roman" w:hAnsi="Times New Roman" w:cs="Times New Roman"/>
          <w:sz w:val="28"/>
          <w:szCs w:val="28"/>
        </w:rPr>
      </w:pPr>
    </w:p>
    <w:p w:rsidR="004773E1" w:rsidRDefault="004773E1" w:rsidP="00F33430">
      <w:pPr>
        <w:spacing w:line="276" w:lineRule="auto"/>
        <w:contextualSpacing/>
        <w:rPr>
          <w:rFonts w:ascii="Times New Roman" w:hAnsi="Times New Roman" w:cs="Times New Roman"/>
          <w:sz w:val="28"/>
          <w:szCs w:val="28"/>
        </w:rPr>
      </w:pPr>
    </w:p>
    <w:p w:rsidR="004773E1" w:rsidRDefault="004773E1" w:rsidP="00F33430">
      <w:pPr>
        <w:spacing w:line="276" w:lineRule="auto"/>
        <w:contextualSpacing/>
        <w:rPr>
          <w:rFonts w:ascii="Times New Roman" w:hAnsi="Times New Roman" w:cs="Times New Roman"/>
          <w:sz w:val="28"/>
          <w:szCs w:val="28"/>
        </w:rPr>
      </w:pPr>
    </w:p>
    <w:p w:rsidR="004773E1" w:rsidRPr="00E04A2A" w:rsidRDefault="004773E1" w:rsidP="00F33430">
      <w:pPr>
        <w:spacing w:line="276" w:lineRule="auto"/>
        <w:contextualSpacing/>
        <w:rPr>
          <w:rFonts w:ascii="Times New Roman" w:hAnsi="Times New Roman" w:cs="Times New Roman"/>
          <w:sz w:val="28"/>
          <w:szCs w:val="28"/>
        </w:rPr>
      </w:pPr>
    </w:p>
    <w:p w:rsidR="00F33430" w:rsidRPr="004773E1" w:rsidRDefault="00F33430" w:rsidP="004773E1">
      <w:pPr>
        <w:spacing w:line="276" w:lineRule="auto"/>
        <w:ind w:firstLine="709"/>
        <w:contextualSpacing/>
        <w:jc w:val="center"/>
        <w:rPr>
          <w:rFonts w:ascii="Times New Roman" w:hAnsi="Times New Roman" w:cs="Times New Roman"/>
          <w:sz w:val="28"/>
          <w:szCs w:val="28"/>
        </w:rPr>
      </w:pPr>
      <w:r w:rsidRPr="004773E1">
        <w:rPr>
          <w:rFonts w:ascii="Times New Roman" w:hAnsi="Times New Roman" w:cs="Times New Roman"/>
          <w:sz w:val="28"/>
          <w:szCs w:val="28"/>
        </w:rPr>
        <w:lastRenderedPageBreak/>
        <w:t xml:space="preserve">Таблица </w:t>
      </w:r>
      <w:r w:rsidR="00174B8B" w:rsidRPr="004773E1">
        <w:rPr>
          <w:rFonts w:ascii="Times New Roman" w:hAnsi="Times New Roman" w:cs="Times New Roman"/>
          <w:sz w:val="28"/>
          <w:szCs w:val="28"/>
        </w:rPr>
        <w:t>8.2.2</w:t>
      </w:r>
      <w:r w:rsidRPr="004773E1">
        <w:rPr>
          <w:rFonts w:ascii="Times New Roman" w:hAnsi="Times New Roman" w:cs="Times New Roman"/>
          <w:sz w:val="28"/>
          <w:szCs w:val="28"/>
        </w:rPr>
        <w:t>.9. Учёт выводковых нор лисицы на участке: от пос. Правобережный по берегу солянок на Запад, включая Причальный полуостров (площадь 5 км²)</w:t>
      </w:r>
      <w:r w:rsidR="00642AC4" w:rsidRPr="004773E1">
        <w:rPr>
          <w:rFonts w:ascii="Times New Roman" w:hAnsi="Times New Roman" w:cs="Times New Roman"/>
          <w:sz w:val="28"/>
          <w:szCs w:val="28"/>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5"/>
        <w:gridCol w:w="3402"/>
        <w:gridCol w:w="1418"/>
        <w:gridCol w:w="1417"/>
        <w:gridCol w:w="1276"/>
        <w:gridCol w:w="1383"/>
      </w:tblGrid>
      <w:tr w:rsidR="00F33430" w:rsidRPr="00E04A2A" w:rsidTr="00642AC4">
        <w:trPr>
          <w:trHeight w:val="562"/>
        </w:trPr>
        <w:tc>
          <w:tcPr>
            <w:tcW w:w="675"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 п/п</w:t>
            </w:r>
          </w:p>
        </w:tc>
        <w:tc>
          <w:tcPr>
            <w:tcW w:w="3402"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Координаты (</w:t>
            </w:r>
            <w:r w:rsidRPr="00E04A2A">
              <w:rPr>
                <w:rFonts w:ascii="Times New Roman" w:hAnsi="Times New Roman" w:cs="Times New Roman"/>
                <w:sz w:val="28"/>
                <w:szCs w:val="28"/>
                <w:lang w:val="en-US"/>
              </w:rPr>
              <w:t>GPS</w:t>
            </w:r>
            <w:r w:rsidRPr="00E04A2A">
              <w:rPr>
                <w:rFonts w:ascii="Times New Roman" w:hAnsi="Times New Roman" w:cs="Times New Roman"/>
                <w:sz w:val="28"/>
                <w:szCs w:val="28"/>
              </w:rPr>
              <w:t>)</w:t>
            </w:r>
          </w:p>
        </w:tc>
        <w:tc>
          <w:tcPr>
            <w:tcW w:w="1418"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Площадь, м²</w:t>
            </w:r>
          </w:p>
        </w:tc>
        <w:tc>
          <w:tcPr>
            <w:tcW w:w="1417"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Число отнорков</w:t>
            </w:r>
          </w:p>
        </w:tc>
        <w:tc>
          <w:tcPr>
            <w:tcW w:w="1276"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Лисица</w:t>
            </w:r>
          </w:p>
        </w:tc>
        <w:tc>
          <w:tcPr>
            <w:tcW w:w="1383"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Размер выводка</w:t>
            </w:r>
          </w:p>
        </w:tc>
      </w:tr>
      <w:tr w:rsidR="00F33430" w:rsidRPr="00E04A2A" w:rsidTr="00642AC4">
        <w:tc>
          <w:tcPr>
            <w:tcW w:w="675"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1</w:t>
            </w:r>
          </w:p>
        </w:tc>
        <w:tc>
          <w:tcPr>
            <w:tcW w:w="3402"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lang w:val="en-US"/>
              </w:rPr>
              <w:t>N</w:t>
            </w:r>
            <w:r w:rsidRPr="00E04A2A">
              <w:rPr>
                <w:rFonts w:ascii="Times New Roman" w:hAnsi="Times New Roman" w:cs="Times New Roman"/>
                <w:sz w:val="28"/>
                <w:szCs w:val="28"/>
              </w:rPr>
              <w:t xml:space="preserve"> 46°28,380´</w:t>
            </w:r>
            <w:r w:rsidRPr="00E04A2A">
              <w:rPr>
                <w:rFonts w:ascii="Times New Roman" w:hAnsi="Times New Roman" w:cs="Times New Roman"/>
                <w:sz w:val="28"/>
                <w:szCs w:val="28"/>
                <w:lang w:val="en-US"/>
              </w:rPr>
              <w:t xml:space="preserve"> E</w:t>
            </w:r>
            <w:r w:rsidRPr="00E04A2A">
              <w:rPr>
                <w:rFonts w:ascii="Times New Roman" w:hAnsi="Times New Roman" w:cs="Times New Roman"/>
                <w:sz w:val="28"/>
                <w:szCs w:val="28"/>
              </w:rPr>
              <w:t xml:space="preserve"> 042°35,870´</w:t>
            </w:r>
            <w:r w:rsidRPr="00E04A2A">
              <w:rPr>
                <w:rFonts w:ascii="Times New Roman" w:hAnsi="Times New Roman" w:cs="Times New Roman"/>
                <w:sz w:val="28"/>
                <w:szCs w:val="28"/>
                <w:lang w:val="en-US"/>
              </w:rPr>
              <w:t xml:space="preserve"> </w:t>
            </w:r>
          </w:p>
        </w:tc>
        <w:tc>
          <w:tcPr>
            <w:tcW w:w="1418"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24,0</w:t>
            </w:r>
          </w:p>
        </w:tc>
        <w:tc>
          <w:tcPr>
            <w:tcW w:w="1417"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4</w:t>
            </w:r>
          </w:p>
        </w:tc>
        <w:tc>
          <w:tcPr>
            <w:tcW w:w="1276"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лисица</w:t>
            </w:r>
          </w:p>
        </w:tc>
        <w:tc>
          <w:tcPr>
            <w:tcW w:w="1383"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6 щенков*</w:t>
            </w:r>
          </w:p>
        </w:tc>
      </w:tr>
      <w:tr w:rsidR="00F33430" w:rsidRPr="00E04A2A" w:rsidTr="00642AC4">
        <w:tc>
          <w:tcPr>
            <w:tcW w:w="675"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2</w:t>
            </w:r>
          </w:p>
        </w:tc>
        <w:tc>
          <w:tcPr>
            <w:tcW w:w="3402"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lang w:val="en-US"/>
              </w:rPr>
              <w:t>N</w:t>
            </w:r>
            <w:r w:rsidRPr="00E04A2A">
              <w:rPr>
                <w:rFonts w:ascii="Times New Roman" w:hAnsi="Times New Roman" w:cs="Times New Roman"/>
                <w:sz w:val="28"/>
                <w:szCs w:val="28"/>
              </w:rPr>
              <w:t xml:space="preserve"> 46°27,525´</w:t>
            </w:r>
            <w:r w:rsidRPr="00E04A2A">
              <w:rPr>
                <w:rFonts w:ascii="Times New Roman" w:hAnsi="Times New Roman" w:cs="Times New Roman"/>
                <w:sz w:val="28"/>
                <w:szCs w:val="28"/>
                <w:lang w:val="en-US"/>
              </w:rPr>
              <w:t xml:space="preserve"> E</w:t>
            </w:r>
            <w:r w:rsidRPr="00E04A2A">
              <w:rPr>
                <w:rFonts w:ascii="Times New Roman" w:hAnsi="Times New Roman" w:cs="Times New Roman"/>
                <w:sz w:val="28"/>
                <w:szCs w:val="28"/>
              </w:rPr>
              <w:t xml:space="preserve"> 042°34,555´</w:t>
            </w:r>
            <w:r w:rsidRPr="00E04A2A">
              <w:rPr>
                <w:rFonts w:ascii="Times New Roman" w:hAnsi="Times New Roman" w:cs="Times New Roman"/>
                <w:sz w:val="28"/>
                <w:szCs w:val="28"/>
                <w:lang w:val="en-US"/>
              </w:rPr>
              <w:t xml:space="preserve"> </w:t>
            </w:r>
          </w:p>
        </w:tc>
        <w:tc>
          <w:tcPr>
            <w:tcW w:w="1418"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21,0</w:t>
            </w:r>
          </w:p>
        </w:tc>
        <w:tc>
          <w:tcPr>
            <w:tcW w:w="1417"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4</w:t>
            </w:r>
          </w:p>
        </w:tc>
        <w:tc>
          <w:tcPr>
            <w:tcW w:w="1276"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лисица</w:t>
            </w:r>
          </w:p>
        </w:tc>
        <w:tc>
          <w:tcPr>
            <w:tcW w:w="1383"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5 щенков</w:t>
            </w:r>
          </w:p>
        </w:tc>
      </w:tr>
    </w:tbl>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Примечание: * – в районе норы зарегистрирован</w:t>
      </w:r>
      <w:r w:rsidR="00902E2A">
        <w:rPr>
          <w:rFonts w:ascii="Times New Roman" w:hAnsi="Times New Roman" w:cs="Times New Roman"/>
          <w:sz w:val="28"/>
          <w:szCs w:val="28"/>
        </w:rPr>
        <w:t xml:space="preserve">ы </w:t>
      </w:r>
      <w:r w:rsidRPr="00E04A2A">
        <w:rPr>
          <w:rFonts w:ascii="Times New Roman" w:hAnsi="Times New Roman" w:cs="Times New Roman"/>
          <w:sz w:val="28"/>
          <w:szCs w:val="28"/>
        </w:rPr>
        <w:t xml:space="preserve"> останки лисёнка.</w:t>
      </w:r>
    </w:p>
    <w:p w:rsidR="00F33430" w:rsidRPr="005343AB" w:rsidRDefault="005343AB" w:rsidP="00642AC4">
      <w:pPr>
        <w:spacing w:after="0" w:line="276" w:lineRule="auto"/>
        <w:contextualSpacing/>
        <w:rPr>
          <w:rFonts w:ascii="Times New Roman" w:hAnsi="Times New Roman" w:cs="Times New Roman"/>
          <w:sz w:val="28"/>
          <w:szCs w:val="28"/>
        </w:rPr>
      </w:pPr>
      <w:r>
        <w:rPr>
          <w:rFonts w:ascii="Times New Roman" w:hAnsi="Times New Roman" w:cs="Times New Roman"/>
          <w:sz w:val="28"/>
          <w:szCs w:val="28"/>
        </w:rPr>
        <w:t xml:space="preserve">На маршруте </w:t>
      </w:r>
      <w:r w:rsidR="00F33430" w:rsidRPr="005343AB">
        <w:rPr>
          <w:rFonts w:ascii="Times New Roman" w:hAnsi="Times New Roman" w:cs="Times New Roman"/>
          <w:sz w:val="28"/>
          <w:szCs w:val="28"/>
        </w:rPr>
        <w:t xml:space="preserve"> зарегистрировано 2 встречи зайцев. </w:t>
      </w:r>
    </w:p>
    <w:p w:rsidR="00F33430" w:rsidRPr="004773E1" w:rsidRDefault="00F33430" w:rsidP="004773E1">
      <w:pPr>
        <w:spacing w:after="0" w:line="276" w:lineRule="auto"/>
        <w:contextualSpacing/>
        <w:jc w:val="center"/>
        <w:rPr>
          <w:rFonts w:ascii="Times New Roman" w:hAnsi="Times New Roman" w:cs="Times New Roman"/>
          <w:sz w:val="28"/>
          <w:szCs w:val="28"/>
        </w:rPr>
      </w:pPr>
    </w:p>
    <w:p w:rsidR="00F33430" w:rsidRPr="004773E1" w:rsidRDefault="00F33430" w:rsidP="004773E1">
      <w:pPr>
        <w:spacing w:line="276" w:lineRule="auto"/>
        <w:ind w:firstLine="709"/>
        <w:contextualSpacing/>
        <w:jc w:val="center"/>
        <w:rPr>
          <w:rFonts w:ascii="Times New Roman" w:hAnsi="Times New Roman" w:cs="Times New Roman"/>
          <w:sz w:val="28"/>
          <w:szCs w:val="28"/>
        </w:rPr>
      </w:pPr>
      <w:r w:rsidRPr="004773E1">
        <w:rPr>
          <w:rFonts w:ascii="Times New Roman" w:hAnsi="Times New Roman" w:cs="Times New Roman"/>
          <w:sz w:val="28"/>
          <w:szCs w:val="28"/>
        </w:rPr>
        <w:t xml:space="preserve">Таблица </w:t>
      </w:r>
      <w:r w:rsidR="00174B8B" w:rsidRPr="004773E1">
        <w:rPr>
          <w:rFonts w:ascii="Times New Roman" w:hAnsi="Times New Roman" w:cs="Times New Roman"/>
          <w:sz w:val="28"/>
          <w:szCs w:val="28"/>
        </w:rPr>
        <w:t>8.2.2</w:t>
      </w:r>
      <w:r w:rsidRPr="004773E1">
        <w:rPr>
          <w:rFonts w:ascii="Times New Roman" w:hAnsi="Times New Roman" w:cs="Times New Roman"/>
          <w:sz w:val="28"/>
          <w:szCs w:val="28"/>
        </w:rPr>
        <w:t>.10 Учёт выводковых нор лисицы на участке: верх балки Тройной и вниз до 4 колодцев-бойлеров (площадь 3 км²)</w:t>
      </w:r>
      <w:r w:rsidR="00642AC4" w:rsidRPr="004773E1">
        <w:rPr>
          <w:rFonts w:ascii="Times New Roman" w:hAnsi="Times New Roman" w:cs="Times New Roman"/>
          <w:sz w:val="28"/>
          <w:szCs w:val="28"/>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5"/>
        <w:gridCol w:w="3402"/>
        <w:gridCol w:w="1418"/>
        <w:gridCol w:w="1417"/>
        <w:gridCol w:w="1276"/>
        <w:gridCol w:w="1383"/>
      </w:tblGrid>
      <w:tr w:rsidR="00F33430" w:rsidRPr="00E04A2A" w:rsidTr="00642AC4">
        <w:trPr>
          <w:trHeight w:val="562"/>
        </w:trPr>
        <w:tc>
          <w:tcPr>
            <w:tcW w:w="675"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 п/п</w:t>
            </w:r>
          </w:p>
        </w:tc>
        <w:tc>
          <w:tcPr>
            <w:tcW w:w="3402"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Координаты (</w:t>
            </w:r>
            <w:r w:rsidRPr="00E04A2A">
              <w:rPr>
                <w:rFonts w:ascii="Times New Roman" w:hAnsi="Times New Roman" w:cs="Times New Roman"/>
                <w:sz w:val="28"/>
                <w:szCs w:val="28"/>
                <w:lang w:val="en-US"/>
              </w:rPr>
              <w:t>GPS</w:t>
            </w:r>
            <w:r w:rsidRPr="00E04A2A">
              <w:rPr>
                <w:rFonts w:ascii="Times New Roman" w:hAnsi="Times New Roman" w:cs="Times New Roman"/>
                <w:sz w:val="28"/>
                <w:szCs w:val="28"/>
              </w:rPr>
              <w:t>)</w:t>
            </w:r>
          </w:p>
        </w:tc>
        <w:tc>
          <w:tcPr>
            <w:tcW w:w="1418"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Площадь, м²</w:t>
            </w:r>
          </w:p>
        </w:tc>
        <w:tc>
          <w:tcPr>
            <w:tcW w:w="1417"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Число отнорков</w:t>
            </w:r>
          </w:p>
        </w:tc>
        <w:tc>
          <w:tcPr>
            <w:tcW w:w="1276"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Лисица</w:t>
            </w:r>
          </w:p>
        </w:tc>
        <w:tc>
          <w:tcPr>
            <w:tcW w:w="1383"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Размер выводка</w:t>
            </w:r>
          </w:p>
        </w:tc>
      </w:tr>
      <w:tr w:rsidR="00F33430" w:rsidRPr="00E04A2A" w:rsidTr="00642AC4">
        <w:tc>
          <w:tcPr>
            <w:tcW w:w="675"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1</w:t>
            </w:r>
          </w:p>
        </w:tc>
        <w:tc>
          <w:tcPr>
            <w:tcW w:w="3402"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lang w:val="en-US"/>
              </w:rPr>
              <w:t>N</w:t>
            </w:r>
            <w:r w:rsidRPr="00E04A2A">
              <w:rPr>
                <w:rFonts w:ascii="Times New Roman" w:hAnsi="Times New Roman" w:cs="Times New Roman"/>
                <w:sz w:val="28"/>
                <w:szCs w:val="28"/>
              </w:rPr>
              <w:t xml:space="preserve"> 46°32,448´</w:t>
            </w:r>
            <w:r w:rsidRPr="00E04A2A">
              <w:rPr>
                <w:rFonts w:ascii="Times New Roman" w:hAnsi="Times New Roman" w:cs="Times New Roman"/>
                <w:sz w:val="28"/>
                <w:szCs w:val="28"/>
                <w:lang w:val="en-US"/>
              </w:rPr>
              <w:t xml:space="preserve"> E</w:t>
            </w:r>
            <w:r w:rsidRPr="00E04A2A">
              <w:rPr>
                <w:rFonts w:ascii="Times New Roman" w:hAnsi="Times New Roman" w:cs="Times New Roman"/>
                <w:sz w:val="28"/>
                <w:szCs w:val="28"/>
              </w:rPr>
              <w:t xml:space="preserve"> 042°36,326´</w:t>
            </w:r>
          </w:p>
        </w:tc>
        <w:tc>
          <w:tcPr>
            <w:tcW w:w="1418"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 xml:space="preserve">12,0 </w:t>
            </w:r>
          </w:p>
        </w:tc>
        <w:tc>
          <w:tcPr>
            <w:tcW w:w="1417"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2</w:t>
            </w:r>
          </w:p>
        </w:tc>
        <w:tc>
          <w:tcPr>
            <w:tcW w:w="1276"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лисица</w:t>
            </w:r>
          </w:p>
        </w:tc>
        <w:tc>
          <w:tcPr>
            <w:tcW w:w="1383"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6 щенков</w:t>
            </w:r>
          </w:p>
        </w:tc>
      </w:tr>
      <w:tr w:rsidR="00F33430" w:rsidRPr="00E04A2A" w:rsidTr="00642AC4">
        <w:tc>
          <w:tcPr>
            <w:tcW w:w="675"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2</w:t>
            </w:r>
          </w:p>
        </w:tc>
        <w:tc>
          <w:tcPr>
            <w:tcW w:w="3402"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lang w:val="en-US"/>
              </w:rPr>
              <w:t>N</w:t>
            </w:r>
            <w:r w:rsidRPr="00E04A2A">
              <w:rPr>
                <w:rFonts w:ascii="Times New Roman" w:hAnsi="Times New Roman" w:cs="Times New Roman"/>
                <w:sz w:val="28"/>
                <w:szCs w:val="28"/>
              </w:rPr>
              <w:t xml:space="preserve"> 46°28,610´</w:t>
            </w:r>
            <w:r w:rsidRPr="00E04A2A">
              <w:rPr>
                <w:rFonts w:ascii="Times New Roman" w:hAnsi="Times New Roman" w:cs="Times New Roman"/>
                <w:sz w:val="28"/>
                <w:szCs w:val="28"/>
                <w:lang w:val="en-US"/>
              </w:rPr>
              <w:t xml:space="preserve"> E</w:t>
            </w:r>
            <w:r w:rsidRPr="00E04A2A">
              <w:rPr>
                <w:rFonts w:ascii="Times New Roman" w:hAnsi="Times New Roman" w:cs="Times New Roman"/>
                <w:sz w:val="28"/>
                <w:szCs w:val="28"/>
              </w:rPr>
              <w:t xml:space="preserve"> 042°29,190´</w:t>
            </w:r>
          </w:p>
        </w:tc>
        <w:tc>
          <w:tcPr>
            <w:tcW w:w="1418"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 xml:space="preserve">30,0 </w:t>
            </w:r>
          </w:p>
        </w:tc>
        <w:tc>
          <w:tcPr>
            <w:tcW w:w="1417"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4</w:t>
            </w:r>
          </w:p>
        </w:tc>
        <w:tc>
          <w:tcPr>
            <w:tcW w:w="1276"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лисица</w:t>
            </w:r>
          </w:p>
        </w:tc>
        <w:tc>
          <w:tcPr>
            <w:tcW w:w="1383"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7 щенков</w:t>
            </w:r>
          </w:p>
        </w:tc>
      </w:tr>
    </w:tbl>
    <w:p w:rsidR="00F33430" w:rsidRDefault="00F33430" w:rsidP="00F33430">
      <w:pPr>
        <w:spacing w:line="276" w:lineRule="auto"/>
        <w:contextualSpacing/>
        <w:rPr>
          <w:rFonts w:ascii="Times New Roman" w:hAnsi="Times New Roman" w:cs="Times New Roman"/>
          <w:sz w:val="28"/>
          <w:szCs w:val="28"/>
        </w:rPr>
      </w:pPr>
      <w:r w:rsidRPr="00E04A2A">
        <w:rPr>
          <w:rFonts w:ascii="Times New Roman" w:hAnsi="Times New Roman" w:cs="Times New Roman"/>
          <w:sz w:val="28"/>
          <w:szCs w:val="28"/>
        </w:rPr>
        <w:t xml:space="preserve">Зайцев на маршруте не зарегистрировано. </w:t>
      </w:r>
    </w:p>
    <w:p w:rsidR="004773E1" w:rsidRPr="00E04A2A" w:rsidRDefault="004773E1" w:rsidP="00F33430">
      <w:pPr>
        <w:spacing w:line="276" w:lineRule="auto"/>
        <w:contextualSpacing/>
        <w:rPr>
          <w:rFonts w:ascii="Times New Roman" w:hAnsi="Times New Roman" w:cs="Times New Roman"/>
          <w:sz w:val="28"/>
          <w:szCs w:val="28"/>
        </w:rPr>
      </w:pPr>
    </w:p>
    <w:p w:rsidR="00F33430" w:rsidRPr="004773E1" w:rsidRDefault="00F33430" w:rsidP="004773E1">
      <w:pPr>
        <w:spacing w:line="276" w:lineRule="auto"/>
        <w:ind w:firstLine="709"/>
        <w:contextualSpacing/>
        <w:jc w:val="center"/>
        <w:rPr>
          <w:rFonts w:ascii="Times New Roman" w:hAnsi="Times New Roman" w:cs="Times New Roman"/>
          <w:sz w:val="28"/>
          <w:szCs w:val="28"/>
        </w:rPr>
      </w:pPr>
      <w:r w:rsidRPr="004773E1">
        <w:rPr>
          <w:rFonts w:ascii="Times New Roman" w:hAnsi="Times New Roman" w:cs="Times New Roman"/>
          <w:sz w:val="28"/>
          <w:szCs w:val="28"/>
        </w:rPr>
        <w:t xml:space="preserve">Таблица </w:t>
      </w:r>
      <w:r w:rsidR="00174B8B" w:rsidRPr="004773E1">
        <w:rPr>
          <w:rFonts w:ascii="Times New Roman" w:hAnsi="Times New Roman" w:cs="Times New Roman"/>
          <w:sz w:val="28"/>
          <w:szCs w:val="28"/>
        </w:rPr>
        <w:t>8.2.2</w:t>
      </w:r>
      <w:r w:rsidRPr="004773E1">
        <w:rPr>
          <w:rFonts w:ascii="Times New Roman" w:hAnsi="Times New Roman" w:cs="Times New Roman"/>
          <w:sz w:val="28"/>
          <w:szCs w:val="28"/>
        </w:rPr>
        <w:t>.11</w:t>
      </w:r>
      <w:r w:rsidR="00642AC4" w:rsidRPr="004773E1">
        <w:rPr>
          <w:rFonts w:ascii="Times New Roman" w:hAnsi="Times New Roman" w:cs="Times New Roman"/>
          <w:sz w:val="28"/>
          <w:szCs w:val="28"/>
        </w:rPr>
        <w:t xml:space="preserve"> </w:t>
      </w:r>
      <w:r w:rsidRPr="004773E1">
        <w:rPr>
          <w:rFonts w:ascii="Times New Roman" w:hAnsi="Times New Roman" w:cs="Times New Roman"/>
          <w:sz w:val="28"/>
          <w:szCs w:val="28"/>
        </w:rPr>
        <w:t>Учёт выводковых нор лисицы на участке: устье балки Тройной до острова Заливной («рукав» оз. Маныч-Гудило), по береговому обрыву (площадь 5 км²)</w:t>
      </w:r>
      <w:r w:rsidR="00642AC4" w:rsidRPr="004773E1">
        <w:rPr>
          <w:rFonts w:ascii="Times New Roman" w:hAnsi="Times New Roman" w:cs="Times New Roman"/>
          <w:sz w:val="28"/>
          <w:szCs w:val="28"/>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5"/>
        <w:gridCol w:w="3402"/>
        <w:gridCol w:w="1418"/>
        <w:gridCol w:w="1417"/>
        <w:gridCol w:w="1276"/>
        <w:gridCol w:w="1383"/>
      </w:tblGrid>
      <w:tr w:rsidR="00F33430" w:rsidRPr="00E04A2A" w:rsidTr="00642AC4">
        <w:trPr>
          <w:trHeight w:val="562"/>
        </w:trPr>
        <w:tc>
          <w:tcPr>
            <w:tcW w:w="675"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 п/п</w:t>
            </w:r>
          </w:p>
        </w:tc>
        <w:tc>
          <w:tcPr>
            <w:tcW w:w="3402"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Координаты (</w:t>
            </w:r>
            <w:r w:rsidRPr="00E04A2A">
              <w:rPr>
                <w:rFonts w:ascii="Times New Roman" w:hAnsi="Times New Roman" w:cs="Times New Roman"/>
                <w:sz w:val="28"/>
                <w:szCs w:val="28"/>
                <w:lang w:val="en-US"/>
              </w:rPr>
              <w:t>GPS</w:t>
            </w:r>
            <w:r w:rsidRPr="00E04A2A">
              <w:rPr>
                <w:rFonts w:ascii="Times New Roman" w:hAnsi="Times New Roman" w:cs="Times New Roman"/>
                <w:sz w:val="28"/>
                <w:szCs w:val="28"/>
              </w:rPr>
              <w:t>)</w:t>
            </w:r>
          </w:p>
        </w:tc>
        <w:tc>
          <w:tcPr>
            <w:tcW w:w="1418"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Площадь, м²</w:t>
            </w:r>
          </w:p>
        </w:tc>
        <w:tc>
          <w:tcPr>
            <w:tcW w:w="1417"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Число отнорков</w:t>
            </w:r>
          </w:p>
        </w:tc>
        <w:tc>
          <w:tcPr>
            <w:tcW w:w="1276"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Лисица</w:t>
            </w:r>
          </w:p>
        </w:tc>
        <w:tc>
          <w:tcPr>
            <w:tcW w:w="1383"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Размер выводка</w:t>
            </w:r>
          </w:p>
        </w:tc>
      </w:tr>
      <w:tr w:rsidR="00F33430" w:rsidRPr="00E04A2A" w:rsidTr="00642AC4">
        <w:tc>
          <w:tcPr>
            <w:tcW w:w="675"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1</w:t>
            </w:r>
          </w:p>
        </w:tc>
        <w:tc>
          <w:tcPr>
            <w:tcW w:w="3402"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lang w:val="en-US"/>
              </w:rPr>
              <w:t>N</w:t>
            </w:r>
            <w:r w:rsidRPr="00E04A2A">
              <w:rPr>
                <w:rFonts w:ascii="Times New Roman" w:hAnsi="Times New Roman" w:cs="Times New Roman"/>
                <w:sz w:val="28"/>
                <w:szCs w:val="28"/>
              </w:rPr>
              <w:t xml:space="preserve"> 46°32,514´</w:t>
            </w:r>
            <w:r w:rsidRPr="00E04A2A">
              <w:rPr>
                <w:rFonts w:ascii="Times New Roman" w:hAnsi="Times New Roman" w:cs="Times New Roman"/>
                <w:sz w:val="28"/>
                <w:szCs w:val="28"/>
                <w:lang w:val="en-US"/>
              </w:rPr>
              <w:t xml:space="preserve"> E</w:t>
            </w:r>
            <w:r w:rsidRPr="00E04A2A">
              <w:rPr>
                <w:rFonts w:ascii="Times New Roman" w:hAnsi="Times New Roman" w:cs="Times New Roman"/>
                <w:sz w:val="28"/>
                <w:szCs w:val="28"/>
              </w:rPr>
              <w:t xml:space="preserve"> 042°29,201´</w:t>
            </w:r>
            <w:r w:rsidRPr="00E04A2A">
              <w:rPr>
                <w:rFonts w:ascii="Times New Roman" w:hAnsi="Times New Roman" w:cs="Times New Roman"/>
                <w:sz w:val="28"/>
                <w:szCs w:val="28"/>
                <w:lang w:val="en-US"/>
              </w:rPr>
              <w:t xml:space="preserve"> </w:t>
            </w:r>
          </w:p>
        </w:tc>
        <w:tc>
          <w:tcPr>
            <w:tcW w:w="1418"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1,0</w:t>
            </w:r>
          </w:p>
        </w:tc>
        <w:tc>
          <w:tcPr>
            <w:tcW w:w="1417"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1</w:t>
            </w:r>
          </w:p>
        </w:tc>
        <w:tc>
          <w:tcPr>
            <w:tcW w:w="1276"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лисица</w:t>
            </w:r>
          </w:p>
        </w:tc>
        <w:tc>
          <w:tcPr>
            <w:tcW w:w="1383" w:type="dxa"/>
          </w:tcPr>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4 щенка</w:t>
            </w:r>
          </w:p>
        </w:tc>
      </w:tr>
    </w:tbl>
    <w:p w:rsidR="00F33430" w:rsidRPr="00E04A2A" w:rsidRDefault="00F33430" w:rsidP="00642AC4">
      <w:pPr>
        <w:spacing w:after="0" w:line="276" w:lineRule="auto"/>
        <w:rPr>
          <w:rFonts w:ascii="Times New Roman" w:hAnsi="Times New Roman" w:cs="Times New Roman"/>
          <w:sz w:val="28"/>
          <w:szCs w:val="28"/>
        </w:rPr>
      </w:pPr>
      <w:r w:rsidRPr="00E04A2A">
        <w:rPr>
          <w:rFonts w:ascii="Times New Roman" w:hAnsi="Times New Roman" w:cs="Times New Roman"/>
          <w:sz w:val="28"/>
          <w:szCs w:val="28"/>
        </w:rPr>
        <w:t xml:space="preserve">На маршруте зарегистрировано 2 зайца. </w:t>
      </w:r>
    </w:p>
    <w:p w:rsidR="00F33430" w:rsidRPr="004773E1" w:rsidRDefault="00F33430" w:rsidP="00642AC4">
      <w:pPr>
        <w:spacing w:after="0" w:line="276" w:lineRule="auto"/>
        <w:jc w:val="both"/>
        <w:rPr>
          <w:rFonts w:ascii="Times New Roman" w:hAnsi="Times New Roman" w:cs="Times New Roman"/>
          <w:b/>
          <w:sz w:val="28"/>
          <w:szCs w:val="28"/>
        </w:rPr>
      </w:pPr>
      <w:r w:rsidRPr="004773E1">
        <w:rPr>
          <w:rFonts w:ascii="Times New Roman" w:hAnsi="Times New Roman" w:cs="Times New Roman"/>
          <w:b/>
          <w:sz w:val="28"/>
          <w:szCs w:val="28"/>
        </w:rPr>
        <w:t>Выводы</w:t>
      </w:r>
    </w:p>
    <w:p w:rsidR="00F33430" w:rsidRPr="00E04A2A" w:rsidRDefault="00F33430" w:rsidP="00642AC4">
      <w:pPr>
        <w:spacing w:after="0" w:line="276" w:lineRule="auto"/>
        <w:ind w:firstLine="708"/>
        <w:jc w:val="both"/>
        <w:rPr>
          <w:rFonts w:ascii="Times New Roman" w:hAnsi="Times New Roman" w:cs="Times New Roman"/>
          <w:sz w:val="28"/>
          <w:szCs w:val="28"/>
        </w:rPr>
      </w:pPr>
      <w:r w:rsidRPr="00E04A2A">
        <w:rPr>
          <w:rFonts w:ascii="Times New Roman" w:hAnsi="Times New Roman" w:cs="Times New Roman"/>
          <w:sz w:val="28"/>
          <w:szCs w:val="28"/>
        </w:rPr>
        <w:t xml:space="preserve">В охранной зоне заповедника в 2018 г. на 7 модельных участках (32 км²) зарегистрировано 9 выводковых нор лисицы. Средняя численность щенков в выводке составляла 5,4±0,3 особей. Плотность выводковых нор лисицы в 2018 г. составляла 0,3 норы/км²; плотность лисицы к осени составляла 2,1 особи/км². </w:t>
      </w:r>
    </w:p>
    <w:p w:rsidR="00F33430" w:rsidRPr="00E04A2A" w:rsidRDefault="00F33430" w:rsidP="00642AC4">
      <w:pPr>
        <w:spacing w:after="0" w:line="276" w:lineRule="auto"/>
        <w:ind w:firstLine="708"/>
        <w:jc w:val="both"/>
        <w:rPr>
          <w:rFonts w:ascii="Times New Roman" w:hAnsi="Times New Roman" w:cs="Times New Roman"/>
          <w:sz w:val="28"/>
          <w:szCs w:val="28"/>
        </w:rPr>
      </w:pPr>
      <w:r w:rsidRPr="00E04A2A">
        <w:rPr>
          <w:rFonts w:ascii="Times New Roman" w:hAnsi="Times New Roman" w:cs="Times New Roman"/>
          <w:sz w:val="28"/>
          <w:szCs w:val="28"/>
        </w:rPr>
        <w:lastRenderedPageBreak/>
        <w:t>Плотность зайцев-русаков в северной части охранной зоны изменяется в пределах 8,0–20,0 особей/км², в среднем – 11 особей/км². Аналог сопредельной территории – район хут. Савоськино (испытание б</w:t>
      </w:r>
      <w:r w:rsidR="00642AC4">
        <w:rPr>
          <w:rFonts w:ascii="Times New Roman" w:hAnsi="Times New Roman" w:cs="Times New Roman"/>
          <w:sz w:val="28"/>
          <w:szCs w:val="28"/>
        </w:rPr>
        <w:t xml:space="preserve">орзых собак в конце октября). </w:t>
      </w:r>
    </w:p>
    <w:p w:rsidR="00F33430" w:rsidRPr="00E04A2A" w:rsidRDefault="00F33430" w:rsidP="00F33430">
      <w:pPr>
        <w:spacing w:line="276" w:lineRule="auto"/>
        <w:rPr>
          <w:sz w:val="28"/>
          <w:szCs w:val="28"/>
        </w:rPr>
      </w:pPr>
    </w:p>
    <w:p w:rsidR="00310749" w:rsidRPr="00EA767F" w:rsidRDefault="00310749" w:rsidP="004773E1">
      <w:pPr>
        <w:autoSpaceDE w:val="0"/>
        <w:autoSpaceDN w:val="0"/>
        <w:adjustRightInd w:val="0"/>
        <w:spacing w:after="0"/>
        <w:rPr>
          <w:rFonts w:ascii="Times New Roman" w:eastAsia="Times New Roman" w:hAnsi="Times New Roman"/>
          <w:b/>
          <w:sz w:val="28"/>
          <w:szCs w:val="28"/>
          <w:lang w:eastAsia="ru-RU"/>
        </w:rPr>
      </w:pPr>
      <w:r w:rsidRPr="004773E1">
        <w:rPr>
          <w:rFonts w:ascii="Times New Roman" w:eastAsia="Times New Roman" w:hAnsi="Times New Roman"/>
          <w:b/>
          <w:sz w:val="28"/>
          <w:szCs w:val="28"/>
          <w:lang w:eastAsia="ru-RU"/>
        </w:rPr>
        <w:t>8.3</w:t>
      </w:r>
      <w:r w:rsidR="00174B8B" w:rsidRPr="004773E1">
        <w:rPr>
          <w:rFonts w:ascii="Times New Roman" w:eastAsia="Times New Roman" w:hAnsi="Times New Roman"/>
          <w:b/>
          <w:sz w:val="28"/>
          <w:szCs w:val="28"/>
          <w:lang w:eastAsia="ru-RU"/>
        </w:rPr>
        <w:t>.1</w:t>
      </w:r>
      <w:r w:rsidRPr="004773E1">
        <w:rPr>
          <w:rFonts w:ascii="Times New Roman" w:eastAsia="Times New Roman" w:hAnsi="Times New Roman"/>
          <w:b/>
          <w:sz w:val="28"/>
          <w:szCs w:val="28"/>
          <w:lang w:eastAsia="ru-RU"/>
        </w:rPr>
        <w:t>.</w:t>
      </w:r>
      <w:r w:rsidRPr="008B28FA">
        <w:rPr>
          <w:rFonts w:ascii="Times New Roman" w:eastAsia="Times New Roman" w:hAnsi="Times New Roman"/>
          <w:sz w:val="28"/>
          <w:szCs w:val="28"/>
          <w:lang w:eastAsia="ru-RU"/>
        </w:rPr>
        <w:t xml:space="preserve"> </w:t>
      </w:r>
      <w:r w:rsidRPr="00DB7170">
        <w:rPr>
          <w:rFonts w:ascii="Times New Roman" w:eastAsia="Times New Roman" w:hAnsi="Times New Roman"/>
          <w:b/>
          <w:sz w:val="28"/>
          <w:szCs w:val="28"/>
          <w:lang w:eastAsia="ru-RU"/>
        </w:rPr>
        <w:t xml:space="preserve">Экологические обзоры по </w:t>
      </w:r>
      <w:r w:rsidR="00EA767F">
        <w:rPr>
          <w:rFonts w:ascii="Times New Roman" w:eastAsia="Times New Roman" w:hAnsi="Times New Roman"/>
          <w:b/>
          <w:sz w:val="28"/>
          <w:szCs w:val="28"/>
          <w:lang w:eastAsia="ru-RU"/>
        </w:rPr>
        <w:t>отдельным группам млекопитающих</w:t>
      </w:r>
    </w:p>
    <w:p w:rsidR="00310749" w:rsidRPr="00EA767F" w:rsidRDefault="00310749" w:rsidP="00EA767F">
      <w:pPr>
        <w:autoSpaceDE w:val="0"/>
        <w:autoSpaceDN w:val="0"/>
        <w:adjustRightInd w:val="0"/>
        <w:spacing w:after="0"/>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8.3.1.</w:t>
      </w:r>
      <w:r w:rsidR="004773E1">
        <w:rPr>
          <w:rFonts w:ascii="Times New Roman" w:eastAsia="Times New Roman" w:hAnsi="Times New Roman"/>
          <w:sz w:val="28"/>
          <w:szCs w:val="28"/>
          <w:lang w:eastAsia="ru-RU"/>
        </w:rPr>
        <w:t>1.</w:t>
      </w:r>
      <w:r w:rsidRPr="008B28FA">
        <w:rPr>
          <w:rFonts w:ascii="Times New Roman" w:eastAsia="Times New Roman" w:hAnsi="Times New Roman"/>
          <w:sz w:val="28"/>
          <w:szCs w:val="28"/>
          <w:lang w:eastAsia="ru-RU"/>
        </w:rPr>
        <w:t xml:space="preserve"> Вольно живущие лошади на острове Водном в 2018 г.</w:t>
      </w:r>
    </w:p>
    <w:p w:rsidR="00310749" w:rsidRPr="008B28FA" w:rsidRDefault="00310749" w:rsidP="00BE18C9">
      <w:pPr>
        <w:ind w:firstLine="708"/>
        <w:contextualSpacing/>
        <w:jc w:val="both"/>
        <w:rPr>
          <w:rFonts w:ascii="Times New Roman" w:hAnsi="Times New Roman"/>
          <w:sz w:val="28"/>
          <w:szCs w:val="28"/>
        </w:rPr>
      </w:pPr>
      <w:r w:rsidRPr="008B28FA">
        <w:rPr>
          <w:rFonts w:ascii="Times New Roman" w:hAnsi="Times New Roman"/>
          <w:sz w:val="28"/>
          <w:szCs w:val="28"/>
        </w:rPr>
        <w:t xml:space="preserve">Табун лошадей держится преимущественно в центре острова, восточную и западную части территории посещает периодически.  Животные выглядят нормально, достаточно упитаны. </w:t>
      </w:r>
    </w:p>
    <w:p w:rsidR="00310749" w:rsidRPr="008B28FA" w:rsidRDefault="00310749" w:rsidP="00BE18C9">
      <w:pPr>
        <w:contextualSpacing/>
        <w:jc w:val="both"/>
        <w:rPr>
          <w:rFonts w:ascii="Times New Roman" w:hAnsi="Times New Roman"/>
          <w:sz w:val="28"/>
          <w:szCs w:val="28"/>
        </w:rPr>
      </w:pPr>
      <w:r w:rsidRPr="008B28FA">
        <w:rPr>
          <w:rFonts w:ascii="Times New Roman" w:hAnsi="Times New Roman"/>
          <w:sz w:val="28"/>
          <w:szCs w:val="28"/>
        </w:rPr>
        <w:t xml:space="preserve">15 апреля в табуне насчитывалось более 160 лошадей (в том числе 14 жеребят-сеголетков). </w:t>
      </w:r>
    </w:p>
    <w:p w:rsidR="00310749" w:rsidRPr="008B28FA" w:rsidRDefault="00310749" w:rsidP="004773E1">
      <w:pPr>
        <w:ind w:firstLine="708"/>
        <w:contextualSpacing/>
        <w:jc w:val="both"/>
        <w:rPr>
          <w:rFonts w:ascii="Times New Roman" w:hAnsi="Times New Roman"/>
          <w:sz w:val="28"/>
          <w:szCs w:val="28"/>
        </w:rPr>
      </w:pPr>
      <w:r w:rsidRPr="008B28FA">
        <w:rPr>
          <w:rFonts w:ascii="Times New Roman" w:hAnsi="Times New Roman"/>
          <w:sz w:val="28"/>
          <w:szCs w:val="28"/>
        </w:rPr>
        <w:t xml:space="preserve">7 мая в табуне насчитывалось 179 лошадей (в том числе 31 жеребят). </w:t>
      </w:r>
    </w:p>
    <w:p w:rsidR="00310749" w:rsidRPr="008B28FA" w:rsidRDefault="00310749" w:rsidP="00BE18C9">
      <w:pPr>
        <w:contextualSpacing/>
        <w:jc w:val="both"/>
        <w:rPr>
          <w:rFonts w:ascii="Times New Roman" w:hAnsi="Times New Roman"/>
          <w:sz w:val="28"/>
          <w:szCs w:val="28"/>
        </w:rPr>
      </w:pPr>
      <w:r w:rsidRPr="008B28FA">
        <w:rPr>
          <w:rFonts w:ascii="Times New Roman" w:hAnsi="Times New Roman"/>
          <w:sz w:val="28"/>
          <w:szCs w:val="28"/>
        </w:rPr>
        <w:t xml:space="preserve">В летнее время артезианская скважина в Журавлиной балке даёт самоизливом 5 литров воды за 1,5 минуты. Большая часть табуна предпочитает утолять жажду водой из этой скважины. В отдельные дни часть лошадей ходит на стационарный водопой в северо-восточную часть острова. </w:t>
      </w:r>
    </w:p>
    <w:p w:rsidR="00310749" w:rsidRPr="008B28FA" w:rsidRDefault="00310749" w:rsidP="004773E1">
      <w:pPr>
        <w:ind w:firstLine="708"/>
        <w:contextualSpacing/>
        <w:jc w:val="both"/>
        <w:rPr>
          <w:rFonts w:ascii="Times New Roman" w:hAnsi="Times New Roman"/>
          <w:sz w:val="28"/>
          <w:szCs w:val="28"/>
        </w:rPr>
      </w:pPr>
      <w:r w:rsidRPr="008B28FA">
        <w:rPr>
          <w:rFonts w:ascii="Times New Roman" w:hAnsi="Times New Roman"/>
          <w:bCs/>
          <w:sz w:val="28"/>
          <w:szCs w:val="28"/>
        </w:rPr>
        <w:t>2 октября в табуне насчитывалось 194 лошади (в том числе 45 жеребят-сеголетков).</w:t>
      </w:r>
      <w:r w:rsidRPr="008B28FA">
        <w:rPr>
          <w:rFonts w:ascii="Times New Roman" w:hAnsi="Times New Roman"/>
          <w:sz w:val="28"/>
          <w:szCs w:val="28"/>
        </w:rPr>
        <w:t xml:space="preserve"> После отлова 40 лошадей животные держатся разрозненными группами преимущественно в западной части острова.</w:t>
      </w:r>
    </w:p>
    <w:p w:rsidR="00310749" w:rsidRDefault="00310749" w:rsidP="004773E1">
      <w:pPr>
        <w:ind w:firstLine="709"/>
        <w:contextualSpacing/>
        <w:jc w:val="both"/>
        <w:rPr>
          <w:rFonts w:ascii="Times New Roman" w:hAnsi="Times New Roman"/>
          <w:sz w:val="28"/>
          <w:szCs w:val="28"/>
        </w:rPr>
      </w:pPr>
      <w:r w:rsidRPr="008B28FA">
        <w:rPr>
          <w:rFonts w:ascii="Times New Roman" w:hAnsi="Times New Roman"/>
          <w:i/>
          <w:sz w:val="28"/>
          <w:szCs w:val="28"/>
        </w:rPr>
        <w:t xml:space="preserve">Естественная смертность. </w:t>
      </w:r>
      <w:r w:rsidRPr="008B28FA">
        <w:rPr>
          <w:rFonts w:ascii="Times New Roman" w:hAnsi="Times New Roman"/>
          <w:sz w:val="28"/>
          <w:szCs w:val="28"/>
        </w:rPr>
        <w:t>В 2018 г. на о. Водном зарегистрирована гибель 7 лошадей, в том числе 5 жеребят. Величина смертности 3,6% попадает в допустимый ежегодный показатель естественной ги</w:t>
      </w:r>
      <w:r w:rsidR="006C6009">
        <w:rPr>
          <w:rFonts w:ascii="Times New Roman" w:hAnsi="Times New Roman"/>
          <w:sz w:val="28"/>
          <w:szCs w:val="28"/>
        </w:rPr>
        <w:t xml:space="preserve">бели копытных животных (3–5%). </w:t>
      </w:r>
      <w:r w:rsidRPr="008B28FA">
        <w:rPr>
          <w:rFonts w:ascii="Times New Roman" w:hAnsi="Times New Roman"/>
          <w:sz w:val="28"/>
          <w:szCs w:val="28"/>
        </w:rPr>
        <w:t>Часть информации о смертности лошадей на острове Водном в 2018 г. представлена в виде таблицы.</w:t>
      </w:r>
    </w:p>
    <w:p w:rsidR="006C6009" w:rsidRPr="008B28FA" w:rsidRDefault="006C6009" w:rsidP="00BE18C9">
      <w:pPr>
        <w:contextualSpacing/>
        <w:jc w:val="both"/>
        <w:rPr>
          <w:rFonts w:ascii="Times New Roman" w:hAnsi="Times New Roman"/>
          <w:sz w:val="28"/>
          <w:szCs w:val="28"/>
        </w:rPr>
      </w:pPr>
    </w:p>
    <w:p w:rsidR="00310749" w:rsidRPr="004773E1" w:rsidRDefault="00310749" w:rsidP="006C6009">
      <w:pPr>
        <w:spacing w:after="0"/>
        <w:ind w:firstLine="709"/>
        <w:contextualSpacing/>
        <w:jc w:val="both"/>
        <w:rPr>
          <w:rFonts w:ascii="Times New Roman" w:hAnsi="Times New Roman"/>
          <w:sz w:val="28"/>
          <w:szCs w:val="28"/>
        </w:rPr>
      </w:pPr>
      <w:r w:rsidRPr="004773E1">
        <w:rPr>
          <w:rFonts w:ascii="Times New Roman" w:hAnsi="Times New Roman"/>
          <w:sz w:val="28"/>
          <w:szCs w:val="28"/>
        </w:rPr>
        <w:t>Таблица</w:t>
      </w:r>
      <w:r w:rsidR="006C6009" w:rsidRPr="004773E1">
        <w:rPr>
          <w:rFonts w:ascii="Times New Roman" w:hAnsi="Times New Roman"/>
          <w:sz w:val="28"/>
          <w:szCs w:val="28"/>
        </w:rPr>
        <w:t xml:space="preserve"> </w:t>
      </w:r>
      <w:r w:rsidRPr="004773E1">
        <w:rPr>
          <w:rFonts w:ascii="Times New Roman" w:hAnsi="Times New Roman"/>
          <w:sz w:val="28"/>
          <w:szCs w:val="28"/>
        </w:rPr>
        <w:t>Сведения о гибели лошадей на о. Водном в 2018 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
        <w:gridCol w:w="1408"/>
        <w:gridCol w:w="2488"/>
        <w:gridCol w:w="2026"/>
        <w:gridCol w:w="3055"/>
      </w:tblGrid>
      <w:tr w:rsidR="00310749" w:rsidRPr="006C6009" w:rsidTr="006C6009">
        <w:tc>
          <w:tcPr>
            <w:tcW w:w="594" w:type="dxa"/>
            <w:shd w:val="clear" w:color="auto" w:fill="auto"/>
          </w:tcPr>
          <w:p w:rsidR="00310749" w:rsidRPr="006C6009" w:rsidRDefault="00310749" w:rsidP="006C6009">
            <w:pPr>
              <w:pStyle w:val="a3"/>
              <w:rPr>
                <w:rFonts w:ascii="Times New Roman" w:hAnsi="Times New Roman"/>
                <w:sz w:val="28"/>
                <w:szCs w:val="28"/>
              </w:rPr>
            </w:pPr>
            <w:r w:rsidRPr="006C6009">
              <w:rPr>
                <w:rFonts w:ascii="Times New Roman" w:hAnsi="Times New Roman"/>
                <w:sz w:val="28"/>
                <w:szCs w:val="28"/>
              </w:rPr>
              <w:t>№ п/п</w:t>
            </w:r>
          </w:p>
        </w:tc>
        <w:tc>
          <w:tcPr>
            <w:tcW w:w="1411" w:type="dxa"/>
            <w:shd w:val="clear" w:color="auto" w:fill="auto"/>
          </w:tcPr>
          <w:p w:rsidR="00310749" w:rsidRPr="006C6009" w:rsidRDefault="00310749" w:rsidP="006C6009">
            <w:pPr>
              <w:pStyle w:val="a3"/>
              <w:rPr>
                <w:rFonts w:ascii="Times New Roman" w:hAnsi="Times New Roman"/>
                <w:sz w:val="28"/>
                <w:szCs w:val="28"/>
              </w:rPr>
            </w:pPr>
            <w:r w:rsidRPr="006C6009">
              <w:rPr>
                <w:rFonts w:ascii="Times New Roman" w:hAnsi="Times New Roman"/>
                <w:sz w:val="28"/>
                <w:szCs w:val="28"/>
              </w:rPr>
              <w:t>Дата</w:t>
            </w:r>
          </w:p>
        </w:tc>
        <w:tc>
          <w:tcPr>
            <w:tcW w:w="2498" w:type="dxa"/>
            <w:shd w:val="clear" w:color="auto" w:fill="auto"/>
          </w:tcPr>
          <w:p w:rsidR="00310749" w:rsidRPr="006C6009" w:rsidRDefault="00310749" w:rsidP="006C6009">
            <w:pPr>
              <w:pStyle w:val="a3"/>
              <w:rPr>
                <w:rFonts w:ascii="Times New Roman" w:hAnsi="Times New Roman"/>
                <w:sz w:val="28"/>
                <w:szCs w:val="28"/>
              </w:rPr>
            </w:pPr>
            <w:r w:rsidRPr="006C6009">
              <w:rPr>
                <w:rFonts w:ascii="Times New Roman" w:hAnsi="Times New Roman"/>
                <w:sz w:val="28"/>
                <w:szCs w:val="28"/>
              </w:rPr>
              <w:t>Место гибели</w:t>
            </w:r>
          </w:p>
        </w:tc>
        <w:tc>
          <w:tcPr>
            <w:tcW w:w="2038" w:type="dxa"/>
            <w:shd w:val="clear" w:color="auto" w:fill="auto"/>
          </w:tcPr>
          <w:p w:rsidR="00310749" w:rsidRPr="006C6009" w:rsidRDefault="00310749" w:rsidP="006C6009">
            <w:pPr>
              <w:pStyle w:val="a3"/>
              <w:rPr>
                <w:rFonts w:ascii="Times New Roman" w:hAnsi="Times New Roman"/>
                <w:sz w:val="28"/>
                <w:szCs w:val="28"/>
              </w:rPr>
            </w:pPr>
            <w:r w:rsidRPr="006C6009">
              <w:rPr>
                <w:rFonts w:ascii="Times New Roman" w:hAnsi="Times New Roman"/>
                <w:sz w:val="28"/>
                <w:szCs w:val="28"/>
              </w:rPr>
              <w:t>Возраст</w:t>
            </w:r>
          </w:p>
        </w:tc>
        <w:tc>
          <w:tcPr>
            <w:tcW w:w="3084" w:type="dxa"/>
            <w:shd w:val="clear" w:color="auto" w:fill="auto"/>
          </w:tcPr>
          <w:p w:rsidR="00310749" w:rsidRPr="006C6009" w:rsidRDefault="00310749" w:rsidP="006C6009">
            <w:pPr>
              <w:pStyle w:val="a3"/>
              <w:rPr>
                <w:rFonts w:ascii="Times New Roman" w:hAnsi="Times New Roman"/>
                <w:sz w:val="28"/>
                <w:szCs w:val="28"/>
              </w:rPr>
            </w:pPr>
            <w:r w:rsidRPr="006C6009">
              <w:rPr>
                <w:rFonts w:ascii="Times New Roman" w:hAnsi="Times New Roman"/>
                <w:sz w:val="28"/>
                <w:szCs w:val="28"/>
              </w:rPr>
              <w:t>Примечание</w:t>
            </w:r>
          </w:p>
        </w:tc>
      </w:tr>
      <w:tr w:rsidR="00310749" w:rsidRPr="006C6009" w:rsidTr="006C6009">
        <w:tc>
          <w:tcPr>
            <w:tcW w:w="594" w:type="dxa"/>
            <w:shd w:val="clear" w:color="auto" w:fill="auto"/>
          </w:tcPr>
          <w:p w:rsidR="00310749" w:rsidRPr="006C6009" w:rsidRDefault="00310749" w:rsidP="006C6009">
            <w:pPr>
              <w:pStyle w:val="a3"/>
              <w:rPr>
                <w:rFonts w:ascii="Times New Roman" w:hAnsi="Times New Roman"/>
                <w:sz w:val="28"/>
                <w:szCs w:val="28"/>
              </w:rPr>
            </w:pPr>
            <w:r w:rsidRPr="006C6009">
              <w:rPr>
                <w:rFonts w:ascii="Times New Roman" w:hAnsi="Times New Roman"/>
                <w:sz w:val="28"/>
                <w:szCs w:val="28"/>
              </w:rPr>
              <w:t>1</w:t>
            </w:r>
          </w:p>
        </w:tc>
        <w:tc>
          <w:tcPr>
            <w:tcW w:w="1411" w:type="dxa"/>
            <w:shd w:val="clear" w:color="auto" w:fill="auto"/>
          </w:tcPr>
          <w:p w:rsidR="00310749" w:rsidRPr="006C6009" w:rsidRDefault="00310749" w:rsidP="006C6009">
            <w:pPr>
              <w:pStyle w:val="a3"/>
              <w:rPr>
                <w:rFonts w:ascii="Times New Roman" w:hAnsi="Times New Roman"/>
                <w:sz w:val="28"/>
                <w:szCs w:val="28"/>
              </w:rPr>
            </w:pPr>
            <w:r w:rsidRPr="006C6009">
              <w:rPr>
                <w:rFonts w:ascii="Times New Roman" w:hAnsi="Times New Roman"/>
                <w:sz w:val="28"/>
                <w:szCs w:val="28"/>
              </w:rPr>
              <w:t>8 июня</w:t>
            </w:r>
          </w:p>
        </w:tc>
        <w:tc>
          <w:tcPr>
            <w:tcW w:w="2498" w:type="dxa"/>
            <w:shd w:val="clear" w:color="auto" w:fill="auto"/>
          </w:tcPr>
          <w:p w:rsidR="00310749" w:rsidRPr="006C6009" w:rsidRDefault="00310749" w:rsidP="006C6009">
            <w:pPr>
              <w:pStyle w:val="a3"/>
              <w:rPr>
                <w:rFonts w:ascii="Times New Roman" w:hAnsi="Times New Roman"/>
                <w:sz w:val="28"/>
                <w:szCs w:val="28"/>
              </w:rPr>
            </w:pPr>
            <w:r w:rsidRPr="006C6009">
              <w:rPr>
                <w:rFonts w:ascii="Times New Roman" w:hAnsi="Times New Roman"/>
                <w:sz w:val="28"/>
                <w:szCs w:val="28"/>
              </w:rPr>
              <w:t>46°28,601´с.ш., 042°29,126´в.д.</w:t>
            </w:r>
          </w:p>
        </w:tc>
        <w:tc>
          <w:tcPr>
            <w:tcW w:w="2038" w:type="dxa"/>
            <w:shd w:val="clear" w:color="auto" w:fill="auto"/>
          </w:tcPr>
          <w:p w:rsidR="00310749" w:rsidRPr="006C6009" w:rsidRDefault="00310749" w:rsidP="006C6009">
            <w:pPr>
              <w:pStyle w:val="a3"/>
              <w:rPr>
                <w:rFonts w:ascii="Times New Roman" w:hAnsi="Times New Roman"/>
                <w:sz w:val="28"/>
                <w:szCs w:val="28"/>
              </w:rPr>
            </w:pPr>
            <w:r w:rsidRPr="006C6009">
              <w:rPr>
                <w:rFonts w:ascii="Times New Roman" w:hAnsi="Times New Roman"/>
                <w:sz w:val="28"/>
                <w:szCs w:val="28"/>
              </w:rPr>
              <w:t>1 взрослая лошадь</w:t>
            </w:r>
          </w:p>
        </w:tc>
        <w:tc>
          <w:tcPr>
            <w:tcW w:w="3084" w:type="dxa"/>
            <w:shd w:val="clear" w:color="auto" w:fill="auto"/>
          </w:tcPr>
          <w:p w:rsidR="00310749" w:rsidRPr="006C6009" w:rsidRDefault="00310749" w:rsidP="006C6009">
            <w:pPr>
              <w:pStyle w:val="a3"/>
              <w:rPr>
                <w:rFonts w:ascii="Times New Roman" w:hAnsi="Times New Roman"/>
                <w:sz w:val="28"/>
                <w:szCs w:val="28"/>
              </w:rPr>
            </w:pPr>
            <w:r w:rsidRPr="006C6009">
              <w:rPr>
                <w:rFonts w:ascii="Times New Roman" w:hAnsi="Times New Roman"/>
                <w:sz w:val="28"/>
                <w:szCs w:val="28"/>
              </w:rPr>
              <w:t>Увязла в жиже пруда, убрали (оттащили)</w:t>
            </w:r>
          </w:p>
        </w:tc>
      </w:tr>
      <w:tr w:rsidR="00310749" w:rsidRPr="006C6009" w:rsidTr="006C6009">
        <w:tc>
          <w:tcPr>
            <w:tcW w:w="594" w:type="dxa"/>
            <w:shd w:val="clear" w:color="auto" w:fill="auto"/>
          </w:tcPr>
          <w:p w:rsidR="00310749" w:rsidRPr="006C6009" w:rsidRDefault="00310749" w:rsidP="006C6009">
            <w:pPr>
              <w:pStyle w:val="a3"/>
              <w:rPr>
                <w:rFonts w:ascii="Times New Roman" w:hAnsi="Times New Roman"/>
                <w:sz w:val="28"/>
                <w:szCs w:val="28"/>
              </w:rPr>
            </w:pPr>
            <w:r w:rsidRPr="006C6009">
              <w:rPr>
                <w:rFonts w:ascii="Times New Roman" w:hAnsi="Times New Roman"/>
                <w:sz w:val="28"/>
                <w:szCs w:val="28"/>
              </w:rPr>
              <w:t>2</w:t>
            </w:r>
          </w:p>
        </w:tc>
        <w:tc>
          <w:tcPr>
            <w:tcW w:w="1411" w:type="dxa"/>
            <w:shd w:val="clear" w:color="auto" w:fill="auto"/>
          </w:tcPr>
          <w:p w:rsidR="00310749" w:rsidRPr="006C6009" w:rsidRDefault="00310749" w:rsidP="006C6009">
            <w:pPr>
              <w:pStyle w:val="a3"/>
              <w:rPr>
                <w:rFonts w:ascii="Times New Roman" w:hAnsi="Times New Roman"/>
                <w:sz w:val="28"/>
                <w:szCs w:val="28"/>
              </w:rPr>
            </w:pPr>
            <w:r w:rsidRPr="006C6009">
              <w:rPr>
                <w:rFonts w:ascii="Times New Roman" w:hAnsi="Times New Roman"/>
                <w:sz w:val="28"/>
                <w:szCs w:val="28"/>
              </w:rPr>
              <w:t>8 июня</w:t>
            </w:r>
          </w:p>
        </w:tc>
        <w:tc>
          <w:tcPr>
            <w:tcW w:w="2498" w:type="dxa"/>
            <w:shd w:val="clear" w:color="auto" w:fill="auto"/>
          </w:tcPr>
          <w:p w:rsidR="00310749" w:rsidRPr="006C6009" w:rsidRDefault="00310749" w:rsidP="006C6009">
            <w:pPr>
              <w:pStyle w:val="a3"/>
              <w:rPr>
                <w:rFonts w:ascii="Times New Roman" w:hAnsi="Times New Roman"/>
                <w:sz w:val="28"/>
                <w:szCs w:val="28"/>
              </w:rPr>
            </w:pPr>
            <w:r w:rsidRPr="006C6009">
              <w:rPr>
                <w:rFonts w:ascii="Times New Roman" w:hAnsi="Times New Roman"/>
                <w:sz w:val="28"/>
                <w:szCs w:val="28"/>
              </w:rPr>
              <w:t>46°28,689´с.ш., 042°29,190´в.д.</w:t>
            </w:r>
          </w:p>
        </w:tc>
        <w:tc>
          <w:tcPr>
            <w:tcW w:w="2038" w:type="dxa"/>
            <w:shd w:val="clear" w:color="auto" w:fill="auto"/>
          </w:tcPr>
          <w:p w:rsidR="00310749" w:rsidRPr="006C6009" w:rsidRDefault="00310749" w:rsidP="006C6009">
            <w:pPr>
              <w:pStyle w:val="a3"/>
              <w:rPr>
                <w:rFonts w:ascii="Times New Roman" w:hAnsi="Times New Roman"/>
                <w:sz w:val="28"/>
                <w:szCs w:val="28"/>
              </w:rPr>
            </w:pPr>
            <w:r w:rsidRPr="006C6009">
              <w:rPr>
                <w:rFonts w:ascii="Times New Roman" w:hAnsi="Times New Roman"/>
                <w:sz w:val="28"/>
                <w:szCs w:val="28"/>
              </w:rPr>
              <w:t>1 жеребёнок целый</w:t>
            </w:r>
          </w:p>
        </w:tc>
        <w:tc>
          <w:tcPr>
            <w:tcW w:w="3084" w:type="dxa"/>
            <w:shd w:val="clear" w:color="auto" w:fill="auto"/>
          </w:tcPr>
          <w:p w:rsidR="00310749" w:rsidRPr="006C6009" w:rsidRDefault="00310749" w:rsidP="006C6009">
            <w:pPr>
              <w:pStyle w:val="a3"/>
              <w:rPr>
                <w:rFonts w:ascii="Times New Roman" w:hAnsi="Times New Roman"/>
                <w:sz w:val="28"/>
                <w:szCs w:val="28"/>
              </w:rPr>
            </w:pPr>
            <w:r w:rsidRPr="006C6009">
              <w:rPr>
                <w:rFonts w:ascii="Times New Roman" w:hAnsi="Times New Roman"/>
                <w:sz w:val="28"/>
                <w:szCs w:val="28"/>
              </w:rPr>
              <w:t>Левый борт Журавл.</w:t>
            </w:r>
            <w:r w:rsidR="001451AB">
              <w:rPr>
                <w:rFonts w:ascii="Times New Roman" w:hAnsi="Times New Roman"/>
                <w:sz w:val="28"/>
                <w:szCs w:val="28"/>
              </w:rPr>
              <w:t xml:space="preserve"> </w:t>
            </w:r>
            <w:r w:rsidRPr="006C6009">
              <w:rPr>
                <w:rFonts w:ascii="Times New Roman" w:hAnsi="Times New Roman"/>
                <w:sz w:val="28"/>
                <w:szCs w:val="28"/>
              </w:rPr>
              <w:t>балки, подножие южного склона</w:t>
            </w:r>
          </w:p>
        </w:tc>
      </w:tr>
      <w:tr w:rsidR="00310749" w:rsidRPr="006C6009" w:rsidTr="006C6009">
        <w:tc>
          <w:tcPr>
            <w:tcW w:w="594" w:type="dxa"/>
            <w:shd w:val="clear" w:color="auto" w:fill="auto"/>
          </w:tcPr>
          <w:p w:rsidR="00310749" w:rsidRPr="006C6009" w:rsidRDefault="00310749" w:rsidP="006C6009">
            <w:pPr>
              <w:pStyle w:val="a3"/>
              <w:rPr>
                <w:rFonts w:ascii="Times New Roman" w:hAnsi="Times New Roman"/>
                <w:sz w:val="28"/>
                <w:szCs w:val="28"/>
              </w:rPr>
            </w:pPr>
            <w:r w:rsidRPr="006C6009">
              <w:rPr>
                <w:rFonts w:ascii="Times New Roman" w:hAnsi="Times New Roman"/>
                <w:sz w:val="28"/>
                <w:szCs w:val="28"/>
              </w:rPr>
              <w:t>3</w:t>
            </w:r>
          </w:p>
        </w:tc>
        <w:tc>
          <w:tcPr>
            <w:tcW w:w="1411" w:type="dxa"/>
            <w:shd w:val="clear" w:color="auto" w:fill="auto"/>
          </w:tcPr>
          <w:p w:rsidR="00310749" w:rsidRPr="006C6009" w:rsidRDefault="00310749" w:rsidP="006C6009">
            <w:pPr>
              <w:pStyle w:val="a3"/>
              <w:rPr>
                <w:rFonts w:ascii="Times New Roman" w:hAnsi="Times New Roman"/>
                <w:sz w:val="28"/>
                <w:szCs w:val="28"/>
              </w:rPr>
            </w:pPr>
            <w:r w:rsidRPr="006C6009">
              <w:rPr>
                <w:rFonts w:ascii="Times New Roman" w:hAnsi="Times New Roman"/>
                <w:sz w:val="28"/>
                <w:szCs w:val="28"/>
              </w:rPr>
              <w:t>27 июля</w:t>
            </w:r>
          </w:p>
        </w:tc>
        <w:tc>
          <w:tcPr>
            <w:tcW w:w="2498" w:type="dxa"/>
            <w:shd w:val="clear" w:color="auto" w:fill="auto"/>
          </w:tcPr>
          <w:p w:rsidR="00310749" w:rsidRPr="006C6009" w:rsidRDefault="00310749" w:rsidP="006C6009">
            <w:pPr>
              <w:pStyle w:val="a3"/>
              <w:rPr>
                <w:rFonts w:ascii="Times New Roman" w:hAnsi="Times New Roman"/>
                <w:sz w:val="28"/>
                <w:szCs w:val="28"/>
              </w:rPr>
            </w:pPr>
            <w:r w:rsidRPr="006C6009">
              <w:rPr>
                <w:rFonts w:ascii="Times New Roman" w:hAnsi="Times New Roman"/>
                <w:sz w:val="28"/>
                <w:szCs w:val="28"/>
              </w:rPr>
              <w:t>Восточное мелкое озеро*</w:t>
            </w:r>
          </w:p>
        </w:tc>
        <w:tc>
          <w:tcPr>
            <w:tcW w:w="2038" w:type="dxa"/>
            <w:shd w:val="clear" w:color="auto" w:fill="auto"/>
          </w:tcPr>
          <w:p w:rsidR="00310749" w:rsidRPr="006C6009" w:rsidRDefault="00310749" w:rsidP="006C6009">
            <w:pPr>
              <w:pStyle w:val="a3"/>
              <w:rPr>
                <w:rFonts w:ascii="Times New Roman" w:hAnsi="Times New Roman"/>
                <w:sz w:val="28"/>
                <w:szCs w:val="28"/>
              </w:rPr>
            </w:pPr>
            <w:r w:rsidRPr="006C6009">
              <w:rPr>
                <w:rFonts w:ascii="Times New Roman" w:hAnsi="Times New Roman"/>
                <w:sz w:val="28"/>
                <w:szCs w:val="28"/>
              </w:rPr>
              <w:t>1 взрослая лошадь</w:t>
            </w:r>
          </w:p>
        </w:tc>
        <w:tc>
          <w:tcPr>
            <w:tcW w:w="3084" w:type="dxa"/>
            <w:shd w:val="clear" w:color="auto" w:fill="auto"/>
          </w:tcPr>
          <w:p w:rsidR="00310749" w:rsidRPr="006C6009" w:rsidRDefault="00310749" w:rsidP="006C6009">
            <w:pPr>
              <w:pStyle w:val="a3"/>
              <w:rPr>
                <w:rFonts w:ascii="Times New Roman" w:hAnsi="Times New Roman"/>
                <w:sz w:val="28"/>
                <w:szCs w:val="28"/>
              </w:rPr>
            </w:pPr>
          </w:p>
        </w:tc>
      </w:tr>
      <w:tr w:rsidR="00310749" w:rsidRPr="006C6009" w:rsidTr="006C6009">
        <w:tc>
          <w:tcPr>
            <w:tcW w:w="594" w:type="dxa"/>
            <w:shd w:val="clear" w:color="auto" w:fill="auto"/>
          </w:tcPr>
          <w:p w:rsidR="00310749" w:rsidRPr="006C6009" w:rsidRDefault="00310749" w:rsidP="006C6009">
            <w:pPr>
              <w:pStyle w:val="a3"/>
              <w:rPr>
                <w:rFonts w:ascii="Times New Roman" w:hAnsi="Times New Roman"/>
                <w:sz w:val="28"/>
                <w:szCs w:val="28"/>
              </w:rPr>
            </w:pPr>
            <w:r w:rsidRPr="006C6009">
              <w:rPr>
                <w:rFonts w:ascii="Times New Roman" w:hAnsi="Times New Roman"/>
                <w:sz w:val="28"/>
                <w:szCs w:val="28"/>
              </w:rPr>
              <w:t>4</w:t>
            </w:r>
          </w:p>
        </w:tc>
        <w:tc>
          <w:tcPr>
            <w:tcW w:w="1411" w:type="dxa"/>
            <w:shd w:val="clear" w:color="auto" w:fill="auto"/>
          </w:tcPr>
          <w:p w:rsidR="00310749" w:rsidRPr="006C6009" w:rsidRDefault="00310749" w:rsidP="006C6009">
            <w:pPr>
              <w:pStyle w:val="a3"/>
              <w:rPr>
                <w:rFonts w:ascii="Times New Roman" w:hAnsi="Times New Roman"/>
                <w:sz w:val="28"/>
                <w:szCs w:val="28"/>
              </w:rPr>
            </w:pPr>
            <w:r w:rsidRPr="006C6009">
              <w:rPr>
                <w:rFonts w:ascii="Times New Roman" w:hAnsi="Times New Roman"/>
                <w:sz w:val="28"/>
                <w:szCs w:val="28"/>
              </w:rPr>
              <w:t>сентябрь</w:t>
            </w:r>
          </w:p>
        </w:tc>
        <w:tc>
          <w:tcPr>
            <w:tcW w:w="2498" w:type="dxa"/>
            <w:shd w:val="clear" w:color="auto" w:fill="auto"/>
          </w:tcPr>
          <w:p w:rsidR="00310749" w:rsidRPr="006C6009" w:rsidRDefault="00310749" w:rsidP="006C6009">
            <w:pPr>
              <w:pStyle w:val="a3"/>
              <w:rPr>
                <w:rFonts w:ascii="Times New Roman" w:hAnsi="Times New Roman"/>
                <w:sz w:val="28"/>
                <w:szCs w:val="28"/>
              </w:rPr>
            </w:pPr>
            <w:r w:rsidRPr="006C6009">
              <w:rPr>
                <w:rFonts w:ascii="Times New Roman" w:hAnsi="Times New Roman"/>
                <w:sz w:val="28"/>
                <w:szCs w:val="28"/>
              </w:rPr>
              <w:t>Район скважины*</w:t>
            </w:r>
          </w:p>
        </w:tc>
        <w:tc>
          <w:tcPr>
            <w:tcW w:w="2038" w:type="dxa"/>
            <w:shd w:val="clear" w:color="auto" w:fill="auto"/>
          </w:tcPr>
          <w:p w:rsidR="00310749" w:rsidRPr="006C6009" w:rsidRDefault="00310749" w:rsidP="006C6009">
            <w:pPr>
              <w:pStyle w:val="a3"/>
              <w:rPr>
                <w:rFonts w:ascii="Times New Roman" w:hAnsi="Times New Roman"/>
                <w:sz w:val="28"/>
                <w:szCs w:val="28"/>
              </w:rPr>
            </w:pPr>
            <w:r w:rsidRPr="006C6009">
              <w:rPr>
                <w:rFonts w:ascii="Times New Roman" w:hAnsi="Times New Roman"/>
                <w:sz w:val="28"/>
                <w:szCs w:val="28"/>
              </w:rPr>
              <w:t>1 жеребёнок</w:t>
            </w:r>
          </w:p>
        </w:tc>
        <w:tc>
          <w:tcPr>
            <w:tcW w:w="3084" w:type="dxa"/>
            <w:shd w:val="clear" w:color="auto" w:fill="auto"/>
          </w:tcPr>
          <w:p w:rsidR="00310749" w:rsidRPr="006C6009" w:rsidRDefault="00310749" w:rsidP="006C6009">
            <w:pPr>
              <w:pStyle w:val="a3"/>
              <w:rPr>
                <w:rFonts w:ascii="Times New Roman" w:hAnsi="Times New Roman"/>
                <w:sz w:val="28"/>
                <w:szCs w:val="28"/>
              </w:rPr>
            </w:pPr>
            <w:r w:rsidRPr="006C6009">
              <w:rPr>
                <w:rFonts w:ascii="Times New Roman" w:hAnsi="Times New Roman"/>
                <w:sz w:val="28"/>
                <w:szCs w:val="28"/>
              </w:rPr>
              <w:t>Родился в сентябре</w:t>
            </w:r>
          </w:p>
        </w:tc>
      </w:tr>
    </w:tbl>
    <w:p w:rsidR="00310749" w:rsidRPr="008B28FA" w:rsidRDefault="00310749" w:rsidP="00BE18C9">
      <w:pPr>
        <w:spacing w:after="0"/>
        <w:contextualSpacing/>
        <w:jc w:val="both"/>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ab/>
        <w:t>Примечания: * - данные Н.Н. Спасской</w:t>
      </w:r>
      <w:r w:rsidRPr="008B28FA">
        <w:rPr>
          <w:rFonts w:ascii="Times New Roman" w:eastAsia="Times New Roman" w:hAnsi="Times New Roman"/>
          <w:sz w:val="28"/>
          <w:szCs w:val="28"/>
          <w:lang w:eastAsia="ru-RU"/>
        </w:rPr>
        <w:tab/>
      </w:r>
    </w:p>
    <w:p w:rsidR="00310749" w:rsidRPr="00EA767F" w:rsidRDefault="00310749" w:rsidP="00BE18C9">
      <w:pPr>
        <w:spacing w:after="0"/>
        <w:contextualSpacing/>
        <w:jc w:val="both"/>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По данным Спасской Н.Н. (Отчёт 2018) зарегистрирован падёж ещё 3-х жеребят.</w:t>
      </w:r>
      <w:r w:rsidR="006C6009">
        <w:rPr>
          <w:rFonts w:ascii="Times New Roman" w:eastAsia="Times New Roman" w:hAnsi="Times New Roman"/>
          <w:sz w:val="28"/>
          <w:szCs w:val="28"/>
          <w:lang w:eastAsia="ru-RU"/>
        </w:rPr>
        <w:t xml:space="preserve"> </w:t>
      </w:r>
    </w:p>
    <w:p w:rsidR="00902E2A" w:rsidRPr="001451AB" w:rsidRDefault="00FB40CD" w:rsidP="006C6009">
      <w:pPr>
        <w:spacing w:after="0"/>
        <w:jc w:val="both"/>
        <w:rPr>
          <w:rFonts w:ascii="Times New Roman" w:hAnsi="Times New Roman" w:cs="Times New Roman"/>
          <w:sz w:val="28"/>
          <w:szCs w:val="28"/>
        </w:rPr>
      </w:pPr>
      <w:r>
        <w:rPr>
          <w:rFonts w:ascii="Times New Roman" w:hAnsi="Times New Roman"/>
          <w:sz w:val="28"/>
          <w:szCs w:val="28"/>
        </w:rPr>
        <w:lastRenderedPageBreak/>
        <w:tab/>
        <w:t xml:space="preserve">В отчетном году продолжены работы группы зоологов под руководством </w:t>
      </w:r>
      <w:r w:rsidR="002C3321" w:rsidRPr="002C3321">
        <w:rPr>
          <w:rFonts w:ascii="Times New Roman" w:hAnsi="Times New Roman" w:cs="Times New Roman"/>
          <w:sz w:val="28"/>
          <w:szCs w:val="28"/>
        </w:rPr>
        <w:t>учен</w:t>
      </w:r>
      <w:r w:rsidR="002C3321">
        <w:rPr>
          <w:rFonts w:ascii="Times New Roman" w:hAnsi="Times New Roman" w:cs="Times New Roman"/>
          <w:sz w:val="28"/>
          <w:szCs w:val="28"/>
        </w:rPr>
        <w:t>ого</w:t>
      </w:r>
      <w:r w:rsidR="002C3321" w:rsidRPr="002C3321">
        <w:rPr>
          <w:rFonts w:ascii="Times New Roman" w:hAnsi="Times New Roman" w:cs="Times New Roman"/>
          <w:sz w:val="28"/>
          <w:szCs w:val="28"/>
        </w:rPr>
        <w:t xml:space="preserve"> секретар</w:t>
      </w:r>
      <w:r w:rsidR="002C3321">
        <w:rPr>
          <w:rFonts w:ascii="Times New Roman" w:hAnsi="Times New Roman" w:cs="Times New Roman"/>
          <w:sz w:val="28"/>
          <w:szCs w:val="28"/>
        </w:rPr>
        <w:t>я</w:t>
      </w:r>
      <w:r w:rsidR="002C3321" w:rsidRPr="002C3321">
        <w:rPr>
          <w:rFonts w:ascii="Times New Roman" w:hAnsi="Times New Roman" w:cs="Times New Roman"/>
          <w:sz w:val="28"/>
          <w:szCs w:val="28"/>
        </w:rPr>
        <w:t xml:space="preserve"> Научно-исследова</w:t>
      </w:r>
      <w:r w:rsidR="001451AB">
        <w:rPr>
          <w:rFonts w:ascii="Times New Roman" w:hAnsi="Times New Roman" w:cs="Times New Roman"/>
          <w:sz w:val="28"/>
          <w:szCs w:val="28"/>
        </w:rPr>
        <w:t xml:space="preserve">тельского Зоологического музея </w:t>
      </w:r>
      <w:r w:rsidR="002C3321" w:rsidRPr="002C3321">
        <w:rPr>
          <w:rFonts w:ascii="Times New Roman" w:hAnsi="Times New Roman" w:cs="Times New Roman"/>
          <w:sz w:val="28"/>
          <w:szCs w:val="28"/>
        </w:rPr>
        <w:t>МГУ имени М.В. Ломоносова</w:t>
      </w:r>
      <w:r w:rsidR="002C3321">
        <w:rPr>
          <w:rFonts w:ascii="Times New Roman" w:hAnsi="Times New Roman" w:cs="Times New Roman"/>
          <w:sz w:val="28"/>
          <w:szCs w:val="28"/>
        </w:rPr>
        <w:t xml:space="preserve"> </w:t>
      </w:r>
      <w:r>
        <w:rPr>
          <w:rFonts w:ascii="Times New Roman" w:hAnsi="Times New Roman"/>
          <w:sz w:val="28"/>
          <w:szCs w:val="28"/>
        </w:rPr>
        <w:t>к.б.н. Спасской Н.Н. по мониторингу структуры популяции вольно живущих лошадей. Ниже приводится отчет о проведенных работах.</w:t>
      </w:r>
    </w:p>
    <w:p w:rsidR="004773E1" w:rsidRDefault="004773E1" w:rsidP="006C6009">
      <w:pPr>
        <w:pStyle w:val="a5"/>
        <w:spacing w:after="0"/>
        <w:jc w:val="center"/>
        <w:rPr>
          <w:b/>
          <w:sz w:val="28"/>
          <w:szCs w:val="28"/>
          <w:lang w:val="ru-RU"/>
        </w:rPr>
      </w:pPr>
    </w:p>
    <w:p w:rsidR="00FB40CD" w:rsidRPr="00902E2A" w:rsidRDefault="00FB40CD" w:rsidP="006C6009">
      <w:pPr>
        <w:pStyle w:val="a5"/>
        <w:spacing w:after="0"/>
        <w:jc w:val="center"/>
        <w:rPr>
          <w:b/>
          <w:sz w:val="28"/>
          <w:szCs w:val="28"/>
        </w:rPr>
      </w:pPr>
      <w:r w:rsidRPr="00902E2A">
        <w:rPr>
          <w:b/>
          <w:sz w:val="28"/>
          <w:szCs w:val="28"/>
        </w:rPr>
        <w:t>Отчёт о проведённых исследованиях</w:t>
      </w:r>
    </w:p>
    <w:p w:rsidR="00FB40CD" w:rsidRPr="00902E2A" w:rsidRDefault="00FB40CD" w:rsidP="006C6009">
      <w:pPr>
        <w:pStyle w:val="a5"/>
        <w:spacing w:after="0"/>
        <w:jc w:val="center"/>
        <w:rPr>
          <w:b/>
          <w:sz w:val="28"/>
          <w:szCs w:val="28"/>
        </w:rPr>
      </w:pPr>
      <w:r w:rsidRPr="00902E2A">
        <w:rPr>
          <w:b/>
          <w:sz w:val="28"/>
          <w:szCs w:val="28"/>
        </w:rPr>
        <w:t>в Государственном природном заповеднике «Ростовский»</w:t>
      </w:r>
    </w:p>
    <w:p w:rsidR="00FB40CD" w:rsidRPr="00902E2A" w:rsidRDefault="00FB40CD" w:rsidP="006C6009">
      <w:pPr>
        <w:pStyle w:val="a5"/>
        <w:spacing w:after="0"/>
        <w:jc w:val="center"/>
        <w:rPr>
          <w:b/>
          <w:sz w:val="28"/>
          <w:szCs w:val="28"/>
        </w:rPr>
      </w:pPr>
      <w:r w:rsidRPr="00902E2A">
        <w:rPr>
          <w:b/>
          <w:sz w:val="28"/>
          <w:szCs w:val="28"/>
        </w:rPr>
        <w:t>и оценка состояния популяции одичавших лошадей в 2018 г.</w:t>
      </w:r>
    </w:p>
    <w:p w:rsidR="00D739F9" w:rsidRPr="004773E1" w:rsidRDefault="00D739F9" w:rsidP="006C6009">
      <w:pPr>
        <w:spacing w:after="0"/>
        <w:jc w:val="both"/>
        <w:rPr>
          <w:rFonts w:ascii="Times New Roman" w:hAnsi="Times New Roman" w:cs="Times New Roman"/>
          <w:bCs/>
          <w:sz w:val="28"/>
          <w:szCs w:val="28"/>
        </w:rPr>
      </w:pPr>
    </w:p>
    <w:p w:rsidR="00FB40CD" w:rsidRPr="004773E1" w:rsidRDefault="00FB40CD" w:rsidP="006C6009">
      <w:pPr>
        <w:spacing w:after="0"/>
        <w:jc w:val="both"/>
        <w:rPr>
          <w:rFonts w:ascii="Times New Roman" w:hAnsi="Times New Roman" w:cs="Times New Roman"/>
          <w:bCs/>
          <w:sz w:val="28"/>
          <w:szCs w:val="28"/>
        </w:rPr>
      </w:pPr>
      <w:r w:rsidRPr="004773E1">
        <w:rPr>
          <w:rFonts w:ascii="Times New Roman" w:hAnsi="Times New Roman" w:cs="Times New Roman"/>
          <w:bCs/>
          <w:sz w:val="28"/>
          <w:szCs w:val="28"/>
        </w:rPr>
        <w:t>Исполнители:</w:t>
      </w:r>
    </w:p>
    <w:p w:rsidR="00FB40CD" w:rsidRPr="006C6009" w:rsidRDefault="00FB40CD" w:rsidP="003B50C2">
      <w:pPr>
        <w:pStyle w:val="ab"/>
        <w:numPr>
          <w:ilvl w:val="0"/>
          <w:numId w:val="26"/>
        </w:numPr>
        <w:ind w:left="0" w:firstLine="0"/>
        <w:rPr>
          <w:sz w:val="28"/>
          <w:szCs w:val="28"/>
        </w:rPr>
      </w:pPr>
      <w:r w:rsidRPr="006C6009">
        <w:rPr>
          <w:sz w:val="28"/>
          <w:szCs w:val="28"/>
        </w:rPr>
        <w:t>Спасская Н.Н., к.б.н., учёный секретарь Научно-исследовательского Зоологического музея МГУ им. М.В. Ломоносова;</w:t>
      </w:r>
    </w:p>
    <w:p w:rsidR="00FB40CD" w:rsidRPr="006C6009" w:rsidRDefault="00FB40CD" w:rsidP="003B50C2">
      <w:pPr>
        <w:pStyle w:val="ab"/>
        <w:numPr>
          <w:ilvl w:val="0"/>
          <w:numId w:val="26"/>
        </w:numPr>
        <w:ind w:left="0" w:firstLine="0"/>
        <w:rPr>
          <w:sz w:val="28"/>
          <w:szCs w:val="28"/>
        </w:rPr>
      </w:pPr>
      <w:r w:rsidRPr="006C6009">
        <w:rPr>
          <w:bCs/>
          <w:sz w:val="28"/>
          <w:szCs w:val="28"/>
        </w:rPr>
        <w:t xml:space="preserve">Ермилина Ю.А., зоолог </w:t>
      </w:r>
      <w:r w:rsidRPr="006C6009">
        <w:rPr>
          <w:sz w:val="28"/>
          <w:szCs w:val="28"/>
        </w:rPr>
        <w:t>Научно-исследовательского Зоологического музея МГУ им. М.В. Ломоносова.</w:t>
      </w:r>
    </w:p>
    <w:p w:rsidR="00FB40CD" w:rsidRPr="006C6009" w:rsidRDefault="00FB40CD" w:rsidP="003B50C2">
      <w:pPr>
        <w:pStyle w:val="ab"/>
        <w:numPr>
          <w:ilvl w:val="0"/>
          <w:numId w:val="26"/>
        </w:numPr>
        <w:ind w:left="0" w:firstLine="0"/>
        <w:rPr>
          <w:bCs/>
          <w:sz w:val="28"/>
          <w:szCs w:val="28"/>
        </w:rPr>
      </w:pPr>
      <w:r w:rsidRPr="006C6009">
        <w:rPr>
          <w:bCs/>
          <w:sz w:val="28"/>
          <w:szCs w:val="28"/>
        </w:rPr>
        <w:t xml:space="preserve">Летаров А.В., д.б.н., заведующий лабораторией вирусов микроорганизмов </w:t>
      </w:r>
      <w:r w:rsidR="001F0FA5">
        <w:rPr>
          <w:bCs/>
          <w:sz w:val="28"/>
          <w:szCs w:val="28"/>
        </w:rPr>
        <w:t xml:space="preserve"> </w:t>
      </w:r>
      <w:r w:rsidRPr="006C6009">
        <w:rPr>
          <w:bCs/>
          <w:sz w:val="28"/>
          <w:szCs w:val="28"/>
        </w:rPr>
        <w:t xml:space="preserve">Института </w:t>
      </w:r>
      <w:r w:rsidR="001F0FA5">
        <w:rPr>
          <w:bCs/>
          <w:sz w:val="28"/>
          <w:szCs w:val="28"/>
        </w:rPr>
        <w:t xml:space="preserve"> </w:t>
      </w:r>
      <w:r w:rsidRPr="006C6009">
        <w:rPr>
          <w:bCs/>
          <w:sz w:val="28"/>
          <w:szCs w:val="28"/>
        </w:rPr>
        <w:t>микробиологии имени С.Н. Виноградского ФИЦ Биотехнологии РАН;</w:t>
      </w:r>
    </w:p>
    <w:p w:rsidR="00FB40CD" w:rsidRPr="006C6009" w:rsidRDefault="00FB40CD" w:rsidP="003B50C2">
      <w:pPr>
        <w:pStyle w:val="ab"/>
        <w:numPr>
          <w:ilvl w:val="0"/>
          <w:numId w:val="26"/>
        </w:numPr>
        <w:ind w:left="0" w:firstLine="0"/>
        <w:rPr>
          <w:bCs/>
          <w:sz w:val="28"/>
          <w:szCs w:val="28"/>
        </w:rPr>
      </w:pPr>
      <w:r w:rsidRPr="006C6009">
        <w:rPr>
          <w:bCs/>
          <w:sz w:val="28"/>
          <w:szCs w:val="28"/>
        </w:rPr>
        <w:t>волонтёры — Летарова М.А., Бурдина Ж.Л., Березина К.Ю., Бочкова Ж.В., Бычкова О.Д.</w:t>
      </w:r>
    </w:p>
    <w:p w:rsidR="00FB40CD" w:rsidRPr="002C3321" w:rsidRDefault="00FB40CD" w:rsidP="006C6009">
      <w:pPr>
        <w:spacing w:after="0"/>
        <w:rPr>
          <w:rFonts w:ascii="Times New Roman" w:hAnsi="Times New Roman" w:cs="Times New Roman"/>
          <w:bCs/>
          <w:sz w:val="28"/>
          <w:szCs w:val="28"/>
        </w:rPr>
      </w:pPr>
    </w:p>
    <w:p w:rsidR="00FB40CD" w:rsidRPr="002C3321" w:rsidRDefault="00FB40CD" w:rsidP="006C6009">
      <w:pPr>
        <w:spacing w:after="0"/>
        <w:rPr>
          <w:rFonts w:ascii="Times New Roman" w:hAnsi="Times New Roman" w:cs="Times New Roman"/>
          <w:bCs/>
          <w:sz w:val="28"/>
          <w:szCs w:val="28"/>
        </w:rPr>
      </w:pPr>
      <w:r w:rsidRPr="002C3321">
        <w:rPr>
          <w:rFonts w:ascii="Times New Roman" w:hAnsi="Times New Roman" w:cs="Times New Roman"/>
          <w:b/>
          <w:bCs/>
          <w:sz w:val="28"/>
          <w:szCs w:val="28"/>
        </w:rPr>
        <w:t>Место проведения исследования:</w:t>
      </w:r>
      <w:r w:rsidRPr="002C3321">
        <w:rPr>
          <w:rFonts w:ascii="Times New Roman" w:hAnsi="Times New Roman" w:cs="Times New Roman"/>
          <w:bCs/>
          <w:sz w:val="28"/>
          <w:szCs w:val="28"/>
        </w:rPr>
        <w:t xml:space="preserve"> участок «Островной».</w:t>
      </w:r>
    </w:p>
    <w:p w:rsidR="00FB40CD" w:rsidRPr="00902E2A" w:rsidRDefault="00FB40CD" w:rsidP="006C6009">
      <w:pPr>
        <w:spacing w:after="0"/>
        <w:jc w:val="both"/>
        <w:rPr>
          <w:rFonts w:ascii="Times New Roman" w:hAnsi="Times New Roman" w:cs="Times New Roman"/>
          <w:bCs/>
          <w:sz w:val="28"/>
          <w:szCs w:val="28"/>
        </w:rPr>
      </w:pPr>
      <w:r w:rsidRPr="002C3321">
        <w:rPr>
          <w:rFonts w:ascii="Times New Roman" w:hAnsi="Times New Roman" w:cs="Times New Roman"/>
          <w:b/>
          <w:bCs/>
          <w:sz w:val="28"/>
          <w:szCs w:val="28"/>
        </w:rPr>
        <w:t xml:space="preserve">Сроки работы: </w:t>
      </w:r>
      <w:r w:rsidRPr="002C3321">
        <w:rPr>
          <w:rFonts w:ascii="Times New Roman" w:hAnsi="Times New Roman" w:cs="Times New Roman"/>
          <w:bCs/>
          <w:sz w:val="28"/>
          <w:szCs w:val="28"/>
        </w:rPr>
        <w:t>30 апреля–07 мая; 13–17 августа</w:t>
      </w:r>
      <w:r w:rsidR="00902E2A">
        <w:rPr>
          <w:rFonts w:ascii="Times New Roman" w:hAnsi="Times New Roman" w:cs="Times New Roman"/>
          <w:bCs/>
          <w:sz w:val="28"/>
          <w:szCs w:val="28"/>
        </w:rPr>
        <w:t>; 27 сентября–2 октября 2018 г.</w:t>
      </w:r>
    </w:p>
    <w:p w:rsidR="00FB40CD" w:rsidRPr="002C3321" w:rsidRDefault="00FB40CD" w:rsidP="006C6009">
      <w:pPr>
        <w:spacing w:after="0"/>
        <w:jc w:val="both"/>
        <w:rPr>
          <w:rFonts w:ascii="Times New Roman" w:hAnsi="Times New Roman" w:cs="Times New Roman"/>
          <w:sz w:val="28"/>
          <w:szCs w:val="28"/>
        </w:rPr>
      </w:pPr>
      <w:r w:rsidRPr="002C3321">
        <w:rPr>
          <w:rFonts w:ascii="Times New Roman" w:hAnsi="Times New Roman" w:cs="Times New Roman"/>
          <w:b/>
          <w:bCs/>
          <w:sz w:val="28"/>
          <w:szCs w:val="28"/>
        </w:rPr>
        <w:t xml:space="preserve">Основная цель исследования в 2018 г.: </w:t>
      </w:r>
      <w:r w:rsidRPr="002C3321">
        <w:rPr>
          <w:rFonts w:ascii="Times New Roman" w:hAnsi="Times New Roman" w:cs="Times New Roman"/>
          <w:sz w:val="28"/>
          <w:szCs w:val="28"/>
        </w:rPr>
        <w:t>изучение динамики социальной структуры и особенностей социального поведения в популяции одичавших лошадей.</w:t>
      </w:r>
    </w:p>
    <w:p w:rsidR="00FB40CD" w:rsidRPr="002C3321" w:rsidRDefault="00FB40CD" w:rsidP="006C6009">
      <w:pPr>
        <w:spacing w:after="0"/>
        <w:jc w:val="both"/>
        <w:rPr>
          <w:rFonts w:ascii="Times New Roman" w:hAnsi="Times New Roman" w:cs="Times New Roman"/>
          <w:b/>
          <w:bCs/>
          <w:sz w:val="28"/>
          <w:szCs w:val="28"/>
        </w:rPr>
      </w:pPr>
      <w:r w:rsidRPr="002C3321">
        <w:rPr>
          <w:rFonts w:ascii="Times New Roman" w:hAnsi="Times New Roman" w:cs="Times New Roman"/>
          <w:b/>
          <w:bCs/>
          <w:sz w:val="28"/>
          <w:szCs w:val="28"/>
        </w:rPr>
        <w:t>Задачи:</w:t>
      </w:r>
    </w:p>
    <w:p w:rsidR="00FB40CD" w:rsidRPr="002C3321" w:rsidRDefault="00FB40CD" w:rsidP="006C6009">
      <w:pPr>
        <w:numPr>
          <w:ilvl w:val="0"/>
          <w:numId w:val="9"/>
        </w:numPr>
        <w:spacing w:after="0" w:line="240" w:lineRule="auto"/>
        <w:jc w:val="both"/>
        <w:rPr>
          <w:rFonts w:ascii="Times New Roman" w:hAnsi="Times New Roman" w:cs="Times New Roman"/>
          <w:b/>
          <w:bCs/>
          <w:sz w:val="28"/>
          <w:szCs w:val="28"/>
        </w:rPr>
      </w:pPr>
      <w:r w:rsidRPr="002C3321">
        <w:rPr>
          <w:rFonts w:ascii="Times New Roman" w:hAnsi="Times New Roman" w:cs="Times New Roman"/>
          <w:color w:val="000000"/>
          <w:sz w:val="28"/>
          <w:szCs w:val="28"/>
        </w:rPr>
        <w:t>Определение общей численности популяции, количества рождённых жеребят.</w:t>
      </w:r>
    </w:p>
    <w:p w:rsidR="00FB40CD" w:rsidRPr="002C3321" w:rsidRDefault="00FB40CD" w:rsidP="006C6009">
      <w:pPr>
        <w:numPr>
          <w:ilvl w:val="0"/>
          <w:numId w:val="9"/>
        </w:numPr>
        <w:spacing w:after="0" w:line="240" w:lineRule="auto"/>
        <w:jc w:val="both"/>
        <w:rPr>
          <w:rFonts w:ascii="Times New Roman" w:hAnsi="Times New Roman" w:cs="Times New Roman"/>
          <w:b/>
          <w:bCs/>
          <w:sz w:val="28"/>
          <w:szCs w:val="28"/>
        </w:rPr>
      </w:pPr>
      <w:r w:rsidRPr="002C3321">
        <w:rPr>
          <w:rFonts w:ascii="Times New Roman" w:hAnsi="Times New Roman" w:cs="Times New Roman"/>
          <w:color w:val="000000"/>
          <w:sz w:val="28"/>
          <w:szCs w:val="28"/>
        </w:rPr>
        <w:t>Мониторинг социальной структуры популяции, уровня её стабильности.</w:t>
      </w:r>
    </w:p>
    <w:p w:rsidR="00FB40CD" w:rsidRPr="002C3321" w:rsidRDefault="00FB40CD" w:rsidP="006C6009">
      <w:pPr>
        <w:spacing w:after="0"/>
        <w:jc w:val="both"/>
        <w:rPr>
          <w:rFonts w:ascii="Times New Roman" w:hAnsi="Times New Roman" w:cs="Times New Roman"/>
          <w:b/>
          <w:bCs/>
          <w:sz w:val="28"/>
          <w:szCs w:val="28"/>
        </w:rPr>
      </w:pPr>
      <w:r w:rsidRPr="002C3321">
        <w:rPr>
          <w:rFonts w:ascii="Times New Roman" w:hAnsi="Times New Roman" w:cs="Times New Roman"/>
          <w:b/>
          <w:bCs/>
          <w:sz w:val="28"/>
          <w:szCs w:val="28"/>
        </w:rPr>
        <w:t>Методы исследования:</w:t>
      </w:r>
    </w:p>
    <w:p w:rsidR="00FB40CD" w:rsidRPr="002C3321" w:rsidRDefault="00FB40CD" w:rsidP="006C6009">
      <w:pPr>
        <w:spacing w:after="0"/>
        <w:ind w:left="360"/>
        <w:jc w:val="both"/>
        <w:rPr>
          <w:rFonts w:ascii="Times New Roman" w:hAnsi="Times New Roman" w:cs="Times New Roman"/>
          <w:sz w:val="28"/>
          <w:szCs w:val="28"/>
        </w:rPr>
      </w:pPr>
      <w:r w:rsidRPr="002C3321">
        <w:rPr>
          <w:rFonts w:ascii="Times New Roman" w:hAnsi="Times New Roman" w:cs="Times New Roman"/>
          <w:sz w:val="28"/>
          <w:szCs w:val="28"/>
        </w:rPr>
        <w:t>– визуальные учёты численности и половозрастного состава популяции;</w:t>
      </w:r>
    </w:p>
    <w:p w:rsidR="00FB40CD" w:rsidRPr="002C3321" w:rsidRDefault="00FB40CD" w:rsidP="006C6009">
      <w:pPr>
        <w:pStyle w:val="24"/>
        <w:spacing w:after="0" w:line="240" w:lineRule="auto"/>
        <w:ind w:left="360"/>
        <w:rPr>
          <w:sz w:val="28"/>
          <w:szCs w:val="28"/>
        </w:rPr>
      </w:pPr>
      <w:r w:rsidRPr="002C3321">
        <w:rPr>
          <w:sz w:val="28"/>
          <w:szCs w:val="28"/>
        </w:rPr>
        <w:t>– индивидуальная идентификация животных по комплексу фенотипических признаков;</w:t>
      </w:r>
    </w:p>
    <w:p w:rsidR="00FB40CD" w:rsidRPr="002C3321" w:rsidRDefault="00FB40CD" w:rsidP="00FB40CD">
      <w:pPr>
        <w:pStyle w:val="24"/>
        <w:spacing w:after="0" w:line="240" w:lineRule="auto"/>
        <w:ind w:left="360"/>
        <w:rPr>
          <w:sz w:val="28"/>
          <w:szCs w:val="28"/>
        </w:rPr>
      </w:pPr>
      <w:r w:rsidRPr="002C3321">
        <w:rPr>
          <w:sz w:val="28"/>
          <w:szCs w:val="28"/>
        </w:rPr>
        <w:t>– сопоставление полученных данных с данными картотеки популяции;</w:t>
      </w:r>
    </w:p>
    <w:p w:rsidR="00FB40CD" w:rsidRDefault="00FB40CD" w:rsidP="00FB40CD">
      <w:pPr>
        <w:pStyle w:val="24"/>
        <w:spacing w:after="0" w:line="240" w:lineRule="auto"/>
        <w:ind w:left="360"/>
        <w:rPr>
          <w:sz w:val="28"/>
          <w:szCs w:val="28"/>
        </w:rPr>
      </w:pPr>
      <w:r w:rsidRPr="002C3321">
        <w:rPr>
          <w:sz w:val="28"/>
          <w:szCs w:val="28"/>
        </w:rPr>
        <w:t xml:space="preserve">– наблюдение за животными с минимального допустимого расстояния в течение светлого времени суток; </w:t>
      </w:r>
    </w:p>
    <w:p w:rsidR="006C6009" w:rsidRPr="002C3321" w:rsidRDefault="006C6009" w:rsidP="00FB40CD">
      <w:pPr>
        <w:pStyle w:val="24"/>
        <w:spacing w:after="0" w:line="240" w:lineRule="auto"/>
        <w:ind w:left="360"/>
        <w:rPr>
          <w:sz w:val="28"/>
          <w:szCs w:val="28"/>
        </w:rPr>
      </w:pPr>
    </w:p>
    <w:p w:rsidR="00FB40CD" w:rsidRPr="002C3321" w:rsidRDefault="00FB40CD" w:rsidP="00FB40CD">
      <w:pPr>
        <w:pStyle w:val="1"/>
        <w:rPr>
          <w:b/>
        </w:rPr>
      </w:pPr>
      <w:r w:rsidRPr="002C3321">
        <w:rPr>
          <w:b/>
        </w:rPr>
        <w:lastRenderedPageBreak/>
        <w:t>1. Результаты исследований</w:t>
      </w:r>
    </w:p>
    <w:p w:rsidR="00FB40CD" w:rsidRPr="002C3321" w:rsidRDefault="00FB40CD" w:rsidP="006C6009">
      <w:pPr>
        <w:spacing w:after="0"/>
        <w:rPr>
          <w:rFonts w:ascii="Times New Roman" w:hAnsi="Times New Roman" w:cs="Times New Roman"/>
          <w:sz w:val="28"/>
          <w:szCs w:val="28"/>
        </w:rPr>
      </w:pPr>
    </w:p>
    <w:p w:rsidR="00FB40CD" w:rsidRPr="002C3321" w:rsidRDefault="00FB40CD" w:rsidP="006C6009">
      <w:pPr>
        <w:spacing w:after="0"/>
        <w:rPr>
          <w:rFonts w:ascii="Times New Roman" w:hAnsi="Times New Roman" w:cs="Times New Roman"/>
          <w:b/>
          <w:color w:val="000000"/>
          <w:sz w:val="28"/>
          <w:szCs w:val="28"/>
          <w:highlight w:val="red"/>
        </w:rPr>
      </w:pPr>
      <w:r w:rsidRPr="002C3321">
        <w:rPr>
          <w:rFonts w:ascii="Times New Roman" w:hAnsi="Times New Roman" w:cs="Times New Roman"/>
          <w:b/>
          <w:color w:val="000000"/>
          <w:sz w:val="28"/>
          <w:szCs w:val="28"/>
        </w:rPr>
        <w:t>1.1. Определение численности и половозрастного состава популяции</w:t>
      </w:r>
    </w:p>
    <w:p w:rsidR="00FB40CD" w:rsidRPr="002C3321" w:rsidRDefault="00FB40CD" w:rsidP="006C6009">
      <w:pPr>
        <w:spacing w:after="0"/>
        <w:rPr>
          <w:rFonts w:ascii="Times New Roman" w:hAnsi="Times New Roman" w:cs="Times New Roman"/>
          <w:b/>
          <w:sz w:val="28"/>
          <w:szCs w:val="28"/>
        </w:rPr>
      </w:pPr>
      <w:r w:rsidRPr="002C3321">
        <w:rPr>
          <w:rFonts w:ascii="Times New Roman" w:hAnsi="Times New Roman" w:cs="Times New Roman"/>
          <w:b/>
          <w:sz w:val="28"/>
          <w:szCs w:val="28"/>
        </w:rPr>
        <w:t>1.1.1. Численность и половозрастной состав популяции в мае 2018 г.</w:t>
      </w:r>
    </w:p>
    <w:p w:rsidR="00FB40CD" w:rsidRPr="002C3321"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На 07.05.2018 г. популяция насчитывала 179 животных, включая 27 жеребят 2018 г. рожд. и 4 жеребёнка 2017 г. рожд., появившихся после осеннего этапа мониторинга популяции. Половозрастной состав представлен в табл. 1. и на рис. 1. В сравнении с октябрём 2017 г. в результате отлова и естественного падежа зимой 2017/2018 гг. численность популяции уменьшилась на 21,6% — отсутствуют 42 животных.</w:t>
      </w:r>
    </w:p>
    <w:p w:rsidR="00FB40CD" w:rsidRPr="002C3321" w:rsidRDefault="00FB40CD" w:rsidP="00683F64">
      <w:pPr>
        <w:spacing w:after="0"/>
        <w:jc w:val="both"/>
        <w:rPr>
          <w:rFonts w:ascii="Times New Roman" w:hAnsi="Times New Roman" w:cs="Times New Roman"/>
          <w:sz w:val="28"/>
          <w:szCs w:val="28"/>
        </w:rPr>
      </w:pPr>
    </w:p>
    <w:p w:rsidR="00FB40CD" w:rsidRPr="001F0FA5" w:rsidRDefault="00FB40CD" w:rsidP="004773E1">
      <w:pPr>
        <w:spacing w:after="0"/>
        <w:jc w:val="center"/>
        <w:rPr>
          <w:rFonts w:ascii="Times New Roman" w:hAnsi="Times New Roman" w:cs="Times New Roman"/>
          <w:b/>
          <w:sz w:val="28"/>
          <w:szCs w:val="28"/>
        </w:rPr>
      </w:pPr>
      <w:bookmarkStart w:id="1" w:name="OLE_LINK3"/>
      <w:r w:rsidRPr="001F0FA5">
        <w:rPr>
          <w:rFonts w:ascii="Times New Roman" w:hAnsi="Times New Roman" w:cs="Times New Roman"/>
          <w:b/>
          <w:sz w:val="28"/>
          <w:szCs w:val="28"/>
        </w:rPr>
        <w:t>Табл. 1. Половозрастной состав популяции в октябре 2017 г. и в мае 2018 г.</w:t>
      </w:r>
    </w:p>
    <w:tbl>
      <w:tblPr>
        <w:tblW w:w="7639" w:type="dxa"/>
        <w:jc w:val="center"/>
        <w:tblLook w:val="0000" w:firstRow="0" w:lastRow="0" w:firstColumn="0" w:lastColumn="0" w:noHBand="0" w:noVBand="0"/>
      </w:tblPr>
      <w:tblGrid>
        <w:gridCol w:w="2823"/>
        <w:gridCol w:w="1002"/>
        <w:gridCol w:w="985"/>
        <w:gridCol w:w="1355"/>
        <w:gridCol w:w="1474"/>
      </w:tblGrid>
      <w:tr w:rsidR="00FB40CD" w:rsidRPr="002C3321" w:rsidTr="00FB40CD">
        <w:trPr>
          <w:trHeight w:val="275"/>
          <w:jc w:val="center"/>
        </w:trPr>
        <w:tc>
          <w:tcPr>
            <w:tcW w:w="2823" w:type="dxa"/>
            <w:vMerge w:val="restart"/>
            <w:tcBorders>
              <w:top w:val="single" w:sz="4" w:space="0" w:color="auto"/>
              <w:left w:val="single" w:sz="4" w:space="0" w:color="auto"/>
              <w:right w:val="single" w:sz="4" w:space="0" w:color="auto"/>
            </w:tcBorders>
            <w:shd w:val="clear" w:color="auto" w:fill="auto"/>
            <w:noWrap/>
            <w:vAlign w:val="center"/>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Годы /</w:t>
            </w:r>
          </w:p>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Возрастные категории</w:t>
            </w:r>
          </w:p>
        </w:tc>
        <w:tc>
          <w:tcPr>
            <w:tcW w:w="1987" w:type="dxa"/>
            <w:gridSpan w:val="2"/>
            <w:tcBorders>
              <w:top w:val="single" w:sz="4" w:space="0" w:color="auto"/>
              <w:left w:val="nil"/>
              <w:bottom w:val="single" w:sz="4" w:space="0" w:color="auto"/>
              <w:right w:val="single" w:sz="4" w:space="0" w:color="auto"/>
            </w:tcBorders>
            <w:shd w:val="clear" w:color="auto" w:fill="auto"/>
            <w:noWrap/>
            <w:vAlign w:val="center"/>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2017</w:t>
            </w:r>
          </w:p>
        </w:tc>
        <w:tc>
          <w:tcPr>
            <w:tcW w:w="2829" w:type="dxa"/>
            <w:gridSpan w:val="2"/>
            <w:tcBorders>
              <w:top w:val="single" w:sz="4" w:space="0" w:color="auto"/>
              <w:left w:val="nil"/>
              <w:bottom w:val="single" w:sz="4" w:space="0" w:color="auto"/>
              <w:right w:val="single" w:sz="4" w:space="0" w:color="auto"/>
            </w:tcBorders>
            <w:vAlign w:val="center"/>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2018</w:t>
            </w:r>
          </w:p>
        </w:tc>
      </w:tr>
      <w:tr w:rsidR="00FB40CD" w:rsidRPr="002C3321" w:rsidTr="00FB40CD">
        <w:trPr>
          <w:trHeight w:val="275"/>
          <w:jc w:val="center"/>
        </w:trPr>
        <w:tc>
          <w:tcPr>
            <w:tcW w:w="2823" w:type="dxa"/>
            <w:vMerge/>
            <w:tcBorders>
              <w:left w:val="single" w:sz="4" w:space="0" w:color="auto"/>
              <w:bottom w:val="single" w:sz="4" w:space="0" w:color="auto"/>
              <w:right w:val="single" w:sz="4" w:space="0" w:color="auto"/>
            </w:tcBorders>
            <w:shd w:val="clear" w:color="auto" w:fill="auto"/>
            <w:noWrap/>
            <w:vAlign w:val="bottom"/>
          </w:tcPr>
          <w:p w:rsidR="00FB40CD" w:rsidRPr="002C3321" w:rsidRDefault="00FB40CD" w:rsidP="00683F64">
            <w:pPr>
              <w:spacing w:after="0"/>
              <w:rPr>
                <w:rFonts w:ascii="Times New Roman" w:hAnsi="Times New Roman" w:cs="Times New Roman"/>
                <w:sz w:val="28"/>
                <w:szCs w:val="28"/>
              </w:rPr>
            </w:pPr>
          </w:p>
        </w:tc>
        <w:tc>
          <w:tcPr>
            <w:tcW w:w="1002" w:type="dxa"/>
            <w:tcBorders>
              <w:top w:val="single" w:sz="4" w:space="0" w:color="auto"/>
              <w:left w:val="nil"/>
              <w:bottom w:val="single" w:sz="4" w:space="0" w:color="auto"/>
              <w:right w:val="single" w:sz="4" w:space="0" w:color="auto"/>
            </w:tcBorders>
            <w:shd w:val="clear" w:color="auto" w:fill="auto"/>
            <w:noWrap/>
            <w:vAlign w:val="bottom"/>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самцы</w:t>
            </w:r>
          </w:p>
        </w:tc>
        <w:tc>
          <w:tcPr>
            <w:tcW w:w="985" w:type="dxa"/>
            <w:tcBorders>
              <w:top w:val="single" w:sz="4" w:space="0" w:color="auto"/>
              <w:left w:val="nil"/>
              <w:bottom w:val="single" w:sz="4" w:space="0" w:color="auto"/>
              <w:right w:val="single" w:sz="4" w:space="0" w:color="auto"/>
            </w:tcBorders>
            <w:shd w:val="clear" w:color="auto" w:fill="auto"/>
            <w:noWrap/>
            <w:vAlign w:val="bottom"/>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самки</w:t>
            </w:r>
          </w:p>
        </w:tc>
        <w:tc>
          <w:tcPr>
            <w:tcW w:w="1355" w:type="dxa"/>
            <w:tcBorders>
              <w:top w:val="single" w:sz="4" w:space="0" w:color="auto"/>
              <w:left w:val="nil"/>
              <w:bottom w:val="single" w:sz="4" w:space="0" w:color="auto"/>
              <w:right w:val="single" w:sz="4" w:space="0" w:color="auto"/>
            </w:tcBorders>
            <w:vAlign w:val="bottom"/>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самцы</w:t>
            </w:r>
          </w:p>
        </w:tc>
        <w:tc>
          <w:tcPr>
            <w:tcW w:w="1474" w:type="dxa"/>
            <w:tcBorders>
              <w:top w:val="single" w:sz="4" w:space="0" w:color="auto"/>
              <w:left w:val="nil"/>
              <w:bottom w:val="single" w:sz="4" w:space="0" w:color="auto"/>
              <w:right w:val="single" w:sz="4" w:space="0" w:color="auto"/>
            </w:tcBorders>
            <w:vAlign w:val="bottom"/>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самки</w:t>
            </w:r>
          </w:p>
        </w:tc>
      </w:tr>
      <w:tr w:rsidR="00FB40CD" w:rsidRPr="002C3321" w:rsidTr="00FB40CD">
        <w:trPr>
          <w:trHeight w:val="275"/>
          <w:jc w:val="center"/>
        </w:trPr>
        <w:tc>
          <w:tcPr>
            <w:tcW w:w="2823" w:type="dxa"/>
            <w:tcBorders>
              <w:top w:val="nil"/>
              <w:left w:val="single" w:sz="4" w:space="0" w:color="auto"/>
              <w:bottom w:val="single" w:sz="4" w:space="0" w:color="auto"/>
              <w:right w:val="single" w:sz="4" w:space="0" w:color="auto"/>
            </w:tcBorders>
            <w:shd w:val="clear" w:color="auto" w:fill="auto"/>
            <w:noWrap/>
            <w:vAlign w:val="bottom"/>
          </w:tcPr>
          <w:p w:rsidR="00FB40CD" w:rsidRPr="002C3321" w:rsidRDefault="00FB40CD" w:rsidP="00683F64">
            <w:pPr>
              <w:spacing w:after="0"/>
              <w:rPr>
                <w:rFonts w:ascii="Times New Roman" w:hAnsi="Times New Roman" w:cs="Times New Roman"/>
                <w:sz w:val="28"/>
                <w:szCs w:val="28"/>
              </w:rPr>
            </w:pPr>
            <w:r w:rsidRPr="002C3321">
              <w:rPr>
                <w:rFonts w:ascii="Times New Roman" w:hAnsi="Times New Roman" w:cs="Times New Roman"/>
                <w:sz w:val="28"/>
                <w:szCs w:val="28"/>
              </w:rPr>
              <w:t>2018</w:t>
            </w:r>
          </w:p>
        </w:tc>
        <w:tc>
          <w:tcPr>
            <w:tcW w:w="1002" w:type="dxa"/>
            <w:tcBorders>
              <w:top w:val="nil"/>
              <w:left w:val="nil"/>
              <w:bottom w:val="single" w:sz="4" w:space="0" w:color="auto"/>
              <w:right w:val="single" w:sz="4" w:space="0" w:color="auto"/>
            </w:tcBorders>
            <w:shd w:val="clear" w:color="auto" w:fill="auto"/>
            <w:noWrap/>
            <w:vAlign w:val="bottom"/>
          </w:tcPr>
          <w:p w:rsidR="00FB40CD" w:rsidRPr="002C3321" w:rsidRDefault="00FB40CD" w:rsidP="00683F64">
            <w:pPr>
              <w:spacing w:after="0"/>
              <w:jc w:val="center"/>
              <w:rPr>
                <w:rFonts w:ascii="Times New Roman" w:hAnsi="Times New Roman" w:cs="Times New Roman"/>
                <w:sz w:val="28"/>
                <w:szCs w:val="28"/>
              </w:rPr>
            </w:pPr>
          </w:p>
        </w:tc>
        <w:tc>
          <w:tcPr>
            <w:tcW w:w="985" w:type="dxa"/>
            <w:tcBorders>
              <w:top w:val="nil"/>
              <w:left w:val="nil"/>
              <w:bottom w:val="single" w:sz="4" w:space="0" w:color="auto"/>
              <w:right w:val="single" w:sz="4" w:space="0" w:color="auto"/>
            </w:tcBorders>
            <w:shd w:val="clear" w:color="auto" w:fill="auto"/>
            <w:noWrap/>
            <w:vAlign w:val="bottom"/>
          </w:tcPr>
          <w:p w:rsidR="00FB40CD" w:rsidRPr="002C3321" w:rsidRDefault="00FB40CD" w:rsidP="00683F64">
            <w:pPr>
              <w:spacing w:after="0"/>
              <w:jc w:val="center"/>
              <w:rPr>
                <w:rFonts w:ascii="Times New Roman" w:hAnsi="Times New Roman" w:cs="Times New Roman"/>
                <w:sz w:val="28"/>
                <w:szCs w:val="28"/>
              </w:rPr>
            </w:pPr>
          </w:p>
        </w:tc>
        <w:tc>
          <w:tcPr>
            <w:tcW w:w="1355" w:type="dxa"/>
            <w:tcBorders>
              <w:top w:val="nil"/>
              <w:left w:val="nil"/>
              <w:bottom w:val="single" w:sz="4" w:space="0" w:color="auto"/>
              <w:right w:val="single" w:sz="4" w:space="0" w:color="auto"/>
            </w:tcBorders>
            <w:vAlign w:val="bottom"/>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13</w:t>
            </w:r>
          </w:p>
        </w:tc>
        <w:tc>
          <w:tcPr>
            <w:tcW w:w="1474" w:type="dxa"/>
            <w:tcBorders>
              <w:top w:val="nil"/>
              <w:left w:val="nil"/>
              <w:bottom w:val="single" w:sz="4" w:space="0" w:color="auto"/>
              <w:right w:val="single" w:sz="4" w:space="0" w:color="auto"/>
            </w:tcBorders>
            <w:vAlign w:val="bottom"/>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14</w:t>
            </w:r>
          </w:p>
        </w:tc>
      </w:tr>
      <w:tr w:rsidR="00FB40CD" w:rsidRPr="002C3321" w:rsidTr="00FB40CD">
        <w:trPr>
          <w:trHeight w:val="275"/>
          <w:jc w:val="center"/>
        </w:trPr>
        <w:tc>
          <w:tcPr>
            <w:tcW w:w="2823" w:type="dxa"/>
            <w:tcBorders>
              <w:top w:val="nil"/>
              <w:left w:val="single" w:sz="4" w:space="0" w:color="auto"/>
              <w:bottom w:val="single" w:sz="4" w:space="0" w:color="auto"/>
              <w:right w:val="single" w:sz="4" w:space="0" w:color="auto"/>
            </w:tcBorders>
            <w:shd w:val="clear" w:color="auto" w:fill="auto"/>
            <w:noWrap/>
            <w:vAlign w:val="bottom"/>
          </w:tcPr>
          <w:p w:rsidR="00FB40CD" w:rsidRPr="002C3321" w:rsidRDefault="00FB40CD" w:rsidP="00683F64">
            <w:pPr>
              <w:spacing w:after="0"/>
              <w:rPr>
                <w:rFonts w:ascii="Times New Roman" w:hAnsi="Times New Roman" w:cs="Times New Roman"/>
                <w:sz w:val="28"/>
                <w:szCs w:val="28"/>
              </w:rPr>
            </w:pPr>
            <w:r w:rsidRPr="002C3321">
              <w:rPr>
                <w:rFonts w:ascii="Times New Roman" w:hAnsi="Times New Roman" w:cs="Times New Roman"/>
                <w:sz w:val="28"/>
                <w:szCs w:val="28"/>
              </w:rPr>
              <w:t>2017</w:t>
            </w:r>
          </w:p>
        </w:tc>
        <w:tc>
          <w:tcPr>
            <w:tcW w:w="1002" w:type="dxa"/>
            <w:tcBorders>
              <w:top w:val="nil"/>
              <w:left w:val="nil"/>
              <w:bottom w:val="single" w:sz="4" w:space="0" w:color="auto"/>
              <w:right w:val="single" w:sz="4" w:space="0" w:color="auto"/>
            </w:tcBorders>
            <w:shd w:val="clear" w:color="auto" w:fill="auto"/>
            <w:noWrap/>
            <w:vAlign w:val="bottom"/>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22</w:t>
            </w:r>
          </w:p>
        </w:tc>
        <w:tc>
          <w:tcPr>
            <w:tcW w:w="985" w:type="dxa"/>
            <w:tcBorders>
              <w:top w:val="nil"/>
              <w:left w:val="nil"/>
              <w:bottom w:val="single" w:sz="4" w:space="0" w:color="auto"/>
              <w:right w:val="single" w:sz="4" w:space="0" w:color="auto"/>
            </w:tcBorders>
            <w:shd w:val="clear" w:color="auto" w:fill="auto"/>
            <w:noWrap/>
            <w:vAlign w:val="bottom"/>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17</w:t>
            </w:r>
          </w:p>
        </w:tc>
        <w:tc>
          <w:tcPr>
            <w:tcW w:w="1355" w:type="dxa"/>
            <w:tcBorders>
              <w:top w:val="nil"/>
              <w:left w:val="nil"/>
              <w:bottom w:val="single" w:sz="4" w:space="0" w:color="auto"/>
              <w:right w:val="single" w:sz="4" w:space="0" w:color="auto"/>
            </w:tcBorders>
            <w:vAlign w:val="bottom"/>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20</w:t>
            </w:r>
          </w:p>
        </w:tc>
        <w:tc>
          <w:tcPr>
            <w:tcW w:w="1474" w:type="dxa"/>
            <w:tcBorders>
              <w:top w:val="nil"/>
              <w:left w:val="nil"/>
              <w:bottom w:val="single" w:sz="4" w:space="0" w:color="auto"/>
              <w:right w:val="single" w:sz="4" w:space="0" w:color="auto"/>
            </w:tcBorders>
            <w:vAlign w:val="bottom"/>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19</w:t>
            </w:r>
          </w:p>
        </w:tc>
      </w:tr>
      <w:tr w:rsidR="00FB40CD" w:rsidRPr="002C3321" w:rsidTr="00FB40CD">
        <w:trPr>
          <w:trHeight w:val="275"/>
          <w:jc w:val="center"/>
        </w:trPr>
        <w:tc>
          <w:tcPr>
            <w:tcW w:w="2823" w:type="dxa"/>
            <w:tcBorders>
              <w:top w:val="nil"/>
              <w:left w:val="single" w:sz="4" w:space="0" w:color="auto"/>
              <w:bottom w:val="single" w:sz="4" w:space="0" w:color="auto"/>
              <w:right w:val="single" w:sz="4" w:space="0" w:color="auto"/>
            </w:tcBorders>
            <w:shd w:val="clear" w:color="auto" w:fill="auto"/>
            <w:noWrap/>
            <w:vAlign w:val="bottom"/>
          </w:tcPr>
          <w:p w:rsidR="00FB40CD" w:rsidRPr="002C3321" w:rsidRDefault="00FB40CD" w:rsidP="00683F64">
            <w:pPr>
              <w:spacing w:after="0"/>
              <w:rPr>
                <w:rFonts w:ascii="Times New Roman" w:hAnsi="Times New Roman" w:cs="Times New Roman"/>
                <w:sz w:val="28"/>
                <w:szCs w:val="28"/>
              </w:rPr>
            </w:pPr>
            <w:r w:rsidRPr="002C3321">
              <w:rPr>
                <w:rFonts w:ascii="Times New Roman" w:hAnsi="Times New Roman" w:cs="Times New Roman"/>
                <w:sz w:val="28"/>
                <w:szCs w:val="28"/>
              </w:rPr>
              <w:t>2016</w:t>
            </w:r>
          </w:p>
        </w:tc>
        <w:tc>
          <w:tcPr>
            <w:tcW w:w="1002" w:type="dxa"/>
            <w:tcBorders>
              <w:top w:val="nil"/>
              <w:left w:val="nil"/>
              <w:bottom w:val="single" w:sz="4" w:space="0" w:color="auto"/>
              <w:right w:val="single" w:sz="4" w:space="0" w:color="auto"/>
            </w:tcBorders>
            <w:shd w:val="clear" w:color="auto" w:fill="auto"/>
            <w:noWrap/>
            <w:vAlign w:val="bottom"/>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17</w:t>
            </w:r>
          </w:p>
        </w:tc>
        <w:tc>
          <w:tcPr>
            <w:tcW w:w="985" w:type="dxa"/>
            <w:tcBorders>
              <w:top w:val="nil"/>
              <w:left w:val="nil"/>
              <w:bottom w:val="single" w:sz="4" w:space="0" w:color="auto"/>
              <w:right w:val="single" w:sz="4" w:space="0" w:color="auto"/>
            </w:tcBorders>
            <w:shd w:val="clear" w:color="auto" w:fill="auto"/>
            <w:noWrap/>
            <w:vAlign w:val="bottom"/>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19</w:t>
            </w:r>
          </w:p>
        </w:tc>
        <w:tc>
          <w:tcPr>
            <w:tcW w:w="1355" w:type="dxa"/>
            <w:tcBorders>
              <w:top w:val="nil"/>
              <w:left w:val="nil"/>
              <w:bottom w:val="single" w:sz="4" w:space="0" w:color="auto"/>
              <w:right w:val="single" w:sz="4" w:space="0" w:color="auto"/>
            </w:tcBorders>
            <w:vAlign w:val="bottom"/>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7</w:t>
            </w:r>
          </w:p>
        </w:tc>
        <w:tc>
          <w:tcPr>
            <w:tcW w:w="1474" w:type="dxa"/>
            <w:tcBorders>
              <w:top w:val="nil"/>
              <w:left w:val="nil"/>
              <w:bottom w:val="single" w:sz="4" w:space="0" w:color="auto"/>
              <w:right w:val="single" w:sz="4" w:space="0" w:color="auto"/>
            </w:tcBorders>
            <w:vAlign w:val="bottom"/>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7</w:t>
            </w:r>
          </w:p>
        </w:tc>
      </w:tr>
      <w:tr w:rsidR="00FB40CD" w:rsidRPr="002C3321" w:rsidTr="00FB40CD">
        <w:trPr>
          <w:trHeight w:val="275"/>
          <w:jc w:val="center"/>
        </w:trPr>
        <w:tc>
          <w:tcPr>
            <w:tcW w:w="2823" w:type="dxa"/>
            <w:tcBorders>
              <w:top w:val="nil"/>
              <w:left w:val="single" w:sz="4" w:space="0" w:color="auto"/>
              <w:bottom w:val="single" w:sz="4" w:space="0" w:color="auto"/>
              <w:right w:val="single" w:sz="4" w:space="0" w:color="auto"/>
            </w:tcBorders>
            <w:shd w:val="clear" w:color="auto" w:fill="auto"/>
            <w:noWrap/>
            <w:vAlign w:val="bottom"/>
          </w:tcPr>
          <w:p w:rsidR="00FB40CD" w:rsidRPr="002C3321" w:rsidRDefault="00FB40CD" w:rsidP="00683F64">
            <w:pPr>
              <w:spacing w:after="0"/>
              <w:rPr>
                <w:rFonts w:ascii="Times New Roman" w:hAnsi="Times New Roman" w:cs="Times New Roman"/>
                <w:sz w:val="28"/>
                <w:szCs w:val="28"/>
              </w:rPr>
            </w:pPr>
            <w:r w:rsidRPr="002C3321">
              <w:rPr>
                <w:rFonts w:ascii="Times New Roman" w:hAnsi="Times New Roman" w:cs="Times New Roman"/>
                <w:sz w:val="28"/>
                <w:szCs w:val="28"/>
              </w:rPr>
              <w:t>2015</w:t>
            </w:r>
          </w:p>
        </w:tc>
        <w:tc>
          <w:tcPr>
            <w:tcW w:w="1002" w:type="dxa"/>
            <w:tcBorders>
              <w:top w:val="nil"/>
              <w:left w:val="nil"/>
              <w:bottom w:val="single" w:sz="4" w:space="0" w:color="auto"/>
              <w:right w:val="single" w:sz="4" w:space="0" w:color="auto"/>
            </w:tcBorders>
            <w:shd w:val="clear" w:color="auto" w:fill="auto"/>
            <w:noWrap/>
            <w:vAlign w:val="bottom"/>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13</w:t>
            </w:r>
          </w:p>
        </w:tc>
        <w:tc>
          <w:tcPr>
            <w:tcW w:w="985" w:type="dxa"/>
            <w:tcBorders>
              <w:top w:val="nil"/>
              <w:left w:val="nil"/>
              <w:bottom w:val="single" w:sz="4" w:space="0" w:color="auto"/>
              <w:right w:val="single" w:sz="4" w:space="0" w:color="auto"/>
            </w:tcBorders>
            <w:shd w:val="clear" w:color="auto" w:fill="auto"/>
            <w:noWrap/>
            <w:vAlign w:val="bottom"/>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12</w:t>
            </w:r>
          </w:p>
        </w:tc>
        <w:tc>
          <w:tcPr>
            <w:tcW w:w="1355" w:type="dxa"/>
            <w:tcBorders>
              <w:top w:val="nil"/>
              <w:left w:val="nil"/>
              <w:bottom w:val="single" w:sz="4" w:space="0" w:color="auto"/>
              <w:right w:val="single" w:sz="4" w:space="0" w:color="auto"/>
            </w:tcBorders>
            <w:vAlign w:val="bottom"/>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6</w:t>
            </w:r>
          </w:p>
        </w:tc>
        <w:tc>
          <w:tcPr>
            <w:tcW w:w="1474" w:type="dxa"/>
            <w:tcBorders>
              <w:top w:val="nil"/>
              <w:left w:val="nil"/>
              <w:bottom w:val="single" w:sz="4" w:space="0" w:color="auto"/>
              <w:right w:val="single" w:sz="4" w:space="0" w:color="auto"/>
            </w:tcBorders>
            <w:vAlign w:val="bottom"/>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6</w:t>
            </w:r>
          </w:p>
        </w:tc>
      </w:tr>
      <w:tr w:rsidR="00FB40CD" w:rsidRPr="002C3321" w:rsidTr="00FB40CD">
        <w:trPr>
          <w:trHeight w:val="275"/>
          <w:jc w:val="center"/>
        </w:trPr>
        <w:tc>
          <w:tcPr>
            <w:tcW w:w="2823" w:type="dxa"/>
            <w:tcBorders>
              <w:top w:val="nil"/>
              <w:left w:val="single" w:sz="4" w:space="0" w:color="auto"/>
              <w:bottom w:val="single" w:sz="4" w:space="0" w:color="auto"/>
              <w:right w:val="single" w:sz="4" w:space="0" w:color="auto"/>
            </w:tcBorders>
            <w:shd w:val="clear" w:color="auto" w:fill="auto"/>
            <w:noWrap/>
            <w:vAlign w:val="bottom"/>
          </w:tcPr>
          <w:p w:rsidR="00FB40CD" w:rsidRPr="002C3321" w:rsidRDefault="00FB40CD" w:rsidP="00683F64">
            <w:pPr>
              <w:spacing w:after="0"/>
              <w:rPr>
                <w:rFonts w:ascii="Times New Roman" w:hAnsi="Times New Roman" w:cs="Times New Roman"/>
                <w:sz w:val="28"/>
                <w:szCs w:val="28"/>
              </w:rPr>
            </w:pPr>
            <w:r w:rsidRPr="002C3321">
              <w:rPr>
                <w:rFonts w:ascii="Times New Roman" w:hAnsi="Times New Roman" w:cs="Times New Roman"/>
                <w:sz w:val="28"/>
                <w:szCs w:val="28"/>
              </w:rPr>
              <w:t>2014</w:t>
            </w:r>
          </w:p>
        </w:tc>
        <w:tc>
          <w:tcPr>
            <w:tcW w:w="1002" w:type="dxa"/>
            <w:tcBorders>
              <w:top w:val="nil"/>
              <w:left w:val="nil"/>
              <w:bottom w:val="single" w:sz="4" w:space="0" w:color="auto"/>
              <w:right w:val="single" w:sz="4" w:space="0" w:color="auto"/>
            </w:tcBorders>
            <w:shd w:val="clear" w:color="auto" w:fill="auto"/>
            <w:noWrap/>
            <w:vAlign w:val="bottom"/>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1</w:t>
            </w:r>
          </w:p>
        </w:tc>
        <w:tc>
          <w:tcPr>
            <w:tcW w:w="985" w:type="dxa"/>
            <w:tcBorders>
              <w:top w:val="nil"/>
              <w:left w:val="nil"/>
              <w:bottom w:val="single" w:sz="4" w:space="0" w:color="auto"/>
              <w:right w:val="single" w:sz="4" w:space="0" w:color="auto"/>
            </w:tcBorders>
            <w:shd w:val="clear" w:color="auto" w:fill="auto"/>
            <w:noWrap/>
            <w:vAlign w:val="bottom"/>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8</w:t>
            </w:r>
          </w:p>
        </w:tc>
        <w:tc>
          <w:tcPr>
            <w:tcW w:w="1355" w:type="dxa"/>
            <w:tcBorders>
              <w:top w:val="nil"/>
              <w:left w:val="nil"/>
              <w:bottom w:val="single" w:sz="4" w:space="0" w:color="auto"/>
              <w:right w:val="single" w:sz="4" w:space="0" w:color="auto"/>
            </w:tcBorders>
            <w:vAlign w:val="bottom"/>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1</w:t>
            </w:r>
          </w:p>
        </w:tc>
        <w:tc>
          <w:tcPr>
            <w:tcW w:w="1474" w:type="dxa"/>
            <w:tcBorders>
              <w:top w:val="nil"/>
              <w:left w:val="nil"/>
              <w:bottom w:val="single" w:sz="4" w:space="0" w:color="auto"/>
              <w:right w:val="single" w:sz="4" w:space="0" w:color="auto"/>
            </w:tcBorders>
            <w:vAlign w:val="bottom"/>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7</w:t>
            </w:r>
          </w:p>
        </w:tc>
      </w:tr>
      <w:tr w:rsidR="00FB40CD" w:rsidRPr="002C3321" w:rsidTr="00FB40CD">
        <w:trPr>
          <w:trHeight w:val="275"/>
          <w:jc w:val="center"/>
        </w:trPr>
        <w:tc>
          <w:tcPr>
            <w:tcW w:w="2823" w:type="dxa"/>
            <w:tcBorders>
              <w:top w:val="nil"/>
              <w:left w:val="single" w:sz="4" w:space="0" w:color="auto"/>
              <w:bottom w:val="single" w:sz="4" w:space="0" w:color="auto"/>
              <w:right w:val="single" w:sz="4" w:space="0" w:color="auto"/>
            </w:tcBorders>
            <w:shd w:val="clear" w:color="auto" w:fill="auto"/>
            <w:noWrap/>
            <w:vAlign w:val="bottom"/>
          </w:tcPr>
          <w:p w:rsidR="00FB40CD" w:rsidRPr="002C3321" w:rsidRDefault="00FB40CD" w:rsidP="00683F64">
            <w:pPr>
              <w:spacing w:after="0"/>
              <w:rPr>
                <w:rFonts w:ascii="Times New Roman" w:hAnsi="Times New Roman" w:cs="Times New Roman"/>
                <w:sz w:val="28"/>
                <w:szCs w:val="28"/>
              </w:rPr>
            </w:pPr>
            <w:r w:rsidRPr="002C3321">
              <w:rPr>
                <w:rFonts w:ascii="Times New Roman" w:hAnsi="Times New Roman" w:cs="Times New Roman"/>
                <w:sz w:val="28"/>
                <w:szCs w:val="28"/>
              </w:rPr>
              <w:t>2013</w:t>
            </w:r>
          </w:p>
        </w:tc>
        <w:tc>
          <w:tcPr>
            <w:tcW w:w="1002" w:type="dxa"/>
            <w:tcBorders>
              <w:top w:val="nil"/>
              <w:left w:val="nil"/>
              <w:bottom w:val="single" w:sz="4" w:space="0" w:color="auto"/>
              <w:right w:val="single" w:sz="4" w:space="0" w:color="auto"/>
            </w:tcBorders>
            <w:shd w:val="clear" w:color="auto" w:fill="auto"/>
            <w:noWrap/>
            <w:vAlign w:val="bottom"/>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3</w:t>
            </w:r>
          </w:p>
        </w:tc>
        <w:tc>
          <w:tcPr>
            <w:tcW w:w="985" w:type="dxa"/>
            <w:tcBorders>
              <w:top w:val="nil"/>
              <w:left w:val="nil"/>
              <w:bottom w:val="single" w:sz="4" w:space="0" w:color="auto"/>
              <w:right w:val="single" w:sz="4" w:space="0" w:color="auto"/>
            </w:tcBorders>
            <w:shd w:val="clear" w:color="auto" w:fill="auto"/>
            <w:noWrap/>
            <w:vAlign w:val="bottom"/>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7</w:t>
            </w:r>
          </w:p>
        </w:tc>
        <w:tc>
          <w:tcPr>
            <w:tcW w:w="2829" w:type="dxa"/>
            <w:gridSpan w:val="2"/>
            <w:tcBorders>
              <w:top w:val="nil"/>
              <w:left w:val="nil"/>
              <w:bottom w:val="single" w:sz="4" w:space="0" w:color="auto"/>
              <w:right w:val="single" w:sz="4" w:space="0" w:color="auto"/>
            </w:tcBorders>
            <w:vAlign w:val="bottom"/>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перешли в категорию «взрослых» с 2018 г.</w:t>
            </w:r>
          </w:p>
        </w:tc>
      </w:tr>
      <w:tr w:rsidR="00FB40CD" w:rsidRPr="002C3321" w:rsidTr="00FB40CD">
        <w:trPr>
          <w:trHeight w:val="275"/>
          <w:jc w:val="center"/>
        </w:trPr>
        <w:tc>
          <w:tcPr>
            <w:tcW w:w="2823" w:type="dxa"/>
            <w:tcBorders>
              <w:top w:val="nil"/>
              <w:left w:val="single" w:sz="4" w:space="0" w:color="auto"/>
              <w:bottom w:val="single" w:sz="4" w:space="0" w:color="auto"/>
              <w:right w:val="single" w:sz="4" w:space="0" w:color="auto"/>
            </w:tcBorders>
            <w:shd w:val="clear" w:color="auto" w:fill="auto"/>
            <w:noWrap/>
            <w:vAlign w:val="bottom"/>
          </w:tcPr>
          <w:p w:rsidR="00FB40CD" w:rsidRPr="002C3321" w:rsidRDefault="00FB40CD" w:rsidP="00683F64">
            <w:pPr>
              <w:spacing w:after="0"/>
              <w:rPr>
                <w:rFonts w:ascii="Times New Roman" w:hAnsi="Times New Roman" w:cs="Times New Roman"/>
                <w:sz w:val="28"/>
                <w:szCs w:val="28"/>
              </w:rPr>
            </w:pPr>
            <w:r w:rsidRPr="002C3321">
              <w:rPr>
                <w:rFonts w:ascii="Times New Roman" w:hAnsi="Times New Roman" w:cs="Times New Roman"/>
                <w:sz w:val="28"/>
                <w:szCs w:val="28"/>
              </w:rPr>
              <w:t>Взрослые (5 лет и старше)</w:t>
            </w:r>
          </w:p>
        </w:tc>
        <w:tc>
          <w:tcPr>
            <w:tcW w:w="1002" w:type="dxa"/>
            <w:tcBorders>
              <w:top w:val="nil"/>
              <w:left w:val="nil"/>
              <w:bottom w:val="single" w:sz="4" w:space="0" w:color="auto"/>
              <w:right w:val="single" w:sz="4" w:space="0" w:color="auto"/>
            </w:tcBorders>
            <w:shd w:val="clear" w:color="auto" w:fill="auto"/>
            <w:noWrap/>
            <w:vAlign w:val="bottom"/>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22</w:t>
            </w:r>
          </w:p>
        </w:tc>
        <w:tc>
          <w:tcPr>
            <w:tcW w:w="985" w:type="dxa"/>
            <w:tcBorders>
              <w:top w:val="nil"/>
              <w:left w:val="nil"/>
              <w:bottom w:val="single" w:sz="4" w:space="0" w:color="auto"/>
              <w:right w:val="single" w:sz="4" w:space="0" w:color="auto"/>
            </w:tcBorders>
            <w:shd w:val="clear" w:color="auto" w:fill="auto"/>
            <w:noWrap/>
            <w:vAlign w:val="bottom"/>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50</w:t>
            </w:r>
          </w:p>
        </w:tc>
        <w:tc>
          <w:tcPr>
            <w:tcW w:w="1355" w:type="dxa"/>
            <w:tcBorders>
              <w:top w:val="nil"/>
              <w:left w:val="nil"/>
              <w:bottom w:val="single" w:sz="4" w:space="0" w:color="auto"/>
              <w:right w:val="single" w:sz="4" w:space="0" w:color="auto"/>
            </w:tcBorders>
            <w:vAlign w:val="bottom"/>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23</w:t>
            </w:r>
          </w:p>
        </w:tc>
        <w:tc>
          <w:tcPr>
            <w:tcW w:w="1474" w:type="dxa"/>
            <w:tcBorders>
              <w:top w:val="nil"/>
              <w:left w:val="nil"/>
              <w:bottom w:val="single" w:sz="4" w:space="0" w:color="auto"/>
              <w:right w:val="single" w:sz="4" w:space="0" w:color="auto"/>
            </w:tcBorders>
            <w:vAlign w:val="bottom"/>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57</w:t>
            </w:r>
          </w:p>
        </w:tc>
      </w:tr>
      <w:bookmarkEnd w:id="1"/>
    </w:tbl>
    <w:p w:rsidR="00FB40CD" w:rsidRPr="002C3321" w:rsidRDefault="00FB40CD" w:rsidP="00FB40CD">
      <w:pPr>
        <w:rPr>
          <w:rFonts w:ascii="Times New Roman" w:hAnsi="Times New Roman" w:cs="Times New Roman"/>
          <w:sz w:val="28"/>
          <w:szCs w:val="28"/>
        </w:rPr>
      </w:pPr>
    </w:p>
    <w:p w:rsidR="00FB40CD" w:rsidRPr="00B57AE3" w:rsidRDefault="00FB40CD" w:rsidP="00683F64">
      <w:pPr>
        <w:spacing w:after="0"/>
        <w:jc w:val="both"/>
      </w:pPr>
      <w:r w:rsidRPr="00B4042C">
        <w:rPr>
          <w:noProof/>
          <w:lang w:eastAsia="ru-RU"/>
        </w:rPr>
        <w:drawing>
          <wp:inline distT="0" distB="0" distL="0" distR="0" wp14:anchorId="1F47782F" wp14:editId="13DA5F6A">
            <wp:extent cx="5791200" cy="23431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91200" cy="2343150"/>
                    </a:xfrm>
                    <a:prstGeom prst="rect">
                      <a:avLst/>
                    </a:prstGeom>
                    <a:noFill/>
                    <a:ln>
                      <a:noFill/>
                    </a:ln>
                  </pic:spPr>
                </pic:pic>
              </a:graphicData>
            </a:graphic>
          </wp:inline>
        </w:drawing>
      </w:r>
    </w:p>
    <w:p w:rsidR="00FB40CD" w:rsidRPr="002C3321" w:rsidRDefault="00FB40CD" w:rsidP="00683F64">
      <w:pPr>
        <w:spacing w:after="0" w:line="276" w:lineRule="auto"/>
        <w:jc w:val="center"/>
        <w:rPr>
          <w:rFonts w:ascii="Times New Roman" w:hAnsi="Times New Roman" w:cs="Times New Roman"/>
          <w:sz w:val="28"/>
          <w:szCs w:val="28"/>
        </w:rPr>
      </w:pPr>
      <w:r w:rsidRPr="002C3321">
        <w:rPr>
          <w:rFonts w:ascii="Times New Roman" w:hAnsi="Times New Roman" w:cs="Times New Roman"/>
          <w:sz w:val="28"/>
          <w:szCs w:val="28"/>
        </w:rPr>
        <w:t>Рис. 1. Половозрастной состав популяции в октябре 2017 г.</w:t>
      </w:r>
    </w:p>
    <w:p w:rsidR="00FB40CD" w:rsidRPr="002C3321" w:rsidRDefault="00FB40CD" w:rsidP="00683F64">
      <w:pPr>
        <w:spacing w:after="0" w:line="276" w:lineRule="auto"/>
        <w:jc w:val="center"/>
        <w:rPr>
          <w:rFonts w:ascii="Times New Roman" w:hAnsi="Times New Roman" w:cs="Times New Roman"/>
          <w:sz w:val="28"/>
          <w:szCs w:val="28"/>
        </w:rPr>
      </w:pPr>
      <w:r w:rsidRPr="002C3321">
        <w:rPr>
          <w:rFonts w:ascii="Times New Roman" w:hAnsi="Times New Roman" w:cs="Times New Roman"/>
          <w:sz w:val="28"/>
          <w:szCs w:val="28"/>
        </w:rPr>
        <w:t>Примечание: здесь и далее категория «Взрослые» — особи 5 лет и старше.</w:t>
      </w:r>
    </w:p>
    <w:p w:rsidR="00FB40CD" w:rsidRDefault="00FB40CD" w:rsidP="00683F64">
      <w:pPr>
        <w:spacing w:after="0"/>
        <w:jc w:val="center"/>
      </w:pPr>
    </w:p>
    <w:p w:rsidR="00FB40CD" w:rsidRPr="00953B66" w:rsidRDefault="00FB40CD" w:rsidP="00683F64">
      <w:pPr>
        <w:spacing w:after="0"/>
      </w:pPr>
      <w:r w:rsidRPr="00953B66">
        <w:rPr>
          <w:noProof/>
          <w:lang w:eastAsia="ru-RU"/>
        </w:rPr>
        <w:lastRenderedPageBreak/>
        <w:drawing>
          <wp:inline distT="0" distB="0" distL="0" distR="0" wp14:anchorId="3B8B199F" wp14:editId="6262BC1E">
            <wp:extent cx="5905500" cy="235267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05500" cy="2352675"/>
                    </a:xfrm>
                    <a:prstGeom prst="rect">
                      <a:avLst/>
                    </a:prstGeom>
                    <a:noFill/>
                    <a:ln>
                      <a:noFill/>
                    </a:ln>
                  </pic:spPr>
                </pic:pic>
              </a:graphicData>
            </a:graphic>
          </wp:inline>
        </w:drawing>
      </w:r>
    </w:p>
    <w:p w:rsidR="00FB40CD" w:rsidRPr="002C3321" w:rsidRDefault="00FB40CD" w:rsidP="00683F64">
      <w:pPr>
        <w:spacing w:after="0" w:line="240" w:lineRule="auto"/>
        <w:jc w:val="center"/>
        <w:rPr>
          <w:rFonts w:ascii="Times New Roman" w:hAnsi="Times New Roman" w:cs="Times New Roman"/>
          <w:sz w:val="28"/>
          <w:szCs w:val="28"/>
        </w:rPr>
      </w:pPr>
      <w:r w:rsidRPr="002C3321">
        <w:rPr>
          <w:rFonts w:ascii="Times New Roman" w:hAnsi="Times New Roman" w:cs="Times New Roman"/>
          <w:sz w:val="28"/>
          <w:szCs w:val="28"/>
        </w:rPr>
        <w:t>Рис. 2. Половозрастной состав популяции в мае 2018 г.</w:t>
      </w:r>
    </w:p>
    <w:p w:rsidR="00FB40CD" w:rsidRDefault="00FB40CD" w:rsidP="00683F64">
      <w:pPr>
        <w:spacing w:after="0" w:line="240" w:lineRule="auto"/>
        <w:jc w:val="center"/>
      </w:pPr>
    </w:p>
    <w:p w:rsidR="00FB40CD" w:rsidRPr="002C3321" w:rsidRDefault="00FB40CD" w:rsidP="00683F64">
      <w:pPr>
        <w:spacing w:after="0" w:line="240" w:lineRule="auto"/>
        <w:jc w:val="both"/>
        <w:rPr>
          <w:rFonts w:ascii="Times New Roman" w:hAnsi="Times New Roman" w:cs="Times New Roman"/>
          <w:b/>
          <w:bCs/>
          <w:sz w:val="28"/>
          <w:szCs w:val="28"/>
        </w:rPr>
      </w:pPr>
      <w:bookmarkStart w:id="2" w:name="OLE_LINK1"/>
      <w:bookmarkStart w:id="3" w:name="OLE_LINK2"/>
      <w:r w:rsidRPr="002C3321">
        <w:rPr>
          <w:rFonts w:ascii="Times New Roman" w:hAnsi="Times New Roman" w:cs="Times New Roman"/>
          <w:b/>
          <w:bCs/>
          <w:sz w:val="28"/>
          <w:szCs w:val="28"/>
        </w:rPr>
        <w:t xml:space="preserve">1.1.2. Изменение численности и половозрастного состава в мае 2018 г. с </w:t>
      </w:r>
      <w:bookmarkEnd w:id="2"/>
      <w:bookmarkEnd w:id="3"/>
      <w:r w:rsidRPr="002C3321">
        <w:rPr>
          <w:rFonts w:ascii="Times New Roman" w:hAnsi="Times New Roman" w:cs="Times New Roman"/>
          <w:b/>
          <w:bCs/>
          <w:sz w:val="28"/>
          <w:szCs w:val="28"/>
        </w:rPr>
        <w:t>учётом регуляционных мероприятий 2017 г. и естественного падежа.</w:t>
      </w:r>
    </w:p>
    <w:p w:rsidR="00FB40CD" w:rsidRPr="002C3321"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 xml:space="preserve">По данным, предоставленным администрацией заповедника, в ноябре 2017 г. в результате регуляционных мероприятий было </w:t>
      </w:r>
      <w:r w:rsidRPr="002C3321">
        <w:rPr>
          <w:rFonts w:ascii="Times New Roman" w:hAnsi="Times New Roman" w:cs="Times New Roman"/>
          <w:b/>
          <w:sz w:val="28"/>
          <w:szCs w:val="28"/>
        </w:rPr>
        <w:t>отловлено 40 молодых животных (в возрасте до 2-х лет): 20 жеребцов, 20 кобыл</w:t>
      </w:r>
      <w:r w:rsidRPr="002C3321">
        <w:rPr>
          <w:rFonts w:ascii="Times New Roman" w:hAnsi="Times New Roman" w:cs="Times New Roman"/>
          <w:sz w:val="28"/>
          <w:szCs w:val="28"/>
        </w:rPr>
        <w:t xml:space="preserve">. </w:t>
      </w:r>
    </w:p>
    <w:p w:rsidR="00FB40CD" w:rsidRPr="002C3321" w:rsidRDefault="00FB40CD" w:rsidP="00683F64">
      <w:pPr>
        <w:spacing w:after="0"/>
        <w:ind w:firstLine="540"/>
        <w:jc w:val="both"/>
        <w:rPr>
          <w:rFonts w:ascii="Times New Roman" w:hAnsi="Times New Roman" w:cs="Times New Roman"/>
          <w:b/>
          <w:sz w:val="28"/>
          <w:szCs w:val="28"/>
        </w:rPr>
      </w:pPr>
      <w:r w:rsidRPr="002C3321">
        <w:rPr>
          <w:rFonts w:ascii="Times New Roman" w:hAnsi="Times New Roman" w:cs="Times New Roman"/>
          <w:sz w:val="28"/>
          <w:szCs w:val="28"/>
        </w:rPr>
        <w:t xml:space="preserve">Состав отсутствующих в популяции особей на май 2018 г. представлен в табл. 3. </w:t>
      </w:r>
      <w:r w:rsidRPr="002C3321">
        <w:rPr>
          <w:rFonts w:ascii="Times New Roman" w:hAnsi="Times New Roman" w:cs="Times New Roman"/>
          <w:b/>
          <w:sz w:val="28"/>
          <w:szCs w:val="28"/>
        </w:rPr>
        <w:t>Отсутствует животных 42, т.е. на 2 особи больше, чем было отловлено.</w:t>
      </w:r>
    </w:p>
    <w:p w:rsidR="00FB40CD" w:rsidRPr="002C3321" w:rsidRDefault="00FB40CD" w:rsidP="00FB40CD">
      <w:pPr>
        <w:ind w:firstLine="540"/>
        <w:jc w:val="both"/>
        <w:rPr>
          <w:rFonts w:ascii="Times New Roman" w:hAnsi="Times New Roman" w:cs="Times New Roman"/>
          <w:sz w:val="28"/>
          <w:szCs w:val="28"/>
        </w:rPr>
      </w:pPr>
      <w:r w:rsidRPr="002C3321">
        <w:rPr>
          <w:rFonts w:ascii="Times New Roman" w:hAnsi="Times New Roman" w:cs="Times New Roman"/>
          <w:sz w:val="28"/>
          <w:szCs w:val="28"/>
        </w:rPr>
        <w:t>В ходе обследования острова в мае 2018 г. на перешейке был обнаружен труп кобылы 2015 г. рожд. (</w:t>
      </w:r>
      <w:r w:rsidRPr="002C3321">
        <w:rPr>
          <w:rFonts w:ascii="Times New Roman" w:hAnsi="Times New Roman" w:cs="Times New Roman"/>
          <w:sz w:val="28"/>
          <w:szCs w:val="28"/>
          <w:lang w:val="en-US"/>
        </w:rPr>
        <w:t>G</w:t>
      </w:r>
      <w:r w:rsidRPr="002C3321">
        <w:rPr>
          <w:rFonts w:ascii="Times New Roman" w:hAnsi="Times New Roman" w:cs="Times New Roman"/>
          <w:sz w:val="28"/>
          <w:szCs w:val="28"/>
        </w:rPr>
        <w:t>2, пала предположительно в начале–середине апреля, N 46,47054</w:t>
      </w:r>
      <w:r w:rsidRPr="002C3321">
        <w:rPr>
          <w:rFonts w:ascii="Times New Roman" w:hAnsi="Times New Roman" w:cs="Times New Roman"/>
          <w:sz w:val="28"/>
          <w:szCs w:val="28"/>
          <w:vertAlign w:val="superscript"/>
        </w:rPr>
        <w:t>0</w:t>
      </w:r>
      <w:r w:rsidRPr="002C3321">
        <w:rPr>
          <w:rFonts w:ascii="Times New Roman" w:hAnsi="Times New Roman" w:cs="Times New Roman"/>
          <w:sz w:val="28"/>
          <w:szCs w:val="28"/>
        </w:rPr>
        <w:t xml:space="preserve"> </w:t>
      </w:r>
      <w:r w:rsidRPr="002C3321">
        <w:rPr>
          <w:rFonts w:ascii="Times New Roman" w:hAnsi="Times New Roman" w:cs="Times New Roman"/>
          <w:sz w:val="28"/>
          <w:szCs w:val="28"/>
          <w:lang w:val="en-US"/>
        </w:rPr>
        <w:t>E</w:t>
      </w:r>
      <w:r w:rsidRPr="002C3321">
        <w:rPr>
          <w:rFonts w:ascii="Times New Roman" w:hAnsi="Times New Roman" w:cs="Times New Roman"/>
          <w:sz w:val="28"/>
          <w:szCs w:val="28"/>
        </w:rPr>
        <w:t xml:space="preserve"> 42,52624</w:t>
      </w:r>
      <w:r w:rsidRPr="002C3321">
        <w:rPr>
          <w:rFonts w:ascii="Times New Roman" w:hAnsi="Times New Roman" w:cs="Times New Roman"/>
          <w:sz w:val="28"/>
          <w:szCs w:val="28"/>
          <w:vertAlign w:val="superscript"/>
        </w:rPr>
        <w:t>0</w:t>
      </w:r>
      <w:r w:rsidRPr="002C3321">
        <w:rPr>
          <w:rFonts w:ascii="Times New Roman" w:hAnsi="Times New Roman" w:cs="Times New Roman"/>
          <w:sz w:val="28"/>
          <w:szCs w:val="28"/>
        </w:rPr>
        <w:t>). Судьба ещё одного отсутствующего животного остаётся неизвестной. Труп, найденный В.Д. Казьминым в воде у берега примерно в 1 км в западном направлении от переправы, оказался молодым быком.</w:t>
      </w:r>
    </w:p>
    <w:p w:rsidR="00FB40CD" w:rsidRPr="001F0FA5" w:rsidRDefault="00FB40CD" w:rsidP="004773E1">
      <w:pPr>
        <w:spacing w:after="0"/>
        <w:jc w:val="center"/>
        <w:rPr>
          <w:rFonts w:ascii="Times New Roman" w:hAnsi="Times New Roman" w:cs="Times New Roman"/>
          <w:b/>
          <w:sz w:val="28"/>
          <w:szCs w:val="28"/>
        </w:rPr>
      </w:pPr>
      <w:r w:rsidRPr="001F0FA5">
        <w:rPr>
          <w:rFonts w:ascii="Times New Roman" w:hAnsi="Times New Roman" w:cs="Times New Roman"/>
          <w:b/>
          <w:sz w:val="28"/>
          <w:szCs w:val="28"/>
        </w:rPr>
        <w:t>Табл. 2. Состав отсутствующих в популяции особей на май 2018 г.</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0"/>
        <w:gridCol w:w="1367"/>
        <w:gridCol w:w="1440"/>
        <w:gridCol w:w="1440"/>
        <w:gridCol w:w="951"/>
      </w:tblGrid>
      <w:tr w:rsidR="00FB40CD" w:rsidRPr="00683F64" w:rsidTr="00FB40CD">
        <w:trPr>
          <w:jc w:val="center"/>
        </w:trPr>
        <w:tc>
          <w:tcPr>
            <w:tcW w:w="3190" w:type="dxa"/>
            <w:shd w:val="clear" w:color="auto" w:fill="auto"/>
          </w:tcPr>
          <w:p w:rsidR="00FB40CD" w:rsidRPr="00683F64" w:rsidRDefault="00FB40CD" w:rsidP="00683F64">
            <w:pPr>
              <w:spacing w:after="0"/>
              <w:jc w:val="center"/>
              <w:rPr>
                <w:rFonts w:ascii="Times New Roman" w:hAnsi="Times New Roman" w:cs="Times New Roman"/>
                <w:sz w:val="28"/>
                <w:szCs w:val="28"/>
              </w:rPr>
            </w:pPr>
            <w:r w:rsidRPr="00683F64">
              <w:rPr>
                <w:rFonts w:ascii="Times New Roman" w:hAnsi="Times New Roman" w:cs="Times New Roman"/>
                <w:sz w:val="28"/>
                <w:szCs w:val="28"/>
              </w:rPr>
              <w:t>Возрастные категории / Пол</w:t>
            </w:r>
          </w:p>
        </w:tc>
        <w:tc>
          <w:tcPr>
            <w:tcW w:w="1367" w:type="dxa"/>
            <w:shd w:val="clear" w:color="auto" w:fill="auto"/>
            <w:vAlign w:val="bottom"/>
          </w:tcPr>
          <w:p w:rsidR="00FB40CD" w:rsidRPr="00683F64" w:rsidRDefault="00FB40CD" w:rsidP="00683F64">
            <w:pPr>
              <w:spacing w:after="0"/>
              <w:jc w:val="center"/>
              <w:rPr>
                <w:rFonts w:ascii="Times New Roman" w:hAnsi="Times New Roman" w:cs="Times New Roman"/>
                <w:sz w:val="28"/>
                <w:szCs w:val="28"/>
              </w:rPr>
            </w:pPr>
            <w:r w:rsidRPr="00683F64">
              <w:rPr>
                <w:rFonts w:ascii="Times New Roman" w:hAnsi="Times New Roman" w:cs="Times New Roman"/>
                <w:sz w:val="28"/>
                <w:szCs w:val="28"/>
              </w:rPr>
              <w:t>Самцы</w:t>
            </w:r>
          </w:p>
        </w:tc>
        <w:tc>
          <w:tcPr>
            <w:tcW w:w="1440" w:type="dxa"/>
            <w:shd w:val="clear" w:color="auto" w:fill="auto"/>
            <w:vAlign w:val="bottom"/>
          </w:tcPr>
          <w:p w:rsidR="00FB40CD" w:rsidRPr="00683F64" w:rsidRDefault="00FB40CD" w:rsidP="00683F64">
            <w:pPr>
              <w:spacing w:after="0"/>
              <w:jc w:val="center"/>
              <w:rPr>
                <w:rFonts w:ascii="Times New Roman" w:hAnsi="Times New Roman" w:cs="Times New Roman"/>
                <w:sz w:val="28"/>
                <w:szCs w:val="28"/>
              </w:rPr>
            </w:pPr>
            <w:r w:rsidRPr="00683F64">
              <w:rPr>
                <w:rFonts w:ascii="Times New Roman" w:hAnsi="Times New Roman" w:cs="Times New Roman"/>
                <w:sz w:val="28"/>
                <w:szCs w:val="28"/>
              </w:rPr>
              <w:t>Самки</w:t>
            </w:r>
          </w:p>
        </w:tc>
        <w:tc>
          <w:tcPr>
            <w:tcW w:w="1440" w:type="dxa"/>
            <w:shd w:val="clear" w:color="auto" w:fill="auto"/>
          </w:tcPr>
          <w:p w:rsidR="00FB40CD" w:rsidRPr="00683F64" w:rsidRDefault="00FB40CD" w:rsidP="00683F64">
            <w:pPr>
              <w:spacing w:after="0"/>
              <w:jc w:val="center"/>
              <w:rPr>
                <w:rFonts w:ascii="Times New Roman" w:hAnsi="Times New Roman" w:cs="Times New Roman"/>
                <w:sz w:val="28"/>
                <w:szCs w:val="28"/>
              </w:rPr>
            </w:pPr>
            <w:r w:rsidRPr="00683F64">
              <w:rPr>
                <w:rFonts w:ascii="Times New Roman" w:hAnsi="Times New Roman" w:cs="Times New Roman"/>
                <w:sz w:val="28"/>
                <w:szCs w:val="28"/>
              </w:rPr>
              <w:t xml:space="preserve">Павшие </w:t>
            </w:r>
          </w:p>
        </w:tc>
        <w:tc>
          <w:tcPr>
            <w:tcW w:w="951" w:type="dxa"/>
            <w:shd w:val="clear" w:color="auto" w:fill="auto"/>
          </w:tcPr>
          <w:p w:rsidR="00FB40CD" w:rsidRPr="00683F64" w:rsidRDefault="00FB40CD" w:rsidP="00683F64">
            <w:pPr>
              <w:spacing w:after="0"/>
              <w:jc w:val="center"/>
              <w:rPr>
                <w:rFonts w:ascii="Times New Roman" w:hAnsi="Times New Roman" w:cs="Times New Roman"/>
                <w:sz w:val="28"/>
                <w:szCs w:val="28"/>
              </w:rPr>
            </w:pPr>
            <w:r w:rsidRPr="00683F64">
              <w:rPr>
                <w:rFonts w:ascii="Times New Roman" w:hAnsi="Times New Roman" w:cs="Times New Roman"/>
                <w:sz w:val="28"/>
                <w:szCs w:val="28"/>
              </w:rPr>
              <w:t>Всего</w:t>
            </w:r>
          </w:p>
        </w:tc>
      </w:tr>
      <w:tr w:rsidR="00FB40CD" w:rsidRPr="00683F64" w:rsidTr="00FB40CD">
        <w:trPr>
          <w:jc w:val="center"/>
        </w:trPr>
        <w:tc>
          <w:tcPr>
            <w:tcW w:w="3190" w:type="dxa"/>
            <w:shd w:val="clear" w:color="auto" w:fill="auto"/>
          </w:tcPr>
          <w:p w:rsidR="00FB40CD" w:rsidRPr="00683F64" w:rsidRDefault="00FB40CD" w:rsidP="00683F64">
            <w:pPr>
              <w:spacing w:after="0"/>
              <w:jc w:val="both"/>
              <w:rPr>
                <w:rFonts w:ascii="Times New Roman" w:hAnsi="Times New Roman" w:cs="Times New Roman"/>
                <w:sz w:val="28"/>
                <w:szCs w:val="28"/>
              </w:rPr>
            </w:pPr>
            <w:r w:rsidRPr="00683F64">
              <w:rPr>
                <w:rFonts w:ascii="Times New Roman" w:hAnsi="Times New Roman" w:cs="Times New Roman"/>
                <w:sz w:val="28"/>
                <w:szCs w:val="28"/>
              </w:rPr>
              <w:t>Взрослые (5 лет и старше)</w:t>
            </w:r>
          </w:p>
        </w:tc>
        <w:tc>
          <w:tcPr>
            <w:tcW w:w="1367" w:type="dxa"/>
            <w:shd w:val="clear" w:color="auto" w:fill="auto"/>
          </w:tcPr>
          <w:p w:rsidR="00FB40CD" w:rsidRPr="00683F64" w:rsidRDefault="00FB40CD" w:rsidP="00683F64">
            <w:pPr>
              <w:spacing w:after="0"/>
              <w:jc w:val="center"/>
              <w:rPr>
                <w:rFonts w:ascii="Times New Roman" w:hAnsi="Times New Roman" w:cs="Times New Roman"/>
                <w:sz w:val="28"/>
                <w:szCs w:val="28"/>
              </w:rPr>
            </w:pPr>
            <w:r w:rsidRPr="00683F64">
              <w:rPr>
                <w:rFonts w:ascii="Times New Roman" w:hAnsi="Times New Roman" w:cs="Times New Roman"/>
                <w:sz w:val="28"/>
                <w:szCs w:val="28"/>
              </w:rPr>
              <w:t>2</w:t>
            </w:r>
          </w:p>
        </w:tc>
        <w:tc>
          <w:tcPr>
            <w:tcW w:w="1440" w:type="dxa"/>
            <w:shd w:val="clear" w:color="auto" w:fill="auto"/>
          </w:tcPr>
          <w:p w:rsidR="00FB40CD" w:rsidRPr="00683F64" w:rsidRDefault="00FB40CD" w:rsidP="00683F64">
            <w:pPr>
              <w:spacing w:after="0"/>
              <w:jc w:val="center"/>
              <w:rPr>
                <w:rFonts w:ascii="Times New Roman" w:hAnsi="Times New Roman" w:cs="Times New Roman"/>
                <w:sz w:val="28"/>
                <w:szCs w:val="28"/>
              </w:rPr>
            </w:pPr>
          </w:p>
        </w:tc>
        <w:tc>
          <w:tcPr>
            <w:tcW w:w="1440" w:type="dxa"/>
            <w:shd w:val="clear" w:color="auto" w:fill="auto"/>
          </w:tcPr>
          <w:p w:rsidR="00FB40CD" w:rsidRPr="00683F64" w:rsidRDefault="00FB40CD" w:rsidP="00683F64">
            <w:pPr>
              <w:spacing w:after="0"/>
              <w:jc w:val="center"/>
              <w:rPr>
                <w:rFonts w:ascii="Times New Roman" w:hAnsi="Times New Roman" w:cs="Times New Roman"/>
                <w:sz w:val="28"/>
                <w:szCs w:val="28"/>
              </w:rPr>
            </w:pPr>
          </w:p>
        </w:tc>
        <w:tc>
          <w:tcPr>
            <w:tcW w:w="951" w:type="dxa"/>
            <w:shd w:val="clear" w:color="auto" w:fill="auto"/>
          </w:tcPr>
          <w:p w:rsidR="00FB40CD" w:rsidRPr="00683F64" w:rsidRDefault="00FB40CD" w:rsidP="00683F64">
            <w:pPr>
              <w:spacing w:after="0"/>
              <w:jc w:val="center"/>
              <w:rPr>
                <w:rFonts w:ascii="Times New Roman" w:hAnsi="Times New Roman" w:cs="Times New Roman"/>
                <w:sz w:val="28"/>
                <w:szCs w:val="28"/>
              </w:rPr>
            </w:pPr>
            <w:r w:rsidRPr="00683F64">
              <w:rPr>
                <w:rFonts w:ascii="Times New Roman" w:hAnsi="Times New Roman" w:cs="Times New Roman"/>
                <w:sz w:val="28"/>
                <w:szCs w:val="28"/>
              </w:rPr>
              <w:t>2</w:t>
            </w:r>
          </w:p>
        </w:tc>
      </w:tr>
      <w:tr w:rsidR="00FB40CD" w:rsidRPr="00683F64" w:rsidTr="00FB40CD">
        <w:trPr>
          <w:jc w:val="center"/>
        </w:trPr>
        <w:tc>
          <w:tcPr>
            <w:tcW w:w="3190" w:type="dxa"/>
            <w:shd w:val="clear" w:color="auto" w:fill="auto"/>
          </w:tcPr>
          <w:p w:rsidR="00FB40CD" w:rsidRPr="00683F64" w:rsidRDefault="00FB40CD" w:rsidP="00683F64">
            <w:pPr>
              <w:spacing w:after="0"/>
              <w:jc w:val="both"/>
              <w:rPr>
                <w:rFonts w:ascii="Times New Roman" w:hAnsi="Times New Roman" w:cs="Times New Roman"/>
                <w:sz w:val="28"/>
                <w:szCs w:val="28"/>
              </w:rPr>
            </w:pPr>
            <w:r w:rsidRPr="00683F64">
              <w:rPr>
                <w:rFonts w:ascii="Times New Roman" w:hAnsi="Times New Roman" w:cs="Times New Roman"/>
                <w:sz w:val="28"/>
                <w:szCs w:val="28"/>
              </w:rPr>
              <w:t>2014 г. рожд.</w:t>
            </w:r>
          </w:p>
        </w:tc>
        <w:tc>
          <w:tcPr>
            <w:tcW w:w="1367" w:type="dxa"/>
            <w:shd w:val="clear" w:color="auto" w:fill="auto"/>
          </w:tcPr>
          <w:p w:rsidR="00FB40CD" w:rsidRPr="00683F64" w:rsidRDefault="00FB40CD" w:rsidP="00683F64">
            <w:pPr>
              <w:spacing w:after="0"/>
              <w:jc w:val="center"/>
              <w:rPr>
                <w:rFonts w:ascii="Times New Roman" w:hAnsi="Times New Roman" w:cs="Times New Roman"/>
                <w:sz w:val="28"/>
                <w:szCs w:val="28"/>
              </w:rPr>
            </w:pPr>
          </w:p>
        </w:tc>
        <w:tc>
          <w:tcPr>
            <w:tcW w:w="1440" w:type="dxa"/>
            <w:shd w:val="clear" w:color="auto" w:fill="auto"/>
          </w:tcPr>
          <w:p w:rsidR="00FB40CD" w:rsidRPr="00683F64" w:rsidRDefault="00FB40CD" w:rsidP="00683F64">
            <w:pPr>
              <w:spacing w:after="0"/>
              <w:jc w:val="center"/>
              <w:rPr>
                <w:rFonts w:ascii="Times New Roman" w:hAnsi="Times New Roman" w:cs="Times New Roman"/>
                <w:sz w:val="28"/>
                <w:szCs w:val="28"/>
              </w:rPr>
            </w:pPr>
            <w:r w:rsidRPr="00683F64">
              <w:rPr>
                <w:rFonts w:ascii="Times New Roman" w:hAnsi="Times New Roman" w:cs="Times New Roman"/>
                <w:sz w:val="28"/>
                <w:szCs w:val="28"/>
              </w:rPr>
              <w:t>2</w:t>
            </w:r>
          </w:p>
        </w:tc>
        <w:tc>
          <w:tcPr>
            <w:tcW w:w="1440" w:type="dxa"/>
            <w:shd w:val="clear" w:color="auto" w:fill="auto"/>
          </w:tcPr>
          <w:p w:rsidR="00FB40CD" w:rsidRPr="00683F64" w:rsidRDefault="00FB40CD" w:rsidP="00683F64">
            <w:pPr>
              <w:spacing w:after="0"/>
              <w:jc w:val="center"/>
              <w:rPr>
                <w:rFonts w:ascii="Times New Roman" w:hAnsi="Times New Roman" w:cs="Times New Roman"/>
                <w:sz w:val="28"/>
                <w:szCs w:val="28"/>
              </w:rPr>
            </w:pPr>
          </w:p>
        </w:tc>
        <w:tc>
          <w:tcPr>
            <w:tcW w:w="951" w:type="dxa"/>
            <w:shd w:val="clear" w:color="auto" w:fill="auto"/>
          </w:tcPr>
          <w:p w:rsidR="00FB40CD" w:rsidRPr="00683F64" w:rsidRDefault="00FB40CD" w:rsidP="00683F64">
            <w:pPr>
              <w:spacing w:after="0"/>
              <w:jc w:val="center"/>
              <w:rPr>
                <w:rFonts w:ascii="Times New Roman" w:hAnsi="Times New Roman" w:cs="Times New Roman"/>
                <w:sz w:val="28"/>
                <w:szCs w:val="28"/>
              </w:rPr>
            </w:pPr>
            <w:r w:rsidRPr="00683F64">
              <w:rPr>
                <w:rFonts w:ascii="Times New Roman" w:hAnsi="Times New Roman" w:cs="Times New Roman"/>
                <w:sz w:val="28"/>
                <w:szCs w:val="28"/>
              </w:rPr>
              <w:t>2</w:t>
            </w:r>
          </w:p>
        </w:tc>
      </w:tr>
      <w:tr w:rsidR="00FB40CD" w:rsidRPr="00683F64" w:rsidTr="00FB40CD">
        <w:trPr>
          <w:jc w:val="center"/>
        </w:trPr>
        <w:tc>
          <w:tcPr>
            <w:tcW w:w="3190" w:type="dxa"/>
            <w:shd w:val="clear" w:color="auto" w:fill="auto"/>
          </w:tcPr>
          <w:p w:rsidR="00FB40CD" w:rsidRPr="00683F64" w:rsidRDefault="00FB40CD" w:rsidP="00683F64">
            <w:pPr>
              <w:spacing w:after="0"/>
              <w:jc w:val="both"/>
              <w:rPr>
                <w:rFonts w:ascii="Times New Roman" w:hAnsi="Times New Roman" w:cs="Times New Roman"/>
                <w:sz w:val="28"/>
                <w:szCs w:val="28"/>
              </w:rPr>
            </w:pPr>
            <w:r w:rsidRPr="00683F64">
              <w:rPr>
                <w:rFonts w:ascii="Times New Roman" w:hAnsi="Times New Roman" w:cs="Times New Roman"/>
                <w:sz w:val="28"/>
                <w:szCs w:val="28"/>
              </w:rPr>
              <w:t>2015 г. рожд.</w:t>
            </w:r>
          </w:p>
        </w:tc>
        <w:tc>
          <w:tcPr>
            <w:tcW w:w="1367" w:type="dxa"/>
            <w:shd w:val="clear" w:color="auto" w:fill="auto"/>
          </w:tcPr>
          <w:p w:rsidR="00FB40CD" w:rsidRPr="00683F64" w:rsidRDefault="00FB40CD" w:rsidP="00683F64">
            <w:pPr>
              <w:spacing w:after="0"/>
              <w:jc w:val="center"/>
              <w:rPr>
                <w:rFonts w:ascii="Times New Roman" w:hAnsi="Times New Roman" w:cs="Times New Roman"/>
                <w:sz w:val="28"/>
                <w:szCs w:val="28"/>
              </w:rPr>
            </w:pPr>
            <w:r w:rsidRPr="00683F64">
              <w:rPr>
                <w:rFonts w:ascii="Times New Roman" w:hAnsi="Times New Roman" w:cs="Times New Roman"/>
                <w:sz w:val="28"/>
                <w:szCs w:val="28"/>
              </w:rPr>
              <w:t>7</w:t>
            </w:r>
          </w:p>
        </w:tc>
        <w:tc>
          <w:tcPr>
            <w:tcW w:w="1440" w:type="dxa"/>
            <w:shd w:val="clear" w:color="auto" w:fill="auto"/>
          </w:tcPr>
          <w:p w:rsidR="00FB40CD" w:rsidRPr="00683F64" w:rsidRDefault="00FB40CD" w:rsidP="00683F64">
            <w:pPr>
              <w:spacing w:after="0"/>
              <w:jc w:val="center"/>
              <w:rPr>
                <w:rFonts w:ascii="Times New Roman" w:hAnsi="Times New Roman" w:cs="Times New Roman"/>
                <w:sz w:val="28"/>
                <w:szCs w:val="28"/>
              </w:rPr>
            </w:pPr>
            <w:r w:rsidRPr="00683F64">
              <w:rPr>
                <w:rFonts w:ascii="Times New Roman" w:hAnsi="Times New Roman" w:cs="Times New Roman"/>
                <w:sz w:val="28"/>
                <w:szCs w:val="28"/>
              </w:rPr>
              <w:t>4</w:t>
            </w:r>
          </w:p>
        </w:tc>
        <w:tc>
          <w:tcPr>
            <w:tcW w:w="1440" w:type="dxa"/>
            <w:shd w:val="clear" w:color="auto" w:fill="auto"/>
          </w:tcPr>
          <w:p w:rsidR="00FB40CD" w:rsidRPr="00683F64" w:rsidRDefault="00FB40CD" w:rsidP="00683F64">
            <w:pPr>
              <w:spacing w:after="0"/>
              <w:jc w:val="center"/>
              <w:rPr>
                <w:rFonts w:ascii="Times New Roman" w:hAnsi="Times New Roman" w:cs="Times New Roman"/>
                <w:sz w:val="28"/>
                <w:szCs w:val="28"/>
              </w:rPr>
            </w:pPr>
            <w:r w:rsidRPr="00683F64">
              <w:rPr>
                <w:rFonts w:ascii="Times New Roman" w:hAnsi="Times New Roman" w:cs="Times New Roman"/>
                <w:sz w:val="28"/>
                <w:szCs w:val="28"/>
              </w:rPr>
              <w:t>1*</w:t>
            </w:r>
          </w:p>
        </w:tc>
        <w:tc>
          <w:tcPr>
            <w:tcW w:w="951" w:type="dxa"/>
            <w:shd w:val="clear" w:color="auto" w:fill="auto"/>
          </w:tcPr>
          <w:p w:rsidR="00FB40CD" w:rsidRPr="00683F64" w:rsidRDefault="00FB40CD" w:rsidP="00683F64">
            <w:pPr>
              <w:spacing w:after="0"/>
              <w:jc w:val="center"/>
              <w:rPr>
                <w:rFonts w:ascii="Times New Roman" w:hAnsi="Times New Roman" w:cs="Times New Roman"/>
                <w:sz w:val="28"/>
                <w:szCs w:val="28"/>
              </w:rPr>
            </w:pPr>
            <w:r w:rsidRPr="00683F64">
              <w:rPr>
                <w:rFonts w:ascii="Times New Roman" w:hAnsi="Times New Roman" w:cs="Times New Roman"/>
                <w:sz w:val="28"/>
                <w:szCs w:val="28"/>
              </w:rPr>
              <w:t>12</w:t>
            </w:r>
          </w:p>
        </w:tc>
      </w:tr>
      <w:tr w:rsidR="00FB40CD" w:rsidRPr="00683F64" w:rsidTr="00FB40CD">
        <w:trPr>
          <w:jc w:val="center"/>
        </w:trPr>
        <w:tc>
          <w:tcPr>
            <w:tcW w:w="3190" w:type="dxa"/>
            <w:shd w:val="clear" w:color="auto" w:fill="auto"/>
          </w:tcPr>
          <w:p w:rsidR="00FB40CD" w:rsidRPr="00683F64" w:rsidRDefault="00FB40CD" w:rsidP="00683F64">
            <w:pPr>
              <w:spacing w:after="0"/>
              <w:jc w:val="both"/>
              <w:rPr>
                <w:rFonts w:ascii="Times New Roman" w:hAnsi="Times New Roman" w:cs="Times New Roman"/>
                <w:sz w:val="28"/>
                <w:szCs w:val="28"/>
              </w:rPr>
            </w:pPr>
            <w:r w:rsidRPr="00683F64">
              <w:rPr>
                <w:rFonts w:ascii="Times New Roman" w:hAnsi="Times New Roman" w:cs="Times New Roman"/>
                <w:sz w:val="28"/>
                <w:szCs w:val="28"/>
              </w:rPr>
              <w:t>2016 г. рожд.</w:t>
            </w:r>
          </w:p>
        </w:tc>
        <w:tc>
          <w:tcPr>
            <w:tcW w:w="1367" w:type="dxa"/>
            <w:shd w:val="clear" w:color="auto" w:fill="auto"/>
          </w:tcPr>
          <w:p w:rsidR="00FB40CD" w:rsidRPr="00683F64" w:rsidRDefault="00FB40CD" w:rsidP="00683F64">
            <w:pPr>
              <w:spacing w:after="0"/>
              <w:jc w:val="center"/>
              <w:rPr>
                <w:rFonts w:ascii="Times New Roman" w:hAnsi="Times New Roman" w:cs="Times New Roman"/>
                <w:sz w:val="28"/>
                <w:szCs w:val="28"/>
              </w:rPr>
            </w:pPr>
            <w:r w:rsidRPr="00683F64">
              <w:rPr>
                <w:rFonts w:ascii="Times New Roman" w:hAnsi="Times New Roman" w:cs="Times New Roman"/>
                <w:sz w:val="28"/>
                <w:szCs w:val="28"/>
              </w:rPr>
              <w:t>10</w:t>
            </w:r>
          </w:p>
        </w:tc>
        <w:tc>
          <w:tcPr>
            <w:tcW w:w="1440" w:type="dxa"/>
            <w:shd w:val="clear" w:color="auto" w:fill="auto"/>
          </w:tcPr>
          <w:p w:rsidR="00FB40CD" w:rsidRPr="00683F64" w:rsidRDefault="00FB40CD" w:rsidP="00683F64">
            <w:pPr>
              <w:spacing w:after="0"/>
              <w:jc w:val="center"/>
              <w:rPr>
                <w:rFonts w:ascii="Times New Roman" w:hAnsi="Times New Roman" w:cs="Times New Roman"/>
                <w:sz w:val="28"/>
                <w:szCs w:val="28"/>
              </w:rPr>
            </w:pPr>
            <w:r w:rsidRPr="00683F64">
              <w:rPr>
                <w:rFonts w:ascii="Times New Roman" w:hAnsi="Times New Roman" w:cs="Times New Roman"/>
                <w:sz w:val="28"/>
                <w:szCs w:val="28"/>
              </w:rPr>
              <w:t>12</w:t>
            </w:r>
          </w:p>
        </w:tc>
        <w:tc>
          <w:tcPr>
            <w:tcW w:w="1440" w:type="dxa"/>
            <w:shd w:val="clear" w:color="auto" w:fill="auto"/>
          </w:tcPr>
          <w:p w:rsidR="00FB40CD" w:rsidRPr="00683F64" w:rsidRDefault="00FB40CD" w:rsidP="00683F64">
            <w:pPr>
              <w:spacing w:after="0"/>
              <w:jc w:val="center"/>
              <w:rPr>
                <w:rFonts w:ascii="Times New Roman" w:hAnsi="Times New Roman" w:cs="Times New Roman"/>
                <w:sz w:val="28"/>
                <w:szCs w:val="28"/>
              </w:rPr>
            </w:pPr>
          </w:p>
        </w:tc>
        <w:tc>
          <w:tcPr>
            <w:tcW w:w="951" w:type="dxa"/>
            <w:shd w:val="clear" w:color="auto" w:fill="auto"/>
          </w:tcPr>
          <w:p w:rsidR="00FB40CD" w:rsidRPr="00683F64" w:rsidRDefault="00FB40CD" w:rsidP="00683F64">
            <w:pPr>
              <w:spacing w:after="0"/>
              <w:jc w:val="center"/>
              <w:rPr>
                <w:rFonts w:ascii="Times New Roman" w:hAnsi="Times New Roman" w:cs="Times New Roman"/>
                <w:sz w:val="28"/>
                <w:szCs w:val="28"/>
              </w:rPr>
            </w:pPr>
            <w:r w:rsidRPr="00683F64">
              <w:rPr>
                <w:rFonts w:ascii="Times New Roman" w:hAnsi="Times New Roman" w:cs="Times New Roman"/>
                <w:sz w:val="28"/>
                <w:szCs w:val="28"/>
              </w:rPr>
              <w:t>22</w:t>
            </w:r>
          </w:p>
        </w:tc>
      </w:tr>
      <w:tr w:rsidR="00FB40CD" w:rsidRPr="00683F64" w:rsidTr="00FB40CD">
        <w:trPr>
          <w:jc w:val="center"/>
        </w:trPr>
        <w:tc>
          <w:tcPr>
            <w:tcW w:w="3190" w:type="dxa"/>
            <w:shd w:val="clear" w:color="auto" w:fill="auto"/>
          </w:tcPr>
          <w:p w:rsidR="00FB40CD" w:rsidRPr="00683F64" w:rsidRDefault="00FB40CD" w:rsidP="00683F64">
            <w:pPr>
              <w:spacing w:after="0"/>
              <w:jc w:val="both"/>
              <w:rPr>
                <w:rFonts w:ascii="Times New Roman" w:hAnsi="Times New Roman" w:cs="Times New Roman"/>
                <w:sz w:val="28"/>
                <w:szCs w:val="28"/>
              </w:rPr>
            </w:pPr>
            <w:r w:rsidRPr="00683F64">
              <w:rPr>
                <w:rFonts w:ascii="Times New Roman" w:hAnsi="Times New Roman" w:cs="Times New Roman"/>
                <w:sz w:val="28"/>
                <w:szCs w:val="28"/>
              </w:rPr>
              <w:t>2017 г. рожд.</w:t>
            </w:r>
          </w:p>
        </w:tc>
        <w:tc>
          <w:tcPr>
            <w:tcW w:w="1367" w:type="dxa"/>
            <w:shd w:val="clear" w:color="auto" w:fill="auto"/>
          </w:tcPr>
          <w:p w:rsidR="00FB40CD" w:rsidRPr="00683F64" w:rsidRDefault="00FB40CD" w:rsidP="00683F64">
            <w:pPr>
              <w:spacing w:after="0"/>
              <w:jc w:val="center"/>
              <w:rPr>
                <w:rFonts w:ascii="Times New Roman" w:hAnsi="Times New Roman" w:cs="Times New Roman"/>
                <w:sz w:val="28"/>
                <w:szCs w:val="28"/>
              </w:rPr>
            </w:pPr>
            <w:r w:rsidRPr="00683F64">
              <w:rPr>
                <w:rFonts w:ascii="Times New Roman" w:hAnsi="Times New Roman" w:cs="Times New Roman"/>
                <w:sz w:val="28"/>
                <w:szCs w:val="28"/>
              </w:rPr>
              <w:t>4</w:t>
            </w:r>
          </w:p>
        </w:tc>
        <w:tc>
          <w:tcPr>
            <w:tcW w:w="1440" w:type="dxa"/>
            <w:shd w:val="clear" w:color="auto" w:fill="auto"/>
          </w:tcPr>
          <w:p w:rsidR="00FB40CD" w:rsidRPr="00683F64" w:rsidRDefault="00FB40CD" w:rsidP="00683F64">
            <w:pPr>
              <w:spacing w:after="0"/>
              <w:jc w:val="center"/>
              <w:rPr>
                <w:rFonts w:ascii="Times New Roman" w:hAnsi="Times New Roman" w:cs="Times New Roman"/>
                <w:sz w:val="28"/>
                <w:szCs w:val="28"/>
              </w:rPr>
            </w:pPr>
          </w:p>
        </w:tc>
        <w:tc>
          <w:tcPr>
            <w:tcW w:w="1440" w:type="dxa"/>
            <w:shd w:val="clear" w:color="auto" w:fill="auto"/>
          </w:tcPr>
          <w:p w:rsidR="00FB40CD" w:rsidRPr="00683F64" w:rsidRDefault="00FB40CD" w:rsidP="00683F64">
            <w:pPr>
              <w:spacing w:after="0"/>
              <w:jc w:val="center"/>
              <w:rPr>
                <w:rFonts w:ascii="Times New Roman" w:hAnsi="Times New Roman" w:cs="Times New Roman"/>
                <w:sz w:val="28"/>
                <w:szCs w:val="28"/>
              </w:rPr>
            </w:pPr>
          </w:p>
        </w:tc>
        <w:tc>
          <w:tcPr>
            <w:tcW w:w="951" w:type="dxa"/>
            <w:shd w:val="clear" w:color="auto" w:fill="auto"/>
          </w:tcPr>
          <w:p w:rsidR="00FB40CD" w:rsidRPr="00683F64" w:rsidRDefault="00FB40CD" w:rsidP="00683F64">
            <w:pPr>
              <w:spacing w:after="0"/>
              <w:jc w:val="center"/>
              <w:rPr>
                <w:rFonts w:ascii="Times New Roman" w:hAnsi="Times New Roman" w:cs="Times New Roman"/>
                <w:sz w:val="28"/>
                <w:szCs w:val="28"/>
              </w:rPr>
            </w:pPr>
            <w:r w:rsidRPr="00683F64">
              <w:rPr>
                <w:rFonts w:ascii="Times New Roman" w:hAnsi="Times New Roman" w:cs="Times New Roman"/>
                <w:sz w:val="28"/>
                <w:szCs w:val="28"/>
              </w:rPr>
              <w:t>4</w:t>
            </w:r>
          </w:p>
        </w:tc>
      </w:tr>
      <w:tr w:rsidR="00FB40CD" w:rsidRPr="00683F64" w:rsidTr="00FB40CD">
        <w:trPr>
          <w:jc w:val="center"/>
        </w:trPr>
        <w:tc>
          <w:tcPr>
            <w:tcW w:w="3190" w:type="dxa"/>
            <w:shd w:val="clear" w:color="auto" w:fill="auto"/>
          </w:tcPr>
          <w:p w:rsidR="00FB40CD" w:rsidRPr="00683F64" w:rsidRDefault="00FB40CD" w:rsidP="00683F64">
            <w:pPr>
              <w:spacing w:after="0"/>
              <w:jc w:val="both"/>
              <w:rPr>
                <w:rFonts w:ascii="Times New Roman" w:hAnsi="Times New Roman" w:cs="Times New Roman"/>
                <w:sz w:val="28"/>
                <w:szCs w:val="28"/>
              </w:rPr>
            </w:pPr>
            <w:r w:rsidRPr="00683F64">
              <w:rPr>
                <w:rFonts w:ascii="Times New Roman" w:hAnsi="Times New Roman" w:cs="Times New Roman"/>
                <w:sz w:val="28"/>
                <w:szCs w:val="28"/>
              </w:rPr>
              <w:t>Всего</w:t>
            </w:r>
          </w:p>
        </w:tc>
        <w:tc>
          <w:tcPr>
            <w:tcW w:w="1367" w:type="dxa"/>
            <w:shd w:val="clear" w:color="auto" w:fill="auto"/>
          </w:tcPr>
          <w:p w:rsidR="00FB40CD" w:rsidRPr="00683F64" w:rsidRDefault="00FB40CD" w:rsidP="00683F64">
            <w:pPr>
              <w:spacing w:after="0"/>
              <w:jc w:val="center"/>
              <w:rPr>
                <w:rFonts w:ascii="Times New Roman" w:hAnsi="Times New Roman" w:cs="Times New Roman"/>
                <w:sz w:val="28"/>
                <w:szCs w:val="28"/>
              </w:rPr>
            </w:pPr>
            <w:r w:rsidRPr="00683F64">
              <w:rPr>
                <w:rFonts w:ascii="Times New Roman" w:hAnsi="Times New Roman" w:cs="Times New Roman"/>
                <w:sz w:val="28"/>
                <w:szCs w:val="28"/>
              </w:rPr>
              <w:t>23</w:t>
            </w:r>
          </w:p>
        </w:tc>
        <w:tc>
          <w:tcPr>
            <w:tcW w:w="1440" w:type="dxa"/>
            <w:shd w:val="clear" w:color="auto" w:fill="auto"/>
          </w:tcPr>
          <w:p w:rsidR="00FB40CD" w:rsidRPr="00683F64" w:rsidRDefault="00FB40CD" w:rsidP="00683F64">
            <w:pPr>
              <w:spacing w:after="0"/>
              <w:jc w:val="center"/>
              <w:rPr>
                <w:rFonts w:ascii="Times New Roman" w:hAnsi="Times New Roman" w:cs="Times New Roman"/>
                <w:sz w:val="28"/>
                <w:szCs w:val="28"/>
              </w:rPr>
            </w:pPr>
            <w:r w:rsidRPr="00683F64">
              <w:rPr>
                <w:rFonts w:ascii="Times New Roman" w:hAnsi="Times New Roman" w:cs="Times New Roman"/>
                <w:sz w:val="28"/>
                <w:szCs w:val="28"/>
              </w:rPr>
              <w:t>18</w:t>
            </w:r>
          </w:p>
        </w:tc>
        <w:tc>
          <w:tcPr>
            <w:tcW w:w="1440" w:type="dxa"/>
            <w:shd w:val="clear" w:color="auto" w:fill="auto"/>
          </w:tcPr>
          <w:p w:rsidR="00FB40CD" w:rsidRPr="00683F64" w:rsidRDefault="00FB40CD" w:rsidP="00683F64">
            <w:pPr>
              <w:spacing w:after="0"/>
              <w:jc w:val="center"/>
              <w:rPr>
                <w:rFonts w:ascii="Times New Roman" w:hAnsi="Times New Roman" w:cs="Times New Roman"/>
                <w:sz w:val="28"/>
                <w:szCs w:val="28"/>
              </w:rPr>
            </w:pPr>
            <w:r w:rsidRPr="00683F64">
              <w:rPr>
                <w:rFonts w:ascii="Times New Roman" w:hAnsi="Times New Roman" w:cs="Times New Roman"/>
                <w:sz w:val="28"/>
                <w:szCs w:val="28"/>
              </w:rPr>
              <w:t>1*</w:t>
            </w:r>
          </w:p>
        </w:tc>
        <w:tc>
          <w:tcPr>
            <w:tcW w:w="951" w:type="dxa"/>
            <w:shd w:val="clear" w:color="auto" w:fill="auto"/>
          </w:tcPr>
          <w:p w:rsidR="00FB40CD" w:rsidRPr="00683F64" w:rsidRDefault="00FB40CD" w:rsidP="00683F64">
            <w:pPr>
              <w:spacing w:after="0"/>
              <w:jc w:val="center"/>
              <w:rPr>
                <w:rFonts w:ascii="Times New Roman" w:hAnsi="Times New Roman" w:cs="Times New Roman"/>
                <w:sz w:val="28"/>
                <w:szCs w:val="28"/>
              </w:rPr>
            </w:pPr>
            <w:r w:rsidRPr="00683F64">
              <w:rPr>
                <w:rFonts w:ascii="Times New Roman" w:hAnsi="Times New Roman" w:cs="Times New Roman"/>
                <w:sz w:val="28"/>
                <w:szCs w:val="28"/>
              </w:rPr>
              <w:t>42</w:t>
            </w:r>
          </w:p>
        </w:tc>
      </w:tr>
    </w:tbl>
    <w:p w:rsidR="00FB40CD" w:rsidRPr="002C3321" w:rsidRDefault="00EA767F" w:rsidP="00683F64">
      <w:pPr>
        <w:spacing w:after="0"/>
        <w:ind w:firstLine="540"/>
        <w:jc w:val="both"/>
        <w:rPr>
          <w:rFonts w:ascii="Times New Roman" w:hAnsi="Times New Roman" w:cs="Times New Roman"/>
          <w:sz w:val="28"/>
          <w:szCs w:val="28"/>
        </w:rPr>
      </w:pPr>
      <w:r>
        <w:rPr>
          <w:rFonts w:ascii="Times New Roman" w:hAnsi="Times New Roman" w:cs="Times New Roman"/>
          <w:sz w:val="28"/>
          <w:szCs w:val="28"/>
        </w:rPr>
        <w:t>Примечание: * остатки найдены.</w:t>
      </w:r>
    </w:p>
    <w:p w:rsidR="00FB40CD" w:rsidRPr="002C3321"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 xml:space="preserve">Для определения отловленных животных администрацией заповедника в мае 2018 г. было предоставлено 46 фотографий. 10 фотографий не позволяют </w:t>
      </w:r>
      <w:r w:rsidRPr="002C3321">
        <w:rPr>
          <w:rFonts w:ascii="Times New Roman" w:hAnsi="Times New Roman" w:cs="Times New Roman"/>
          <w:sz w:val="28"/>
          <w:szCs w:val="28"/>
        </w:rPr>
        <w:lastRenderedPageBreak/>
        <w:t>определить животное (животное снято в профиль, часть моды в анфас скрыто). Абсолютно точно по фотографиям идентифицировано 23 особи.</w:t>
      </w:r>
    </w:p>
    <w:p w:rsidR="00FB40CD" w:rsidRPr="002C3321"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 xml:space="preserve">По итогам обследования популяции в мае 2017 г. мной были даны рекомендации к дальнейшим регуляционным мероприятиям (см. Спасская Н.Н. Отчёт 2017 г.), в том числе: </w:t>
      </w:r>
    </w:p>
    <w:p w:rsidR="00FB40CD" w:rsidRPr="002C3321"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 категорически не рекомендовалось отлавливать взрослых животных, так как это приводит к значительной дестабилизации социальной структуры популяции и слабо прогнозируемым последствиям в динамике численности;</w:t>
      </w:r>
    </w:p>
    <w:p w:rsidR="00FB40CD" w:rsidRPr="002C3321"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 не рекомендовалось проводить отлов 2- и 3-летних животных (2014 и 2015 гг. рожд.) в силу малочисленности этих возрастных групп и необходимости оставления их в резерве воспроизводящего состава популяции;</w:t>
      </w:r>
    </w:p>
    <w:p w:rsidR="00FB40CD" w:rsidRPr="002C3321"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 xml:space="preserve">– для сохранения жизнеспособности популяции рекомендовалось проводить регуляционные мероприятия в 2017 г. только для категории животных 2016 г. рожд. в соотношении самцы:самки — 1:1 или 1:2, но всего должно быть отловлено не более 18 животных (50% от всех животных данной возрастной категории). </w:t>
      </w:r>
    </w:p>
    <w:p w:rsidR="00FB40CD" w:rsidRPr="002C3321"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В результате проведённых в 2017 г. регуляционных мероприятий:</w:t>
      </w:r>
    </w:p>
    <w:p w:rsidR="00FB40CD" w:rsidRPr="002C3321" w:rsidRDefault="00FB40CD" w:rsidP="00683F64">
      <w:pPr>
        <w:spacing w:after="0"/>
        <w:jc w:val="both"/>
        <w:rPr>
          <w:rFonts w:ascii="Times New Roman" w:hAnsi="Times New Roman" w:cs="Times New Roman"/>
          <w:sz w:val="28"/>
          <w:szCs w:val="28"/>
        </w:rPr>
      </w:pPr>
      <w:r w:rsidRPr="002C3321">
        <w:rPr>
          <w:rFonts w:ascii="Times New Roman" w:hAnsi="Times New Roman" w:cs="Times New Roman"/>
          <w:sz w:val="28"/>
          <w:szCs w:val="28"/>
        </w:rPr>
        <w:t>1. отловлены не только молодые животные до 2-х лет, но и взрослые;</w:t>
      </w:r>
    </w:p>
    <w:p w:rsidR="00FB40CD" w:rsidRPr="002C3321" w:rsidRDefault="00FB40CD" w:rsidP="00683F64">
      <w:pPr>
        <w:spacing w:after="0"/>
        <w:jc w:val="both"/>
        <w:rPr>
          <w:rFonts w:ascii="Times New Roman" w:hAnsi="Times New Roman" w:cs="Times New Roman"/>
          <w:sz w:val="28"/>
          <w:szCs w:val="28"/>
        </w:rPr>
      </w:pPr>
      <w:r w:rsidRPr="002C3321">
        <w:rPr>
          <w:rFonts w:ascii="Times New Roman" w:hAnsi="Times New Roman" w:cs="Times New Roman"/>
          <w:sz w:val="28"/>
          <w:szCs w:val="28"/>
        </w:rPr>
        <w:t>2. отловлены 2 гаремных жеребца. Оба животных идентифицированы по фотографиям. В результате распались 2 гаремных группы, переформирован состав ещё 3 гаремных групп;</w:t>
      </w:r>
    </w:p>
    <w:p w:rsidR="00FB40CD" w:rsidRPr="002C3321" w:rsidRDefault="00FB40CD" w:rsidP="00683F64">
      <w:pPr>
        <w:spacing w:after="0"/>
        <w:jc w:val="both"/>
        <w:rPr>
          <w:rFonts w:ascii="Times New Roman" w:hAnsi="Times New Roman" w:cs="Times New Roman"/>
          <w:sz w:val="28"/>
          <w:szCs w:val="28"/>
        </w:rPr>
      </w:pPr>
      <w:r w:rsidRPr="002C3321">
        <w:rPr>
          <w:rFonts w:ascii="Times New Roman" w:hAnsi="Times New Roman" w:cs="Times New Roman"/>
          <w:sz w:val="28"/>
          <w:szCs w:val="28"/>
        </w:rPr>
        <w:t>3. отловлены 11 животных 2-летних (2015 г. рожд.) и 2 животных 3-летних (2014 г. рожд.). На настоящий момент в популяции осталось 32% 2015 г. рожд. и 20% 2014 г. рожд.;</w:t>
      </w:r>
    </w:p>
    <w:p w:rsidR="00FB40CD" w:rsidRPr="002C3321" w:rsidRDefault="00FB40CD" w:rsidP="00683F64">
      <w:pPr>
        <w:spacing w:after="0"/>
        <w:jc w:val="both"/>
        <w:rPr>
          <w:rFonts w:ascii="Times New Roman" w:hAnsi="Times New Roman" w:cs="Times New Roman"/>
          <w:sz w:val="28"/>
          <w:szCs w:val="28"/>
        </w:rPr>
      </w:pPr>
      <w:r w:rsidRPr="002C3321">
        <w:rPr>
          <w:rFonts w:ascii="Times New Roman" w:hAnsi="Times New Roman" w:cs="Times New Roman"/>
          <w:sz w:val="28"/>
          <w:szCs w:val="28"/>
        </w:rPr>
        <w:t>4. отловлены 22 животных 2016 г. рожд. — 55% от особей этой возрастной кагорты. Учитывая повышенную естественную смертность молодых животных, можно прогнозировать увеличение диспропорции половозрастного состава популяции;</w:t>
      </w:r>
    </w:p>
    <w:p w:rsidR="00FB40CD" w:rsidRPr="002C3321" w:rsidRDefault="00FB40CD" w:rsidP="00683F64">
      <w:pPr>
        <w:spacing w:after="0"/>
        <w:jc w:val="both"/>
        <w:rPr>
          <w:rFonts w:ascii="Times New Roman" w:hAnsi="Times New Roman" w:cs="Times New Roman"/>
          <w:sz w:val="28"/>
          <w:szCs w:val="28"/>
        </w:rPr>
      </w:pPr>
      <w:r w:rsidRPr="002C3321">
        <w:rPr>
          <w:rFonts w:ascii="Times New Roman" w:hAnsi="Times New Roman" w:cs="Times New Roman"/>
          <w:sz w:val="28"/>
          <w:szCs w:val="28"/>
        </w:rPr>
        <w:t xml:space="preserve">5. отловлены 2 из 8 помеченных животных, резервированных для проведения долгосрочных физиологических исследований. </w:t>
      </w:r>
    </w:p>
    <w:p w:rsidR="00FB40CD" w:rsidRPr="00683F64" w:rsidRDefault="00FB40CD" w:rsidP="00683F64">
      <w:pPr>
        <w:spacing w:after="0"/>
        <w:ind w:firstLine="540"/>
        <w:jc w:val="both"/>
        <w:rPr>
          <w:rFonts w:ascii="Times New Roman" w:hAnsi="Times New Roman" w:cs="Times New Roman"/>
          <w:sz w:val="28"/>
          <w:szCs w:val="28"/>
        </w:rPr>
      </w:pPr>
    </w:p>
    <w:p w:rsidR="00FB40CD" w:rsidRPr="00683F64" w:rsidRDefault="00FB40CD" w:rsidP="00683F64">
      <w:pPr>
        <w:spacing w:after="0"/>
        <w:ind w:firstLine="540"/>
        <w:jc w:val="both"/>
        <w:rPr>
          <w:rFonts w:ascii="Times New Roman" w:hAnsi="Times New Roman" w:cs="Times New Roman"/>
          <w:sz w:val="28"/>
          <w:szCs w:val="28"/>
        </w:rPr>
      </w:pPr>
      <w:r w:rsidRPr="00683F64">
        <w:rPr>
          <w:rFonts w:ascii="Times New Roman" w:hAnsi="Times New Roman" w:cs="Times New Roman"/>
          <w:sz w:val="28"/>
          <w:szCs w:val="28"/>
        </w:rPr>
        <w:t xml:space="preserve">Таким образом, ни одна из рекомендаций, данных в предшествующем году, не была учтена. </w:t>
      </w:r>
    </w:p>
    <w:p w:rsidR="00FB40CD" w:rsidRDefault="00FB40CD" w:rsidP="00683F64">
      <w:pPr>
        <w:spacing w:after="0"/>
        <w:ind w:firstLine="540"/>
        <w:jc w:val="both"/>
        <w:rPr>
          <w:rFonts w:ascii="Times New Roman" w:hAnsi="Times New Roman" w:cs="Times New Roman"/>
          <w:sz w:val="28"/>
          <w:szCs w:val="28"/>
        </w:rPr>
      </w:pPr>
      <w:r w:rsidRPr="00683F64">
        <w:rPr>
          <w:rFonts w:ascii="Times New Roman" w:hAnsi="Times New Roman" w:cs="Times New Roman"/>
          <w:sz w:val="28"/>
          <w:szCs w:val="28"/>
        </w:rPr>
        <w:t>Был отловлен приметный жеребец «Пятнашка» (2006 г. рожд.) — легенда и туристический бренд островной популяции, т.к. вся его жизнь от рождения была известна. Его отлов — пример полного отсутствия понимания не только ценности уникального природного объекта, но и перспектив развития туристической и просветительной деятельности заповедника.</w:t>
      </w:r>
    </w:p>
    <w:p w:rsidR="00683F64" w:rsidRPr="00683F64" w:rsidRDefault="00683F64" w:rsidP="00683F64">
      <w:pPr>
        <w:spacing w:after="0"/>
        <w:ind w:firstLine="540"/>
        <w:jc w:val="both"/>
        <w:rPr>
          <w:rFonts w:ascii="Times New Roman" w:hAnsi="Times New Roman" w:cs="Times New Roman"/>
          <w:sz w:val="28"/>
          <w:szCs w:val="28"/>
        </w:rPr>
      </w:pPr>
    </w:p>
    <w:p w:rsidR="00FB40CD" w:rsidRPr="002C3321" w:rsidRDefault="00FB40CD" w:rsidP="00683F64">
      <w:pPr>
        <w:spacing w:after="0"/>
        <w:jc w:val="both"/>
        <w:rPr>
          <w:rFonts w:ascii="Times New Roman" w:hAnsi="Times New Roman" w:cs="Times New Roman"/>
          <w:b/>
          <w:sz w:val="28"/>
          <w:szCs w:val="28"/>
        </w:rPr>
      </w:pPr>
      <w:r w:rsidRPr="002C3321">
        <w:rPr>
          <w:rFonts w:ascii="Times New Roman" w:hAnsi="Times New Roman" w:cs="Times New Roman"/>
          <w:b/>
          <w:sz w:val="28"/>
          <w:szCs w:val="28"/>
        </w:rPr>
        <w:t>1.1.3. Численность и половозрастной состав в октябре 2018 г.</w:t>
      </w:r>
    </w:p>
    <w:p w:rsidR="00FB40CD" w:rsidRPr="002C3321"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 xml:space="preserve">На 2 октября 2018 г. популяция насчитывала </w:t>
      </w:r>
      <w:r w:rsidRPr="002C3321">
        <w:rPr>
          <w:rFonts w:ascii="Times New Roman" w:hAnsi="Times New Roman" w:cs="Times New Roman"/>
          <w:b/>
          <w:sz w:val="28"/>
          <w:szCs w:val="28"/>
        </w:rPr>
        <w:t>194 животных</w:t>
      </w:r>
      <w:r w:rsidRPr="002C3321">
        <w:rPr>
          <w:rFonts w:ascii="Times New Roman" w:hAnsi="Times New Roman" w:cs="Times New Roman"/>
          <w:sz w:val="28"/>
          <w:szCs w:val="28"/>
        </w:rPr>
        <w:t xml:space="preserve">, включая </w:t>
      </w:r>
      <w:r w:rsidRPr="002C3321">
        <w:rPr>
          <w:rFonts w:ascii="Times New Roman" w:hAnsi="Times New Roman" w:cs="Times New Roman"/>
          <w:b/>
          <w:sz w:val="28"/>
          <w:szCs w:val="28"/>
        </w:rPr>
        <w:t>45 жеребят</w:t>
      </w:r>
      <w:r w:rsidRPr="002C3321">
        <w:rPr>
          <w:rFonts w:ascii="Times New Roman" w:hAnsi="Times New Roman" w:cs="Times New Roman"/>
          <w:sz w:val="28"/>
          <w:szCs w:val="28"/>
        </w:rPr>
        <w:t xml:space="preserve"> 2018 г. рожд. Возможно прибавление 1–2 жеребят в течение октября. Половозрастной состав представлен в табл. 3. и на рис. 3.</w:t>
      </w:r>
    </w:p>
    <w:p w:rsidR="00FB40CD"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В популяции особи 10 лет и старше составляют 47% в категории «взрослых» (19% от всей популяции), из кобыл репродуктивного возраста (3-летние и старше) — 40,3%, из гаремных жеребцов — 44,4% (</w:t>
      </w:r>
      <w:r w:rsidR="00EA767F">
        <w:rPr>
          <w:rFonts w:ascii="Times New Roman" w:hAnsi="Times New Roman" w:cs="Times New Roman"/>
          <w:sz w:val="28"/>
          <w:szCs w:val="28"/>
        </w:rPr>
        <w:t xml:space="preserve">табл. 4). </w:t>
      </w:r>
    </w:p>
    <w:p w:rsidR="00FB40CD" w:rsidRPr="001F0FA5" w:rsidRDefault="00FB40CD" w:rsidP="00683F64">
      <w:pPr>
        <w:spacing w:after="0"/>
        <w:jc w:val="center"/>
        <w:rPr>
          <w:rFonts w:ascii="Times New Roman" w:hAnsi="Times New Roman" w:cs="Times New Roman"/>
          <w:b/>
          <w:sz w:val="28"/>
          <w:szCs w:val="28"/>
        </w:rPr>
      </w:pPr>
      <w:r w:rsidRPr="001F0FA5">
        <w:rPr>
          <w:rFonts w:ascii="Times New Roman" w:hAnsi="Times New Roman" w:cs="Times New Roman"/>
          <w:b/>
          <w:sz w:val="28"/>
          <w:szCs w:val="28"/>
        </w:rPr>
        <w:t xml:space="preserve">Табл. 3. Половозрастной состав популяции в октябре 2018 г. </w:t>
      </w:r>
    </w:p>
    <w:tbl>
      <w:tblPr>
        <w:tblW w:w="6420" w:type="dxa"/>
        <w:jc w:val="center"/>
        <w:tblLook w:val="0000" w:firstRow="0" w:lastRow="0" w:firstColumn="0" w:lastColumn="0" w:noHBand="0" w:noVBand="0"/>
      </w:tblPr>
      <w:tblGrid>
        <w:gridCol w:w="3591"/>
        <w:gridCol w:w="1355"/>
        <w:gridCol w:w="1474"/>
      </w:tblGrid>
      <w:tr w:rsidR="00FB40CD" w:rsidRPr="00703103" w:rsidTr="00FB40CD">
        <w:trPr>
          <w:trHeight w:val="275"/>
          <w:jc w:val="center"/>
        </w:trPr>
        <w:tc>
          <w:tcPr>
            <w:tcW w:w="3591" w:type="dxa"/>
            <w:vMerge w:val="restart"/>
            <w:tcBorders>
              <w:top w:val="single" w:sz="4" w:space="0" w:color="auto"/>
              <w:left w:val="single" w:sz="4" w:space="0" w:color="auto"/>
              <w:right w:val="single" w:sz="4" w:space="0" w:color="auto"/>
            </w:tcBorders>
            <w:shd w:val="clear" w:color="auto" w:fill="auto"/>
            <w:noWrap/>
            <w:vAlign w:val="center"/>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Годы /</w:t>
            </w:r>
          </w:p>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Возрастные категории</w:t>
            </w:r>
          </w:p>
        </w:tc>
        <w:tc>
          <w:tcPr>
            <w:tcW w:w="2829" w:type="dxa"/>
            <w:gridSpan w:val="2"/>
            <w:tcBorders>
              <w:top w:val="single" w:sz="4" w:space="0" w:color="auto"/>
              <w:left w:val="nil"/>
              <w:bottom w:val="single" w:sz="4" w:space="0" w:color="auto"/>
              <w:right w:val="single" w:sz="4" w:space="0" w:color="auto"/>
            </w:tcBorders>
            <w:vAlign w:val="center"/>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Октябрь 2018 г.</w:t>
            </w:r>
          </w:p>
        </w:tc>
      </w:tr>
      <w:tr w:rsidR="00FB40CD" w:rsidRPr="00703103" w:rsidTr="00FB40CD">
        <w:trPr>
          <w:trHeight w:val="275"/>
          <w:jc w:val="center"/>
        </w:trPr>
        <w:tc>
          <w:tcPr>
            <w:tcW w:w="3591" w:type="dxa"/>
            <w:vMerge/>
            <w:tcBorders>
              <w:left w:val="single" w:sz="4" w:space="0" w:color="auto"/>
              <w:bottom w:val="single" w:sz="4" w:space="0" w:color="auto"/>
              <w:right w:val="single" w:sz="4" w:space="0" w:color="auto"/>
            </w:tcBorders>
            <w:shd w:val="clear" w:color="auto" w:fill="auto"/>
            <w:noWrap/>
            <w:vAlign w:val="bottom"/>
          </w:tcPr>
          <w:p w:rsidR="00FB40CD" w:rsidRPr="00EA767F" w:rsidRDefault="00FB40CD" w:rsidP="00683F64">
            <w:pPr>
              <w:spacing w:after="0"/>
              <w:rPr>
                <w:rFonts w:ascii="Times New Roman" w:hAnsi="Times New Roman" w:cs="Times New Roman"/>
                <w:sz w:val="28"/>
                <w:szCs w:val="28"/>
              </w:rPr>
            </w:pPr>
          </w:p>
        </w:tc>
        <w:tc>
          <w:tcPr>
            <w:tcW w:w="1355" w:type="dxa"/>
            <w:tcBorders>
              <w:top w:val="single" w:sz="4" w:space="0" w:color="auto"/>
              <w:left w:val="nil"/>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самцы</w:t>
            </w:r>
          </w:p>
        </w:tc>
        <w:tc>
          <w:tcPr>
            <w:tcW w:w="1474" w:type="dxa"/>
            <w:tcBorders>
              <w:top w:val="single" w:sz="4" w:space="0" w:color="auto"/>
              <w:left w:val="nil"/>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самки</w:t>
            </w:r>
          </w:p>
        </w:tc>
      </w:tr>
      <w:tr w:rsidR="00FB40CD" w:rsidRPr="00703103" w:rsidTr="00FB40CD">
        <w:trPr>
          <w:trHeight w:val="275"/>
          <w:jc w:val="center"/>
        </w:trPr>
        <w:tc>
          <w:tcPr>
            <w:tcW w:w="3591" w:type="dxa"/>
            <w:tcBorders>
              <w:top w:val="nil"/>
              <w:left w:val="single" w:sz="4" w:space="0" w:color="auto"/>
              <w:bottom w:val="single" w:sz="4" w:space="0" w:color="auto"/>
              <w:right w:val="single" w:sz="4" w:space="0" w:color="auto"/>
            </w:tcBorders>
            <w:shd w:val="clear" w:color="auto" w:fill="auto"/>
            <w:noWrap/>
            <w:vAlign w:val="bottom"/>
          </w:tcPr>
          <w:p w:rsidR="00FB40CD" w:rsidRPr="00EA767F" w:rsidRDefault="00FB40CD" w:rsidP="00683F64">
            <w:pPr>
              <w:spacing w:after="0"/>
              <w:rPr>
                <w:rFonts w:ascii="Times New Roman" w:hAnsi="Times New Roman" w:cs="Times New Roman"/>
                <w:sz w:val="28"/>
                <w:szCs w:val="28"/>
              </w:rPr>
            </w:pPr>
            <w:r w:rsidRPr="00EA767F">
              <w:rPr>
                <w:rFonts w:ascii="Times New Roman" w:hAnsi="Times New Roman" w:cs="Times New Roman"/>
                <w:sz w:val="28"/>
                <w:szCs w:val="28"/>
              </w:rPr>
              <w:t>2018</w:t>
            </w:r>
          </w:p>
        </w:tc>
        <w:tc>
          <w:tcPr>
            <w:tcW w:w="1355" w:type="dxa"/>
            <w:tcBorders>
              <w:top w:val="nil"/>
              <w:left w:val="nil"/>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20</w:t>
            </w:r>
          </w:p>
        </w:tc>
        <w:tc>
          <w:tcPr>
            <w:tcW w:w="1474" w:type="dxa"/>
            <w:tcBorders>
              <w:top w:val="nil"/>
              <w:left w:val="nil"/>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25</w:t>
            </w:r>
          </w:p>
        </w:tc>
      </w:tr>
      <w:tr w:rsidR="00FB40CD" w:rsidRPr="00703103" w:rsidTr="00FB40CD">
        <w:trPr>
          <w:trHeight w:val="275"/>
          <w:jc w:val="center"/>
        </w:trPr>
        <w:tc>
          <w:tcPr>
            <w:tcW w:w="3591" w:type="dxa"/>
            <w:tcBorders>
              <w:top w:val="nil"/>
              <w:left w:val="single" w:sz="4" w:space="0" w:color="auto"/>
              <w:bottom w:val="single" w:sz="4" w:space="0" w:color="auto"/>
              <w:right w:val="single" w:sz="4" w:space="0" w:color="auto"/>
            </w:tcBorders>
            <w:shd w:val="clear" w:color="auto" w:fill="auto"/>
            <w:noWrap/>
            <w:vAlign w:val="bottom"/>
          </w:tcPr>
          <w:p w:rsidR="00FB40CD" w:rsidRPr="00EA767F" w:rsidRDefault="00FB40CD" w:rsidP="00683F64">
            <w:pPr>
              <w:spacing w:after="0"/>
              <w:rPr>
                <w:rFonts w:ascii="Times New Roman" w:hAnsi="Times New Roman" w:cs="Times New Roman"/>
                <w:sz w:val="28"/>
                <w:szCs w:val="28"/>
              </w:rPr>
            </w:pPr>
            <w:r w:rsidRPr="00EA767F">
              <w:rPr>
                <w:rFonts w:ascii="Times New Roman" w:hAnsi="Times New Roman" w:cs="Times New Roman"/>
                <w:sz w:val="28"/>
                <w:szCs w:val="28"/>
              </w:rPr>
              <w:t>2017</w:t>
            </w:r>
          </w:p>
        </w:tc>
        <w:tc>
          <w:tcPr>
            <w:tcW w:w="1355" w:type="dxa"/>
            <w:tcBorders>
              <w:top w:val="nil"/>
              <w:left w:val="nil"/>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20</w:t>
            </w:r>
          </w:p>
        </w:tc>
        <w:tc>
          <w:tcPr>
            <w:tcW w:w="1474" w:type="dxa"/>
            <w:tcBorders>
              <w:top w:val="nil"/>
              <w:left w:val="nil"/>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18</w:t>
            </w:r>
          </w:p>
        </w:tc>
      </w:tr>
      <w:tr w:rsidR="00FB40CD" w:rsidRPr="00703103" w:rsidTr="00FB40CD">
        <w:trPr>
          <w:trHeight w:val="275"/>
          <w:jc w:val="center"/>
        </w:trPr>
        <w:tc>
          <w:tcPr>
            <w:tcW w:w="3591" w:type="dxa"/>
            <w:tcBorders>
              <w:top w:val="nil"/>
              <w:left w:val="single" w:sz="4" w:space="0" w:color="auto"/>
              <w:bottom w:val="single" w:sz="4" w:space="0" w:color="auto"/>
              <w:right w:val="single" w:sz="4" w:space="0" w:color="auto"/>
            </w:tcBorders>
            <w:shd w:val="clear" w:color="auto" w:fill="auto"/>
            <w:noWrap/>
            <w:vAlign w:val="bottom"/>
          </w:tcPr>
          <w:p w:rsidR="00FB40CD" w:rsidRPr="00EA767F" w:rsidRDefault="00FB40CD" w:rsidP="00683F64">
            <w:pPr>
              <w:spacing w:after="0"/>
              <w:rPr>
                <w:rFonts w:ascii="Times New Roman" w:hAnsi="Times New Roman" w:cs="Times New Roman"/>
                <w:sz w:val="28"/>
                <w:szCs w:val="28"/>
              </w:rPr>
            </w:pPr>
            <w:r w:rsidRPr="00EA767F">
              <w:rPr>
                <w:rFonts w:ascii="Times New Roman" w:hAnsi="Times New Roman" w:cs="Times New Roman"/>
                <w:sz w:val="28"/>
                <w:szCs w:val="28"/>
              </w:rPr>
              <w:t>2016</w:t>
            </w:r>
          </w:p>
        </w:tc>
        <w:tc>
          <w:tcPr>
            <w:tcW w:w="1355" w:type="dxa"/>
            <w:tcBorders>
              <w:top w:val="nil"/>
              <w:left w:val="nil"/>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7</w:t>
            </w:r>
          </w:p>
        </w:tc>
        <w:tc>
          <w:tcPr>
            <w:tcW w:w="1474" w:type="dxa"/>
            <w:tcBorders>
              <w:top w:val="nil"/>
              <w:left w:val="nil"/>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7</w:t>
            </w:r>
          </w:p>
        </w:tc>
      </w:tr>
      <w:tr w:rsidR="00FB40CD" w:rsidRPr="00703103" w:rsidTr="00FB40CD">
        <w:trPr>
          <w:trHeight w:val="275"/>
          <w:jc w:val="center"/>
        </w:trPr>
        <w:tc>
          <w:tcPr>
            <w:tcW w:w="3591" w:type="dxa"/>
            <w:tcBorders>
              <w:top w:val="nil"/>
              <w:left w:val="single" w:sz="4" w:space="0" w:color="auto"/>
              <w:bottom w:val="single" w:sz="4" w:space="0" w:color="auto"/>
              <w:right w:val="single" w:sz="4" w:space="0" w:color="auto"/>
            </w:tcBorders>
            <w:shd w:val="clear" w:color="auto" w:fill="auto"/>
            <w:noWrap/>
            <w:vAlign w:val="bottom"/>
          </w:tcPr>
          <w:p w:rsidR="00FB40CD" w:rsidRPr="00EA767F" w:rsidRDefault="00FB40CD" w:rsidP="00683F64">
            <w:pPr>
              <w:spacing w:after="0"/>
              <w:rPr>
                <w:rFonts w:ascii="Times New Roman" w:hAnsi="Times New Roman" w:cs="Times New Roman"/>
                <w:sz w:val="28"/>
                <w:szCs w:val="28"/>
              </w:rPr>
            </w:pPr>
            <w:r w:rsidRPr="00EA767F">
              <w:rPr>
                <w:rFonts w:ascii="Times New Roman" w:hAnsi="Times New Roman" w:cs="Times New Roman"/>
                <w:sz w:val="28"/>
                <w:szCs w:val="28"/>
              </w:rPr>
              <w:t>2015</w:t>
            </w:r>
          </w:p>
        </w:tc>
        <w:tc>
          <w:tcPr>
            <w:tcW w:w="1355" w:type="dxa"/>
            <w:tcBorders>
              <w:top w:val="nil"/>
              <w:left w:val="nil"/>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6</w:t>
            </w:r>
          </w:p>
        </w:tc>
        <w:tc>
          <w:tcPr>
            <w:tcW w:w="1474" w:type="dxa"/>
            <w:tcBorders>
              <w:top w:val="nil"/>
              <w:left w:val="nil"/>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5</w:t>
            </w:r>
          </w:p>
        </w:tc>
      </w:tr>
      <w:tr w:rsidR="00FB40CD" w:rsidRPr="00703103" w:rsidTr="00FB40CD">
        <w:trPr>
          <w:trHeight w:val="275"/>
          <w:jc w:val="center"/>
        </w:trPr>
        <w:tc>
          <w:tcPr>
            <w:tcW w:w="3591" w:type="dxa"/>
            <w:tcBorders>
              <w:top w:val="nil"/>
              <w:left w:val="single" w:sz="4" w:space="0" w:color="auto"/>
              <w:bottom w:val="single" w:sz="4" w:space="0" w:color="auto"/>
              <w:right w:val="single" w:sz="4" w:space="0" w:color="auto"/>
            </w:tcBorders>
            <w:shd w:val="clear" w:color="auto" w:fill="auto"/>
            <w:noWrap/>
            <w:vAlign w:val="bottom"/>
          </w:tcPr>
          <w:p w:rsidR="00FB40CD" w:rsidRPr="00EA767F" w:rsidRDefault="00FB40CD" w:rsidP="00683F64">
            <w:pPr>
              <w:spacing w:after="0"/>
              <w:rPr>
                <w:rFonts w:ascii="Times New Roman" w:hAnsi="Times New Roman" w:cs="Times New Roman"/>
                <w:sz w:val="28"/>
                <w:szCs w:val="28"/>
              </w:rPr>
            </w:pPr>
            <w:r w:rsidRPr="00EA767F">
              <w:rPr>
                <w:rFonts w:ascii="Times New Roman" w:hAnsi="Times New Roman" w:cs="Times New Roman"/>
                <w:sz w:val="28"/>
                <w:szCs w:val="28"/>
              </w:rPr>
              <w:t>2014</w:t>
            </w:r>
          </w:p>
        </w:tc>
        <w:tc>
          <w:tcPr>
            <w:tcW w:w="1355" w:type="dxa"/>
            <w:tcBorders>
              <w:top w:val="nil"/>
              <w:left w:val="nil"/>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1</w:t>
            </w:r>
          </w:p>
        </w:tc>
        <w:tc>
          <w:tcPr>
            <w:tcW w:w="1474" w:type="dxa"/>
            <w:tcBorders>
              <w:top w:val="nil"/>
              <w:left w:val="nil"/>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6</w:t>
            </w:r>
          </w:p>
        </w:tc>
      </w:tr>
      <w:tr w:rsidR="00FB40CD" w:rsidRPr="00703103" w:rsidTr="00FB40CD">
        <w:trPr>
          <w:trHeight w:val="275"/>
          <w:jc w:val="center"/>
        </w:trPr>
        <w:tc>
          <w:tcPr>
            <w:tcW w:w="3591" w:type="dxa"/>
            <w:tcBorders>
              <w:top w:val="nil"/>
              <w:left w:val="single" w:sz="4" w:space="0" w:color="auto"/>
              <w:bottom w:val="single" w:sz="4" w:space="0" w:color="auto"/>
              <w:right w:val="single" w:sz="4" w:space="0" w:color="auto"/>
            </w:tcBorders>
            <w:shd w:val="clear" w:color="auto" w:fill="auto"/>
            <w:noWrap/>
            <w:vAlign w:val="bottom"/>
          </w:tcPr>
          <w:p w:rsidR="00FB40CD" w:rsidRPr="00EA767F" w:rsidRDefault="00FB40CD" w:rsidP="00683F64">
            <w:pPr>
              <w:spacing w:after="0"/>
              <w:rPr>
                <w:rFonts w:ascii="Times New Roman" w:hAnsi="Times New Roman" w:cs="Times New Roman"/>
                <w:sz w:val="28"/>
                <w:szCs w:val="28"/>
              </w:rPr>
            </w:pPr>
            <w:r w:rsidRPr="00EA767F">
              <w:rPr>
                <w:rFonts w:ascii="Times New Roman" w:hAnsi="Times New Roman" w:cs="Times New Roman"/>
                <w:sz w:val="28"/>
                <w:szCs w:val="28"/>
              </w:rPr>
              <w:t>Взрослые (5 лет и старше)</w:t>
            </w:r>
          </w:p>
        </w:tc>
        <w:tc>
          <w:tcPr>
            <w:tcW w:w="1355" w:type="dxa"/>
            <w:tcBorders>
              <w:top w:val="nil"/>
              <w:left w:val="nil"/>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23</w:t>
            </w:r>
          </w:p>
        </w:tc>
        <w:tc>
          <w:tcPr>
            <w:tcW w:w="1474" w:type="dxa"/>
            <w:tcBorders>
              <w:top w:val="nil"/>
              <w:left w:val="nil"/>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56</w:t>
            </w:r>
          </w:p>
        </w:tc>
      </w:tr>
    </w:tbl>
    <w:p w:rsidR="00FB40CD" w:rsidRDefault="00FB40CD" w:rsidP="00683F64">
      <w:pPr>
        <w:spacing w:after="0"/>
        <w:jc w:val="center"/>
      </w:pPr>
      <w:r w:rsidRPr="008F3DAC">
        <w:rPr>
          <w:noProof/>
          <w:lang w:eastAsia="ru-RU"/>
        </w:rPr>
        <w:drawing>
          <wp:inline distT="0" distB="0" distL="0" distR="0" wp14:anchorId="00D7BAD8" wp14:editId="6F27B22E">
            <wp:extent cx="5133975" cy="227647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133975" cy="2276475"/>
                    </a:xfrm>
                    <a:prstGeom prst="rect">
                      <a:avLst/>
                    </a:prstGeom>
                    <a:noFill/>
                    <a:ln>
                      <a:noFill/>
                    </a:ln>
                  </pic:spPr>
                </pic:pic>
              </a:graphicData>
            </a:graphic>
          </wp:inline>
        </w:drawing>
      </w:r>
    </w:p>
    <w:p w:rsidR="00FB40CD" w:rsidRDefault="00FB40CD" w:rsidP="00683F64">
      <w:pPr>
        <w:spacing w:after="0"/>
        <w:jc w:val="center"/>
        <w:rPr>
          <w:rFonts w:ascii="Times New Roman" w:hAnsi="Times New Roman" w:cs="Times New Roman"/>
          <w:b/>
          <w:sz w:val="28"/>
          <w:szCs w:val="28"/>
        </w:rPr>
      </w:pPr>
      <w:r w:rsidRPr="001F0FA5">
        <w:rPr>
          <w:rFonts w:ascii="Times New Roman" w:hAnsi="Times New Roman" w:cs="Times New Roman"/>
          <w:b/>
          <w:sz w:val="28"/>
          <w:szCs w:val="28"/>
        </w:rPr>
        <w:t>Рис. 3. Половозрастной состав популяции в октябре 2018 г.</w:t>
      </w:r>
    </w:p>
    <w:p w:rsidR="004773E1" w:rsidRPr="001F0FA5" w:rsidRDefault="004773E1" w:rsidP="00683F64">
      <w:pPr>
        <w:spacing w:after="0"/>
        <w:jc w:val="center"/>
        <w:rPr>
          <w:rFonts w:ascii="Times New Roman" w:hAnsi="Times New Roman" w:cs="Times New Roman"/>
          <w:b/>
          <w:sz w:val="28"/>
          <w:szCs w:val="28"/>
        </w:rPr>
      </w:pPr>
    </w:p>
    <w:p w:rsidR="00FB40CD" w:rsidRPr="001F0FA5" w:rsidRDefault="00FB40CD" w:rsidP="00683F64">
      <w:pPr>
        <w:spacing w:after="0"/>
        <w:jc w:val="center"/>
        <w:rPr>
          <w:rFonts w:ascii="Times New Roman" w:hAnsi="Times New Roman" w:cs="Times New Roman"/>
          <w:b/>
          <w:sz w:val="28"/>
          <w:szCs w:val="28"/>
        </w:rPr>
      </w:pPr>
      <w:r w:rsidRPr="001F0FA5">
        <w:rPr>
          <w:rFonts w:ascii="Times New Roman" w:hAnsi="Times New Roman" w:cs="Times New Roman"/>
          <w:b/>
          <w:sz w:val="28"/>
          <w:szCs w:val="28"/>
        </w:rPr>
        <w:t xml:space="preserve">Табл. 4. Состав взрослой возрастной категории (5 лет и старше) </w:t>
      </w:r>
    </w:p>
    <w:p w:rsidR="00FB40CD" w:rsidRPr="001F0FA5" w:rsidRDefault="00FB40CD" w:rsidP="00683F64">
      <w:pPr>
        <w:spacing w:after="0"/>
        <w:jc w:val="center"/>
        <w:rPr>
          <w:rFonts w:ascii="Times New Roman" w:hAnsi="Times New Roman" w:cs="Times New Roman"/>
          <w:b/>
          <w:sz w:val="28"/>
          <w:szCs w:val="28"/>
        </w:rPr>
      </w:pPr>
      <w:r w:rsidRPr="001F0FA5">
        <w:rPr>
          <w:rFonts w:ascii="Times New Roman" w:hAnsi="Times New Roman" w:cs="Times New Roman"/>
          <w:b/>
          <w:sz w:val="28"/>
          <w:szCs w:val="28"/>
        </w:rPr>
        <w:t>в октябре 2017 г. и в 2018 г.</w:t>
      </w:r>
    </w:p>
    <w:tbl>
      <w:tblPr>
        <w:tblW w:w="7080" w:type="dxa"/>
        <w:jc w:val="center"/>
        <w:tblLook w:val="0000" w:firstRow="0" w:lastRow="0" w:firstColumn="0" w:lastColumn="0" w:noHBand="0" w:noVBand="0"/>
      </w:tblPr>
      <w:tblGrid>
        <w:gridCol w:w="2414"/>
        <w:gridCol w:w="980"/>
        <w:gridCol w:w="928"/>
        <w:gridCol w:w="980"/>
        <w:gridCol w:w="928"/>
        <w:gridCol w:w="980"/>
        <w:gridCol w:w="928"/>
      </w:tblGrid>
      <w:tr w:rsidR="00FB40CD" w:rsidRPr="00EA767F" w:rsidTr="00FB40CD">
        <w:trPr>
          <w:trHeight w:val="275"/>
          <w:jc w:val="center"/>
        </w:trPr>
        <w:tc>
          <w:tcPr>
            <w:tcW w:w="2414" w:type="dxa"/>
            <w:vMerge w:val="restart"/>
            <w:tcBorders>
              <w:top w:val="single" w:sz="4" w:space="0" w:color="auto"/>
              <w:left w:val="single" w:sz="4" w:space="0" w:color="auto"/>
              <w:right w:val="single" w:sz="4" w:space="0" w:color="auto"/>
            </w:tcBorders>
            <w:shd w:val="clear" w:color="auto" w:fill="auto"/>
            <w:noWrap/>
            <w:vAlign w:val="center"/>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Годы /</w:t>
            </w:r>
          </w:p>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Возрастные категории</w:t>
            </w:r>
          </w:p>
        </w:tc>
        <w:tc>
          <w:tcPr>
            <w:tcW w:w="1501" w:type="dxa"/>
            <w:gridSpan w:val="2"/>
            <w:tcBorders>
              <w:top w:val="single" w:sz="4" w:space="0" w:color="auto"/>
              <w:left w:val="nil"/>
              <w:bottom w:val="single" w:sz="4" w:space="0" w:color="auto"/>
              <w:right w:val="single" w:sz="4" w:space="0" w:color="auto"/>
            </w:tcBorders>
            <w:shd w:val="clear" w:color="auto" w:fill="auto"/>
            <w:noWrap/>
            <w:vAlign w:val="center"/>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2017</w:t>
            </w:r>
          </w:p>
        </w:tc>
        <w:tc>
          <w:tcPr>
            <w:tcW w:w="1545" w:type="dxa"/>
            <w:gridSpan w:val="2"/>
            <w:tcBorders>
              <w:top w:val="single" w:sz="4" w:space="0" w:color="auto"/>
              <w:left w:val="nil"/>
              <w:bottom w:val="single" w:sz="4" w:space="0" w:color="auto"/>
              <w:right w:val="single" w:sz="4" w:space="0" w:color="auto"/>
            </w:tcBorders>
            <w:vAlign w:val="center"/>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2018 (май)</w:t>
            </w:r>
          </w:p>
        </w:tc>
        <w:tc>
          <w:tcPr>
            <w:tcW w:w="1620" w:type="dxa"/>
            <w:gridSpan w:val="2"/>
            <w:tcBorders>
              <w:top w:val="single" w:sz="4" w:space="0" w:color="auto"/>
              <w:left w:val="nil"/>
              <w:bottom w:val="single" w:sz="4" w:space="0" w:color="auto"/>
              <w:right w:val="single" w:sz="4" w:space="0" w:color="auto"/>
            </w:tcBorders>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2018 (октябрь)</w:t>
            </w:r>
          </w:p>
        </w:tc>
      </w:tr>
      <w:tr w:rsidR="00FB40CD" w:rsidRPr="00EA767F" w:rsidTr="00FB40CD">
        <w:trPr>
          <w:trHeight w:val="275"/>
          <w:jc w:val="center"/>
        </w:trPr>
        <w:tc>
          <w:tcPr>
            <w:tcW w:w="2414" w:type="dxa"/>
            <w:vMerge/>
            <w:tcBorders>
              <w:left w:val="single" w:sz="4" w:space="0" w:color="auto"/>
              <w:bottom w:val="single" w:sz="4" w:space="0" w:color="auto"/>
              <w:right w:val="single" w:sz="4" w:space="0" w:color="auto"/>
            </w:tcBorders>
            <w:shd w:val="clear" w:color="auto" w:fill="auto"/>
            <w:noWrap/>
            <w:vAlign w:val="bottom"/>
          </w:tcPr>
          <w:p w:rsidR="00FB40CD" w:rsidRPr="00EA767F" w:rsidRDefault="00FB40CD" w:rsidP="00683F64">
            <w:pPr>
              <w:spacing w:after="0"/>
              <w:rPr>
                <w:rFonts w:ascii="Times New Roman" w:hAnsi="Times New Roman" w:cs="Times New Roman"/>
                <w:sz w:val="28"/>
                <w:szCs w:val="28"/>
              </w:rPr>
            </w:pPr>
          </w:p>
        </w:tc>
        <w:tc>
          <w:tcPr>
            <w:tcW w:w="769" w:type="dxa"/>
            <w:tcBorders>
              <w:top w:val="single" w:sz="4" w:space="0" w:color="auto"/>
              <w:left w:val="nil"/>
              <w:bottom w:val="single" w:sz="4" w:space="0" w:color="auto"/>
              <w:right w:val="single" w:sz="4" w:space="0" w:color="auto"/>
            </w:tcBorders>
            <w:shd w:val="clear" w:color="auto" w:fill="auto"/>
            <w:noWrap/>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самцы</w:t>
            </w:r>
          </w:p>
        </w:tc>
        <w:tc>
          <w:tcPr>
            <w:tcW w:w="732" w:type="dxa"/>
            <w:tcBorders>
              <w:top w:val="single" w:sz="4" w:space="0" w:color="auto"/>
              <w:left w:val="nil"/>
              <w:bottom w:val="single" w:sz="4" w:space="0" w:color="auto"/>
              <w:right w:val="single" w:sz="4" w:space="0" w:color="auto"/>
            </w:tcBorders>
            <w:shd w:val="clear" w:color="auto" w:fill="auto"/>
            <w:noWrap/>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самки</w:t>
            </w:r>
          </w:p>
        </w:tc>
        <w:tc>
          <w:tcPr>
            <w:tcW w:w="769" w:type="dxa"/>
            <w:tcBorders>
              <w:top w:val="single" w:sz="4" w:space="0" w:color="auto"/>
              <w:left w:val="nil"/>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самцы</w:t>
            </w:r>
          </w:p>
        </w:tc>
        <w:tc>
          <w:tcPr>
            <w:tcW w:w="776" w:type="dxa"/>
            <w:tcBorders>
              <w:top w:val="single" w:sz="4" w:space="0" w:color="auto"/>
              <w:left w:val="single" w:sz="4" w:space="0" w:color="auto"/>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самки</w:t>
            </w:r>
          </w:p>
        </w:tc>
        <w:tc>
          <w:tcPr>
            <w:tcW w:w="762" w:type="dxa"/>
            <w:tcBorders>
              <w:top w:val="single" w:sz="4" w:space="0" w:color="auto"/>
              <w:left w:val="single" w:sz="4" w:space="0" w:color="auto"/>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самцы</w:t>
            </w:r>
          </w:p>
        </w:tc>
        <w:tc>
          <w:tcPr>
            <w:tcW w:w="858" w:type="dxa"/>
            <w:tcBorders>
              <w:top w:val="single" w:sz="4" w:space="0" w:color="auto"/>
              <w:left w:val="single" w:sz="4" w:space="0" w:color="auto"/>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самки</w:t>
            </w:r>
          </w:p>
        </w:tc>
      </w:tr>
      <w:tr w:rsidR="00FB40CD" w:rsidRPr="00EA767F" w:rsidTr="00FB40CD">
        <w:trPr>
          <w:trHeight w:val="275"/>
          <w:jc w:val="center"/>
        </w:trPr>
        <w:tc>
          <w:tcPr>
            <w:tcW w:w="2414" w:type="dxa"/>
            <w:tcBorders>
              <w:top w:val="nil"/>
              <w:left w:val="single" w:sz="4" w:space="0" w:color="auto"/>
              <w:bottom w:val="single" w:sz="4" w:space="0" w:color="auto"/>
              <w:right w:val="single" w:sz="4" w:space="0" w:color="auto"/>
            </w:tcBorders>
            <w:shd w:val="clear" w:color="auto" w:fill="auto"/>
            <w:noWrap/>
            <w:vAlign w:val="bottom"/>
          </w:tcPr>
          <w:p w:rsidR="00FB40CD" w:rsidRPr="00EA767F" w:rsidRDefault="00FB40CD" w:rsidP="00683F64">
            <w:pPr>
              <w:spacing w:after="0"/>
              <w:rPr>
                <w:rFonts w:ascii="Times New Roman" w:hAnsi="Times New Roman" w:cs="Times New Roman"/>
                <w:sz w:val="28"/>
                <w:szCs w:val="28"/>
              </w:rPr>
            </w:pPr>
            <w:r w:rsidRPr="00EA767F">
              <w:rPr>
                <w:rFonts w:ascii="Times New Roman" w:hAnsi="Times New Roman" w:cs="Times New Roman"/>
                <w:sz w:val="28"/>
                <w:szCs w:val="28"/>
              </w:rPr>
              <w:t>2013</w:t>
            </w:r>
          </w:p>
        </w:tc>
        <w:tc>
          <w:tcPr>
            <w:tcW w:w="769" w:type="dxa"/>
            <w:tcBorders>
              <w:top w:val="nil"/>
              <w:left w:val="nil"/>
              <w:bottom w:val="single" w:sz="4" w:space="0" w:color="auto"/>
              <w:right w:val="single" w:sz="4" w:space="0" w:color="auto"/>
            </w:tcBorders>
            <w:shd w:val="clear" w:color="auto" w:fill="auto"/>
            <w:noWrap/>
            <w:vAlign w:val="bottom"/>
          </w:tcPr>
          <w:p w:rsidR="00FB40CD" w:rsidRPr="00EA767F" w:rsidRDefault="00FB40CD" w:rsidP="00683F64">
            <w:pPr>
              <w:spacing w:after="0"/>
              <w:jc w:val="center"/>
              <w:rPr>
                <w:rFonts w:ascii="Times New Roman" w:hAnsi="Times New Roman" w:cs="Times New Roman"/>
                <w:sz w:val="28"/>
                <w:szCs w:val="28"/>
              </w:rPr>
            </w:pPr>
          </w:p>
        </w:tc>
        <w:tc>
          <w:tcPr>
            <w:tcW w:w="732" w:type="dxa"/>
            <w:tcBorders>
              <w:top w:val="nil"/>
              <w:left w:val="nil"/>
              <w:bottom w:val="single" w:sz="4" w:space="0" w:color="auto"/>
              <w:right w:val="single" w:sz="4" w:space="0" w:color="auto"/>
            </w:tcBorders>
            <w:shd w:val="clear" w:color="auto" w:fill="auto"/>
            <w:noWrap/>
            <w:vAlign w:val="bottom"/>
          </w:tcPr>
          <w:p w:rsidR="00FB40CD" w:rsidRPr="00EA767F" w:rsidRDefault="00FB40CD" w:rsidP="00683F64">
            <w:pPr>
              <w:spacing w:after="0"/>
              <w:jc w:val="center"/>
              <w:rPr>
                <w:rFonts w:ascii="Times New Roman" w:hAnsi="Times New Roman" w:cs="Times New Roman"/>
                <w:sz w:val="28"/>
                <w:szCs w:val="28"/>
              </w:rPr>
            </w:pPr>
          </w:p>
        </w:tc>
        <w:tc>
          <w:tcPr>
            <w:tcW w:w="769" w:type="dxa"/>
            <w:tcBorders>
              <w:top w:val="nil"/>
              <w:left w:val="nil"/>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3</w:t>
            </w:r>
          </w:p>
        </w:tc>
        <w:tc>
          <w:tcPr>
            <w:tcW w:w="776" w:type="dxa"/>
            <w:tcBorders>
              <w:top w:val="single" w:sz="4" w:space="0" w:color="auto"/>
              <w:left w:val="single" w:sz="4" w:space="0" w:color="auto"/>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7</w:t>
            </w:r>
          </w:p>
        </w:tc>
        <w:tc>
          <w:tcPr>
            <w:tcW w:w="762" w:type="dxa"/>
            <w:tcBorders>
              <w:top w:val="single" w:sz="4" w:space="0" w:color="auto"/>
              <w:left w:val="single" w:sz="4" w:space="0" w:color="auto"/>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3</w:t>
            </w:r>
          </w:p>
        </w:tc>
        <w:tc>
          <w:tcPr>
            <w:tcW w:w="858" w:type="dxa"/>
            <w:tcBorders>
              <w:top w:val="single" w:sz="4" w:space="0" w:color="auto"/>
              <w:left w:val="single" w:sz="4" w:space="0" w:color="auto"/>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7</w:t>
            </w:r>
          </w:p>
        </w:tc>
      </w:tr>
      <w:tr w:rsidR="00FB40CD" w:rsidRPr="00EA767F" w:rsidTr="00FB40CD">
        <w:trPr>
          <w:trHeight w:val="275"/>
          <w:jc w:val="center"/>
        </w:trPr>
        <w:tc>
          <w:tcPr>
            <w:tcW w:w="2414" w:type="dxa"/>
            <w:tcBorders>
              <w:top w:val="nil"/>
              <w:left w:val="single" w:sz="4" w:space="0" w:color="auto"/>
              <w:bottom w:val="single" w:sz="4" w:space="0" w:color="auto"/>
              <w:right w:val="single" w:sz="4" w:space="0" w:color="auto"/>
            </w:tcBorders>
            <w:shd w:val="clear" w:color="auto" w:fill="auto"/>
            <w:noWrap/>
            <w:vAlign w:val="bottom"/>
          </w:tcPr>
          <w:p w:rsidR="00FB40CD" w:rsidRPr="00EA767F" w:rsidRDefault="00FB40CD" w:rsidP="00683F64">
            <w:pPr>
              <w:spacing w:after="0"/>
              <w:rPr>
                <w:rFonts w:ascii="Times New Roman" w:hAnsi="Times New Roman" w:cs="Times New Roman"/>
                <w:sz w:val="28"/>
                <w:szCs w:val="28"/>
              </w:rPr>
            </w:pPr>
            <w:r w:rsidRPr="00EA767F">
              <w:rPr>
                <w:rFonts w:ascii="Times New Roman" w:hAnsi="Times New Roman" w:cs="Times New Roman"/>
                <w:sz w:val="28"/>
                <w:szCs w:val="28"/>
              </w:rPr>
              <w:t>2012</w:t>
            </w:r>
          </w:p>
        </w:tc>
        <w:tc>
          <w:tcPr>
            <w:tcW w:w="769" w:type="dxa"/>
            <w:tcBorders>
              <w:top w:val="nil"/>
              <w:left w:val="nil"/>
              <w:bottom w:val="single" w:sz="4" w:space="0" w:color="auto"/>
              <w:right w:val="single" w:sz="4" w:space="0" w:color="auto"/>
            </w:tcBorders>
            <w:shd w:val="clear" w:color="auto" w:fill="auto"/>
            <w:noWrap/>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3</w:t>
            </w:r>
          </w:p>
        </w:tc>
        <w:tc>
          <w:tcPr>
            <w:tcW w:w="732" w:type="dxa"/>
            <w:tcBorders>
              <w:top w:val="nil"/>
              <w:left w:val="nil"/>
              <w:bottom w:val="single" w:sz="4" w:space="0" w:color="auto"/>
              <w:right w:val="single" w:sz="4" w:space="0" w:color="auto"/>
            </w:tcBorders>
            <w:shd w:val="clear" w:color="auto" w:fill="auto"/>
            <w:noWrap/>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6</w:t>
            </w:r>
          </w:p>
        </w:tc>
        <w:tc>
          <w:tcPr>
            <w:tcW w:w="769" w:type="dxa"/>
            <w:tcBorders>
              <w:top w:val="nil"/>
              <w:left w:val="nil"/>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3</w:t>
            </w:r>
          </w:p>
        </w:tc>
        <w:tc>
          <w:tcPr>
            <w:tcW w:w="776" w:type="dxa"/>
            <w:tcBorders>
              <w:top w:val="single" w:sz="4" w:space="0" w:color="auto"/>
              <w:left w:val="single" w:sz="4" w:space="0" w:color="auto"/>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6</w:t>
            </w:r>
          </w:p>
        </w:tc>
        <w:tc>
          <w:tcPr>
            <w:tcW w:w="762" w:type="dxa"/>
            <w:tcBorders>
              <w:top w:val="single" w:sz="4" w:space="0" w:color="auto"/>
              <w:left w:val="single" w:sz="4" w:space="0" w:color="auto"/>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3</w:t>
            </w:r>
          </w:p>
        </w:tc>
        <w:tc>
          <w:tcPr>
            <w:tcW w:w="858" w:type="dxa"/>
            <w:tcBorders>
              <w:top w:val="single" w:sz="4" w:space="0" w:color="auto"/>
              <w:left w:val="single" w:sz="4" w:space="0" w:color="auto"/>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6</w:t>
            </w:r>
          </w:p>
        </w:tc>
      </w:tr>
      <w:tr w:rsidR="00FB40CD" w:rsidRPr="00EA767F" w:rsidTr="00FB40CD">
        <w:trPr>
          <w:trHeight w:val="275"/>
          <w:jc w:val="center"/>
        </w:trPr>
        <w:tc>
          <w:tcPr>
            <w:tcW w:w="2414" w:type="dxa"/>
            <w:tcBorders>
              <w:top w:val="nil"/>
              <w:left w:val="single" w:sz="4" w:space="0" w:color="auto"/>
              <w:bottom w:val="single" w:sz="4" w:space="0" w:color="auto"/>
              <w:right w:val="single" w:sz="4" w:space="0" w:color="auto"/>
            </w:tcBorders>
            <w:shd w:val="clear" w:color="auto" w:fill="auto"/>
            <w:noWrap/>
            <w:vAlign w:val="bottom"/>
          </w:tcPr>
          <w:p w:rsidR="00FB40CD" w:rsidRPr="00EA767F" w:rsidRDefault="00FB40CD" w:rsidP="00683F64">
            <w:pPr>
              <w:spacing w:after="0"/>
              <w:rPr>
                <w:rFonts w:ascii="Times New Roman" w:hAnsi="Times New Roman" w:cs="Times New Roman"/>
                <w:sz w:val="28"/>
                <w:szCs w:val="28"/>
              </w:rPr>
            </w:pPr>
            <w:r w:rsidRPr="00EA767F">
              <w:rPr>
                <w:rFonts w:ascii="Times New Roman" w:hAnsi="Times New Roman" w:cs="Times New Roman"/>
                <w:sz w:val="28"/>
                <w:szCs w:val="28"/>
              </w:rPr>
              <w:t>2011</w:t>
            </w:r>
          </w:p>
        </w:tc>
        <w:tc>
          <w:tcPr>
            <w:tcW w:w="769" w:type="dxa"/>
            <w:tcBorders>
              <w:top w:val="nil"/>
              <w:left w:val="nil"/>
              <w:bottom w:val="single" w:sz="4" w:space="0" w:color="auto"/>
              <w:right w:val="single" w:sz="4" w:space="0" w:color="auto"/>
            </w:tcBorders>
            <w:shd w:val="clear" w:color="auto" w:fill="auto"/>
            <w:noWrap/>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4</w:t>
            </w:r>
          </w:p>
        </w:tc>
        <w:tc>
          <w:tcPr>
            <w:tcW w:w="732" w:type="dxa"/>
            <w:tcBorders>
              <w:top w:val="nil"/>
              <w:left w:val="nil"/>
              <w:bottom w:val="single" w:sz="4" w:space="0" w:color="auto"/>
              <w:right w:val="single" w:sz="4" w:space="0" w:color="auto"/>
            </w:tcBorders>
            <w:shd w:val="clear" w:color="auto" w:fill="auto"/>
            <w:noWrap/>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6</w:t>
            </w:r>
          </w:p>
        </w:tc>
        <w:tc>
          <w:tcPr>
            <w:tcW w:w="769" w:type="dxa"/>
            <w:tcBorders>
              <w:top w:val="nil"/>
              <w:left w:val="nil"/>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4</w:t>
            </w:r>
          </w:p>
        </w:tc>
        <w:tc>
          <w:tcPr>
            <w:tcW w:w="776" w:type="dxa"/>
            <w:tcBorders>
              <w:top w:val="single" w:sz="4" w:space="0" w:color="auto"/>
              <w:left w:val="single" w:sz="4" w:space="0" w:color="auto"/>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5</w:t>
            </w:r>
          </w:p>
        </w:tc>
        <w:tc>
          <w:tcPr>
            <w:tcW w:w="762" w:type="dxa"/>
            <w:tcBorders>
              <w:top w:val="single" w:sz="4" w:space="0" w:color="auto"/>
              <w:left w:val="single" w:sz="4" w:space="0" w:color="auto"/>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4</w:t>
            </w:r>
          </w:p>
        </w:tc>
        <w:tc>
          <w:tcPr>
            <w:tcW w:w="858" w:type="dxa"/>
            <w:tcBorders>
              <w:top w:val="single" w:sz="4" w:space="0" w:color="auto"/>
              <w:left w:val="single" w:sz="4" w:space="0" w:color="auto"/>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5</w:t>
            </w:r>
          </w:p>
        </w:tc>
      </w:tr>
      <w:tr w:rsidR="00FB40CD" w:rsidRPr="00EA767F" w:rsidTr="00FB40CD">
        <w:trPr>
          <w:trHeight w:val="275"/>
          <w:jc w:val="center"/>
        </w:trPr>
        <w:tc>
          <w:tcPr>
            <w:tcW w:w="2414" w:type="dxa"/>
            <w:tcBorders>
              <w:top w:val="nil"/>
              <w:left w:val="single" w:sz="4" w:space="0" w:color="auto"/>
              <w:bottom w:val="single" w:sz="4" w:space="0" w:color="auto"/>
              <w:right w:val="single" w:sz="4" w:space="0" w:color="auto"/>
            </w:tcBorders>
            <w:shd w:val="clear" w:color="auto" w:fill="auto"/>
            <w:noWrap/>
            <w:vAlign w:val="bottom"/>
          </w:tcPr>
          <w:p w:rsidR="00FB40CD" w:rsidRPr="00EA767F" w:rsidRDefault="00FB40CD" w:rsidP="00683F64">
            <w:pPr>
              <w:spacing w:after="0"/>
              <w:rPr>
                <w:rFonts w:ascii="Times New Roman" w:hAnsi="Times New Roman" w:cs="Times New Roman"/>
                <w:sz w:val="28"/>
                <w:szCs w:val="28"/>
              </w:rPr>
            </w:pPr>
            <w:r w:rsidRPr="00EA767F">
              <w:rPr>
                <w:rFonts w:ascii="Times New Roman" w:hAnsi="Times New Roman" w:cs="Times New Roman"/>
                <w:sz w:val="28"/>
                <w:szCs w:val="28"/>
              </w:rPr>
              <w:t>2010</w:t>
            </w:r>
          </w:p>
        </w:tc>
        <w:tc>
          <w:tcPr>
            <w:tcW w:w="769" w:type="dxa"/>
            <w:tcBorders>
              <w:top w:val="nil"/>
              <w:left w:val="nil"/>
              <w:bottom w:val="single" w:sz="4" w:space="0" w:color="auto"/>
              <w:right w:val="single" w:sz="4" w:space="0" w:color="auto"/>
            </w:tcBorders>
            <w:shd w:val="clear" w:color="auto" w:fill="auto"/>
            <w:noWrap/>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3</w:t>
            </w:r>
          </w:p>
        </w:tc>
        <w:tc>
          <w:tcPr>
            <w:tcW w:w="732" w:type="dxa"/>
            <w:tcBorders>
              <w:top w:val="nil"/>
              <w:left w:val="nil"/>
              <w:bottom w:val="single" w:sz="4" w:space="0" w:color="auto"/>
              <w:right w:val="single" w:sz="4" w:space="0" w:color="auto"/>
            </w:tcBorders>
            <w:shd w:val="clear" w:color="auto" w:fill="auto"/>
            <w:noWrap/>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8</w:t>
            </w:r>
          </w:p>
        </w:tc>
        <w:tc>
          <w:tcPr>
            <w:tcW w:w="769" w:type="dxa"/>
            <w:tcBorders>
              <w:top w:val="nil"/>
              <w:left w:val="nil"/>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3</w:t>
            </w:r>
          </w:p>
        </w:tc>
        <w:tc>
          <w:tcPr>
            <w:tcW w:w="776" w:type="dxa"/>
            <w:tcBorders>
              <w:top w:val="single" w:sz="4" w:space="0" w:color="auto"/>
              <w:left w:val="single" w:sz="4" w:space="0" w:color="auto"/>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8</w:t>
            </w:r>
          </w:p>
        </w:tc>
        <w:tc>
          <w:tcPr>
            <w:tcW w:w="762" w:type="dxa"/>
            <w:tcBorders>
              <w:top w:val="single" w:sz="4" w:space="0" w:color="auto"/>
              <w:left w:val="single" w:sz="4" w:space="0" w:color="auto"/>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3</w:t>
            </w:r>
          </w:p>
        </w:tc>
        <w:tc>
          <w:tcPr>
            <w:tcW w:w="858" w:type="dxa"/>
            <w:tcBorders>
              <w:top w:val="single" w:sz="4" w:space="0" w:color="auto"/>
              <w:left w:val="single" w:sz="4" w:space="0" w:color="auto"/>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8</w:t>
            </w:r>
          </w:p>
        </w:tc>
      </w:tr>
      <w:tr w:rsidR="00FB40CD" w:rsidRPr="00EA767F" w:rsidTr="00FB40CD">
        <w:trPr>
          <w:trHeight w:val="275"/>
          <w:jc w:val="center"/>
        </w:trPr>
        <w:tc>
          <w:tcPr>
            <w:tcW w:w="2414" w:type="dxa"/>
            <w:tcBorders>
              <w:top w:val="nil"/>
              <w:left w:val="single" w:sz="4" w:space="0" w:color="auto"/>
              <w:bottom w:val="single" w:sz="4" w:space="0" w:color="auto"/>
              <w:right w:val="single" w:sz="4" w:space="0" w:color="auto"/>
            </w:tcBorders>
            <w:shd w:val="clear" w:color="auto" w:fill="auto"/>
            <w:noWrap/>
            <w:vAlign w:val="bottom"/>
          </w:tcPr>
          <w:p w:rsidR="00FB40CD" w:rsidRPr="00EA767F" w:rsidRDefault="00FB40CD" w:rsidP="00683F64">
            <w:pPr>
              <w:spacing w:after="0"/>
              <w:rPr>
                <w:rFonts w:ascii="Times New Roman" w:hAnsi="Times New Roman" w:cs="Times New Roman"/>
                <w:sz w:val="28"/>
                <w:szCs w:val="28"/>
              </w:rPr>
            </w:pPr>
            <w:r w:rsidRPr="00EA767F">
              <w:rPr>
                <w:rFonts w:ascii="Times New Roman" w:hAnsi="Times New Roman" w:cs="Times New Roman"/>
                <w:sz w:val="28"/>
                <w:szCs w:val="28"/>
              </w:rPr>
              <w:t>2009</w:t>
            </w:r>
          </w:p>
        </w:tc>
        <w:tc>
          <w:tcPr>
            <w:tcW w:w="769" w:type="dxa"/>
            <w:tcBorders>
              <w:top w:val="nil"/>
              <w:left w:val="nil"/>
              <w:bottom w:val="single" w:sz="4" w:space="0" w:color="auto"/>
              <w:right w:val="single" w:sz="4" w:space="0" w:color="auto"/>
            </w:tcBorders>
            <w:shd w:val="clear" w:color="auto" w:fill="auto"/>
            <w:noWrap/>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w:t>
            </w:r>
          </w:p>
        </w:tc>
        <w:tc>
          <w:tcPr>
            <w:tcW w:w="732" w:type="dxa"/>
            <w:tcBorders>
              <w:top w:val="nil"/>
              <w:left w:val="nil"/>
              <w:bottom w:val="single" w:sz="4" w:space="0" w:color="auto"/>
              <w:right w:val="single" w:sz="4" w:space="0" w:color="auto"/>
            </w:tcBorders>
            <w:shd w:val="clear" w:color="auto" w:fill="auto"/>
            <w:noWrap/>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2</w:t>
            </w:r>
          </w:p>
        </w:tc>
        <w:tc>
          <w:tcPr>
            <w:tcW w:w="769" w:type="dxa"/>
            <w:tcBorders>
              <w:top w:val="nil"/>
              <w:left w:val="nil"/>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w:t>
            </w:r>
          </w:p>
        </w:tc>
        <w:tc>
          <w:tcPr>
            <w:tcW w:w="776" w:type="dxa"/>
            <w:tcBorders>
              <w:top w:val="single" w:sz="4" w:space="0" w:color="auto"/>
              <w:left w:val="single" w:sz="4" w:space="0" w:color="auto"/>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2</w:t>
            </w:r>
          </w:p>
        </w:tc>
        <w:tc>
          <w:tcPr>
            <w:tcW w:w="762" w:type="dxa"/>
            <w:tcBorders>
              <w:top w:val="single" w:sz="4" w:space="0" w:color="auto"/>
              <w:left w:val="single" w:sz="4" w:space="0" w:color="auto"/>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w:t>
            </w:r>
          </w:p>
        </w:tc>
        <w:tc>
          <w:tcPr>
            <w:tcW w:w="858" w:type="dxa"/>
            <w:tcBorders>
              <w:top w:val="single" w:sz="4" w:space="0" w:color="auto"/>
              <w:left w:val="single" w:sz="4" w:space="0" w:color="auto"/>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2</w:t>
            </w:r>
          </w:p>
        </w:tc>
      </w:tr>
      <w:tr w:rsidR="00FB40CD" w:rsidRPr="00EA767F" w:rsidTr="00FB40CD">
        <w:trPr>
          <w:trHeight w:val="275"/>
          <w:jc w:val="center"/>
        </w:trPr>
        <w:tc>
          <w:tcPr>
            <w:tcW w:w="2414" w:type="dxa"/>
            <w:tcBorders>
              <w:top w:val="nil"/>
              <w:left w:val="single" w:sz="4" w:space="0" w:color="auto"/>
              <w:bottom w:val="single" w:sz="4" w:space="0" w:color="auto"/>
              <w:right w:val="single" w:sz="4" w:space="0" w:color="auto"/>
            </w:tcBorders>
            <w:shd w:val="clear" w:color="auto" w:fill="auto"/>
            <w:noWrap/>
            <w:vAlign w:val="bottom"/>
          </w:tcPr>
          <w:p w:rsidR="00FB40CD" w:rsidRPr="00EA767F" w:rsidRDefault="00FB40CD" w:rsidP="00683F64">
            <w:pPr>
              <w:spacing w:after="0"/>
              <w:rPr>
                <w:rFonts w:ascii="Times New Roman" w:hAnsi="Times New Roman" w:cs="Times New Roman"/>
                <w:sz w:val="28"/>
                <w:szCs w:val="28"/>
              </w:rPr>
            </w:pPr>
            <w:r w:rsidRPr="00EA767F">
              <w:rPr>
                <w:rFonts w:ascii="Times New Roman" w:hAnsi="Times New Roman" w:cs="Times New Roman"/>
                <w:sz w:val="28"/>
                <w:szCs w:val="28"/>
              </w:rPr>
              <w:lastRenderedPageBreak/>
              <w:t>2008</w:t>
            </w:r>
          </w:p>
        </w:tc>
        <w:tc>
          <w:tcPr>
            <w:tcW w:w="769" w:type="dxa"/>
            <w:tcBorders>
              <w:top w:val="nil"/>
              <w:left w:val="nil"/>
              <w:bottom w:val="single" w:sz="4" w:space="0" w:color="auto"/>
              <w:right w:val="single" w:sz="4" w:space="0" w:color="auto"/>
            </w:tcBorders>
            <w:shd w:val="clear" w:color="auto" w:fill="auto"/>
            <w:noWrap/>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w:t>
            </w:r>
          </w:p>
        </w:tc>
        <w:tc>
          <w:tcPr>
            <w:tcW w:w="732" w:type="dxa"/>
            <w:tcBorders>
              <w:top w:val="nil"/>
              <w:left w:val="nil"/>
              <w:bottom w:val="single" w:sz="4" w:space="0" w:color="auto"/>
              <w:right w:val="single" w:sz="4" w:space="0" w:color="auto"/>
            </w:tcBorders>
            <w:shd w:val="clear" w:color="auto" w:fill="auto"/>
            <w:noWrap/>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1</w:t>
            </w:r>
          </w:p>
        </w:tc>
        <w:tc>
          <w:tcPr>
            <w:tcW w:w="769" w:type="dxa"/>
            <w:tcBorders>
              <w:top w:val="nil"/>
              <w:left w:val="nil"/>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w:t>
            </w:r>
          </w:p>
        </w:tc>
        <w:tc>
          <w:tcPr>
            <w:tcW w:w="776" w:type="dxa"/>
            <w:tcBorders>
              <w:top w:val="single" w:sz="4" w:space="0" w:color="auto"/>
              <w:left w:val="single" w:sz="4" w:space="0" w:color="auto"/>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1</w:t>
            </w:r>
          </w:p>
        </w:tc>
        <w:tc>
          <w:tcPr>
            <w:tcW w:w="762" w:type="dxa"/>
            <w:tcBorders>
              <w:top w:val="single" w:sz="4" w:space="0" w:color="auto"/>
              <w:left w:val="single" w:sz="4" w:space="0" w:color="auto"/>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w:t>
            </w:r>
          </w:p>
        </w:tc>
        <w:tc>
          <w:tcPr>
            <w:tcW w:w="858" w:type="dxa"/>
            <w:tcBorders>
              <w:top w:val="single" w:sz="4" w:space="0" w:color="auto"/>
              <w:left w:val="single" w:sz="4" w:space="0" w:color="auto"/>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1</w:t>
            </w:r>
          </w:p>
        </w:tc>
      </w:tr>
      <w:tr w:rsidR="00FB40CD" w:rsidRPr="00EA767F" w:rsidTr="00FB40CD">
        <w:trPr>
          <w:trHeight w:val="275"/>
          <w:jc w:val="center"/>
        </w:trPr>
        <w:tc>
          <w:tcPr>
            <w:tcW w:w="2414" w:type="dxa"/>
            <w:tcBorders>
              <w:top w:val="nil"/>
              <w:left w:val="single" w:sz="4" w:space="0" w:color="auto"/>
              <w:bottom w:val="single" w:sz="4" w:space="0" w:color="auto"/>
              <w:right w:val="single" w:sz="4" w:space="0" w:color="auto"/>
            </w:tcBorders>
            <w:shd w:val="clear" w:color="auto" w:fill="auto"/>
            <w:noWrap/>
            <w:vAlign w:val="bottom"/>
          </w:tcPr>
          <w:p w:rsidR="00FB40CD" w:rsidRPr="00EA767F" w:rsidRDefault="00FB40CD" w:rsidP="00683F64">
            <w:pPr>
              <w:spacing w:after="0"/>
              <w:rPr>
                <w:rFonts w:ascii="Times New Roman" w:hAnsi="Times New Roman" w:cs="Times New Roman"/>
                <w:sz w:val="28"/>
                <w:szCs w:val="28"/>
              </w:rPr>
            </w:pPr>
            <w:r w:rsidRPr="00EA767F">
              <w:rPr>
                <w:rFonts w:ascii="Times New Roman" w:hAnsi="Times New Roman" w:cs="Times New Roman"/>
                <w:sz w:val="28"/>
                <w:szCs w:val="28"/>
              </w:rPr>
              <w:t>2007</w:t>
            </w:r>
          </w:p>
        </w:tc>
        <w:tc>
          <w:tcPr>
            <w:tcW w:w="769" w:type="dxa"/>
            <w:tcBorders>
              <w:top w:val="nil"/>
              <w:left w:val="nil"/>
              <w:bottom w:val="single" w:sz="4" w:space="0" w:color="auto"/>
              <w:right w:val="single" w:sz="4" w:space="0" w:color="auto"/>
            </w:tcBorders>
            <w:shd w:val="clear" w:color="auto" w:fill="auto"/>
            <w:noWrap/>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1</w:t>
            </w:r>
          </w:p>
        </w:tc>
        <w:tc>
          <w:tcPr>
            <w:tcW w:w="732" w:type="dxa"/>
            <w:tcBorders>
              <w:top w:val="nil"/>
              <w:left w:val="nil"/>
              <w:bottom w:val="single" w:sz="4" w:space="0" w:color="auto"/>
              <w:right w:val="single" w:sz="4" w:space="0" w:color="auto"/>
            </w:tcBorders>
            <w:shd w:val="clear" w:color="auto" w:fill="auto"/>
            <w:noWrap/>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w:t>
            </w:r>
          </w:p>
        </w:tc>
        <w:tc>
          <w:tcPr>
            <w:tcW w:w="769" w:type="dxa"/>
            <w:tcBorders>
              <w:top w:val="nil"/>
              <w:left w:val="nil"/>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1</w:t>
            </w:r>
          </w:p>
        </w:tc>
        <w:tc>
          <w:tcPr>
            <w:tcW w:w="776" w:type="dxa"/>
            <w:tcBorders>
              <w:top w:val="single" w:sz="4" w:space="0" w:color="auto"/>
              <w:left w:val="single" w:sz="4" w:space="0" w:color="auto"/>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w:t>
            </w:r>
          </w:p>
        </w:tc>
        <w:tc>
          <w:tcPr>
            <w:tcW w:w="762" w:type="dxa"/>
            <w:tcBorders>
              <w:top w:val="single" w:sz="4" w:space="0" w:color="auto"/>
              <w:left w:val="single" w:sz="4" w:space="0" w:color="auto"/>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1</w:t>
            </w:r>
          </w:p>
        </w:tc>
        <w:tc>
          <w:tcPr>
            <w:tcW w:w="858" w:type="dxa"/>
            <w:tcBorders>
              <w:top w:val="single" w:sz="4" w:space="0" w:color="auto"/>
              <w:left w:val="single" w:sz="4" w:space="0" w:color="auto"/>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w:t>
            </w:r>
          </w:p>
        </w:tc>
      </w:tr>
      <w:tr w:rsidR="00FB40CD" w:rsidRPr="00EA767F" w:rsidTr="00FB40CD">
        <w:trPr>
          <w:trHeight w:val="275"/>
          <w:jc w:val="center"/>
        </w:trPr>
        <w:tc>
          <w:tcPr>
            <w:tcW w:w="24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B40CD" w:rsidRPr="00EA767F" w:rsidRDefault="00FB40CD" w:rsidP="00683F64">
            <w:pPr>
              <w:spacing w:after="0"/>
              <w:rPr>
                <w:rFonts w:ascii="Times New Roman" w:hAnsi="Times New Roman" w:cs="Times New Roman"/>
                <w:sz w:val="28"/>
                <w:szCs w:val="28"/>
              </w:rPr>
            </w:pPr>
            <w:r w:rsidRPr="00EA767F">
              <w:rPr>
                <w:rFonts w:ascii="Times New Roman" w:hAnsi="Times New Roman" w:cs="Times New Roman"/>
                <w:sz w:val="28"/>
                <w:szCs w:val="28"/>
              </w:rPr>
              <w:t xml:space="preserve">Рожд. в 2006 и ранее </w:t>
            </w:r>
          </w:p>
        </w:tc>
        <w:tc>
          <w:tcPr>
            <w:tcW w:w="769" w:type="dxa"/>
            <w:tcBorders>
              <w:top w:val="single" w:sz="4" w:space="0" w:color="auto"/>
              <w:left w:val="nil"/>
              <w:bottom w:val="single" w:sz="4" w:space="0" w:color="auto"/>
              <w:right w:val="single" w:sz="4" w:space="0" w:color="auto"/>
            </w:tcBorders>
            <w:shd w:val="clear" w:color="auto" w:fill="auto"/>
            <w:noWrap/>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11</w:t>
            </w:r>
          </w:p>
        </w:tc>
        <w:tc>
          <w:tcPr>
            <w:tcW w:w="732" w:type="dxa"/>
            <w:tcBorders>
              <w:top w:val="single" w:sz="4" w:space="0" w:color="auto"/>
              <w:left w:val="nil"/>
              <w:bottom w:val="single" w:sz="4" w:space="0" w:color="auto"/>
              <w:right w:val="single" w:sz="4" w:space="0" w:color="auto"/>
            </w:tcBorders>
            <w:shd w:val="clear" w:color="auto" w:fill="auto"/>
            <w:noWrap/>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27</w:t>
            </w:r>
          </w:p>
        </w:tc>
        <w:tc>
          <w:tcPr>
            <w:tcW w:w="769" w:type="dxa"/>
            <w:tcBorders>
              <w:top w:val="single" w:sz="4" w:space="0" w:color="auto"/>
              <w:left w:val="nil"/>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9</w:t>
            </w:r>
          </w:p>
        </w:tc>
        <w:tc>
          <w:tcPr>
            <w:tcW w:w="776" w:type="dxa"/>
            <w:tcBorders>
              <w:top w:val="single" w:sz="4" w:space="0" w:color="auto"/>
              <w:left w:val="single" w:sz="4" w:space="0" w:color="auto"/>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27</w:t>
            </w:r>
          </w:p>
        </w:tc>
        <w:tc>
          <w:tcPr>
            <w:tcW w:w="762" w:type="dxa"/>
            <w:tcBorders>
              <w:top w:val="single" w:sz="4" w:space="0" w:color="auto"/>
              <w:left w:val="single" w:sz="4" w:space="0" w:color="auto"/>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9</w:t>
            </w:r>
          </w:p>
        </w:tc>
        <w:tc>
          <w:tcPr>
            <w:tcW w:w="858" w:type="dxa"/>
            <w:tcBorders>
              <w:top w:val="single" w:sz="4" w:space="0" w:color="auto"/>
              <w:left w:val="single" w:sz="4" w:space="0" w:color="auto"/>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26</w:t>
            </w:r>
          </w:p>
        </w:tc>
      </w:tr>
      <w:tr w:rsidR="00FB40CD" w:rsidRPr="00EA767F" w:rsidTr="00FB40CD">
        <w:trPr>
          <w:trHeight w:val="275"/>
          <w:jc w:val="center"/>
        </w:trPr>
        <w:tc>
          <w:tcPr>
            <w:tcW w:w="24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B40CD" w:rsidRPr="00EA767F" w:rsidRDefault="00FB40CD" w:rsidP="00683F64">
            <w:pPr>
              <w:spacing w:after="0"/>
              <w:rPr>
                <w:rFonts w:ascii="Times New Roman" w:hAnsi="Times New Roman" w:cs="Times New Roman"/>
                <w:sz w:val="28"/>
                <w:szCs w:val="28"/>
              </w:rPr>
            </w:pPr>
            <w:r w:rsidRPr="00EA767F">
              <w:rPr>
                <w:rFonts w:ascii="Times New Roman" w:hAnsi="Times New Roman" w:cs="Times New Roman"/>
                <w:sz w:val="28"/>
                <w:szCs w:val="28"/>
              </w:rPr>
              <w:t>Всего</w:t>
            </w:r>
          </w:p>
        </w:tc>
        <w:tc>
          <w:tcPr>
            <w:tcW w:w="769" w:type="dxa"/>
            <w:tcBorders>
              <w:top w:val="single" w:sz="4" w:space="0" w:color="auto"/>
              <w:left w:val="nil"/>
              <w:bottom w:val="single" w:sz="4" w:space="0" w:color="auto"/>
              <w:right w:val="single" w:sz="4" w:space="0" w:color="auto"/>
            </w:tcBorders>
            <w:shd w:val="clear" w:color="auto" w:fill="auto"/>
            <w:noWrap/>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22</w:t>
            </w:r>
          </w:p>
        </w:tc>
        <w:tc>
          <w:tcPr>
            <w:tcW w:w="732" w:type="dxa"/>
            <w:tcBorders>
              <w:top w:val="single" w:sz="4" w:space="0" w:color="auto"/>
              <w:left w:val="nil"/>
              <w:bottom w:val="single" w:sz="4" w:space="0" w:color="auto"/>
              <w:right w:val="single" w:sz="4" w:space="0" w:color="auto"/>
            </w:tcBorders>
            <w:shd w:val="clear" w:color="auto" w:fill="auto"/>
            <w:noWrap/>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50</w:t>
            </w:r>
          </w:p>
        </w:tc>
        <w:tc>
          <w:tcPr>
            <w:tcW w:w="769" w:type="dxa"/>
            <w:tcBorders>
              <w:top w:val="single" w:sz="4" w:space="0" w:color="auto"/>
              <w:left w:val="nil"/>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23</w:t>
            </w:r>
          </w:p>
        </w:tc>
        <w:tc>
          <w:tcPr>
            <w:tcW w:w="776" w:type="dxa"/>
            <w:tcBorders>
              <w:top w:val="single" w:sz="4" w:space="0" w:color="auto"/>
              <w:left w:val="single" w:sz="4" w:space="0" w:color="auto"/>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57</w:t>
            </w:r>
          </w:p>
        </w:tc>
        <w:tc>
          <w:tcPr>
            <w:tcW w:w="762" w:type="dxa"/>
            <w:tcBorders>
              <w:top w:val="single" w:sz="4" w:space="0" w:color="auto"/>
              <w:left w:val="single" w:sz="4" w:space="0" w:color="auto"/>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23</w:t>
            </w:r>
          </w:p>
        </w:tc>
        <w:tc>
          <w:tcPr>
            <w:tcW w:w="858" w:type="dxa"/>
            <w:tcBorders>
              <w:top w:val="single" w:sz="4" w:space="0" w:color="auto"/>
              <w:left w:val="single" w:sz="4" w:space="0" w:color="auto"/>
              <w:bottom w:val="single" w:sz="4" w:space="0" w:color="auto"/>
              <w:right w:val="single" w:sz="4" w:space="0" w:color="auto"/>
            </w:tcBorders>
            <w:vAlign w:val="bottom"/>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56</w:t>
            </w:r>
          </w:p>
        </w:tc>
      </w:tr>
    </w:tbl>
    <w:p w:rsidR="00FB40CD" w:rsidRPr="008F3DAC" w:rsidRDefault="00FB40CD" w:rsidP="00683F64">
      <w:pPr>
        <w:spacing w:after="0"/>
        <w:jc w:val="center"/>
      </w:pPr>
    </w:p>
    <w:p w:rsidR="00FB40CD" w:rsidRPr="002C3321"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В период май–середина августа 2018 г. пали:</w:t>
      </w:r>
    </w:p>
    <w:p w:rsidR="00FB40CD" w:rsidRPr="002C3321"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 кобыла 2015 г. рожд. (</w:t>
      </w:r>
      <w:r w:rsidRPr="002C3321">
        <w:rPr>
          <w:rFonts w:ascii="Times New Roman" w:hAnsi="Times New Roman" w:cs="Times New Roman"/>
          <w:sz w:val="28"/>
          <w:szCs w:val="28"/>
          <w:lang w:val="en-US"/>
        </w:rPr>
        <w:t>G</w:t>
      </w:r>
      <w:r w:rsidRPr="002C3321">
        <w:rPr>
          <w:rFonts w:ascii="Times New Roman" w:hAnsi="Times New Roman" w:cs="Times New Roman"/>
          <w:sz w:val="28"/>
          <w:szCs w:val="28"/>
        </w:rPr>
        <w:t xml:space="preserve">36), труп найден сотрудниками заповедника в районе скважины и оттащен в сторону (координаты местонахождения </w:t>
      </w:r>
      <w:r w:rsidRPr="002C3321">
        <w:rPr>
          <w:rFonts w:ascii="Times New Roman" w:hAnsi="Times New Roman" w:cs="Times New Roman"/>
          <w:sz w:val="28"/>
          <w:szCs w:val="28"/>
          <w:lang w:val="en-US"/>
        </w:rPr>
        <w:t>N</w:t>
      </w:r>
      <w:r w:rsidRPr="002C3321">
        <w:rPr>
          <w:rFonts w:ascii="Times New Roman" w:hAnsi="Times New Roman" w:cs="Times New Roman"/>
          <w:sz w:val="28"/>
          <w:szCs w:val="28"/>
        </w:rPr>
        <w:t xml:space="preserve"> 46,47668</w:t>
      </w:r>
      <w:r w:rsidRPr="002C3321">
        <w:rPr>
          <w:rFonts w:ascii="Times New Roman" w:hAnsi="Times New Roman" w:cs="Times New Roman"/>
          <w:sz w:val="28"/>
          <w:szCs w:val="28"/>
          <w:vertAlign w:val="superscript"/>
        </w:rPr>
        <w:t>0</w:t>
      </w:r>
      <w:r w:rsidRPr="002C3321">
        <w:rPr>
          <w:rFonts w:ascii="Times New Roman" w:hAnsi="Times New Roman" w:cs="Times New Roman"/>
          <w:sz w:val="28"/>
          <w:szCs w:val="28"/>
        </w:rPr>
        <w:t xml:space="preserve"> </w:t>
      </w:r>
      <w:r w:rsidRPr="002C3321">
        <w:rPr>
          <w:rFonts w:ascii="Times New Roman" w:hAnsi="Times New Roman" w:cs="Times New Roman"/>
          <w:sz w:val="28"/>
          <w:szCs w:val="28"/>
          <w:lang w:val="en-US"/>
        </w:rPr>
        <w:t>E</w:t>
      </w:r>
      <w:r w:rsidRPr="002C3321">
        <w:rPr>
          <w:rFonts w:ascii="Times New Roman" w:hAnsi="Times New Roman" w:cs="Times New Roman"/>
          <w:sz w:val="28"/>
          <w:szCs w:val="28"/>
        </w:rPr>
        <w:t xml:space="preserve"> 42,48543</w:t>
      </w:r>
      <w:r w:rsidRPr="002C3321">
        <w:rPr>
          <w:rFonts w:ascii="Times New Roman" w:hAnsi="Times New Roman" w:cs="Times New Roman"/>
          <w:sz w:val="28"/>
          <w:szCs w:val="28"/>
          <w:vertAlign w:val="superscript"/>
        </w:rPr>
        <w:t>0</w:t>
      </w:r>
      <w:r w:rsidRPr="002C3321">
        <w:rPr>
          <w:rFonts w:ascii="Times New Roman" w:hAnsi="Times New Roman" w:cs="Times New Roman"/>
          <w:sz w:val="28"/>
          <w:szCs w:val="28"/>
        </w:rPr>
        <w:t>);</w:t>
      </w:r>
    </w:p>
    <w:p w:rsidR="00FB40CD" w:rsidRPr="002C3321" w:rsidRDefault="00FB40CD" w:rsidP="00683F64">
      <w:pPr>
        <w:spacing w:after="0"/>
        <w:ind w:firstLine="540"/>
        <w:jc w:val="both"/>
        <w:rPr>
          <w:rFonts w:ascii="Times New Roman" w:hAnsi="Times New Roman" w:cs="Times New Roman"/>
          <w:sz w:val="28"/>
          <w:szCs w:val="28"/>
          <w:vertAlign w:val="superscript"/>
        </w:rPr>
      </w:pPr>
      <w:r w:rsidRPr="002C3321">
        <w:rPr>
          <w:rFonts w:ascii="Times New Roman" w:hAnsi="Times New Roman" w:cs="Times New Roman"/>
          <w:sz w:val="28"/>
          <w:szCs w:val="28"/>
        </w:rPr>
        <w:t xml:space="preserve">– жеребенок 2018 г. рожд., труп найден в июле В.Д. Казьминым (координаты </w:t>
      </w:r>
      <w:r w:rsidRPr="002C3321">
        <w:rPr>
          <w:rFonts w:ascii="Times New Roman" w:hAnsi="Times New Roman" w:cs="Times New Roman"/>
          <w:sz w:val="28"/>
          <w:szCs w:val="28"/>
          <w:lang w:val="en-US"/>
        </w:rPr>
        <w:t>N</w:t>
      </w:r>
      <w:r w:rsidRPr="002C3321">
        <w:rPr>
          <w:rFonts w:ascii="Times New Roman" w:hAnsi="Times New Roman" w:cs="Times New Roman"/>
          <w:sz w:val="28"/>
          <w:szCs w:val="28"/>
        </w:rPr>
        <w:t xml:space="preserve"> 46,47815</w:t>
      </w:r>
      <w:r w:rsidRPr="002C3321">
        <w:rPr>
          <w:rFonts w:ascii="Times New Roman" w:hAnsi="Times New Roman" w:cs="Times New Roman"/>
          <w:sz w:val="28"/>
          <w:szCs w:val="28"/>
          <w:vertAlign w:val="superscript"/>
        </w:rPr>
        <w:t xml:space="preserve">0 </w:t>
      </w:r>
      <w:r w:rsidRPr="002C3321">
        <w:rPr>
          <w:rFonts w:ascii="Times New Roman" w:hAnsi="Times New Roman" w:cs="Times New Roman"/>
          <w:sz w:val="28"/>
          <w:szCs w:val="28"/>
          <w:lang w:val="en-US"/>
        </w:rPr>
        <w:t>E</w:t>
      </w:r>
      <w:r w:rsidRPr="002C3321">
        <w:rPr>
          <w:rFonts w:ascii="Times New Roman" w:hAnsi="Times New Roman" w:cs="Times New Roman"/>
          <w:sz w:val="28"/>
          <w:szCs w:val="28"/>
        </w:rPr>
        <w:t xml:space="preserve"> 42,48650</w:t>
      </w:r>
      <w:r w:rsidRPr="002C3321">
        <w:rPr>
          <w:rFonts w:ascii="Times New Roman" w:hAnsi="Times New Roman" w:cs="Times New Roman"/>
          <w:sz w:val="28"/>
          <w:szCs w:val="28"/>
          <w:vertAlign w:val="superscript"/>
        </w:rPr>
        <w:t>0</w:t>
      </w:r>
      <w:r w:rsidRPr="002C3321">
        <w:rPr>
          <w:rFonts w:ascii="Times New Roman" w:hAnsi="Times New Roman" w:cs="Times New Roman"/>
          <w:sz w:val="28"/>
          <w:szCs w:val="28"/>
        </w:rPr>
        <w:t>), остатки трупа в октябре нами не обнаружены;</w:t>
      </w:r>
    </w:p>
    <w:p w:rsidR="00FB40CD" w:rsidRPr="002C3321"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 жеребенок 2018 г. рожд., самец,  труп не найден;</w:t>
      </w:r>
    </w:p>
    <w:p w:rsidR="00FB40CD" w:rsidRPr="002C3321"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 жеребенок 2018 г. рожд., самец, труп не найден.</w:t>
      </w:r>
    </w:p>
    <w:p w:rsidR="00FB40CD" w:rsidRPr="002C3321"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В период середина августа–конец сентября 2018 г. пали:</w:t>
      </w:r>
    </w:p>
    <w:p w:rsidR="00FB40CD" w:rsidRPr="002C3321"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 кобыла взрослая (А20), труп не найден;</w:t>
      </w:r>
    </w:p>
    <w:p w:rsidR="00FB40CD" w:rsidRPr="002C3321"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 жеребенок 2017 г.р., самка (</w:t>
      </w:r>
      <w:r w:rsidRPr="002C3321">
        <w:rPr>
          <w:rFonts w:ascii="Times New Roman" w:hAnsi="Times New Roman" w:cs="Times New Roman"/>
          <w:sz w:val="28"/>
          <w:szCs w:val="28"/>
          <w:lang w:val="en-US"/>
        </w:rPr>
        <w:t>I</w:t>
      </w:r>
      <w:r w:rsidRPr="002C3321">
        <w:rPr>
          <w:rFonts w:ascii="Times New Roman" w:hAnsi="Times New Roman" w:cs="Times New Roman"/>
          <w:sz w:val="28"/>
          <w:szCs w:val="28"/>
        </w:rPr>
        <w:t>26), труп не найден;</w:t>
      </w:r>
    </w:p>
    <w:p w:rsidR="00FB40CD" w:rsidRPr="002C3321"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 xml:space="preserve">– жеребенок, самец, рождённый в сентябре 2018 г., в районе скважины (координаты </w:t>
      </w:r>
      <w:r w:rsidRPr="002C3321">
        <w:rPr>
          <w:rFonts w:ascii="Times New Roman" w:hAnsi="Times New Roman" w:cs="Times New Roman"/>
          <w:sz w:val="28"/>
          <w:szCs w:val="28"/>
          <w:lang w:val="en-US"/>
        </w:rPr>
        <w:t>N</w:t>
      </w:r>
      <w:r w:rsidRPr="002C3321">
        <w:rPr>
          <w:rFonts w:ascii="Times New Roman" w:hAnsi="Times New Roman" w:cs="Times New Roman"/>
          <w:sz w:val="28"/>
          <w:szCs w:val="28"/>
        </w:rPr>
        <w:t xml:space="preserve"> 46,48000</w:t>
      </w:r>
      <w:r w:rsidRPr="002C3321">
        <w:rPr>
          <w:rFonts w:ascii="Times New Roman" w:hAnsi="Times New Roman" w:cs="Times New Roman"/>
          <w:sz w:val="28"/>
          <w:szCs w:val="28"/>
          <w:vertAlign w:val="superscript"/>
        </w:rPr>
        <w:t xml:space="preserve">0 </w:t>
      </w:r>
      <w:r w:rsidRPr="002C3321">
        <w:rPr>
          <w:rFonts w:ascii="Times New Roman" w:hAnsi="Times New Roman" w:cs="Times New Roman"/>
          <w:sz w:val="28"/>
          <w:szCs w:val="28"/>
          <w:lang w:val="en-US"/>
        </w:rPr>
        <w:t>E</w:t>
      </w:r>
      <w:r w:rsidRPr="002C3321">
        <w:rPr>
          <w:rFonts w:ascii="Times New Roman" w:hAnsi="Times New Roman" w:cs="Times New Roman"/>
          <w:sz w:val="28"/>
          <w:szCs w:val="28"/>
        </w:rPr>
        <w:t xml:space="preserve"> 42,48980</w:t>
      </w:r>
      <w:r w:rsidRPr="002C3321">
        <w:rPr>
          <w:rFonts w:ascii="Times New Roman" w:hAnsi="Times New Roman" w:cs="Times New Roman"/>
          <w:sz w:val="28"/>
          <w:szCs w:val="28"/>
          <w:vertAlign w:val="superscript"/>
        </w:rPr>
        <w:t>0</w:t>
      </w:r>
      <w:r w:rsidRPr="002C3321">
        <w:rPr>
          <w:rFonts w:ascii="Times New Roman" w:hAnsi="Times New Roman" w:cs="Times New Roman"/>
          <w:sz w:val="28"/>
          <w:szCs w:val="28"/>
        </w:rPr>
        <w:t>).</w:t>
      </w:r>
    </w:p>
    <w:p w:rsidR="00FB40CD" w:rsidRPr="002C3321" w:rsidRDefault="00FB40CD" w:rsidP="00683F64">
      <w:pPr>
        <w:spacing w:after="0"/>
        <w:ind w:firstLine="540"/>
        <w:jc w:val="both"/>
        <w:rPr>
          <w:rFonts w:ascii="Times New Roman" w:hAnsi="Times New Roman" w:cs="Times New Roman"/>
          <w:sz w:val="28"/>
          <w:szCs w:val="28"/>
        </w:rPr>
      </w:pPr>
    </w:p>
    <w:p w:rsidR="00FB40CD" w:rsidRPr="002C3321" w:rsidRDefault="00FB40CD" w:rsidP="00683F64">
      <w:pPr>
        <w:spacing w:after="0"/>
        <w:rPr>
          <w:rFonts w:ascii="Times New Roman" w:hAnsi="Times New Roman" w:cs="Times New Roman"/>
          <w:b/>
          <w:bCs/>
          <w:sz w:val="28"/>
          <w:szCs w:val="28"/>
        </w:rPr>
      </w:pPr>
      <w:r w:rsidRPr="002C3321">
        <w:rPr>
          <w:rFonts w:ascii="Times New Roman" w:hAnsi="Times New Roman" w:cs="Times New Roman"/>
          <w:b/>
          <w:sz w:val="28"/>
          <w:szCs w:val="28"/>
        </w:rPr>
        <w:t>1.2. Динамика с</w:t>
      </w:r>
      <w:r w:rsidRPr="002C3321">
        <w:rPr>
          <w:rFonts w:ascii="Times New Roman" w:hAnsi="Times New Roman" w:cs="Times New Roman"/>
          <w:b/>
          <w:bCs/>
          <w:sz w:val="28"/>
          <w:szCs w:val="28"/>
        </w:rPr>
        <w:t>оциальной структуры популяции</w:t>
      </w:r>
    </w:p>
    <w:p w:rsidR="00FB40CD" w:rsidRPr="002C3321"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Количество и тип социальных групп в 2018 гг. представлен в табл. 5 (в сравнении с 2017 г.). Существенные изменения в социальной структуре произошли следующие.</w:t>
      </w:r>
    </w:p>
    <w:p w:rsidR="00FB40CD" w:rsidRPr="002C3321"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К маю 2018 г.:</w:t>
      </w:r>
    </w:p>
    <w:p w:rsidR="00FB40CD" w:rsidRPr="002C3321"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 распались 2 гаремные группы 13о4 и 16и2, образованные в 2013 и 2016 гг. соответственно, из-за отлова гаремных жеребцов и некоторых членов групп;</w:t>
      </w:r>
    </w:p>
    <w:p w:rsidR="00FB40CD" w:rsidRPr="002C3321"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 3 гаремные группы переформировали состав, одна из них полностью (14о6, 17с1, 17с2);</w:t>
      </w:r>
    </w:p>
    <w:p w:rsidR="00FB40CD" w:rsidRPr="002C3321"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 смешанная группа с двумя жеребцами 10м3 превратилась в гаремную, т.к. один из жеребцов ушёл к холостякам;</w:t>
      </w:r>
    </w:p>
    <w:p w:rsidR="00FB40CD" w:rsidRPr="002C3321"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 в холостяцкие группы из гаремных ушли 5 животных 2015 и 2016 г. рожд.</w:t>
      </w:r>
    </w:p>
    <w:p w:rsidR="00FB40CD" w:rsidRPr="002C3321"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К октябрю 2018 г.</w:t>
      </w:r>
    </w:p>
    <w:p w:rsidR="00FB40CD" w:rsidRPr="002C3321"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 к гаремной группе 17с1 присоединился один из холостяков — группа превратилась в смешанную;</w:t>
      </w:r>
    </w:p>
    <w:p w:rsidR="00FB40CD" w:rsidRPr="002C3321"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 образовалась смешанная группа (18о3) — группа холостяков отбила кобылу с жеребенком из гарема 10м11;</w:t>
      </w:r>
    </w:p>
    <w:p w:rsidR="00FB40CD" w:rsidRPr="002C3321"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lastRenderedPageBreak/>
        <w:t>– два жеребца из разных холостяцких групп образовали новую холостяцкую группу.</w:t>
      </w:r>
    </w:p>
    <w:p w:rsidR="00FB40CD" w:rsidRPr="002C3321"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В сентябре наблюдалась попытка образования ещё одной смешанной группы холостяками, но она не увенчалась успехом, кобыла с жеребенком вернулась обратно с гарем 10м9.</w:t>
      </w:r>
    </w:p>
    <w:p w:rsidR="00FB40CD" w:rsidRPr="002C3321"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Всего в течение года 23 животных (22 из них старше 1 года) поменяло группу — 14,5% от численности популяции без учёта жеребят-сеголеток или 11,8% от общей текущей численности популяции.</w:t>
      </w:r>
    </w:p>
    <w:p w:rsidR="00FB40CD" w:rsidRPr="002C3321" w:rsidRDefault="00FB40CD" w:rsidP="00683F64">
      <w:pPr>
        <w:spacing w:after="0"/>
        <w:jc w:val="center"/>
        <w:rPr>
          <w:rFonts w:ascii="Times New Roman" w:hAnsi="Times New Roman" w:cs="Times New Roman"/>
          <w:sz w:val="28"/>
          <w:szCs w:val="28"/>
        </w:rPr>
      </w:pPr>
    </w:p>
    <w:p w:rsidR="00FB40CD" w:rsidRPr="001F0FA5" w:rsidRDefault="00FB40CD" w:rsidP="00683F64">
      <w:pPr>
        <w:spacing w:after="0"/>
        <w:jc w:val="center"/>
        <w:rPr>
          <w:rFonts w:ascii="Times New Roman" w:hAnsi="Times New Roman" w:cs="Times New Roman"/>
          <w:b/>
          <w:sz w:val="28"/>
          <w:szCs w:val="28"/>
        </w:rPr>
      </w:pPr>
      <w:r w:rsidRPr="001F0FA5">
        <w:rPr>
          <w:rFonts w:ascii="Times New Roman" w:hAnsi="Times New Roman" w:cs="Times New Roman"/>
          <w:b/>
          <w:sz w:val="28"/>
          <w:szCs w:val="28"/>
        </w:rPr>
        <w:t>Табл. 5. Социальная структура популяции в 2017 и 2018 гг.</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33"/>
        <w:gridCol w:w="1616"/>
        <w:gridCol w:w="1616"/>
        <w:gridCol w:w="1616"/>
      </w:tblGrid>
      <w:tr w:rsidR="00FB40CD" w:rsidTr="00FB40CD">
        <w:trPr>
          <w:jc w:val="center"/>
        </w:trPr>
        <w:tc>
          <w:tcPr>
            <w:tcW w:w="3433" w:type="dxa"/>
            <w:shd w:val="clear" w:color="auto" w:fill="auto"/>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Кол-во социальных образований / численность от общего состава популяции, %</w:t>
            </w:r>
          </w:p>
        </w:tc>
        <w:tc>
          <w:tcPr>
            <w:tcW w:w="1616" w:type="dxa"/>
            <w:shd w:val="clear" w:color="auto" w:fill="auto"/>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2017 г.</w:t>
            </w:r>
          </w:p>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(октябрь)</w:t>
            </w:r>
          </w:p>
        </w:tc>
        <w:tc>
          <w:tcPr>
            <w:tcW w:w="1616" w:type="dxa"/>
            <w:shd w:val="clear" w:color="auto" w:fill="auto"/>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2018 г.</w:t>
            </w:r>
          </w:p>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(май)</w:t>
            </w:r>
          </w:p>
        </w:tc>
        <w:tc>
          <w:tcPr>
            <w:tcW w:w="1616" w:type="dxa"/>
            <w:shd w:val="clear" w:color="auto" w:fill="auto"/>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2018 г.</w:t>
            </w:r>
          </w:p>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(октябрь)</w:t>
            </w:r>
          </w:p>
        </w:tc>
      </w:tr>
      <w:tr w:rsidR="00FB40CD" w:rsidTr="00FB40CD">
        <w:trPr>
          <w:jc w:val="center"/>
        </w:trPr>
        <w:tc>
          <w:tcPr>
            <w:tcW w:w="3433" w:type="dxa"/>
            <w:shd w:val="clear" w:color="auto" w:fill="auto"/>
          </w:tcPr>
          <w:p w:rsidR="00FB40CD" w:rsidRPr="00EA767F" w:rsidRDefault="00FB40CD" w:rsidP="00683F64">
            <w:pPr>
              <w:spacing w:after="0"/>
              <w:rPr>
                <w:rFonts w:ascii="Times New Roman" w:hAnsi="Times New Roman" w:cs="Times New Roman"/>
                <w:sz w:val="28"/>
                <w:szCs w:val="28"/>
              </w:rPr>
            </w:pPr>
            <w:r w:rsidRPr="00EA767F">
              <w:rPr>
                <w:rFonts w:ascii="Times New Roman" w:hAnsi="Times New Roman" w:cs="Times New Roman"/>
                <w:sz w:val="28"/>
                <w:szCs w:val="28"/>
              </w:rPr>
              <w:t>Гаремные группы</w:t>
            </w:r>
          </w:p>
        </w:tc>
        <w:tc>
          <w:tcPr>
            <w:tcW w:w="1616" w:type="dxa"/>
            <w:shd w:val="clear" w:color="auto" w:fill="auto"/>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18 / 87,4</w:t>
            </w:r>
          </w:p>
        </w:tc>
        <w:tc>
          <w:tcPr>
            <w:tcW w:w="1616" w:type="dxa"/>
            <w:shd w:val="clear" w:color="auto" w:fill="auto"/>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17 / 91</w:t>
            </w:r>
          </w:p>
        </w:tc>
        <w:tc>
          <w:tcPr>
            <w:tcW w:w="1616" w:type="dxa"/>
            <w:shd w:val="clear" w:color="auto" w:fill="auto"/>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16 / 88,7</w:t>
            </w:r>
          </w:p>
        </w:tc>
      </w:tr>
      <w:tr w:rsidR="00FB40CD" w:rsidTr="00FB40CD">
        <w:trPr>
          <w:jc w:val="center"/>
        </w:trPr>
        <w:tc>
          <w:tcPr>
            <w:tcW w:w="3433" w:type="dxa"/>
            <w:shd w:val="clear" w:color="auto" w:fill="auto"/>
          </w:tcPr>
          <w:p w:rsidR="00FB40CD" w:rsidRPr="00EA767F" w:rsidRDefault="00FB40CD" w:rsidP="00683F64">
            <w:pPr>
              <w:spacing w:after="0"/>
              <w:rPr>
                <w:rFonts w:ascii="Times New Roman" w:hAnsi="Times New Roman" w:cs="Times New Roman"/>
                <w:sz w:val="28"/>
                <w:szCs w:val="28"/>
              </w:rPr>
            </w:pPr>
            <w:r w:rsidRPr="00EA767F">
              <w:rPr>
                <w:rFonts w:ascii="Times New Roman" w:hAnsi="Times New Roman" w:cs="Times New Roman"/>
                <w:sz w:val="28"/>
                <w:szCs w:val="28"/>
              </w:rPr>
              <w:t>Смешанные группы</w:t>
            </w:r>
          </w:p>
        </w:tc>
        <w:tc>
          <w:tcPr>
            <w:tcW w:w="1616" w:type="dxa"/>
            <w:shd w:val="clear" w:color="auto" w:fill="auto"/>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1 / 5,8</w:t>
            </w:r>
          </w:p>
        </w:tc>
        <w:tc>
          <w:tcPr>
            <w:tcW w:w="1616" w:type="dxa"/>
            <w:shd w:val="clear" w:color="auto" w:fill="auto"/>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w:t>
            </w:r>
          </w:p>
        </w:tc>
        <w:tc>
          <w:tcPr>
            <w:tcW w:w="1616" w:type="dxa"/>
            <w:shd w:val="clear" w:color="auto" w:fill="auto"/>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2 / 6,7</w:t>
            </w:r>
          </w:p>
        </w:tc>
      </w:tr>
      <w:tr w:rsidR="00FB40CD" w:rsidTr="00FB40CD">
        <w:trPr>
          <w:jc w:val="center"/>
        </w:trPr>
        <w:tc>
          <w:tcPr>
            <w:tcW w:w="3433" w:type="dxa"/>
            <w:shd w:val="clear" w:color="auto" w:fill="auto"/>
          </w:tcPr>
          <w:p w:rsidR="00FB40CD" w:rsidRPr="00EA767F" w:rsidRDefault="00FB40CD" w:rsidP="00683F64">
            <w:pPr>
              <w:spacing w:after="0"/>
              <w:rPr>
                <w:rFonts w:ascii="Times New Roman" w:hAnsi="Times New Roman" w:cs="Times New Roman"/>
                <w:sz w:val="28"/>
                <w:szCs w:val="28"/>
              </w:rPr>
            </w:pPr>
            <w:r w:rsidRPr="00EA767F">
              <w:rPr>
                <w:rFonts w:ascii="Times New Roman" w:hAnsi="Times New Roman" w:cs="Times New Roman"/>
                <w:sz w:val="28"/>
                <w:szCs w:val="28"/>
              </w:rPr>
              <w:t>Холостяцкие группы</w:t>
            </w:r>
          </w:p>
        </w:tc>
        <w:tc>
          <w:tcPr>
            <w:tcW w:w="1616" w:type="dxa"/>
            <w:shd w:val="clear" w:color="auto" w:fill="auto"/>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3 / 6,8</w:t>
            </w:r>
          </w:p>
        </w:tc>
        <w:tc>
          <w:tcPr>
            <w:tcW w:w="1616" w:type="dxa"/>
            <w:shd w:val="clear" w:color="auto" w:fill="auto"/>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3 / 9</w:t>
            </w:r>
          </w:p>
        </w:tc>
        <w:tc>
          <w:tcPr>
            <w:tcW w:w="1616" w:type="dxa"/>
            <w:shd w:val="clear" w:color="auto" w:fill="auto"/>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3 / 4,6</w:t>
            </w:r>
          </w:p>
        </w:tc>
      </w:tr>
      <w:tr w:rsidR="00FB40CD" w:rsidTr="00FB40CD">
        <w:trPr>
          <w:jc w:val="center"/>
        </w:trPr>
        <w:tc>
          <w:tcPr>
            <w:tcW w:w="3433" w:type="dxa"/>
            <w:shd w:val="clear" w:color="auto" w:fill="auto"/>
          </w:tcPr>
          <w:p w:rsidR="00FB40CD" w:rsidRPr="00EA767F" w:rsidRDefault="00FB40CD" w:rsidP="00683F64">
            <w:pPr>
              <w:spacing w:after="0"/>
              <w:rPr>
                <w:rFonts w:ascii="Times New Roman" w:hAnsi="Times New Roman" w:cs="Times New Roman"/>
                <w:sz w:val="28"/>
                <w:szCs w:val="28"/>
              </w:rPr>
            </w:pPr>
            <w:r w:rsidRPr="00EA767F">
              <w:rPr>
                <w:rFonts w:ascii="Times New Roman" w:hAnsi="Times New Roman" w:cs="Times New Roman"/>
                <w:sz w:val="28"/>
                <w:szCs w:val="28"/>
              </w:rPr>
              <w:t>Одиночные животные</w:t>
            </w:r>
          </w:p>
        </w:tc>
        <w:tc>
          <w:tcPr>
            <w:tcW w:w="1616" w:type="dxa"/>
            <w:shd w:val="clear" w:color="auto" w:fill="auto"/>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w:t>
            </w:r>
          </w:p>
        </w:tc>
        <w:tc>
          <w:tcPr>
            <w:tcW w:w="1616" w:type="dxa"/>
            <w:shd w:val="clear" w:color="auto" w:fill="auto"/>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w:t>
            </w:r>
          </w:p>
        </w:tc>
        <w:tc>
          <w:tcPr>
            <w:tcW w:w="1616" w:type="dxa"/>
            <w:shd w:val="clear" w:color="auto" w:fill="auto"/>
          </w:tcPr>
          <w:p w:rsidR="00FB40CD" w:rsidRPr="00EA767F" w:rsidRDefault="00FB40CD" w:rsidP="00683F64">
            <w:pPr>
              <w:spacing w:after="0"/>
              <w:jc w:val="center"/>
              <w:rPr>
                <w:rFonts w:ascii="Times New Roman" w:hAnsi="Times New Roman" w:cs="Times New Roman"/>
                <w:sz w:val="28"/>
                <w:szCs w:val="28"/>
              </w:rPr>
            </w:pPr>
            <w:r w:rsidRPr="00EA767F">
              <w:rPr>
                <w:rFonts w:ascii="Times New Roman" w:hAnsi="Times New Roman" w:cs="Times New Roman"/>
                <w:sz w:val="28"/>
                <w:szCs w:val="28"/>
              </w:rPr>
              <w:t>–</w:t>
            </w:r>
          </w:p>
        </w:tc>
      </w:tr>
    </w:tbl>
    <w:p w:rsidR="00FB40CD" w:rsidRPr="002C3321"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 xml:space="preserve">В 3-х холостяцких группах (без учёта вновь образованной смешанной группы 18о3 из 6 холостяков и кобылы с жеребенком-сеголетком) находятся 9 животных, из которых 4 взрослых: 1 жеребец — старше 15 лет, 2 — 6-летних, 1 — 5-летний. </w:t>
      </w:r>
    </w:p>
    <w:p w:rsidR="00FB40CD" w:rsidRPr="002C3321" w:rsidRDefault="00FB40CD" w:rsidP="00683F64">
      <w:pPr>
        <w:spacing w:after="0"/>
        <w:ind w:firstLine="540"/>
        <w:jc w:val="both"/>
        <w:rPr>
          <w:rFonts w:ascii="Times New Roman" w:hAnsi="Times New Roman" w:cs="Times New Roman"/>
          <w:sz w:val="28"/>
          <w:szCs w:val="28"/>
        </w:rPr>
      </w:pPr>
    </w:p>
    <w:p w:rsidR="00FB40CD" w:rsidRPr="002C3321" w:rsidRDefault="00FB40CD" w:rsidP="00683F64">
      <w:pPr>
        <w:spacing w:after="0"/>
        <w:jc w:val="both"/>
        <w:rPr>
          <w:rFonts w:ascii="Times New Roman" w:hAnsi="Times New Roman" w:cs="Times New Roman"/>
          <w:b/>
          <w:sz w:val="28"/>
          <w:szCs w:val="28"/>
        </w:rPr>
      </w:pPr>
      <w:r w:rsidRPr="002C3321">
        <w:rPr>
          <w:rFonts w:ascii="Times New Roman" w:hAnsi="Times New Roman" w:cs="Times New Roman"/>
          <w:b/>
          <w:sz w:val="28"/>
          <w:szCs w:val="28"/>
        </w:rPr>
        <w:t>1.3. Предварительная подготовка для проведения биохимических и микробиологических долговременных исследований.</w:t>
      </w:r>
    </w:p>
    <w:p w:rsidR="00FB40CD"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 xml:space="preserve">Проведено повторное (первое было осенью 2017 г.) мечение (пучки гривы заплетены изолентой) </w:t>
      </w:r>
      <w:r w:rsidRPr="002C3321">
        <w:rPr>
          <w:rFonts w:ascii="Times New Roman" w:hAnsi="Times New Roman" w:cs="Times New Roman"/>
          <w:b/>
          <w:sz w:val="28"/>
          <w:szCs w:val="28"/>
        </w:rPr>
        <w:t>10 животных</w:t>
      </w:r>
      <w:r w:rsidRPr="002C3321">
        <w:rPr>
          <w:rFonts w:ascii="Times New Roman" w:hAnsi="Times New Roman" w:cs="Times New Roman"/>
          <w:sz w:val="28"/>
          <w:szCs w:val="28"/>
        </w:rPr>
        <w:t xml:space="preserve"> разного возраста и пола. В дальнейшем предполагается многократный сбор биоматериала от этих особей для анализов с оценкой половозрастных особенностей, сезонной и годовой динамики.</w:t>
      </w:r>
    </w:p>
    <w:p w:rsidR="00683F64" w:rsidRPr="002C3321" w:rsidRDefault="00683F64" w:rsidP="00683F64">
      <w:pPr>
        <w:spacing w:after="0"/>
        <w:ind w:firstLine="540"/>
        <w:jc w:val="both"/>
        <w:rPr>
          <w:rFonts w:ascii="Times New Roman" w:hAnsi="Times New Roman" w:cs="Times New Roman"/>
          <w:sz w:val="28"/>
          <w:szCs w:val="28"/>
        </w:rPr>
      </w:pPr>
    </w:p>
    <w:p w:rsidR="00FB40CD" w:rsidRPr="002C3321" w:rsidRDefault="00FB40CD" w:rsidP="00683F64">
      <w:pPr>
        <w:spacing w:after="0"/>
        <w:jc w:val="both"/>
        <w:rPr>
          <w:rFonts w:ascii="Times New Roman" w:hAnsi="Times New Roman" w:cs="Times New Roman"/>
          <w:b/>
          <w:sz w:val="28"/>
          <w:szCs w:val="28"/>
        </w:rPr>
      </w:pPr>
      <w:r w:rsidRPr="002C3321">
        <w:rPr>
          <w:rFonts w:ascii="Times New Roman" w:hAnsi="Times New Roman" w:cs="Times New Roman"/>
          <w:b/>
          <w:sz w:val="28"/>
          <w:szCs w:val="28"/>
        </w:rPr>
        <w:t>2. Анализ регуляционных мероприятий и оценка состояния популяции одичавших лошадей</w:t>
      </w:r>
    </w:p>
    <w:p w:rsidR="00FB40CD" w:rsidRPr="002C3321" w:rsidRDefault="00FB40CD" w:rsidP="00683F64">
      <w:pPr>
        <w:spacing w:after="0"/>
        <w:jc w:val="both"/>
        <w:rPr>
          <w:rFonts w:ascii="Times New Roman" w:hAnsi="Times New Roman" w:cs="Times New Roman"/>
          <w:b/>
          <w:sz w:val="28"/>
          <w:szCs w:val="28"/>
        </w:rPr>
      </w:pPr>
      <w:r w:rsidRPr="002C3321">
        <w:rPr>
          <w:rFonts w:ascii="Times New Roman" w:hAnsi="Times New Roman" w:cs="Times New Roman"/>
          <w:b/>
          <w:sz w:val="28"/>
          <w:szCs w:val="28"/>
        </w:rPr>
        <w:t>2.1. Общие данные по регуляционным мероприятиям 2012–2017 гг.</w:t>
      </w:r>
    </w:p>
    <w:p w:rsidR="00FB40CD" w:rsidRPr="002C3321" w:rsidRDefault="00FB40CD" w:rsidP="00683F64">
      <w:pPr>
        <w:spacing w:after="0"/>
        <w:ind w:firstLine="709"/>
        <w:jc w:val="both"/>
        <w:rPr>
          <w:rFonts w:ascii="Times New Roman" w:hAnsi="Times New Roman" w:cs="Times New Roman"/>
          <w:sz w:val="28"/>
          <w:szCs w:val="28"/>
        </w:rPr>
      </w:pPr>
      <w:r w:rsidRPr="002C3321">
        <w:rPr>
          <w:rFonts w:ascii="Times New Roman" w:hAnsi="Times New Roman" w:cs="Times New Roman"/>
          <w:sz w:val="28"/>
          <w:szCs w:val="28"/>
        </w:rPr>
        <w:t>Мероприятия по регуляции численности были начаты в 2012 г. и проводились сотрудниками заповедника ежегодно, за исключением 2014 г. Сводные данные приведены в табл. 6. Следует отметить несколько важных моментов:</w:t>
      </w:r>
    </w:p>
    <w:p w:rsidR="00FB40CD" w:rsidRPr="002C3321"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lastRenderedPageBreak/>
        <w:t>– официальные данные, предоставленные администрацией заповедника, в большинстве случаев отличались от реальной картины в отношении половозрастного состава отловленных животных;</w:t>
      </w:r>
    </w:p>
    <w:p w:rsidR="00FB40CD" w:rsidRPr="002C3321"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 по фотографиям отловленных животных, предоставленных администрацией заповедника, можно было идентифицировать конкретных особей в 53–92% случаев, поэтому в категорию отсутствующих весной следующего года также попадали животные, павшие естественной смертью в зимний период, но их количество было невысоким — зафиксированная смертность по найденным остаткам составляла 1–5%.</w:t>
      </w:r>
    </w:p>
    <w:p w:rsidR="00FB40CD" w:rsidRPr="002C3321" w:rsidRDefault="00FB40CD" w:rsidP="00683F64">
      <w:pPr>
        <w:spacing w:after="0"/>
        <w:ind w:firstLine="540"/>
        <w:jc w:val="both"/>
        <w:rPr>
          <w:rFonts w:ascii="Times New Roman" w:hAnsi="Times New Roman" w:cs="Times New Roman"/>
          <w:sz w:val="28"/>
          <w:szCs w:val="28"/>
        </w:rPr>
      </w:pPr>
    </w:p>
    <w:p w:rsidR="00FB40CD" w:rsidRPr="002C3321" w:rsidRDefault="00FB40CD" w:rsidP="00683F64">
      <w:pPr>
        <w:spacing w:after="0"/>
        <w:jc w:val="both"/>
        <w:rPr>
          <w:rFonts w:ascii="Times New Roman" w:hAnsi="Times New Roman" w:cs="Times New Roman"/>
          <w:b/>
          <w:sz w:val="28"/>
          <w:szCs w:val="28"/>
        </w:rPr>
      </w:pPr>
      <w:r w:rsidRPr="002C3321">
        <w:rPr>
          <w:rFonts w:ascii="Times New Roman" w:hAnsi="Times New Roman" w:cs="Times New Roman"/>
          <w:b/>
          <w:sz w:val="28"/>
          <w:szCs w:val="28"/>
        </w:rPr>
        <w:t>2.2. Анализ проведенных регуляционных мероприятий 2012–2017 гг.</w:t>
      </w:r>
    </w:p>
    <w:p w:rsidR="00FB40CD" w:rsidRPr="002C3321"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Все регуляционные мероприятия, за исключением 2012 г., проводились без учёта текущего состояния популяции и научных рекомендаций. Рекомендации были предоставлены по запросу администрации в виде докладных записок (2012, 2013 гг.) и в отчётах после весеннего этапа мониторинга и годовых (2016, 2017 гг.)</w:t>
      </w:r>
    </w:p>
    <w:p w:rsidR="00FB40CD" w:rsidRPr="002C3321"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Цель регуляционных мероприятий состоит не только в сокращении текущей численности популяции, но и в сокращении рождаемости, и, таким образом, в поддержании устойчивого состояния популяции.</w:t>
      </w:r>
    </w:p>
    <w:p w:rsidR="00FB40CD" w:rsidRPr="002C3321"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 xml:space="preserve">В разрез к обозначенной цели в 2013, 2015, 2017 гг. количество отловленных жеребцов превышало количество отловленных кобыл на 40–100% (табл. 6). При этом в 2013 г. было отловлено 9 жеребцов-холостяков (52,9% от их общей численности), в 2015 г. — 11 соответственно (52,4%), в 2016 г. — 5 (45,4%). Однако холостяки в среднем до 5–6 лет, а чаще дольше (до 7–8 лет), не участвуют в размножении. Помимо холостяков были отловлены гаремные жеребцы и жеребцы из смешанных групп: в 2015 г. —7, в 2016 г. — 7, в 2018 г. — 2. </w:t>
      </w:r>
    </w:p>
    <w:p w:rsidR="00FB40CD" w:rsidRPr="002C3321"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Регуляционные мероприятия привели к следующим результатам (все указанные явления и процессы отражены в ежегодных отчетах):</w:t>
      </w:r>
    </w:p>
    <w:p w:rsidR="00FB40CD" w:rsidRPr="002C3321"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1. изменению социальной структуры популяции: распаду гаремных групп (если их вожаки были отловлены), значительному переформированию остальных существующих, образованию новых гаремных групп холостяками, чьи холостяцкие группы распались в результате отловов. Всего до 30% (в 2017 г.) животных популяции сменили социальные группы. При этом первостепенное влияние на нарушение социальной структуры популяции оказало изъятие именно взрослых особей;</w:t>
      </w:r>
    </w:p>
    <w:p w:rsidR="00FB40CD" w:rsidRPr="002C3321"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2. холостяки в более раннем возрасте начали образовывать гаремные группы (3–5 лет);</w:t>
      </w:r>
    </w:p>
    <w:p w:rsidR="00FB40CD" w:rsidRPr="002C3321"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3. увеличилась подвижность молодых кобыл — они стали уходить из натальной группы в более раннем возрасте (1–2 года);</w:t>
      </w:r>
    </w:p>
    <w:p w:rsidR="00FB40CD" w:rsidRPr="002C3321"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lastRenderedPageBreak/>
        <w:t xml:space="preserve">4. увеличилась доля размножающихся молодых кобыл в 2014–2016 и 2018 гг. и, соответственно, рождаемость (табл. 7, 8). Значительный всплеск был в 2014 г. как реакция на отлов половины холостяков (оставшаяся часть образовала новые социальные группы, в большинстве за счёт молодых кобыл). Снижение размножения в 2017 г. у молодых кобыл можно объяснить стрессом и возможным абортированием из-за многочисленных социальных перестроек после отлова 2016 г., однако в 2018 г. мы наблюдаем опять увеличение размножения и у молодых, и у взрослых кобыл (табл. 7). </w:t>
      </w:r>
    </w:p>
    <w:p w:rsidR="00E34B4D"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 xml:space="preserve">5. изменилась половозрастная структура популяции (рис. 3): из растущей она стала стабильной. </w:t>
      </w:r>
    </w:p>
    <w:p w:rsidR="004773E1" w:rsidRDefault="004773E1" w:rsidP="00683F64">
      <w:pPr>
        <w:spacing w:after="0"/>
        <w:ind w:firstLine="540"/>
        <w:jc w:val="both"/>
        <w:rPr>
          <w:rFonts w:ascii="Times New Roman" w:hAnsi="Times New Roman" w:cs="Times New Roman"/>
          <w:sz w:val="28"/>
          <w:szCs w:val="28"/>
        </w:rPr>
      </w:pPr>
    </w:p>
    <w:p w:rsidR="00FB40CD" w:rsidRPr="001F0FA5" w:rsidRDefault="00FB40CD" w:rsidP="00683F64">
      <w:pPr>
        <w:spacing w:after="0"/>
        <w:ind w:firstLine="540"/>
        <w:jc w:val="both"/>
        <w:rPr>
          <w:rFonts w:ascii="Times New Roman" w:hAnsi="Times New Roman" w:cs="Times New Roman"/>
          <w:b/>
          <w:sz w:val="28"/>
          <w:szCs w:val="28"/>
        </w:rPr>
      </w:pPr>
      <w:r w:rsidRPr="001F0FA5">
        <w:rPr>
          <w:rFonts w:ascii="Times New Roman" w:hAnsi="Times New Roman" w:cs="Times New Roman"/>
          <w:b/>
          <w:sz w:val="28"/>
          <w:szCs w:val="28"/>
        </w:rPr>
        <w:t xml:space="preserve">Табл. 6. Сводная таблица по данным осуществленных и рекомендуемых регуляционных мероприятий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25"/>
        <w:gridCol w:w="1318"/>
        <w:gridCol w:w="1475"/>
        <w:gridCol w:w="1386"/>
        <w:gridCol w:w="1275"/>
        <w:gridCol w:w="2092"/>
      </w:tblGrid>
      <w:tr w:rsidR="00FB40CD" w:rsidRPr="004773E1" w:rsidTr="004773E1">
        <w:trPr>
          <w:jc w:val="center"/>
        </w:trPr>
        <w:tc>
          <w:tcPr>
            <w:tcW w:w="2025"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Параметры / годы отлова</w:t>
            </w:r>
          </w:p>
        </w:tc>
        <w:tc>
          <w:tcPr>
            <w:tcW w:w="1318"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2012</w:t>
            </w:r>
          </w:p>
        </w:tc>
        <w:tc>
          <w:tcPr>
            <w:tcW w:w="1475"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2013</w:t>
            </w:r>
          </w:p>
        </w:tc>
        <w:tc>
          <w:tcPr>
            <w:tcW w:w="1386"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2015</w:t>
            </w:r>
          </w:p>
        </w:tc>
        <w:tc>
          <w:tcPr>
            <w:tcW w:w="1275"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2016</w:t>
            </w:r>
          </w:p>
        </w:tc>
        <w:tc>
          <w:tcPr>
            <w:tcW w:w="2092"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2017</w:t>
            </w:r>
          </w:p>
        </w:tc>
      </w:tr>
      <w:tr w:rsidR="00FB40CD" w:rsidRPr="004773E1" w:rsidTr="004773E1">
        <w:trPr>
          <w:jc w:val="center"/>
        </w:trPr>
        <w:tc>
          <w:tcPr>
            <w:tcW w:w="2025" w:type="dxa"/>
            <w:shd w:val="clear" w:color="auto" w:fill="auto"/>
          </w:tcPr>
          <w:p w:rsidR="00FB40CD" w:rsidRPr="004773E1" w:rsidRDefault="00FB40CD" w:rsidP="00E34B4D">
            <w:pPr>
              <w:spacing w:after="0"/>
              <w:rPr>
                <w:rFonts w:ascii="Times New Roman" w:hAnsi="Times New Roman" w:cs="Times New Roman"/>
              </w:rPr>
            </w:pPr>
            <w:r w:rsidRPr="004773E1">
              <w:rPr>
                <w:rFonts w:ascii="Times New Roman" w:hAnsi="Times New Roman" w:cs="Times New Roman"/>
              </w:rPr>
              <w:t>Численность популяции (на период отлова)</w:t>
            </w:r>
          </w:p>
        </w:tc>
        <w:tc>
          <w:tcPr>
            <w:tcW w:w="1318"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145</w:t>
            </w:r>
          </w:p>
        </w:tc>
        <w:tc>
          <w:tcPr>
            <w:tcW w:w="1475"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159</w:t>
            </w:r>
          </w:p>
        </w:tc>
        <w:tc>
          <w:tcPr>
            <w:tcW w:w="1386"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213</w:t>
            </w:r>
          </w:p>
        </w:tc>
        <w:tc>
          <w:tcPr>
            <w:tcW w:w="1275"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195</w:t>
            </w:r>
          </w:p>
        </w:tc>
        <w:tc>
          <w:tcPr>
            <w:tcW w:w="2092"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190</w:t>
            </w:r>
          </w:p>
        </w:tc>
      </w:tr>
      <w:tr w:rsidR="00FB40CD" w:rsidRPr="004773E1" w:rsidTr="004773E1">
        <w:trPr>
          <w:jc w:val="center"/>
        </w:trPr>
        <w:tc>
          <w:tcPr>
            <w:tcW w:w="2025" w:type="dxa"/>
            <w:shd w:val="clear" w:color="auto" w:fill="auto"/>
          </w:tcPr>
          <w:p w:rsidR="00FB40CD" w:rsidRPr="004773E1" w:rsidRDefault="00FB40CD" w:rsidP="00E34B4D">
            <w:pPr>
              <w:spacing w:after="0"/>
              <w:rPr>
                <w:rFonts w:ascii="Times New Roman" w:hAnsi="Times New Roman" w:cs="Times New Roman"/>
              </w:rPr>
            </w:pPr>
            <w:r w:rsidRPr="004773E1">
              <w:rPr>
                <w:rFonts w:ascii="Times New Roman" w:hAnsi="Times New Roman" w:cs="Times New Roman"/>
              </w:rPr>
              <w:t xml:space="preserve">Кол-во изъятых животных по официальным данным: возрастные категории / </w:t>
            </w:r>
          </w:p>
          <w:p w:rsidR="00FB40CD" w:rsidRPr="004773E1" w:rsidRDefault="00FB40CD" w:rsidP="00E34B4D">
            <w:pPr>
              <w:spacing w:after="0"/>
              <w:rPr>
                <w:rFonts w:ascii="Times New Roman" w:hAnsi="Times New Roman" w:cs="Times New Roman"/>
              </w:rPr>
            </w:pPr>
            <w:r w:rsidRPr="004773E1">
              <w:rPr>
                <w:rFonts w:ascii="Times New Roman" w:hAnsi="Times New Roman" w:cs="Times New Roman"/>
              </w:rPr>
              <w:t>пол (самцы/самки)</w:t>
            </w:r>
          </w:p>
        </w:tc>
        <w:tc>
          <w:tcPr>
            <w:tcW w:w="1318"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12 жеребят- сеголеток (6/6)</w:t>
            </w:r>
          </w:p>
        </w:tc>
        <w:tc>
          <w:tcPr>
            <w:tcW w:w="1475"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13 молодых животных (все жеребчики)</w:t>
            </w:r>
          </w:p>
        </w:tc>
        <w:tc>
          <w:tcPr>
            <w:tcW w:w="1386"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50 животных 2-3-летнего возраста (32/18)</w:t>
            </w:r>
          </w:p>
        </w:tc>
        <w:tc>
          <w:tcPr>
            <w:tcW w:w="1275"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34 молодых (в пределах 2-х лет) животных (12/22)</w:t>
            </w:r>
          </w:p>
        </w:tc>
        <w:tc>
          <w:tcPr>
            <w:tcW w:w="2092"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40 животных в возрасте до 2-х лет</w:t>
            </w:r>
          </w:p>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(20 / 20)</w:t>
            </w:r>
          </w:p>
        </w:tc>
      </w:tr>
      <w:tr w:rsidR="00FB40CD" w:rsidRPr="004773E1" w:rsidTr="004773E1">
        <w:trPr>
          <w:jc w:val="center"/>
        </w:trPr>
        <w:tc>
          <w:tcPr>
            <w:tcW w:w="2025" w:type="dxa"/>
            <w:shd w:val="clear" w:color="auto" w:fill="auto"/>
          </w:tcPr>
          <w:p w:rsidR="00FB40CD" w:rsidRPr="004773E1" w:rsidRDefault="00FB40CD" w:rsidP="00E34B4D">
            <w:pPr>
              <w:spacing w:after="0"/>
              <w:rPr>
                <w:rFonts w:ascii="Times New Roman" w:hAnsi="Times New Roman" w:cs="Times New Roman"/>
              </w:rPr>
            </w:pPr>
            <w:r w:rsidRPr="004773E1">
              <w:rPr>
                <w:rFonts w:ascii="Times New Roman" w:hAnsi="Times New Roman" w:cs="Times New Roman"/>
              </w:rPr>
              <w:t>Доля идентифицированных животных по фотографиям (% от кол-ва изъятых животных)</w:t>
            </w:r>
          </w:p>
        </w:tc>
        <w:tc>
          <w:tcPr>
            <w:tcW w:w="1318"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Фотографий не было</w:t>
            </w:r>
          </w:p>
        </w:tc>
        <w:tc>
          <w:tcPr>
            <w:tcW w:w="1475"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92,3</w:t>
            </w:r>
          </w:p>
        </w:tc>
        <w:tc>
          <w:tcPr>
            <w:tcW w:w="1386"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80</w:t>
            </w:r>
          </w:p>
        </w:tc>
        <w:tc>
          <w:tcPr>
            <w:tcW w:w="1275"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52,9</w:t>
            </w:r>
          </w:p>
        </w:tc>
        <w:tc>
          <w:tcPr>
            <w:tcW w:w="2092"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57,5</w:t>
            </w:r>
          </w:p>
        </w:tc>
      </w:tr>
      <w:tr w:rsidR="00FB40CD" w:rsidRPr="004773E1" w:rsidTr="004773E1">
        <w:trPr>
          <w:jc w:val="center"/>
        </w:trPr>
        <w:tc>
          <w:tcPr>
            <w:tcW w:w="2025" w:type="dxa"/>
            <w:shd w:val="clear" w:color="auto" w:fill="auto"/>
          </w:tcPr>
          <w:p w:rsidR="00FB40CD" w:rsidRPr="004773E1" w:rsidRDefault="00FB40CD" w:rsidP="00E34B4D">
            <w:pPr>
              <w:spacing w:after="0"/>
              <w:rPr>
                <w:rFonts w:ascii="Times New Roman" w:hAnsi="Times New Roman" w:cs="Times New Roman"/>
                <w:b/>
              </w:rPr>
            </w:pPr>
            <w:r w:rsidRPr="004773E1">
              <w:rPr>
                <w:rFonts w:ascii="Times New Roman" w:hAnsi="Times New Roman" w:cs="Times New Roman"/>
                <w:b/>
              </w:rPr>
              <w:t>Отсутствующие к весне следующего после отлова года животные:</w:t>
            </w:r>
          </w:p>
          <w:p w:rsidR="00FB40CD" w:rsidRPr="004773E1" w:rsidRDefault="00FB40CD" w:rsidP="00E34B4D">
            <w:pPr>
              <w:spacing w:after="0"/>
              <w:rPr>
                <w:rFonts w:ascii="Times New Roman" w:hAnsi="Times New Roman" w:cs="Times New Roman"/>
              </w:rPr>
            </w:pPr>
            <w:r w:rsidRPr="004773E1">
              <w:rPr>
                <w:rFonts w:ascii="Times New Roman" w:hAnsi="Times New Roman" w:cs="Times New Roman"/>
              </w:rPr>
              <w:t xml:space="preserve">возрастные категории / </w:t>
            </w:r>
          </w:p>
          <w:p w:rsidR="00FB40CD" w:rsidRPr="004773E1" w:rsidRDefault="00FB40CD" w:rsidP="00E34B4D">
            <w:pPr>
              <w:spacing w:after="0"/>
              <w:rPr>
                <w:rFonts w:ascii="Times New Roman" w:hAnsi="Times New Roman" w:cs="Times New Roman"/>
              </w:rPr>
            </w:pPr>
            <w:r w:rsidRPr="004773E1">
              <w:rPr>
                <w:rFonts w:ascii="Times New Roman" w:hAnsi="Times New Roman" w:cs="Times New Roman"/>
              </w:rPr>
              <w:t xml:space="preserve">пол (самцы / самки) / </w:t>
            </w:r>
          </w:p>
          <w:p w:rsidR="00FB40CD" w:rsidRPr="004773E1" w:rsidRDefault="00FB40CD" w:rsidP="00E34B4D">
            <w:pPr>
              <w:spacing w:after="0"/>
              <w:rPr>
                <w:rFonts w:ascii="Times New Roman" w:hAnsi="Times New Roman" w:cs="Times New Roman"/>
              </w:rPr>
            </w:pPr>
            <w:r w:rsidRPr="004773E1">
              <w:rPr>
                <w:rFonts w:ascii="Times New Roman" w:hAnsi="Times New Roman" w:cs="Times New Roman"/>
              </w:rPr>
              <w:t>+ павшие (самцы / самки / неопред. пола)*</w:t>
            </w:r>
          </w:p>
        </w:tc>
        <w:tc>
          <w:tcPr>
            <w:tcW w:w="1318" w:type="dxa"/>
            <w:shd w:val="clear" w:color="auto" w:fill="auto"/>
            <w:vAlign w:val="center"/>
          </w:tcPr>
          <w:p w:rsidR="00FB40CD" w:rsidRPr="004773E1" w:rsidRDefault="00FB40CD" w:rsidP="00E34B4D">
            <w:pPr>
              <w:spacing w:after="0"/>
              <w:jc w:val="center"/>
              <w:rPr>
                <w:rFonts w:ascii="Times New Roman" w:hAnsi="Times New Roman" w:cs="Times New Roman"/>
              </w:rPr>
            </w:pPr>
          </w:p>
        </w:tc>
        <w:tc>
          <w:tcPr>
            <w:tcW w:w="1475" w:type="dxa"/>
            <w:shd w:val="clear" w:color="auto" w:fill="auto"/>
            <w:vAlign w:val="center"/>
          </w:tcPr>
          <w:p w:rsidR="00FB40CD" w:rsidRPr="004773E1" w:rsidRDefault="00FB40CD" w:rsidP="00E34B4D">
            <w:pPr>
              <w:spacing w:after="0"/>
              <w:jc w:val="center"/>
              <w:rPr>
                <w:rFonts w:ascii="Times New Roman" w:hAnsi="Times New Roman" w:cs="Times New Roman"/>
              </w:rPr>
            </w:pPr>
          </w:p>
        </w:tc>
        <w:tc>
          <w:tcPr>
            <w:tcW w:w="1386" w:type="dxa"/>
            <w:shd w:val="clear" w:color="auto" w:fill="auto"/>
            <w:vAlign w:val="center"/>
          </w:tcPr>
          <w:p w:rsidR="00FB40CD" w:rsidRPr="004773E1" w:rsidRDefault="00FB40CD" w:rsidP="00E34B4D">
            <w:pPr>
              <w:spacing w:after="0"/>
              <w:jc w:val="center"/>
              <w:rPr>
                <w:rFonts w:ascii="Times New Roman" w:hAnsi="Times New Roman" w:cs="Times New Roman"/>
              </w:rPr>
            </w:pPr>
          </w:p>
        </w:tc>
        <w:tc>
          <w:tcPr>
            <w:tcW w:w="1275" w:type="dxa"/>
            <w:shd w:val="clear" w:color="auto" w:fill="auto"/>
            <w:vAlign w:val="center"/>
          </w:tcPr>
          <w:p w:rsidR="00FB40CD" w:rsidRPr="004773E1" w:rsidRDefault="00FB40CD" w:rsidP="00E34B4D">
            <w:pPr>
              <w:spacing w:after="0"/>
              <w:jc w:val="center"/>
              <w:rPr>
                <w:rFonts w:ascii="Times New Roman" w:hAnsi="Times New Roman" w:cs="Times New Roman"/>
              </w:rPr>
            </w:pPr>
          </w:p>
        </w:tc>
        <w:tc>
          <w:tcPr>
            <w:tcW w:w="2092" w:type="dxa"/>
            <w:shd w:val="clear" w:color="auto" w:fill="auto"/>
            <w:vAlign w:val="center"/>
          </w:tcPr>
          <w:p w:rsidR="00FB40CD" w:rsidRPr="004773E1" w:rsidRDefault="00FB40CD" w:rsidP="00E34B4D">
            <w:pPr>
              <w:spacing w:after="0"/>
              <w:jc w:val="center"/>
              <w:rPr>
                <w:rFonts w:ascii="Times New Roman" w:hAnsi="Times New Roman" w:cs="Times New Roman"/>
              </w:rPr>
            </w:pPr>
          </w:p>
        </w:tc>
      </w:tr>
      <w:tr w:rsidR="00FB40CD" w:rsidRPr="004773E1" w:rsidTr="004773E1">
        <w:trPr>
          <w:jc w:val="center"/>
        </w:trPr>
        <w:tc>
          <w:tcPr>
            <w:tcW w:w="2025" w:type="dxa"/>
            <w:shd w:val="clear" w:color="auto" w:fill="auto"/>
          </w:tcPr>
          <w:p w:rsidR="00FB40CD" w:rsidRPr="004773E1" w:rsidRDefault="00FB40CD" w:rsidP="004773E1">
            <w:pPr>
              <w:spacing w:after="0"/>
              <w:jc w:val="both"/>
              <w:rPr>
                <w:rFonts w:ascii="Times New Roman" w:hAnsi="Times New Roman" w:cs="Times New Roman"/>
              </w:rPr>
            </w:pPr>
            <w:r w:rsidRPr="004773E1">
              <w:rPr>
                <w:rFonts w:ascii="Times New Roman" w:hAnsi="Times New Roman" w:cs="Times New Roman"/>
              </w:rPr>
              <w:t>Взрослые (5 лет и старше)</w:t>
            </w:r>
          </w:p>
        </w:tc>
        <w:tc>
          <w:tcPr>
            <w:tcW w:w="1318"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w:t>
            </w:r>
          </w:p>
        </w:tc>
        <w:tc>
          <w:tcPr>
            <w:tcW w:w="1475"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3/–</w:t>
            </w:r>
          </w:p>
        </w:tc>
        <w:tc>
          <w:tcPr>
            <w:tcW w:w="1386" w:type="dxa"/>
            <w:vMerge w:val="restart"/>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5/2</w:t>
            </w:r>
          </w:p>
          <w:p w:rsidR="00FB40CD" w:rsidRPr="004773E1" w:rsidRDefault="00FB40CD" w:rsidP="00E34B4D">
            <w:pPr>
              <w:spacing w:after="0"/>
              <w:jc w:val="center"/>
              <w:rPr>
                <w:rFonts w:ascii="Times New Roman" w:hAnsi="Times New Roman" w:cs="Times New Roman"/>
              </w:rPr>
            </w:pPr>
          </w:p>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4/2</w:t>
            </w:r>
          </w:p>
        </w:tc>
        <w:tc>
          <w:tcPr>
            <w:tcW w:w="1275" w:type="dxa"/>
            <w:vMerge w:val="restart"/>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8/7 + 1/2</w:t>
            </w:r>
          </w:p>
          <w:p w:rsidR="00FB40CD" w:rsidRPr="004773E1" w:rsidRDefault="00FB40CD" w:rsidP="00E34B4D">
            <w:pPr>
              <w:spacing w:after="0"/>
              <w:jc w:val="center"/>
              <w:rPr>
                <w:rFonts w:ascii="Times New Roman" w:hAnsi="Times New Roman" w:cs="Times New Roman"/>
              </w:rPr>
            </w:pPr>
          </w:p>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w:t>
            </w:r>
          </w:p>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w:t>
            </w:r>
          </w:p>
        </w:tc>
        <w:tc>
          <w:tcPr>
            <w:tcW w:w="2092" w:type="dxa"/>
            <w:vMerge w:val="restart"/>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2/–</w:t>
            </w:r>
          </w:p>
          <w:p w:rsidR="00FB40CD" w:rsidRPr="004773E1" w:rsidRDefault="00FB40CD" w:rsidP="00E34B4D">
            <w:pPr>
              <w:spacing w:after="0"/>
              <w:jc w:val="center"/>
              <w:rPr>
                <w:rFonts w:ascii="Times New Roman" w:hAnsi="Times New Roman" w:cs="Times New Roman"/>
              </w:rPr>
            </w:pPr>
          </w:p>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w:t>
            </w:r>
          </w:p>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w:t>
            </w:r>
          </w:p>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w:t>
            </w:r>
          </w:p>
        </w:tc>
      </w:tr>
      <w:tr w:rsidR="00FB40CD" w:rsidRPr="004773E1" w:rsidTr="004773E1">
        <w:trPr>
          <w:jc w:val="center"/>
        </w:trPr>
        <w:tc>
          <w:tcPr>
            <w:tcW w:w="2025" w:type="dxa"/>
            <w:shd w:val="clear" w:color="auto" w:fill="auto"/>
          </w:tcPr>
          <w:p w:rsidR="00FB40CD" w:rsidRPr="004773E1" w:rsidRDefault="00FB40CD" w:rsidP="004773E1">
            <w:pPr>
              <w:spacing w:after="0"/>
              <w:rPr>
                <w:rFonts w:ascii="Times New Roman" w:hAnsi="Times New Roman" w:cs="Times New Roman"/>
              </w:rPr>
            </w:pPr>
            <w:r w:rsidRPr="004773E1">
              <w:rPr>
                <w:rFonts w:ascii="Times New Roman" w:hAnsi="Times New Roman" w:cs="Times New Roman"/>
              </w:rPr>
              <w:t>2010 г. рожд.</w:t>
            </w:r>
          </w:p>
        </w:tc>
        <w:tc>
          <w:tcPr>
            <w:tcW w:w="1318"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w:t>
            </w:r>
          </w:p>
        </w:tc>
        <w:tc>
          <w:tcPr>
            <w:tcW w:w="1475"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3/–</w:t>
            </w:r>
          </w:p>
        </w:tc>
        <w:tc>
          <w:tcPr>
            <w:tcW w:w="1386" w:type="dxa"/>
            <w:vMerge/>
            <w:shd w:val="clear" w:color="auto" w:fill="auto"/>
            <w:vAlign w:val="center"/>
          </w:tcPr>
          <w:p w:rsidR="00FB40CD" w:rsidRPr="004773E1" w:rsidRDefault="00FB40CD" w:rsidP="00E34B4D">
            <w:pPr>
              <w:spacing w:after="0"/>
              <w:jc w:val="center"/>
              <w:rPr>
                <w:rFonts w:ascii="Times New Roman" w:hAnsi="Times New Roman" w:cs="Times New Roman"/>
              </w:rPr>
            </w:pPr>
          </w:p>
        </w:tc>
        <w:tc>
          <w:tcPr>
            <w:tcW w:w="1275" w:type="dxa"/>
            <w:vMerge/>
            <w:shd w:val="clear" w:color="auto" w:fill="auto"/>
            <w:vAlign w:val="center"/>
          </w:tcPr>
          <w:p w:rsidR="00FB40CD" w:rsidRPr="004773E1" w:rsidRDefault="00FB40CD" w:rsidP="00E34B4D">
            <w:pPr>
              <w:spacing w:after="0"/>
              <w:jc w:val="center"/>
              <w:rPr>
                <w:rFonts w:ascii="Times New Roman" w:hAnsi="Times New Roman" w:cs="Times New Roman"/>
              </w:rPr>
            </w:pPr>
          </w:p>
        </w:tc>
        <w:tc>
          <w:tcPr>
            <w:tcW w:w="2092" w:type="dxa"/>
            <w:vMerge/>
            <w:shd w:val="clear" w:color="auto" w:fill="auto"/>
            <w:vAlign w:val="center"/>
          </w:tcPr>
          <w:p w:rsidR="00FB40CD" w:rsidRPr="004773E1" w:rsidRDefault="00FB40CD" w:rsidP="00E34B4D">
            <w:pPr>
              <w:spacing w:after="0"/>
              <w:jc w:val="center"/>
              <w:rPr>
                <w:rFonts w:ascii="Times New Roman" w:hAnsi="Times New Roman" w:cs="Times New Roman"/>
              </w:rPr>
            </w:pPr>
          </w:p>
        </w:tc>
      </w:tr>
      <w:tr w:rsidR="00FB40CD" w:rsidRPr="004773E1" w:rsidTr="004773E1">
        <w:trPr>
          <w:jc w:val="center"/>
        </w:trPr>
        <w:tc>
          <w:tcPr>
            <w:tcW w:w="2025" w:type="dxa"/>
            <w:shd w:val="clear" w:color="auto" w:fill="auto"/>
          </w:tcPr>
          <w:p w:rsidR="00FB40CD" w:rsidRPr="004773E1" w:rsidRDefault="00FB40CD" w:rsidP="004773E1">
            <w:pPr>
              <w:spacing w:after="0"/>
              <w:rPr>
                <w:rFonts w:ascii="Times New Roman" w:hAnsi="Times New Roman" w:cs="Times New Roman"/>
              </w:rPr>
            </w:pPr>
            <w:r w:rsidRPr="004773E1">
              <w:rPr>
                <w:rFonts w:ascii="Times New Roman" w:hAnsi="Times New Roman" w:cs="Times New Roman"/>
              </w:rPr>
              <w:t>2011 г. рожд.</w:t>
            </w:r>
          </w:p>
        </w:tc>
        <w:tc>
          <w:tcPr>
            <w:tcW w:w="1318"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1/1</w:t>
            </w:r>
          </w:p>
        </w:tc>
        <w:tc>
          <w:tcPr>
            <w:tcW w:w="1475"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3/–</w:t>
            </w:r>
          </w:p>
        </w:tc>
        <w:tc>
          <w:tcPr>
            <w:tcW w:w="1386"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4/1</w:t>
            </w:r>
          </w:p>
        </w:tc>
        <w:tc>
          <w:tcPr>
            <w:tcW w:w="1275" w:type="dxa"/>
            <w:vMerge/>
            <w:shd w:val="clear" w:color="auto" w:fill="auto"/>
            <w:vAlign w:val="center"/>
          </w:tcPr>
          <w:p w:rsidR="00FB40CD" w:rsidRPr="004773E1" w:rsidRDefault="00FB40CD" w:rsidP="00E34B4D">
            <w:pPr>
              <w:spacing w:after="0"/>
              <w:jc w:val="center"/>
              <w:rPr>
                <w:rFonts w:ascii="Times New Roman" w:hAnsi="Times New Roman" w:cs="Times New Roman"/>
              </w:rPr>
            </w:pPr>
          </w:p>
        </w:tc>
        <w:tc>
          <w:tcPr>
            <w:tcW w:w="2092" w:type="dxa"/>
            <w:vMerge/>
            <w:shd w:val="clear" w:color="auto" w:fill="auto"/>
            <w:vAlign w:val="center"/>
          </w:tcPr>
          <w:p w:rsidR="00FB40CD" w:rsidRPr="004773E1" w:rsidRDefault="00FB40CD" w:rsidP="00E34B4D">
            <w:pPr>
              <w:spacing w:after="0"/>
              <w:jc w:val="center"/>
              <w:rPr>
                <w:rFonts w:ascii="Times New Roman" w:hAnsi="Times New Roman" w:cs="Times New Roman"/>
              </w:rPr>
            </w:pPr>
          </w:p>
        </w:tc>
      </w:tr>
      <w:tr w:rsidR="00FB40CD" w:rsidRPr="004773E1" w:rsidTr="004773E1">
        <w:trPr>
          <w:jc w:val="center"/>
        </w:trPr>
        <w:tc>
          <w:tcPr>
            <w:tcW w:w="2025" w:type="dxa"/>
            <w:shd w:val="clear" w:color="auto" w:fill="auto"/>
          </w:tcPr>
          <w:p w:rsidR="00FB40CD" w:rsidRPr="004773E1" w:rsidRDefault="00FB40CD" w:rsidP="004773E1">
            <w:pPr>
              <w:spacing w:after="0"/>
              <w:rPr>
                <w:rFonts w:ascii="Times New Roman" w:hAnsi="Times New Roman" w:cs="Times New Roman"/>
              </w:rPr>
            </w:pPr>
            <w:r w:rsidRPr="004773E1">
              <w:rPr>
                <w:rFonts w:ascii="Times New Roman" w:hAnsi="Times New Roman" w:cs="Times New Roman"/>
              </w:rPr>
              <w:t>2012 г. рожд.</w:t>
            </w:r>
          </w:p>
        </w:tc>
        <w:tc>
          <w:tcPr>
            <w:tcW w:w="1318"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5/5</w:t>
            </w:r>
          </w:p>
        </w:tc>
        <w:tc>
          <w:tcPr>
            <w:tcW w:w="1475"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1/–</w:t>
            </w:r>
          </w:p>
        </w:tc>
        <w:tc>
          <w:tcPr>
            <w:tcW w:w="1386"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3/1</w:t>
            </w:r>
          </w:p>
        </w:tc>
        <w:tc>
          <w:tcPr>
            <w:tcW w:w="1275"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1/– + 1/1</w:t>
            </w:r>
          </w:p>
        </w:tc>
        <w:tc>
          <w:tcPr>
            <w:tcW w:w="2092" w:type="dxa"/>
            <w:vMerge/>
            <w:shd w:val="clear" w:color="auto" w:fill="auto"/>
            <w:vAlign w:val="center"/>
          </w:tcPr>
          <w:p w:rsidR="00FB40CD" w:rsidRPr="004773E1" w:rsidRDefault="00FB40CD" w:rsidP="00E34B4D">
            <w:pPr>
              <w:spacing w:after="0"/>
              <w:jc w:val="center"/>
              <w:rPr>
                <w:rFonts w:ascii="Times New Roman" w:hAnsi="Times New Roman" w:cs="Times New Roman"/>
              </w:rPr>
            </w:pPr>
          </w:p>
        </w:tc>
      </w:tr>
      <w:tr w:rsidR="00FB40CD" w:rsidRPr="004773E1" w:rsidTr="004773E1">
        <w:trPr>
          <w:jc w:val="center"/>
        </w:trPr>
        <w:tc>
          <w:tcPr>
            <w:tcW w:w="2025" w:type="dxa"/>
            <w:shd w:val="clear" w:color="auto" w:fill="auto"/>
          </w:tcPr>
          <w:p w:rsidR="00FB40CD" w:rsidRPr="004773E1" w:rsidRDefault="00FB40CD" w:rsidP="004773E1">
            <w:pPr>
              <w:spacing w:after="0"/>
              <w:rPr>
                <w:rFonts w:ascii="Times New Roman" w:hAnsi="Times New Roman" w:cs="Times New Roman"/>
              </w:rPr>
            </w:pPr>
            <w:r w:rsidRPr="004773E1">
              <w:rPr>
                <w:rFonts w:ascii="Times New Roman" w:hAnsi="Times New Roman" w:cs="Times New Roman"/>
              </w:rPr>
              <w:lastRenderedPageBreak/>
              <w:t>2013 г. рожд.</w:t>
            </w:r>
          </w:p>
        </w:tc>
        <w:tc>
          <w:tcPr>
            <w:tcW w:w="1318"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w:t>
            </w:r>
          </w:p>
        </w:tc>
        <w:tc>
          <w:tcPr>
            <w:tcW w:w="1475"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3/–</w:t>
            </w:r>
          </w:p>
        </w:tc>
        <w:tc>
          <w:tcPr>
            <w:tcW w:w="1386"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10/2</w:t>
            </w:r>
          </w:p>
        </w:tc>
        <w:tc>
          <w:tcPr>
            <w:tcW w:w="1275"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1/–</w:t>
            </w:r>
          </w:p>
        </w:tc>
        <w:tc>
          <w:tcPr>
            <w:tcW w:w="2092"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w:t>
            </w:r>
          </w:p>
        </w:tc>
      </w:tr>
      <w:tr w:rsidR="00FB40CD" w:rsidRPr="004773E1" w:rsidTr="004773E1">
        <w:trPr>
          <w:jc w:val="center"/>
        </w:trPr>
        <w:tc>
          <w:tcPr>
            <w:tcW w:w="2025" w:type="dxa"/>
            <w:shd w:val="clear" w:color="auto" w:fill="auto"/>
          </w:tcPr>
          <w:p w:rsidR="00FB40CD" w:rsidRPr="004773E1" w:rsidRDefault="00FB40CD" w:rsidP="004773E1">
            <w:pPr>
              <w:spacing w:after="0"/>
              <w:ind w:firstLine="292"/>
              <w:jc w:val="both"/>
              <w:rPr>
                <w:rFonts w:ascii="Times New Roman" w:hAnsi="Times New Roman" w:cs="Times New Roman"/>
              </w:rPr>
            </w:pPr>
            <w:r w:rsidRPr="004773E1">
              <w:rPr>
                <w:rFonts w:ascii="Times New Roman" w:hAnsi="Times New Roman" w:cs="Times New Roman"/>
              </w:rPr>
              <w:t>2014 г. рожд.</w:t>
            </w:r>
          </w:p>
        </w:tc>
        <w:tc>
          <w:tcPr>
            <w:tcW w:w="1318"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w:t>
            </w:r>
          </w:p>
        </w:tc>
        <w:tc>
          <w:tcPr>
            <w:tcW w:w="1475"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w:t>
            </w:r>
          </w:p>
        </w:tc>
        <w:tc>
          <w:tcPr>
            <w:tcW w:w="1386"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12/8</w:t>
            </w:r>
          </w:p>
        </w:tc>
        <w:tc>
          <w:tcPr>
            <w:tcW w:w="1275"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2/4</w:t>
            </w:r>
          </w:p>
        </w:tc>
        <w:tc>
          <w:tcPr>
            <w:tcW w:w="2092"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–/2</w:t>
            </w:r>
          </w:p>
        </w:tc>
      </w:tr>
      <w:tr w:rsidR="00FB40CD" w:rsidRPr="004773E1" w:rsidTr="004773E1">
        <w:trPr>
          <w:jc w:val="center"/>
        </w:trPr>
        <w:tc>
          <w:tcPr>
            <w:tcW w:w="2025" w:type="dxa"/>
            <w:shd w:val="clear" w:color="auto" w:fill="auto"/>
          </w:tcPr>
          <w:p w:rsidR="00FB40CD" w:rsidRPr="004773E1" w:rsidRDefault="00FB40CD" w:rsidP="004773E1">
            <w:pPr>
              <w:spacing w:after="0"/>
              <w:ind w:firstLine="292"/>
              <w:jc w:val="both"/>
              <w:rPr>
                <w:rFonts w:ascii="Times New Roman" w:hAnsi="Times New Roman" w:cs="Times New Roman"/>
              </w:rPr>
            </w:pPr>
            <w:r w:rsidRPr="004773E1">
              <w:rPr>
                <w:rFonts w:ascii="Times New Roman" w:hAnsi="Times New Roman" w:cs="Times New Roman"/>
              </w:rPr>
              <w:t>2015 г. рожд.</w:t>
            </w:r>
          </w:p>
        </w:tc>
        <w:tc>
          <w:tcPr>
            <w:tcW w:w="1318"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w:t>
            </w:r>
          </w:p>
        </w:tc>
        <w:tc>
          <w:tcPr>
            <w:tcW w:w="1475"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w:t>
            </w:r>
          </w:p>
        </w:tc>
        <w:tc>
          <w:tcPr>
            <w:tcW w:w="1386"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1/–</w:t>
            </w:r>
          </w:p>
        </w:tc>
        <w:tc>
          <w:tcPr>
            <w:tcW w:w="1275"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2/10</w:t>
            </w:r>
          </w:p>
        </w:tc>
        <w:tc>
          <w:tcPr>
            <w:tcW w:w="2092"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7/4 + –/1</w:t>
            </w:r>
          </w:p>
        </w:tc>
      </w:tr>
      <w:tr w:rsidR="00FB40CD" w:rsidRPr="004773E1" w:rsidTr="004773E1">
        <w:trPr>
          <w:jc w:val="center"/>
        </w:trPr>
        <w:tc>
          <w:tcPr>
            <w:tcW w:w="2025" w:type="dxa"/>
            <w:shd w:val="clear" w:color="auto" w:fill="auto"/>
          </w:tcPr>
          <w:p w:rsidR="00FB40CD" w:rsidRPr="004773E1" w:rsidRDefault="00FB40CD" w:rsidP="004773E1">
            <w:pPr>
              <w:spacing w:after="0"/>
              <w:ind w:firstLine="292"/>
              <w:jc w:val="both"/>
              <w:rPr>
                <w:rFonts w:ascii="Times New Roman" w:hAnsi="Times New Roman" w:cs="Times New Roman"/>
              </w:rPr>
            </w:pPr>
            <w:r w:rsidRPr="004773E1">
              <w:rPr>
                <w:rFonts w:ascii="Times New Roman" w:hAnsi="Times New Roman" w:cs="Times New Roman"/>
              </w:rPr>
              <w:t>2016 г. рожд.</w:t>
            </w:r>
          </w:p>
        </w:tc>
        <w:tc>
          <w:tcPr>
            <w:tcW w:w="1318"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w:t>
            </w:r>
          </w:p>
        </w:tc>
        <w:tc>
          <w:tcPr>
            <w:tcW w:w="1475"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w:t>
            </w:r>
          </w:p>
        </w:tc>
        <w:tc>
          <w:tcPr>
            <w:tcW w:w="1386"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w:t>
            </w:r>
          </w:p>
        </w:tc>
        <w:tc>
          <w:tcPr>
            <w:tcW w:w="1275"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2/1</w:t>
            </w:r>
          </w:p>
        </w:tc>
        <w:tc>
          <w:tcPr>
            <w:tcW w:w="2092"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10/12</w:t>
            </w:r>
          </w:p>
        </w:tc>
      </w:tr>
      <w:tr w:rsidR="00FB40CD" w:rsidRPr="004773E1" w:rsidTr="004773E1">
        <w:trPr>
          <w:jc w:val="center"/>
        </w:trPr>
        <w:tc>
          <w:tcPr>
            <w:tcW w:w="2025" w:type="dxa"/>
            <w:shd w:val="clear" w:color="auto" w:fill="auto"/>
          </w:tcPr>
          <w:p w:rsidR="00FB40CD" w:rsidRPr="004773E1" w:rsidRDefault="00FB40CD" w:rsidP="004773E1">
            <w:pPr>
              <w:spacing w:after="0"/>
              <w:ind w:firstLine="292"/>
              <w:jc w:val="both"/>
              <w:rPr>
                <w:rFonts w:ascii="Times New Roman" w:hAnsi="Times New Roman" w:cs="Times New Roman"/>
              </w:rPr>
            </w:pPr>
            <w:r w:rsidRPr="004773E1">
              <w:rPr>
                <w:rFonts w:ascii="Times New Roman" w:hAnsi="Times New Roman" w:cs="Times New Roman"/>
              </w:rPr>
              <w:t>2017 г. рожд.</w:t>
            </w:r>
          </w:p>
        </w:tc>
        <w:tc>
          <w:tcPr>
            <w:tcW w:w="1318"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w:t>
            </w:r>
          </w:p>
        </w:tc>
        <w:tc>
          <w:tcPr>
            <w:tcW w:w="1475"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w:t>
            </w:r>
          </w:p>
        </w:tc>
        <w:tc>
          <w:tcPr>
            <w:tcW w:w="1386"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w:t>
            </w:r>
          </w:p>
        </w:tc>
        <w:tc>
          <w:tcPr>
            <w:tcW w:w="1275" w:type="dxa"/>
            <w:shd w:val="clear" w:color="auto" w:fill="auto"/>
            <w:vAlign w:val="center"/>
          </w:tcPr>
          <w:p w:rsidR="00FB40CD" w:rsidRPr="004773E1" w:rsidRDefault="00FB40CD" w:rsidP="00E34B4D">
            <w:pPr>
              <w:spacing w:after="0"/>
              <w:jc w:val="center"/>
              <w:rPr>
                <w:rFonts w:ascii="Times New Roman" w:hAnsi="Times New Roman" w:cs="Times New Roman"/>
              </w:rPr>
            </w:pPr>
          </w:p>
        </w:tc>
        <w:tc>
          <w:tcPr>
            <w:tcW w:w="2092" w:type="dxa"/>
            <w:shd w:val="clear" w:color="auto" w:fill="auto"/>
            <w:vAlign w:val="center"/>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4/–</w:t>
            </w:r>
          </w:p>
        </w:tc>
      </w:tr>
      <w:tr w:rsidR="00FB40CD" w:rsidRPr="004773E1" w:rsidTr="004773E1">
        <w:trPr>
          <w:jc w:val="center"/>
        </w:trPr>
        <w:tc>
          <w:tcPr>
            <w:tcW w:w="2025" w:type="dxa"/>
            <w:shd w:val="clear" w:color="auto" w:fill="auto"/>
          </w:tcPr>
          <w:p w:rsidR="00FB40CD" w:rsidRPr="004773E1" w:rsidRDefault="00FB40CD" w:rsidP="00E34B4D">
            <w:pPr>
              <w:spacing w:after="0"/>
              <w:ind w:firstLine="292"/>
              <w:jc w:val="both"/>
              <w:rPr>
                <w:rFonts w:ascii="Times New Roman" w:hAnsi="Times New Roman" w:cs="Times New Roman"/>
                <w:b/>
              </w:rPr>
            </w:pPr>
            <w:r w:rsidRPr="004773E1">
              <w:rPr>
                <w:rFonts w:ascii="Times New Roman" w:hAnsi="Times New Roman" w:cs="Times New Roman"/>
                <w:b/>
              </w:rPr>
              <w:t>Всего отсутствуют</w:t>
            </w:r>
          </w:p>
        </w:tc>
        <w:tc>
          <w:tcPr>
            <w:tcW w:w="1318" w:type="dxa"/>
            <w:shd w:val="clear" w:color="auto" w:fill="auto"/>
            <w:vAlign w:val="center"/>
          </w:tcPr>
          <w:p w:rsidR="00FB40CD" w:rsidRPr="004773E1" w:rsidRDefault="00FB40CD" w:rsidP="00E34B4D">
            <w:pPr>
              <w:spacing w:after="0"/>
              <w:jc w:val="center"/>
              <w:rPr>
                <w:rFonts w:ascii="Times New Roman" w:hAnsi="Times New Roman" w:cs="Times New Roman"/>
                <w:b/>
              </w:rPr>
            </w:pPr>
            <w:r w:rsidRPr="004773E1">
              <w:rPr>
                <w:rFonts w:ascii="Times New Roman" w:hAnsi="Times New Roman" w:cs="Times New Roman"/>
                <w:b/>
              </w:rPr>
              <w:t>12 (6/6)</w:t>
            </w:r>
          </w:p>
        </w:tc>
        <w:tc>
          <w:tcPr>
            <w:tcW w:w="1475" w:type="dxa"/>
            <w:shd w:val="clear" w:color="auto" w:fill="auto"/>
            <w:vAlign w:val="center"/>
          </w:tcPr>
          <w:p w:rsidR="00FB40CD" w:rsidRPr="004773E1" w:rsidRDefault="00FB40CD" w:rsidP="00E34B4D">
            <w:pPr>
              <w:spacing w:after="0"/>
              <w:jc w:val="center"/>
              <w:rPr>
                <w:rFonts w:ascii="Times New Roman" w:hAnsi="Times New Roman" w:cs="Times New Roman"/>
                <w:b/>
              </w:rPr>
            </w:pPr>
            <w:r w:rsidRPr="004773E1">
              <w:rPr>
                <w:rFonts w:ascii="Times New Roman" w:hAnsi="Times New Roman" w:cs="Times New Roman"/>
                <w:b/>
              </w:rPr>
              <w:t>13 (13/–)</w:t>
            </w:r>
          </w:p>
        </w:tc>
        <w:tc>
          <w:tcPr>
            <w:tcW w:w="1386" w:type="dxa"/>
            <w:shd w:val="clear" w:color="auto" w:fill="auto"/>
            <w:vAlign w:val="center"/>
          </w:tcPr>
          <w:p w:rsidR="00FB40CD" w:rsidRPr="004773E1" w:rsidRDefault="00FB40CD" w:rsidP="00E34B4D">
            <w:pPr>
              <w:spacing w:after="0"/>
              <w:jc w:val="center"/>
              <w:rPr>
                <w:rFonts w:ascii="Times New Roman" w:hAnsi="Times New Roman" w:cs="Times New Roman"/>
                <w:b/>
              </w:rPr>
            </w:pPr>
            <w:r w:rsidRPr="004773E1">
              <w:rPr>
                <w:rFonts w:ascii="Times New Roman" w:hAnsi="Times New Roman" w:cs="Times New Roman"/>
                <w:b/>
              </w:rPr>
              <w:t>55 (39/16)</w:t>
            </w:r>
          </w:p>
        </w:tc>
        <w:tc>
          <w:tcPr>
            <w:tcW w:w="1275" w:type="dxa"/>
            <w:shd w:val="clear" w:color="auto" w:fill="auto"/>
            <w:vAlign w:val="center"/>
          </w:tcPr>
          <w:p w:rsidR="00FB40CD" w:rsidRPr="004773E1" w:rsidRDefault="00FB40CD" w:rsidP="00E34B4D">
            <w:pPr>
              <w:spacing w:after="0"/>
              <w:jc w:val="center"/>
              <w:rPr>
                <w:rFonts w:ascii="Times New Roman" w:hAnsi="Times New Roman" w:cs="Times New Roman"/>
                <w:b/>
              </w:rPr>
            </w:pPr>
            <w:r w:rsidRPr="004773E1">
              <w:rPr>
                <w:rFonts w:ascii="Times New Roman" w:hAnsi="Times New Roman" w:cs="Times New Roman"/>
                <w:b/>
              </w:rPr>
              <w:t>43 (16/22 + 2/3)</w:t>
            </w:r>
          </w:p>
        </w:tc>
        <w:tc>
          <w:tcPr>
            <w:tcW w:w="2092" w:type="dxa"/>
            <w:shd w:val="clear" w:color="auto" w:fill="auto"/>
            <w:vAlign w:val="center"/>
          </w:tcPr>
          <w:p w:rsidR="00FB40CD" w:rsidRPr="004773E1" w:rsidRDefault="00FB40CD" w:rsidP="00E34B4D">
            <w:pPr>
              <w:spacing w:after="0"/>
              <w:jc w:val="center"/>
              <w:rPr>
                <w:rFonts w:ascii="Times New Roman" w:hAnsi="Times New Roman" w:cs="Times New Roman"/>
                <w:b/>
              </w:rPr>
            </w:pPr>
            <w:r w:rsidRPr="004773E1">
              <w:rPr>
                <w:rFonts w:ascii="Times New Roman" w:hAnsi="Times New Roman" w:cs="Times New Roman"/>
                <w:b/>
              </w:rPr>
              <w:t>42 (23/18 + –/1)</w:t>
            </w:r>
          </w:p>
        </w:tc>
      </w:tr>
      <w:tr w:rsidR="00FB40CD" w:rsidRPr="004773E1" w:rsidTr="004773E1">
        <w:trPr>
          <w:jc w:val="center"/>
        </w:trPr>
        <w:tc>
          <w:tcPr>
            <w:tcW w:w="2025" w:type="dxa"/>
            <w:shd w:val="clear" w:color="auto" w:fill="auto"/>
          </w:tcPr>
          <w:p w:rsidR="00FB40CD" w:rsidRPr="004773E1" w:rsidRDefault="00FB40CD" w:rsidP="00E34B4D">
            <w:pPr>
              <w:spacing w:after="0"/>
              <w:rPr>
                <w:rFonts w:ascii="Times New Roman" w:hAnsi="Times New Roman" w:cs="Times New Roman"/>
              </w:rPr>
            </w:pPr>
            <w:r w:rsidRPr="004773E1">
              <w:rPr>
                <w:rFonts w:ascii="Times New Roman" w:hAnsi="Times New Roman" w:cs="Times New Roman"/>
              </w:rPr>
              <w:t>Рекомендованное изъятие</w:t>
            </w:r>
          </w:p>
          <w:p w:rsidR="00FB40CD" w:rsidRPr="004773E1" w:rsidRDefault="00FB40CD" w:rsidP="00E34B4D">
            <w:pPr>
              <w:spacing w:after="0"/>
              <w:rPr>
                <w:rFonts w:ascii="Times New Roman" w:hAnsi="Times New Roman" w:cs="Times New Roman"/>
              </w:rPr>
            </w:pPr>
            <w:r w:rsidRPr="004773E1">
              <w:rPr>
                <w:rFonts w:ascii="Times New Roman" w:hAnsi="Times New Roman" w:cs="Times New Roman"/>
              </w:rPr>
              <w:t>(указано в докладных записках и отчетах)</w:t>
            </w:r>
          </w:p>
        </w:tc>
        <w:tc>
          <w:tcPr>
            <w:tcW w:w="1318" w:type="dxa"/>
            <w:shd w:val="clear" w:color="auto" w:fill="auto"/>
          </w:tcPr>
          <w:p w:rsidR="00FB40CD" w:rsidRPr="004773E1" w:rsidRDefault="00FB40CD" w:rsidP="00E34B4D">
            <w:pPr>
              <w:spacing w:after="0"/>
              <w:jc w:val="both"/>
              <w:rPr>
                <w:rFonts w:ascii="Times New Roman" w:hAnsi="Times New Roman" w:cs="Times New Roman"/>
              </w:rPr>
            </w:pPr>
            <w:r w:rsidRPr="004773E1">
              <w:rPr>
                <w:rFonts w:ascii="Times New Roman" w:hAnsi="Times New Roman" w:cs="Times New Roman"/>
              </w:rPr>
              <w:t>Возможно изъятие особей 2012 года рожд. (рождённых до июля) в соотношении полов 1:1 — не более 14–16 голов.</w:t>
            </w:r>
          </w:p>
        </w:tc>
        <w:tc>
          <w:tcPr>
            <w:tcW w:w="1475" w:type="dxa"/>
            <w:shd w:val="clear" w:color="auto" w:fill="auto"/>
          </w:tcPr>
          <w:p w:rsidR="00FB40CD" w:rsidRPr="004773E1" w:rsidRDefault="00FB40CD" w:rsidP="00E34B4D">
            <w:pPr>
              <w:spacing w:after="0"/>
              <w:jc w:val="both"/>
              <w:rPr>
                <w:rFonts w:ascii="Times New Roman" w:hAnsi="Times New Roman" w:cs="Times New Roman"/>
              </w:rPr>
            </w:pPr>
            <w:r w:rsidRPr="004773E1">
              <w:rPr>
                <w:rFonts w:ascii="Times New Roman" w:hAnsi="Times New Roman" w:cs="Times New Roman"/>
              </w:rPr>
              <w:t>Допустимо изъятие 10–12 жеребят 2013 года рождения, 4–6 жеребят 2012 года рождения. Соотношение полов отлавливаемых животных должно быть 1:1.</w:t>
            </w:r>
          </w:p>
        </w:tc>
        <w:tc>
          <w:tcPr>
            <w:tcW w:w="1386" w:type="dxa"/>
            <w:shd w:val="clear" w:color="auto" w:fill="auto"/>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Рекомендации администрацией не запрашивались</w:t>
            </w:r>
          </w:p>
        </w:tc>
        <w:tc>
          <w:tcPr>
            <w:tcW w:w="1275" w:type="dxa"/>
            <w:shd w:val="clear" w:color="auto" w:fill="auto"/>
          </w:tcPr>
          <w:p w:rsidR="00FB40CD" w:rsidRPr="004773E1" w:rsidRDefault="00FB40CD" w:rsidP="00E34B4D">
            <w:pPr>
              <w:spacing w:after="0"/>
              <w:jc w:val="both"/>
              <w:rPr>
                <w:rFonts w:ascii="Times New Roman" w:hAnsi="Times New Roman" w:cs="Times New Roman"/>
              </w:rPr>
            </w:pPr>
            <w:r w:rsidRPr="004773E1">
              <w:rPr>
                <w:rFonts w:ascii="Times New Roman" w:hAnsi="Times New Roman" w:cs="Times New Roman"/>
              </w:rPr>
              <w:t xml:space="preserve">Следует отлавливать молодых животных (1–2-летних). Категорически не рекомендуется отлавливать взрослых животных, в том числе холостяков), так как это приводит к значительным перестройкам социальной структуры популяции. </w:t>
            </w:r>
          </w:p>
        </w:tc>
        <w:tc>
          <w:tcPr>
            <w:tcW w:w="2092" w:type="dxa"/>
            <w:shd w:val="clear" w:color="auto" w:fill="auto"/>
          </w:tcPr>
          <w:p w:rsidR="00FB40CD" w:rsidRPr="004773E1" w:rsidRDefault="00FB40CD" w:rsidP="00E34B4D">
            <w:pPr>
              <w:spacing w:after="0"/>
              <w:jc w:val="both"/>
              <w:rPr>
                <w:rFonts w:ascii="Times New Roman" w:hAnsi="Times New Roman" w:cs="Times New Roman"/>
              </w:rPr>
            </w:pPr>
            <w:r w:rsidRPr="004773E1">
              <w:rPr>
                <w:rFonts w:ascii="Times New Roman" w:hAnsi="Times New Roman" w:cs="Times New Roman"/>
              </w:rPr>
              <w:t xml:space="preserve">1. Отлов производить только для категории животных 2016 г. рожд. в соотношении самцы:самки — 1:1 или 1:2, но всего должно быть отловлено не более 18 животных (50% от всех животных данной возрастной категории). </w:t>
            </w:r>
          </w:p>
          <w:p w:rsidR="00FB40CD" w:rsidRPr="004773E1" w:rsidRDefault="00FB40CD" w:rsidP="00E34B4D">
            <w:pPr>
              <w:spacing w:after="0"/>
              <w:jc w:val="both"/>
              <w:rPr>
                <w:rFonts w:ascii="Times New Roman" w:hAnsi="Times New Roman" w:cs="Times New Roman"/>
              </w:rPr>
            </w:pPr>
            <w:r w:rsidRPr="004773E1">
              <w:rPr>
                <w:rFonts w:ascii="Times New Roman" w:hAnsi="Times New Roman" w:cs="Times New Roman"/>
              </w:rPr>
              <w:t>2. Категорически не рекомендуется отлавливать взрослых животных, так как это приводит к значительной дестабилизации социальной структуры популяции и слабо прогнозируемым последствиям в динамике численности.</w:t>
            </w:r>
          </w:p>
          <w:p w:rsidR="00FB40CD" w:rsidRPr="004773E1" w:rsidRDefault="00FB40CD" w:rsidP="00E34B4D">
            <w:pPr>
              <w:spacing w:after="0"/>
              <w:jc w:val="both"/>
              <w:rPr>
                <w:rFonts w:ascii="Times New Roman" w:hAnsi="Times New Roman" w:cs="Times New Roman"/>
              </w:rPr>
            </w:pPr>
            <w:r w:rsidRPr="004773E1">
              <w:rPr>
                <w:rFonts w:ascii="Times New Roman" w:hAnsi="Times New Roman" w:cs="Times New Roman"/>
              </w:rPr>
              <w:t xml:space="preserve">3. Не рекомендуется также отлов 2-х и 3-х летних животных (2014 и 2015 гг. рожд.) в силу малочисленности этих возрастных категорий и оставления их в резерве воспроизводящего состава популяции. </w:t>
            </w:r>
          </w:p>
        </w:tc>
      </w:tr>
      <w:tr w:rsidR="00FB40CD" w:rsidRPr="004773E1" w:rsidTr="004773E1">
        <w:trPr>
          <w:jc w:val="center"/>
        </w:trPr>
        <w:tc>
          <w:tcPr>
            <w:tcW w:w="2025" w:type="dxa"/>
            <w:shd w:val="clear" w:color="auto" w:fill="auto"/>
          </w:tcPr>
          <w:p w:rsidR="00FB40CD" w:rsidRPr="004773E1" w:rsidRDefault="00FB40CD" w:rsidP="00E34B4D">
            <w:pPr>
              <w:spacing w:after="0"/>
              <w:jc w:val="both"/>
              <w:rPr>
                <w:rFonts w:ascii="Times New Roman" w:hAnsi="Times New Roman" w:cs="Times New Roman"/>
              </w:rPr>
            </w:pPr>
            <w:r w:rsidRPr="004773E1">
              <w:rPr>
                <w:rFonts w:ascii="Times New Roman" w:hAnsi="Times New Roman" w:cs="Times New Roman"/>
              </w:rPr>
              <w:t xml:space="preserve">Доля отловленных </w:t>
            </w:r>
            <w:r w:rsidRPr="004773E1">
              <w:rPr>
                <w:rFonts w:ascii="Times New Roman" w:hAnsi="Times New Roman" w:cs="Times New Roman"/>
              </w:rPr>
              <w:lastRenderedPageBreak/>
              <w:t>животных (от численности популяции в текущем году, %)</w:t>
            </w:r>
          </w:p>
        </w:tc>
        <w:tc>
          <w:tcPr>
            <w:tcW w:w="1318" w:type="dxa"/>
            <w:shd w:val="clear" w:color="auto" w:fill="auto"/>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lastRenderedPageBreak/>
              <w:t>8,2</w:t>
            </w:r>
          </w:p>
        </w:tc>
        <w:tc>
          <w:tcPr>
            <w:tcW w:w="1475" w:type="dxa"/>
            <w:shd w:val="clear" w:color="auto" w:fill="auto"/>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8,2</w:t>
            </w:r>
          </w:p>
        </w:tc>
        <w:tc>
          <w:tcPr>
            <w:tcW w:w="1386" w:type="dxa"/>
            <w:shd w:val="clear" w:color="auto" w:fill="auto"/>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23,5</w:t>
            </w:r>
          </w:p>
        </w:tc>
        <w:tc>
          <w:tcPr>
            <w:tcW w:w="1275" w:type="dxa"/>
            <w:shd w:val="clear" w:color="auto" w:fill="auto"/>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22,4</w:t>
            </w:r>
          </w:p>
        </w:tc>
        <w:tc>
          <w:tcPr>
            <w:tcW w:w="2092" w:type="dxa"/>
            <w:shd w:val="clear" w:color="auto" w:fill="auto"/>
          </w:tcPr>
          <w:p w:rsidR="00FB40CD" w:rsidRPr="004773E1" w:rsidRDefault="00FB40CD" w:rsidP="00E34B4D">
            <w:pPr>
              <w:spacing w:after="0"/>
              <w:jc w:val="center"/>
              <w:rPr>
                <w:rFonts w:ascii="Times New Roman" w:hAnsi="Times New Roman" w:cs="Times New Roman"/>
              </w:rPr>
            </w:pPr>
            <w:r w:rsidRPr="004773E1">
              <w:rPr>
                <w:rFonts w:ascii="Times New Roman" w:hAnsi="Times New Roman" w:cs="Times New Roman"/>
              </w:rPr>
              <w:t>21</w:t>
            </w:r>
          </w:p>
        </w:tc>
      </w:tr>
    </w:tbl>
    <w:p w:rsidR="00FB40CD" w:rsidRPr="002C3321" w:rsidRDefault="00FB40CD" w:rsidP="00683F64">
      <w:pPr>
        <w:spacing w:after="0"/>
        <w:ind w:left="360" w:right="350"/>
        <w:jc w:val="both"/>
        <w:rPr>
          <w:rFonts w:ascii="Times New Roman" w:hAnsi="Times New Roman" w:cs="Times New Roman"/>
          <w:sz w:val="28"/>
          <w:szCs w:val="28"/>
        </w:rPr>
      </w:pPr>
      <w:r w:rsidRPr="002C3321">
        <w:rPr>
          <w:rFonts w:ascii="Times New Roman" w:hAnsi="Times New Roman" w:cs="Times New Roman"/>
          <w:sz w:val="28"/>
          <w:szCs w:val="28"/>
        </w:rPr>
        <w:lastRenderedPageBreak/>
        <w:t xml:space="preserve">Примечание: * — указано кол-во павших животных, чьи останки были найдены и их координаты зафиксированы с помощью GPS-приемника. </w:t>
      </w:r>
    </w:p>
    <w:p w:rsidR="00FB40CD" w:rsidRPr="002C3321" w:rsidRDefault="00FB40CD" w:rsidP="00683F64">
      <w:pPr>
        <w:spacing w:after="0"/>
        <w:ind w:left="360" w:right="350"/>
        <w:jc w:val="both"/>
        <w:rPr>
          <w:rFonts w:ascii="Times New Roman" w:hAnsi="Times New Roman" w:cs="Times New Roman"/>
          <w:sz w:val="28"/>
          <w:szCs w:val="28"/>
        </w:rPr>
      </w:pPr>
    </w:p>
    <w:p w:rsidR="00FB40CD" w:rsidRPr="001F0FA5" w:rsidRDefault="00FB40CD" w:rsidP="00683F64">
      <w:pPr>
        <w:spacing w:after="0"/>
        <w:ind w:firstLine="709"/>
        <w:rPr>
          <w:rFonts w:ascii="Times New Roman" w:hAnsi="Times New Roman" w:cs="Times New Roman"/>
          <w:b/>
          <w:sz w:val="28"/>
          <w:szCs w:val="28"/>
        </w:rPr>
      </w:pPr>
      <w:r w:rsidRPr="001F0FA5">
        <w:rPr>
          <w:rFonts w:ascii="Times New Roman" w:hAnsi="Times New Roman" w:cs="Times New Roman"/>
          <w:b/>
          <w:sz w:val="28"/>
          <w:szCs w:val="28"/>
        </w:rPr>
        <w:t>Табл</w:t>
      </w:r>
      <w:r w:rsidR="001F0FA5">
        <w:rPr>
          <w:rFonts w:ascii="Times New Roman" w:hAnsi="Times New Roman" w:cs="Times New Roman"/>
          <w:b/>
          <w:sz w:val="28"/>
          <w:szCs w:val="28"/>
        </w:rPr>
        <w:t xml:space="preserve">ица </w:t>
      </w:r>
      <w:r w:rsidRPr="001F0FA5">
        <w:rPr>
          <w:rFonts w:ascii="Times New Roman" w:hAnsi="Times New Roman" w:cs="Times New Roman"/>
          <w:b/>
          <w:sz w:val="28"/>
          <w:szCs w:val="28"/>
        </w:rPr>
        <w:t xml:space="preserve"> 7. Количество размножающихся кобыл 2011–2018 гг.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76"/>
        <w:gridCol w:w="862"/>
        <w:gridCol w:w="863"/>
        <w:gridCol w:w="863"/>
        <w:gridCol w:w="863"/>
        <w:gridCol w:w="863"/>
        <w:gridCol w:w="863"/>
        <w:gridCol w:w="809"/>
        <w:gridCol w:w="809"/>
      </w:tblGrid>
      <w:tr w:rsidR="00FB40CD" w:rsidRPr="002C3321" w:rsidTr="00FB40CD">
        <w:trPr>
          <w:jc w:val="center"/>
        </w:trPr>
        <w:tc>
          <w:tcPr>
            <w:tcW w:w="3348" w:type="dxa"/>
            <w:shd w:val="clear" w:color="auto" w:fill="auto"/>
          </w:tcPr>
          <w:p w:rsidR="00FB40CD" w:rsidRPr="002C3321" w:rsidRDefault="00FB40CD" w:rsidP="00683F64">
            <w:pPr>
              <w:spacing w:after="0"/>
              <w:jc w:val="both"/>
              <w:rPr>
                <w:rFonts w:ascii="Times New Roman" w:hAnsi="Times New Roman" w:cs="Times New Roman"/>
                <w:sz w:val="28"/>
                <w:szCs w:val="28"/>
              </w:rPr>
            </w:pPr>
            <w:r w:rsidRPr="002C3321">
              <w:rPr>
                <w:rFonts w:ascii="Times New Roman" w:hAnsi="Times New Roman" w:cs="Times New Roman"/>
                <w:sz w:val="28"/>
                <w:szCs w:val="28"/>
              </w:rPr>
              <w:t>Категория</w:t>
            </w:r>
          </w:p>
        </w:tc>
        <w:tc>
          <w:tcPr>
            <w:tcW w:w="900" w:type="dxa"/>
            <w:shd w:val="clear" w:color="auto" w:fill="auto"/>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2011</w:t>
            </w:r>
          </w:p>
        </w:tc>
        <w:tc>
          <w:tcPr>
            <w:tcW w:w="900" w:type="dxa"/>
            <w:shd w:val="clear" w:color="auto" w:fill="auto"/>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2012</w:t>
            </w:r>
          </w:p>
        </w:tc>
        <w:tc>
          <w:tcPr>
            <w:tcW w:w="900" w:type="dxa"/>
            <w:shd w:val="clear" w:color="auto" w:fill="auto"/>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2013</w:t>
            </w:r>
          </w:p>
        </w:tc>
        <w:tc>
          <w:tcPr>
            <w:tcW w:w="900" w:type="dxa"/>
            <w:shd w:val="clear" w:color="auto" w:fill="auto"/>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2014</w:t>
            </w:r>
          </w:p>
        </w:tc>
        <w:tc>
          <w:tcPr>
            <w:tcW w:w="900" w:type="dxa"/>
            <w:shd w:val="clear" w:color="auto" w:fill="auto"/>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2015</w:t>
            </w:r>
          </w:p>
        </w:tc>
        <w:tc>
          <w:tcPr>
            <w:tcW w:w="900" w:type="dxa"/>
            <w:shd w:val="clear" w:color="auto" w:fill="auto"/>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2016</w:t>
            </w:r>
          </w:p>
        </w:tc>
        <w:tc>
          <w:tcPr>
            <w:tcW w:w="823" w:type="dxa"/>
            <w:shd w:val="clear" w:color="auto" w:fill="auto"/>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2017</w:t>
            </w:r>
          </w:p>
        </w:tc>
        <w:tc>
          <w:tcPr>
            <w:tcW w:w="823" w:type="dxa"/>
            <w:shd w:val="clear" w:color="auto" w:fill="auto"/>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2018</w:t>
            </w:r>
          </w:p>
        </w:tc>
      </w:tr>
      <w:tr w:rsidR="00FB40CD" w:rsidRPr="002C3321" w:rsidTr="00FB40CD">
        <w:trPr>
          <w:jc w:val="center"/>
        </w:trPr>
        <w:tc>
          <w:tcPr>
            <w:tcW w:w="3348" w:type="dxa"/>
            <w:shd w:val="clear" w:color="auto" w:fill="auto"/>
          </w:tcPr>
          <w:p w:rsidR="00FB40CD" w:rsidRPr="002C3321" w:rsidRDefault="00FB40CD" w:rsidP="00683F64">
            <w:pPr>
              <w:spacing w:after="0"/>
              <w:jc w:val="both"/>
              <w:rPr>
                <w:rFonts w:ascii="Times New Roman" w:hAnsi="Times New Roman" w:cs="Times New Roman"/>
                <w:sz w:val="28"/>
                <w:szCs w:val="28"/>
              </w:rPr>
            </w:pPr>
            <w:r w:rsidRPr="002C3321">
              <w:rPr>
                <w:rFonts w:ascii="Times New Roman" w:hAnsi="Times New Roman" w:cs="Times New Roman"/>
                <w:sz w:val="28"/>
                <w:szCs w:val="28"/>
              </w:rPr>
              <w:t>Взрослые (5 лет и старше)</w:t>
            </w:r>
          </w:p>
        </w:tc>
        <w:tc>
          <w:tcPr>
            <w:tcW w:w="900" w:type="dxa"/>
            <w:shd w:val="clear" w:color="auto" w:fill="auto"/>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69,4</w:t>
            </w:r>
          </w:p>
        </w:tc>
        <w:tc>
          <w:tcPr>
            <w:tcW w:w="900" w:type="dxa"/>
            <w:shd w:val="clear" w:color="auto" w:fill="auto"/>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63,1</w:t>
            </w:r>
          </w:p>
        </w:tc>
        <w:tc>
          <w:tcPr>
            <w:tcW w:w="900" w:type="dxa"/>
            <w:shd w:val="clear" w:color="auto" w:fill="auto"/>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63,1</w:t>
            </w:r>
          </w:p>
        </w:tc>
        <w:tc>
          <w:tcPr>
            <w:tcW w:w="900" w:type="dxa"/>
            <w:shd w:val="clear" w:color="auto" w:fill="auto"/>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70</w:t>
            </w:r>
          </w:p>
        </w:tc>
        <w:tc>
          <w:tcPr>
            <w:tcW w:w="900" w:type="dxa"/>
            <w:shd w:val="clear" w:color="auto" w:fill="auto"/>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57,1</w:t>
            </w:r>
          </w:p>
        </w:tc>
        <w:tc>
          <w:tcPr>
            <w:tcW w:w="900" w:type="dxa"/>
            <w:shd w:val="clear" w:color="auto" w:fill="auto"/>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58,8</w:t>
            </w:r>
          </w:p>
        </w:tc>
        <w:tc>
          <w:tcPr>
            <w:tcW w:w="823" w:type="dxa"/>
            <w:shd w:val="clear" w:color="auto" w:fill="auto"/>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64,1</w:t>
            </w:r>
          </w:p>
        </w:tc>
        <w:tc>
          <w:tcPr>
            <w:tcW w:w="823" w:type="dxa"/>
            <w:shd w:val="clear" w:color="auto" w:fill="auto"/>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70,1</w:t>
            </w:r>
          </w:p>
        </w:tc>
      </w:tr>
      <w:tr w:rsidR="00FB40CD" w:rsidRPr="002C3321" w:rsidTr="00FB40CD">
        <w:trPr>
          <w:jc w:val="center"/>
        </w:trPr>
        <w:tc>
          <w:tcPr>
            <w:tcW w:w="3348" w:type="dxa"/>
            <w:shd w:val="clear" w:color="auto" w:fill="auto"/>
          </w:tcPr>
          <w:p w:rsidR="00FB40CD" w:rsidRPr="002C3321" w:rsidRDefault="00FB40CD" w:rsidP="00683F64">
            <w:pPr>
              <w:spacing w:after="0"/>
              <w:jc w:val="both"/>
              <w:rPr>
                <w:rFonts w:ascii="Times New Roman" w:hAnsi="Times New Roman" w:cs="Times New Roman"/>
                <w:sz w:val="28"/>
                <w:szCs w:val="28"/>
              </w:rPr>
            </w:pPr>
            <w:r w:rsidRPr="002C3321">
              <w:rPr>
                <w:rFonts w:ascii="Times New Roman" w:hAnsi="Times New Roman" w:cs="Times New Roman"/>
                <w:sz w:val="28"/>
                <w:szCs w:val="28"/>
              </w:rPr>
              <w:t>Молодые (2–4 года)</w:t>
            </w:r>
          </w:p>
        </w:tc>
        <w:tc>
          <w:tcPr>
            <w:tcW w:w="900" w:type="dxa"/>
            <w:shd w:val="clear" w:color="auto" w:fill="auto"/>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50</w:t>
            </w:r>
          </w:p>
        </w:tc>
        <w:tc>
          <w:tcPr>
            <w:tcW w:w="900" w:type="dxa"/>
            <w:shd w:val="clear" w:color="auto" w:fill="auto"/>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21,4</w:t>
            </w:r>
          </w:p>
        </w:tc>
        <w:tc>
          <w:tcPr>
            <w:tcW w:w="900" w:type="dxa"/>
            <w:shd w:val="clear" w:color="auto" w:fill="auto"/>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25</w:t>
            </w:r>
          </w:p>
        </w:tc>
        <w:tc>
          <w:tcPr>
            <w:tcW w:w="900" w:type="dxa"/>
            <w:shd w:val="clear" w:color="auto" w:fill="auto"/>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48,1</w:t>
            </w:r>
          </w:p>
        </w:tc>
        <w:tc>
          <w:tcPr>
            <w:tcW w:w="900" w:type="dxa"/>
            <w:shd w:val="clear" w:color="auto" w:fill="auto"/>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38,5</w:t>
            </w:r>
          </w:p>
        </w:tc>
        <w:tc>
          <w:tcPr>
            <w:tcW w:w="900" w:type="dxa"/>
            <w:shd w:val="clear" w:color="auto" w:fill="auto"/>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44</w:t>
            </w:r>
          </w:p>
        </w:tc>
        <w:tc>
          <w:tcPr>
            <w:tcW w:w="823" w:type="dxa"/>
            <w:shd w:val="clear" w:color="auto" w:fill="auto"/>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20</w:t>
            </w:r>
          </w:p>
        </w:tc>
        <w:tc>
          <w:tcPr>
            <w:tcW w:w="823" w:type="dxa"/>
            <w:shd w:val="clear" w:color="auto" w:fill="auto"/>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36,8</w:t>
            </w:r>
          </w:p>
        </w:tc>
      </w:tr>
    </w:tbl>
    <w:p w:rsidR="00FB40CD" w:rsidRPr="002C3321" w:rsidRDefault="00FB40CD" w:rsidP="00683F64">
      <w:pPr>
        <w:spacing w:after="0"/>
        <w:ind w:right="-1" w:firstLine="709"/>
        <w:jc w:val="both"/>
        <w:rPr>
          <w:rFonts w:ascii="Times New Roman" w:hAnsi="Times New Roman" w:cs="Times New Roman"/>
          <w:sz w:val="28"/>
          <w:szCs w:val="28"/>
        </w:rPr>
      </w:pPr>
      <w:r w:rsidRPr="002C3321">
        <w:rPr>
          <w:rFonts w:ascii="Times New Roman" w:hAnsi="Times New Roman" w:cs="Times New Roman"/>
          <w:sz w:val="28"/>
          <w:szCs w:val="28"/>
        </w:rPr>
        <w:t>Примечание: * — данные в таблице приводятся только по картотеке, без учёта найденных остатков жеребят (без данных по их матерям). Соответственно данные в таблице занижены.</w:t>
      </w:r>
    </w:p>
    <w:p w:rsidR="00FB40CD" w:rsidRPr="002C3321" w:rsidRDefault="00FB40CD" w:rsidP="00683F64">
      <w:pPr>
        <w:spacing w:after="0"/>
        <w:jc w:val="center"/>
        <w:rPr>
          <w:rFonts w:ascii="Times New Roman" w:hAnsi="Times New Roman" w:cs="Times New Roman"/>
          <w:sz w:val="28"/>
          <w:szCs w:val="28"/>
        </w:rPr>
      </w:pPr>
    </w:p>
    <w:p w:rsidR="00FB40CD" w:rsidRPr="001F0FA5" w:rsidRDefault="00FB40CD" w:rsidP="00683F64">
      <w:pPr>
        <w:spacing w:after="0"/>
        <w:ind w:firstLine="709"/>
        <w:rPr>
          <w:rFonts w:ascii="Times New Roman" w:hAnsi="Times New Roman" w:cs="Times New Roman"/>
          <w:b/>
          <w:sz w:val="28"/>
          <w:szCs w:val="28"/>
        </w:rPr>
      </w:pPr>
      <w:r w:rsidRPr="001F0FA5">
        <w:rPr>
          <w:rFonts w:ascii="Times New Roman" w:hAnsi="Times New Roman" w:cs="Times New Roman"/>
          <w:b/>
          <w:sz w:val="28"/>
          <w:szCs w:val="28"/>
        </w:rPr>
        <w:t>Табл</w:t>
      </w:r>
      <w:r w:rsidR="001F0FA5">
        <w:rPr>
          <w:rFonts w:ascii="Times New Roman" w:hAnsi="Times New Roman" w:cs="Times New Roman"/>
          <w:b/>
          <w:sz w:val="28"/>
          <w:szCs w:val="28"/>
        </w:rPr>
        <w:t xml:space="preserve">ица </w:t>
      </w:r>
      <w:r w:rsidRPr="001F0FA5">
        <w:rPr>
          <w:rFonts w:ascii="Times New Roman" w:hAnsi="Times New Roman" w:cs="Times New Roman"/>
          <w:b/>
          <w:sz w:val="28"/>
          <w:szCs w:val="28"/>
        </w:rPr>
        <w:t>8. Демографические параметры популяции 2011–2018 гг.</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14"/>
        <w:gridCol w:w="858"/>
        <w:gridCol w:w="857"/>
        <w:gridCol w:w="857"/>
        <w:gridCol w:w="857"/>
        <w:gridCol w:w="857"/>
        <w:gridCol w:w="857"/>
        <w:gridCol w:w="807"/>
        <w:gridCol w:w="807"/>
      </w:tblGrid>
      <w:tr w:rsidR="00FB40CD" w:rsidRPr="002C3321" w:rsidTr="00FB40CD">
        <w:trPr>
          <w:jc w:val="center"/>
        </w:trPr>
        <w:tc>
          <w:tcPr>
            <w:tcW w:w="3348" w:type="dxa"/>
            <w:shd w:val="clear" w:color="auto" w:fill="auto"/>
          </w:tcPr>
          <w:p w:rsidR="00FB40CD" w:rsidRPr="002C3321" w:rsidRDefault="00FB40CD" w:rsidP="00683F64">
            <w:pPr>
              <w:spacing w:after="0"/>
              <w:jc w:val="both"/>
              <w:rPr>
                <w:rFonts w:ascii="Times New Roman" w:hAnsi="Times New Roman" w:cs="Times New Roman"/>
                <w:sz w:val="28"/>
                <w:szCs w:val="28"/>
              </w:rPr>
            </w:pPr>
          </w:p>
        </w:tc>
        <w:tc>
          <w:tcPr>
            <w:tcW w:w="900" w:type="dxa"/>
            <w:shd w:val="clear" w:color="auto" w:fill="auto"/>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2011</w:t>
            </w:r>
          </w:p>
        </w:tc>
        <w:tc>
          <w:tcPr>
            <w:tcW w:w="900" w:type="dxa"/>
            <w:shd w:val="clear" w:color="auto" w:fill="auto"/>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2012</w:t>
            </w:r>
          </w:p>
        </w:tc>
        <w:tc>
          <w:tcPr>
            <w:tcW w:w="900" w:type="dxa"/>
            <w:shd w:val="clear" w:color="auto" w:fill="auto"/>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2013</w:t>
            </w:r>
          </w:p>
        </w:tc>
        <w:tc>
          <w:tcPr>
            <w:tcW w:w="900" w:type="dxa"/>
            <w:shd w:val="clear" w:color="auto" w:fill="auto"/>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2014</w:t>
            </w:r>
          </w:p>
        </w:tc>
        <w:tc>
          <w:tcPr>
            <w:tcW w:w="900" w:type="dxa"/>
            <w:shd w:val="clear" w:color="auto" w:fill="auto"/>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2015</w:t>
            </w:r>
          </w:p>
        </w:tc>
        <w:tc>
          <w:tcPr>
            <w:tcW w:w="900" w:type="dxa"/>
            <w:shd w:val="clear" w:color="auto" w:fill="auto"/>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2016</w:t>
            </w:r>
          </w:p>
        </w:tc>
        <w:tc>
          <w:tcPr>
            <w:tcW w:w="823" w:type="dxa"/>
            <w:shd w:val="clear" w:color="auto" w:fill="auto"/>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2017</w:t>
            </w:r>
          </w:p>
        </w:tc>
        <w:tc>
          <w:tcPr>
            <w:tcW w:w="823" w:type="dxa"/>
            <w:shd w:val="clear" w:color="auto" w:fill="auto"/>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2018</w:t>
            </w:r>
          </w:p>
        </w:tc>
      </w:tr>
      <w:tr w:rsidR="00FB40CD" w:rsidRPr="002C3321" w:rsidTr="00FB40CD">
        <w:trPr>
          <w:jc w:val="center"/>
        </w:trPr>
        <w:tc>
          <w:tcPr>
            <w:tcW w:w="3348" w:type="dxa"/>
            <w:shd w:val="clear" w:color="auto" w:fill="auto"/>
          </w:tcPr>
          <w:p w:rsidR="00FB40CD" w:rsidRPr="002C3321" w:rsidRDefault="00FB40CD" w:rsidP="00683F64">
            <w:pPr>
              <w:spacing w:after="0"/>
              <w:jc w:val="both"/>
              <w:rPr>
                <w:rFonts w:ascii="Times New Roman" w:hAnsi="Times New Roman" w:cs="Times New Roman"/>
                <w:sz w:val="28"/>
                <w:szCs w:val="28"/>
              </w:rPr>
            </w:pPr>
            <w:r w:rsidRPr="002C3321">
              <w:rPr>
                <w:rFonts w:ascii="Times New Roman" w:hAnsi="Times New Roman" w:cs="Times New Roman"/>
                <w:sz w:val="28"/>
                <w:szCs w:val="28"/>
              </w:rPr>
              <w:t xml:space="preserve">Численность </w:t>
            </w:r>
          </w:p>
        </w:tc>
        <w:tc>
          <w:tcPr>
            <w:tcW w:w="900" w:type="dxa"/>
            <w:shd w:val="clear" w:color="auto" w:fill="auto"/>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122</w:t>
            </w:r>
          </w:p>
        </w:tc>
        <w:tc>
          <w:tcPr>
            <w:tcW w:w="900" w:type="dxa"/>
            <w:shd w:val="clear" w:color="auto" w:fill="auto"/>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145</w:t>
            </w:r>
          </w:p>
        </w:tc>
        <w:tc>
          <w:tcPr>
            <w:tcW w:w="900" w:type="dxa"/>
            <w:shd w:val="clear" w:color="auto" w:fill="auto"/>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159</w:t>
            </w:r>
          </w:p>
        </w:tc>
        <w:tc>
          <w:tcPr>
            <w:tcW w:w="900" w:type="dxa"/>
            <w:shd w:val="clear" w:color="auto" w:fill="auto"/>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180</w:t>
            </w:r>
          </w:p>
        </w:tc>
        <w:tc>
          <w:tcPr>
            <w:tcW w:w="900" w:type="dxa"/>
            <w:shd w:val="clear" w:color="auto" w:fill="auto"/>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213</w:t>
            </w:r>
          </w:p>
        </w:tc>
        <w:tc>
          <w:tcPr>
            <w:tcW w:w="900" w:type="dxa"/>
            <w:shd w:val="clear" w:color="auto" w:fill="auto"/>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195</w:t>
            </w:r>
          </w:p>
        </w:tc>
        <w:tc>
          <w:tcPr>
            <w:tcW w:w="823" w:type="dxa"/>
            <w:shd w:val="clear" w:color="auto" w:fill="auto"/>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190</w:t>
            </w:r>
          </w:p>
        </w:tc>
        <w:tc>
          <w:tcPr>
            <w:tcW w:w="823" w:type="dxa"/>
            <w:shd w:val="clear" w:color="auto" w:fill="auto"/>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194</w:t>
            </w:r>
          </w:p>
        </w:tc>
      </w:tr>
      <w:tr w:rsidR="00FB40CD" w:rsidRPr="002C3321" w:rsidTr="00FB40CD">
        <w:trPr>
          <w:jc w:val="center"/>
        </w:trPr>
        <w:tc>
          <w:tcPr>
            <w:tcW w:w="3348" w:type="dxa"/>
            <w:shd w:val="clear" w:color="auto" w:fill="auto"/>
          </w:tcPr>
          <w:p w:rsidR="00FB40CD" w:rsidRPr="002C3321" w:rsidRDefault="00FB40CD" w:rsidP="00683F64">
            <w:pPr>
              <w:spacing w:after="0"/>
              <w:jc w:val="both"/>
              <w:rPr>
                <w:rFonts w:ascii="Times New Roman" w:hAnsi="Times New Roman" w:cs="Times New Roman"/>
                <w:sz w:val="28"/>
                <w:szCs w:val="28"/>
              </w:rPr>
            </w:pPr>
            <w:r w:rsidRPr="002C3321">
              <w:rPr>
                <w:rFonts w:ascii="Times New Roman" w:hAnsi="Times New Roman" w:cs="Times New Roman"/>
                <w:sz w:val="28"/>
                <w:szCs w:val="28"/>
              </w:rPr>
              <w:t>Рождаемость (%)</w:t>
            </w:r>
          </w:p>
        </w:tc>
        <w:tc>
          <w:tcPr>
            <w:tcW w:w="900" w:type="dxa"/>
            <w:shd w:val="clear" w:color="auto" w:fill="auto"/>
            <w:vAlign w:val="bottom"/>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28,4</w:t>
            </w:r>
          </w:p>
        </w:tc>
        <w:tc>
          <w:tcPr>
            <w:tcW w:w="900" w:type="dxa"/>
            <w:shd w:val="clear" w:color="auto" w:fill="auto"/>
            <w:vAlign w:val="bottom"/>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22,9</w:t>
            </w:r>
          </w:p>
        </w:tc>
        <w:tc>
          <w:tcPr>
            <w:tcW w:w="900" w:type="dxa"/>
            <w:shd w:val="clear" w:color="auto" w:fill="auto"/>
            <w:vAlign w:val="bottom"/>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22,3</w:t>
            </w:r>
          </w:p>
        </w:tc>
        <w:tc>
          <w:tcPr>
            <w:tcW w:w="900" w:type="dxa"/>
            <w:shd w:val="clear" w:color="auto" w:fill="auto"/>
            <w:vAlign w:val="bottom"/>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28,6</w:t>
            </w:r>
          </w:p>
        </w:tc>
        <w:tc>
          <w:tcPr>
            <w:tcW w:w="900" w:type="dxa"/>
            <w:shd w:val="clear" w:color="auto" w:fill="auto"/>
            <w:vAlign w:val="bottom"/>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21,0</w:t>
            </w:r>
          </w:p>
        </w:tc>
        <w:tc>
          <w:tcPr>
            <w:tcW w:w="900" w:type="dxa"/>
            <w:shd w:val="clear" w:color="auto" w:fill="auto"/>
            <w:vAlign w:val="bottom"/>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25,8</w:t>
            </w:r>
          </w:p>
        </w:tc>
        <w:tc>
          <w:tcPr>
            <w:tcW w:w="823" w:type="dxa"/>
            <w:shd w:val="clear" w:color="auto" w:fill="auto"/>
            <w:vAlign w:val="bottom"/>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25,8</w:t>
            </w:r>
          </w:p>
        </w:tc>
        <w:tc>
          <w:tcPr>
            <w:tcW w:w="823" w:type="dxa"/>
            <w:shd w:val="clear" w:color="auto" w:fill="auto"/>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30,2</w:t>
            </w:r>
          </w:p>
        </w:tc>
      </w:tr>
      <w:tr w:rsidR="00FB40CD" w:rsidRPr="002C3321" w:rsidTr="00FB40CD">
        <w:trPr>
          <w:jc w:val="center"/>
        </w:trPr>
        <w:tc>
          <w:tcPr>
            <w:tcW w:w="3348" w:type="dxa"/>
            <w:shd w:val="clear" w:color="auto" w:fill="auto"/>
          </w:tcPr>
          <w:p w:rsidR="00FB40CD" w:rsidRPr="002C3321" w:rsidRDefault="00FB40CD" w:rsidP="00683F64">
            <w:pPr>
              <w:spacing w:after="0"/>
              <w:jc w:val="both"/>
              <w:rPr>
                <w:rFonts w:ascii="Times New Roman" w:hAnsi="Times New Roman" w:cs="Times New Roman"/>
                <w:sz w:val="28"/>
                <w:szCs w:val="28"/>
              </w:rPr>
            </w:pPr>
            <w:r w:rsidRPr="002C3321">
              <w:rPr>
                <w:rFonts w:ascii="Times New Roman" w:hAnsi="Times New Roman" w:cs="Times New Roman"/>
                <w:sz w:val="28"/>
                <w:szCs w:val="28"/>
              </w:rPr>
              <w:t>Ежегодный прирост</w:t>
            </w:r>
          </w:p>
        </w:tc>
        <w:tc>
          <w:tcPr>
            <w:tcW w:w="900" w:type="dxa"/>
            <w:shd w:val="clear" w:color="auto" w:fill="auto"/>
            <w:vAlign w:val="bottom"/>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1,3</w:t>
            </w:r>
          </w:p>
        </w:tc>
        <w:tc>
          <w:tcPr>
            <w:tcW w:w="900" w:type="dxa"/>
            <w:shd w:val="clear" w:color="auto" w:fill="auto"/>
            <w:vAlign w:val="bottom"/>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1,2</w:t>
            </w:r>
          </w:p>
        </w:tc>
        <w:tc>
          <w:tcPr>
            <w:tcW w:w="900" w:type="dxa"/>
            <w:shd w:val="clear" w:color="auto" w:fill="auto"/>
            <w:vAlign w:val="bottom"/>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1,1</w:t>
            </w:r>
          </w:p>
        </w:tc>
        <w:tc>
          <w:tcPr>
            <w:tcW w:w="900" w:type="dxa"/>
            <w:shd w:val="clear" w:color="auto" w:fill="auto"/>
            <w:vAlign w:val="bottom"/>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1,1</w:t>
            </w:r>
          </w:p>
        </w:tc>
        <w:tc>
          <w:tcPr>
            <w:tcW w:w="900" w:type="dxa"/>
            <w:shd w:val="clear" w:color="auto" w:fill="auto"/>
            <w:vAlign w:val="bottom"/>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1,2</w:t>
            </w:r>
          </w:p>
        </w:tc>
        <w:tc>
          <w:tcPr>
            <w:tcW w:w="900" w:type="dxa"/>
            <w:shd w:val="clear" w:color="auto" w:fill="auto"/>
            <w:vAlign w:val="bottom"/>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0,9</w:t>
            </w:r>
          </w:p>
        </w:tc>
        <w:tc>
          <w:tcPr>
            <w:tcW w:w="823" w:type="dxa"/>
            <w:shd w:val="clear" w:color="auto" w:fill="auto"/>
            <w:vAlign w:val="bottom"/>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1,0</w:t>
            </w:r>
          </w:p>
        </w:tc>
        <w:tc>
          <w:tcPr>
            <w:tcW w:w="823" w:type="dxa"/>
            <w:shd w:val="clear" w:color="auto" w:fill="auto"/>
          </w:tcPr>
          <w:p w:rsidR="00FB40CD" w:rsidRPr="002C3321" w:rsidRDefault="00FB40CD" w:rsidP="00683F64">
            <w:pPr>
              <w:spacing w:after="0"/>
              <w:jc w:val="center"/>
              <w:rPr>
                <w:rFonts w:ascii="Times New Roman" w:hAnsi="Times New Roman" w:cs="Times New Roman"/>
                <w:sz w:val="28"/>
                <w:szCs w:val="28"/>
              </w:rPr>
            </w:pPr>
            <w:r w:rsidRPr="002C3321">
              <w:rPr>
                <w:rFonts w:ascii="Times New Roman" w:hAnsi="Times New Roman" w:cs="Times New Roman"/>
                <w:sz w:val="28"/>
                <w:szCs w:val="28"/>
              </w:rPr>
              <w:t>1,02</w:t>
            </w:r>
          </w:p>
        </w:tc>
      </w:tr>
    </w:tbl>
    <w:p w:rsidR="00FB40CD" w:rsidRPr="002C3321" w:rsidRDefault="00FB40CD" w:rsidP="00683F64">
      <w:pPr>
        <w:spacing w:after="0"/>
        <w:ind w:firstLine="709"/>
        <w:jc w:val="both"/>
        <w:rPr>
          <w:rFonts w:ascii="Times New Roman" w:hAnsi="Times New Roman" w:cs="Times New Roman"/>
          <w:sz w:val="28"/>
          <w:szCs w:val="28"/>
        </w:rPr>
      </w:pPr>
      <w:r w:rsidRPr="002C3321">
        <w:rPr>
          <w:rFonts w:ascii="Times New Roman" w:hAnsi="Times New Roman" w:cs="Times New Roman"/>
          <w:sz w:val="28"/>
          <w:szCs w:val="28"/>
        </w:rPr>
        <w:t>Примечания: Рождаемость = ((кол-во жеребят / кол-во взрослых и молодых 1–5 лет)*100%);</w:t>
      </w:r>
    </w:p>
    <w:p w:rsidR="00E34B4D" w:rsidRDefault="00FB40CD" w:rsidP="00683F64">
      <w:pPr>
        <w:spacing w:after="0"/>
        <w:ind w:firstLine="709"/>
        <w:jc w:val="both"/>
        <w:rPr>
          <w:rFonts w:ascii="Times New Roman" w:hAnsi="Times New Roman" w:cs="Times New Roman"/>
          <w:sz w:val="28"/>
          <w:szCs w:val="28"/>
        </w:rPr>
      </w:pPr>
      <w:r w:rsidRPr="002C3321">
        <w:rPr>
          <w:rFonts w:ascii="Times New Roman" w:hAnsi="Times New Roman" w:cs="Times New Roman"/>
          <w:sz w:val="28"/>
          <w:szCs w:val="28"/>
        </w:rPr>
        <w:t>Ежегодный прирост = численность / численность предыдущего года.</w:t>
      </w:r>
    </w:p>
    <w:p w:rsidR="004773E1" w:rsidRDefault="004773E1" w:rsidP="00683F64">
      <w:pPr>
        <w:spacing w:after="0"/>
        <w:ind w:firstLine="709"/>
        <w:jc w:val="both"/>
        <w:rPr>
          <w:rFonts w:ascii="Times New Roman" w:hAnsi="Times New Roman" w:cs="Times New Roman"/>
          <w:sz w:val="28"/>
          <w:szCs w:val="28"/>
        </w:rPr>
      </w:pPr>
    </w:p>
    <w:p w:rsidR="00FB40CD" w:rsidRPr="002C3321" w:rsidRDefault="00FB40CD" w:rsidP="00683F64">
      <w:pPr>
        <w:spacing w:after="0"/>
        <w:ind w:firstLine="709"/>
        <w:jc w:val="both"/>
        <w:rPr>
          <w:rFonts w:ascii="Times New Roman" w:hAnsi="Times New Roman" w:cs="Times New Roman"/>
          <w:b/>
          <w:sz w:val="28"/>
          <w:szCs w:val="28"/>
        </w:rPr>
      </w:pPr>
      <w:r w:rsidRPr="002C3321">
        <w:rPr>
          <w:rFonts w:ascii="Times New Roman" w:hAnsi="Times New Roman" w:cs="Times New Roman"/>
          <w:b/>
          <w:sz w:val="28"/>
          <w:szCs w:val="28"/>
        </w:rPr>
        <w:t>2.3. Оценка состояния популяции на октябрь 2018 г. и возможные направления развития популяции</w:t>
      </w:r>
      <w:r w:rsidR="00E34B4D">
        <w:rPr>
          <w:rFonts w:ascii="Times New Roman" w:hAnsi="Times New Roman" w:cs="Times New Roman"/>
          <w:b/>
          <w:sz w:val="28"/>
          <w:szCs w:val="28"/>
        </w:rPr>
        <w:t>.</w:t>
      </w:r>
    </w:p>
    <w:p w:rsidR="00FB40CD" w:rsidRPr="002C3321"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В настоящий момент структуру популяции можно охарактеризовать как стабильную.</w:t>
      </w:r>
    </w:p>
    <w:p w:rsidR="00FB40CD" w:rsidRPr="002C3321"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В половозрастной структуре популяции особи 10 лет и старше составляют 47% в категории «взрослых» (19% от всей популяции), из кобыл репродуктивного возраста (3-лет и старше) — 40,3%, из гаремных жеребцов — 44,4%. Они уже имеют сниженный потенциал размножения. За счет этой возрастной когорты будет происходить возрастание естественной убыли и уменьшения рождаемости. Старовозрастные особи создают иерархический каркас в социальных группах и сдерживают воспроизводство молодых особей.</w:t>
      </w:r>
    </w:p>
    <w:p w:rsidR="00FB40CD" w:rsidRPr="002C3321"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 xml:space="preserve">В популяции осталось 17,5% 2014 года рожд. (7 животных: 1 жеребец/6 кобыл), 29,7% от всех особей 2015 года рожд. (11: 6/5), 35% 2016 года рожд. (14: 7/7). Эти возрастные категории будут являться резервом для пополнения естественно выбывающих более взрослых особей. Кроме того, следует </w:t>
      </w:r>
      <w:r w:rsidRPr="002C3321">
        <w:rPr>
          <w:rFonts w:ascii="Times New Roman" w:hAnsi="Times New Roman" w:cs="Times New Roman"/>
          <w:sz w:val="28"/>
          <w:szCs w:val="28"/>
        </w:rPr>
        <w:lastRenderedPageBreak/>
        <w:t xml:space="preserve">учитывать, что до 3-летнего возраста особи сохраняют повышенную уязвимость к факторам внешней среды и при неблагоприятных условиях зимовки эта когорта выпадает в первую очередь. </w:t>
      </w:r>
    </w:p>
    <w:p w:rsidR="00FB40CD" w:rsidRPr="002C3321"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Соотношение самцов и самок в популяции составляет 0,6 (без учёта жеребят 2018 года рожд.). Возрастание соотношения самцов в популяции будет приводить к увеличению количества смешанных многосамцовых групп, а из-за низкой рождаемости в таких группах — к уменьшению воспроизводства популяции. В настоящий момент в популяции 2 смешанных группы и 3 холостяцких. Среди холостяков меньше половины особей (44,4%) взрослые. Холостяцкие группы должны состоять из животных разного возраста, при нарушениях состава они перестают выполнять стабилизирующую роль в социальной структуре популяции, а самцы раньше начинают размножение.</w:t>
      </w:r>
    </w:p>
    <w:p w:rsidR="00FB40CD" w:rsidRPr="002C3321" w:rsidRDefault="00FB40CD" w:rsidP="00683F64">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Особей 2017 года рожд. — 38 (20/18), особей 2018 года рожд. — 45 (20/25). В ближайшие несколько лет возможно изъятие только молодых (сеголеток и годовичков), что должно поддерживать стабильное состояние популяции. При изъятии необходимо сохранять естественное соотношение между возрастными когортами.</w:t>
      </w:r>
    </w:p>
    <w:p w:rsidR="00FB40CD" w:rsidRPr="002C3321" w:rsidRDefault="002C3321" w:rsidP="00E34B4D">
      <w:pPr>
        <w:spacing w:after="0"/>
        <w:jc w:val="center"/>
        <w:rPr>
          <w:rFonts w:ascii="Times New Roman" w:hAnsi="Times New Roman" w:cs="Times New Roman"/>
          <w:b/>
          <w:sz w:val="28"/>
          <w:szCs w:val="28"/>
        </w:rPr>
      </w:pPr>
      <w:r>
        <w:rPr>
          <w:rFonts w:ascii="Times New Roman" w:hAnsi="Times New Roman" w:cs="Times New Roman"/>
          <w:b/>
          <w:sz w:val="28"/>
          <w:szCs w:val="28"/>
        </w:rPr>
        <w:t>3. Рекомендации</w:t>
      </w:r>
    </w:p>
    <w:p w:rsidR="00FB40CD" w:rsidRPr="002C3321" w:rsidRDefault="00FB40CD" w:rsidP="00E34B4D">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В связи с несоблюдением рекомендаций по регуляции численности популяции одичавших лошадей в предыдущие годы биотехнические мероприятия привели к прямо противоположному эффекту — воспроизводство кобыл растет.</w:t>
      </w:r>
    </w:p>
    <w:p w:rsidR="00FB40CD" w:rsidRPr="002C3321" w:rsidRDefault="00FB40CD" w:rsidP="002C3321">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В 2018 г. следует проводить регуляционные мероприятия только для животных 2017 и 2018 гг. рождения — сеголеток и годовичков — не более 20 животных каждой возрастной когорты с соотношением самцов:</w:t>
      </w:r>
      <w:r w:rsidR="002C3321">
        <w:rPr>
          <w:rFonts w:ascii="Times New Roman" w:hAnsi="Times New Roman" w:cs="Times New Roman"/>
          <w:sz w:val="28"/>
          <w:szCs w:val="28"/>
        </w:rPr>
        <w:t xml:space="preserve"> </w:t>
      </w:r>
      <w:r w:rsidRPr="002C3321">
        <w:rPr>
          <w:rFonts w:ascii="Times New Roman" w:hAnsi="Times New Roman" w:cs="Times New Roman"/>
          <w:sz w:val="28"/>
          <w:szCs w:val="28"/>
        </w:rPr>
        <w:t xml:space="preserve">самок 1:1. </w:t>
      </w:r>
    </w:p>
    <w:p w:rsidR="00FB40CD" w:rsidRPr="002C3321" w:rsidRDefault="00FB40CD" w:rsidP="002C3321">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В ближайшие несколько лет следует сохранить подобный подход при планировании регуляционных мероприятий для более точного прогнозирования развития популяции.</w:t>
      </w:r>
    </w:p>
    <w:p w:rsidR="00FB40CD" w:rsidRPr="002C3321" w:rsidRDefault="00FB40CD" w:rsidP="002C3321">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Категорически запрещается отлавливать взрослых животных, в том числе жеребцов холостяцких и смешанных групп, а также специально помеченных животных.</w:t>
      </w:r>
    </w:p>
    <w:p w:rsidR="00FB40CD" w:rsidRPr="002C3321" w:rsidRDefault="00FB40CD" w:rsidP="00E34B4D">
      <w:pPr>
        <w:spacing w:after="0"/>
        <w:ind w:firstLine="540"/>
        <w:jc w:val="both"/>
        <w:rPr>
          <w:rFonts w:ascii="Times New Roman" w:hAnsi="Times New Roman" w:cs="Times New Roman"/>
          <w:sz w:val="28"/>
          <w:szCs w:val="28"/>
        </w:rPr>
      </w:pPr>
      <w:r w:rsidRPr="002C3321">
        <w:rPr>
          <w:rFonts w:ascii="Times New Roman" w:hAnsi="Times New Roman" w:cs="Times New Roman"/>
          <w:sz w:val="28"/>
          <w:szCs w:val="28"/>
        </w:rPr>
        <w:t>Существование популяции одичавших лошадей о. Водный, как уникального природного объекта, в Ростовском государственном природном биосферном заповеднике возможно не только при поддержании оптимальной численности, но и при сохранении естественной структуры популяции, обеспечивающей выживаемость группировки.</w:t>
      </w:r>
      <w:r w:rsidRPr="002C3321">
        <w:rPr>
          <w:rFonts w:ascii="Times New Roman" w:hAnsi="Times New Roman" w:cs="Times New Roman"/>
          <w:b/>
          <w:sz w:val="28"/>
          <w:szCs w:val="28"/>
        </w:rPr>
        <w:t xml:space="preserve"> </w:t>
      </w:r>
      <w:r w:rsidRPr="002C3321">
        <w:rPr>
          <w:rFonts w:ascii="Times New Roman" w:hAnsi="Times New Roman" w:cs="Times New Roman"/>
          <w:sz w:val="28"/>
          <w:szCs w:val="28"/>
        </w:rPr>
        <w:t xml:space="preserve">Поэтому проведение регуляционных мероприятий без учета биологических основ и научных обоснований приводит к дестабилизации природных внутрипопуляционных </w:t>
      </w:r>
      <w:r w:rsidRPr="002C3321">
        <w:rPr>
          <w:rFonts w:ascii="Times New Roman" w:hAnsi="Times New Roman" w:cs="Times New Roman"/>
          <w:sz w:val="28"/>
          <w:szCs w:val="28"/>
        </w:rPr>
        <w:lastRenderedPageBreak/>
        <w:t xml:space="preserve">механизмов и опасности утраты уникального природного объекта, так как популяция не сможет обеспечить свое стабильное существование. </w:t>
      </w:r>
    </w:p>
    <w:p w:rsidR="00FB40CD" w:rsidRPr="002C3321" w:rsidRDefault="00FB40CD" w:rsidP="00E34B4D">
      <w:pPr>
        <w:spacing w:after="0"/>
        <w:rPr>
          <w:rFonts w:ascii="Times New Roman" w:hAnsi="Times New Roman" w:cs="Times New Roman"/>
          <w:sz w:val="28"/>
          <w:szCs w:val="28"/>
        </w:rPr>
      </w:pPr>
    </w:p>
    <w:p w:rsidR="00310749" w:rsidRPr="008B28FA" w:rsidRDefault="005C3FD6" w:rsidP="00E34B4D">
      <w:pPr>
        <w:spacing w:after="0"/>
        <w:contextualSpacing/>
        <w:rPr>
          <w:rFonts w:ascii="Times New Roman" w:hAnsi="Times New Roman"/>
          <w:sz w:val="28"/>
          <w:szCs w:val="28"/>
        </w:rPr>
      </w:pPr>
      <w:r w:rsidRPr="004773E1">
        <w:rPr>
          <w:rFonts w:ascii="Times New Roman" w:hAnsi="Times New Roman"/>
          <w:b/>
          <w:sz w:val="28"/>
          <w:szCs w:val="28"/>
        </w:rPr>
        <w:t>8.3.1.2</w:t>
      </w:r>
      <w:r w:rsidR="00310749" w:rsidRPr="004773E1">
        <w:rPr>
          <w:rFonts w:ascii="Times New Roman" w:hAnsi="Times New Roman"/>
          <w:b/>
          <w:sz w:val="28"/>
          <w:szCs w:val="28"/>
        </w:rPr>
        <w:t>.</w:t>
      </w:r>
      <w:r w:rsidR="00310749" w:rsidRPr="008B28FA">
        <w:rPr>
          <w:rFonts w:ascii="Times New Roman" w:hAnsi="Times New Roman"/>
          <w:sz w:val="28"/>
          <w:szCs w:val="28"/>
        </w:rPr>
        <w:t xml:space="preserve"> Косуля</w:t>
      </w:r>
    </w:p>
    <w:p w:rsidR="00310749" w:rsidRPr="008B28FA" w:rsidRDefault="00310749" w:rsidP="00E34B4D">
      <w:pPr>
        <w:spacing w:after="0"/>
        <w:contextualSpacing/>
        <w:rPr>
          <w:rFonts w:ascii="Times New Roman" w:hAnsi="Times New Roman"/>
          <w:sz w:val="28"/>
          <w:szCs w:val="28"/>
        </w:rPr>
      </w:pPr>
      <w:r w:rsidRPr="008B28FA">
        <w:rPr>
          <w:rFonts w:ascii="Times New Roman" w:hAnsi="Times New Roman"/>
          <w:sz w:val="28"/>
          <w:szCs w:val="28"/>
        </w:rPr>
        <w:t>8 июня зарегистрирована одиночная косуля в районе урочища Пионерлагерь (участок Островной).</w:t>
      </w:r>
    </w:p>
    <w:p w:rsidR="00310749" w:rsidRPr="008B28FA" w:rsidRDefault="00310749" w:rsidP="00310749">
      <w:pPr>
        <w:spacing w:after="0"/>
        <w:contextualSpacing/>
        <w:rPr>
          <w:rFonts w:ascii="Times New Roman" w:eastAsia="Times New Roman" w:hAnsi="Times New Roman"/>
          <w:sz w:val="28"/>
          <w:szCs w:val="28"/>
          <w:highlight w:val="yellow"/>
          <w:lang w:eastAsia="ru-RU"/>
        </w:rPr>
      </w:pPr>
    </w:p>
    <w:p w:rsidR="00310749" w:rsidRPr="008B28FA" w:rsidRDefault="00310749" w:rsidP="00EA767F">
      <w:pPr>
        <w:spacing w:after="0"/>
        <w:contextualSpacing/>
        <w:rPr>
          <w:rFonts w:ascii="Times New Roman" w:eastAsia="Times New Roman" w:hAnsi="Times New Roman"/>
          <w:sz w:val="28"/>
          <w:szCs w:val="28"/>
          <w:lang w:eastAsia="ru-RU"/>
        </w:rPr>
      </w:pPr>
      <w:r w:rsidRPr="004773E1">
        <w:rPr>
          <w:rFonts w:ascii="Times New Roman" w:eastAsia="Times New Roman" w:hAnsi="Times New Roman"/>
          <w:b/>
          <w:sz w:val="28"/>
          <w:szCs w:val="28"/>
          <w:lang w:eastAsia="ru-RU"/>
        </w:rPr>
        <w:t>8.3.</w:t>
      </w:r>
      <w:r w:rsidR="005C3FD6" w:rsidRPr="004773E1">
        <w:rPr>
          <w:rFonts w:ascii="Times New Roman" w:eastAsia="Times New Roman" w:hAnsi="Times New Roman"/>
          <w:b/>
          <w:sz w:val="28"/>
          <w:szCs w:val="28"/>
          <w:lang w:eastAsia="ru-RU"/>
        </w:rPr>
        <w:t>1.3</w:t>
      </w:r>
      <w:r w:rsidRPr="004773E1">
        <w:rPr>
          <w:rFonts w:ascii="Times New Roman" w:eastAsia="Times New Roman" w:hAnsi="Times New Roman"/>
          <w:b/>
          <w:sz w:val="28"/>
          <w:szCs w:val="28"/>
          <w:lang w:eastAsia="ru-RU"/>
        </w:rPr>
        <w:t>.</w:t>
      </w:r>
      <w:r w:rsidRPr="008B28FA">
        <w:rPr>
          <w:rFonts w:ascii="Times New Roman" w:eastAsia="Times New Roman" w:hAnsi="Times New Roman"/>
          <w:sz w:val="28"/>
          <w:szCs w:val="28"/>
          <w:lang w:eastAsia="ru-RU"/>
        </w:rPr>
        <w:t xml:space="preserve"> Хищные звери </w:t>
      </w:r>
    </w:p>
    <w:p w:rsidR="00310749" w:rsidRPr="008B28FA" w:rsidRDefault="00310749" w:rsidP="00C400C5">
      <w:pPr>
        <w:spacing w:after="0"/>
        <w:contextualSpacing/>
        <w:rPr>
          <w:rFonts w:ascii="Times New Roman" w:eastAsia="Times New Roman" w:hAnsi="Times New Roman"/>
          <w:sz w:val="28"/>
          <w:szCs w:val="28"/>
          <w:lang w:eastAsia="ru-RU"/>
        </w:rPr>
      </w:pPr>
      <w:r w:rsidRPr="004773E1">
        <w:rPr>
          <w:rFonts w:ascii="Times New Roman" w:eastAsia="Times New Roman" w:hAnsi="Times New Roman"/>
          <w:b/>
          <w:sz w:val="28"/>
          <w:szCs w:val="28"/>
          <w:lang w:eastAsia="ru-RU"/>
        </w:rPr>
        <w:t>8.3.</w:t>
      </w:r>
      <w:r w:rsidR="005C3FD6" w:rsidRPr="004773E1">
        <w:rPr>
          <w:rFonts w:ascii="Times New Roman" w:eastAsia="Times New Roman" w:hAnsi="Times New Roman"/>
          <w:b/>
          <w:sz w:val="28"/>
          <w:szCs w:val="28"/>
          <w:lang w:eastAsia="ru-RU"/>
        </w:rPr>
        <w:t>1.3</w:t>
      </w:r>
      <w:r w:rsidRPr="004773E1">
        <w:rPr>
          <w:rFonts w:ascii="Times New Roman" w:eastAsia="Times New Roman" w:hAnsi="Times New Roman"/>
          <w:b/>
          <w:sz w:val="28"/>
          <w:szCs w:val="28"/>
          <w:lang w:eastAsia="ru-RU"/>
        </w:rPr>
        <w:t>.1.</w:t>
      </w:r>
      <w:r w:rsidRPr="008B28FA">
        <w:rPr>
          <w:rFonts w:ascii="Times New Roman" w:eastAsia="Times New Roman" w:hAnsi="Times New Roman"/>
          <w:sz w:val="28"/>
          <w:szCs w:val="28"/>
          <w:lang w:eastAsia="ru-RU"/>
        </w:rPr>
        <w:t xml:space="preserve"> Волк</w:t>
      </w:r>
    </w:p>
    <w:p w:rsidR="00310749" w:rsidRPr="008B28FA" w:rsidRDefault="00310749" w:rsidP="00310749">
      <w:pPr>
        <w:ind w:firstLine="708"/>
        <w:contextualSpacing/>
        <w:jc w:val="both"/>
        <w:rPr>
          <w:rFonts w:ascii="Times New Roman" w:hAnsi="Times New Roman"/>
          <w:sz w:val="28"/>
          <w:szCs w:val="28"/>
        </w:rPr>
      </w:pPr>
      <w:r w:rsidRPr="008B28FA">
        <w:rPr>
          <w:rFonts w:ascii="Times New Roman" w:eastAsia="Times New Roman" w:hAnsi="Times New Roman"/>
          <w:sz w:val="28"/>
          <w:szCs w:val="28"/>
          <w:lang w:eastAsia="ru-RU"/>
        </w:rPr>
        <w:t xml:space="preserve">В мае 2018 г. </w:t>
      </w:r>
      <w:r w:rsidRPr="008B28FA">
        <w:rPr>
          <w:rFonts w:ascii="Times New Roman" w:hAnsi="Times New Roman"/>
          <w:sz w:val="28"/>
          <w:szCs w:val="28"/>
        </w:rPr>
        <w:t>на участке Стариковском выводковой норы волков не зарегистрировано. В июне-июле семья волков пришла на участок и занимала 10-15 дней нору в устье Волчьего ерика (южная граница участка).</w:t>
      </w:r>
    </w:p>
    <w:p w:rsidR="00310749" w:rsidRPr="008B28FA" w:rsidRDefault="00310749" w:rsidP="00310749">
      <w:pPr>
        <w:ind w:firstLine="708"/>
        <w:contextualSpacing/>
        <w:jc w:val="both"/>
        <w:rPr>
          <w:rFonts w:ascii="Times New Roman" w:hAnsi="Times New Roman"/>
          <w:sz w:val="28"/>
          <w:szCs w:val="28"/>
        </w:rPr>
      </w:pPr>
      <w:r w:rsidRPr="008B28FA">
        <w:rPr>
          <w:rFonts w:ascii="Times New Roman" w:hAnsi="Times New Roman"/>
          <w:sz w:val="28"/>
          <w:szCs w:val="28"/>
        </w:rPr>
        <w:t xml:space="preserve">В 2018 г. суммарная потеря животноводов (10 сообщений) от хищничества волков в районе Стариковского участка заповедника (местонахождения выводка) составила: 18 овец, 2 телёнка, 1 корова, 2 быка. В 15–20 км восточнее, по данным опроса, за восемь случаев хищничества волков потери животноводов составили: 26 овец, 4 телёнка, 1 бычок, 1 корова. </w:t>
      </w:r>
    </w:p>
    <w:p w:rsidR="00310749" w:rsidRPr="008B28FA" w:rsidRDefault="00310749" w:rsidP="00310749">
      <w:pPr>
        <w:ind w:firstLine="708"/>
        <w:contextualSpacing/>
        <w:jc w:val="both"/>
        <w:rPr>
          <w:rFonts w:ascii="Times New Roman" w:hAnsi="Times New Roman"/>
          <w:sz w:val="28"/>
          <w:szCs w:val="28"/>
        </w:rPr>
      </w:pPr>
      <w:r w:rsidRPr="008B28FA">
        <w:rPr>
          <w:rFonts w:ascii="Times New Roman" w:hAnsi="Times New Roman"/>
          <w:i/>
          <w:sz w:val="28"/>
          <w:szCs w:val="28"/>
        </w:rPr>
        <w:t>Смертность</w:t>
      </w:r>
      <w:r w:rsidRPr="008B28FA">
        <w:rPr>
          <w:rFonts w:ascii="Times New Roman" w:hAnsi="Times New Roman"/>
          <w:sz w:val="28"/>
          <w:szCs w:val="28"/>
        </w:rPr>
        <w:t>. 17 мая на участке Стариковском зарегистрирована гибель одного взрослого волка в зимнем меху (координаты 46°30,562´ с.ш., 042°54,186´ в.д.). Волк погиб 1-1,5 месяца назад. В декабре 2018 г. охотники-любители на сопредельных охотничьих территориях отстреляли 3-х волков.</w:t>
      </w:r>
    </w:p>
    <w:p w:rsidR="00E34B4D" w:rsidRPr="008B28FA" w:rsidRDefault="00E34B4D" w:rsidP="00E34B4D">
      <w:pPr>
        <w:ind w:firstLine="708"/>
        <w:contextualSpacing/>
        <w:rPr>
          <w:rFonts w:ascii="Times New Roman" w:hAnsi="Times New Roman"/>
          <w:sz w:val="28"/>
          <w:szCs w:val="28"/>
        </w:rPr>
      </w:pPr>
    </w:p>
    <w:p w:rsidR="00310749" w:rsidRPr="008B28FA" w:rsidRDefault="00310749" w:rsidP="00C400C5">
      <w:pPr>
        <w:contextualSpacing/>
        <w:rPr>
          <w:rFonts w:ascii="Times New Roman" w:hAnsi="Times New Roman"/>
          <w:sz w:val="28"/>
          <w:szCs w:val="28"/>
        </w:rPr>
      </w:pPr>
      <w:r w:rsidRPr="00676180">
        <w:rPr>
          <w:rFonts w:ascii="Times New Roman" w:hAnsi="Times New Roman"/>
          <w:b/>
          <w:sz w:val="28"/>
          <w:szCs w:val="28"/>
        </w:rPr>
        <w:t>8.3.</w:t>
      </w:r>
      <w:r w:rsidR="005C3FD6" w:rsidRPr="00676180">
        <w:rPr>
          <w:rFonts w:ascii="Times New Roman" w:hAnsi="Times New Roman"/>
          <w:b/>
          <w:sz w:val="28"/>
          <w:szCs w:val="28"/>
        </w:rPr>
        <w:t>1.3</w:t>
      </w:r>
      <w:r w:rsidRPr="00676180">
        <w:rPr>
          <w:rFonts w:ascii="Times New Roman" w:hAnsi="Times New Roman"/>
          <w:b/>
          <w:sz w:val="28"/>
          <w:szCs w:val="28"/>
        </w:rPr>
        <w:t>.2.</w:t>
      </w:r>
      <w:r w:rsidRPr="008B28FA">
        <w:rPr>
          <w:rFonts w:ascii="Times New Roman" w:hAnsi="Times New Roman"/>
          <w:sz w:val="28"/>
          <w:szCs w:val="28"/>
        </w:rPr>
        <w:t xml:space="preserve"> Шакал</w:t>
      </w:r>
    </w:p>
    <w:p w:rsidR="00310749" w:rsidRPr="008B28FA" w:rsidRDefault="00310749" w:rsidP="00BE18C9">
      <w:pPr>
        <w:ind w:firstLine="708"/>
        <w:contextualSpacing/>
        <w:jc w:val="both"/>
        <w:rPr>
          <w:rFonts w:ascii="Times New Roman" w:hAnsi="Times New Roman"/>
          <w:sz w:val="28"/>
          <w:szCs w:val="28"/>
        </w:rPr>
      </w:pPr>
      <w:r w:rsidRPr="008B28FA">
        <w:rPr>
          <w:rFonts w:ascii="Times New Roman" w:hAnsi="Times New Roman"/>
          <w:sz w:val="28"/>
          <w:szCs w:val="28"/>
        </w:rPr>
        <w:t xml:space="preserve">Следы шакала были зарегистрированы на участке Стариковском 18 января. Следы кормёжки шакалов на погибших домашних животных отмечались всю зиму на животноводческой точке Сушковых (северная граница участка Стариковского). </w:t>
      </w:r>
    </w:p>
    <w:p w:rsidR="00310749" w:rsidRPr="008B28FA" w:rsidRDefault="00310749" w:rsidP="00BE18C9">
      <w:pPr>
        <w:spacing w:after="0"/>
        <w:jc w:val="both"/>
        <w:rPr>
          <w:rFonts w:ascii="Times New Roman" w:eastAsia="Times New Roman" w:hAnsi="Times New Roman"/>
          <w:sz w:val="28"/>
          <w:szCs w:val="28"/>
          <w:lang w:eastAsia="ru-RU"/>
        </w:rPr>
      </w:pPr>
    </w:p>
    <w:p w:rsidR="00310749" w:rsidRPr="008B28FA" w:rsidRDefault="00310749" w:rsidP="00BE18C9">
      <w:pPr>
        <w:spacing w:after="0"/>
        <w:contextualSpacing/>
        <w:jc w:val="both"/>
        <w:rPr>
          <w:rFonts w:ascii="Times New Roman" w:eastAsia="Times New Roman" w:hAnsi="Times New Roman"/>
          <w:sz w:val="28"/>
          <w:szCs w:val="28"/>
          <w:lang w:eastAsia="ru-RU"/>
        </w:rPr>
      </w:pPr>
      <w:r w:rsidRPr="00676180">
        <w:rPr>
          <w:rFonts w:ascii="Times New Roman" w:eastAsia="Times New Roman" w:hAnsi="Times New Roman"/>
          <w:b/>
          <w:sz w:val="28"/>
          <w:szCs w:val="28"/>
          <w:lang w:eastAsia="ru-RU"/>
        </w:rPr>
        <w:t>8.3.</w:t>
      </w:r>
      <w:r w:rsidR="005C3FD6" w:rsidRPr="00676180">
        <w:rPr>
          <w:rFonts w:ascii="Times New Roman" w:eastAsia="Times New Roman" w:hAnsi="Times New Roman"/>
          <w:b/>
          <w:sz w:val="28"/>
          <w:szCs w:val="28"/>
          <w:lang w:eastAsia="ru-RU"/>
        </w:rPr>
        <w:t>1.3</w:t>
      </w:r>
      <w:r w:rsidRPr="00676180">
        <w:rPr>
          <w:rFonts w:ascii="Times New Roman" w:eastAsia="Times New Roman" w:hAnsi="Times New Roman"/>
          <w:b/>
          <w:sz w:val="28"/>
          <w:szCs w:val="28"/>
          <w:lang w:eastAsia="ru-RU"/>
        </w:rPr>
        <w:t>.3.</w:t>
      </w:r>
      <w:r w:rsidRPr="008B28FA">
        <w:rPr>
          <w:rFonts w:ascii="Times New Roman" w:eastAsia="Times New Roman" w:hAnsi="Times New Roman"/>
          <w:sz w:val="28"/>
          <w:szCs w:val="28"/>
          <w:lang w:eastAsia="ru-RU"/>
        </w:rPr>
        <w:t xml:space="preserve"> Обыкновенная лисица в заповеднике и охранной зоне</w:t>
      </w:r>
    </w:p>
    <w:p w:rsidR="00310749" w:rsidRPr="008B28FA" w:rsidRDefault="00310749" w:rsidP="00BE18C9">
      <w:pPr>
        <w:spacing w:after="0"/>
        <w:ind w:firstLine="708"/>
        <w:contextualSpacing/>
        <w:jc w:val="both"/>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 xml:space="preserve">Первая встреча зверей в состоянии гона зарегистрирована 24 января в охранной зоне заповедника (район пос. Рунный, Колесниковский пруд). Первое спаривание лисиц наблюдали 26 января на южной границе Стариковского участка. </w:t>
      </w:r>
    </w:p>
    <w:p w:rsidR="00310749" w:rsidRPr="008B28FA" w:rsidRDefault="00310749" w:rsidP="00BE18C9">
      <w:pPr>
        <w:spacing w:after="0"/>
        <w:ind w:firstLine="708"/>
        <w:contextualSpacing/>
        <w:jc w:val="both"/>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 xml:space="preserve">На острове Водном (площадь степей 18,48 км²) зарегистрировано 5 выводковых нор лисиц. Плотность выводковых нор лисицы на острове составляла 0,3 норы/км². Средняя численность щенков в выводке составляла 5,8±0,4 особей. Плотность лисицы на острове к осени 2018 г. составляла 2,2 особей/км²; численность – порядка 40 особей. В 2017 г. было зарегистрировано 13 выводковых нор лисицы, то есть в 2,6 раза больше. </w:t>
      </w:r>
    </w:p>
    <w:p w:rsidR="00310749" w:rsidRPr="008B28FA" w:rsidRDefault="00310749" w:rsidP="00BE18C9">
      <w:pPr>
        <w:spacing w:after="0"/>
        <w:contextualSpacing/>
        <w:jc w:val="both"/>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lastRenderedPageBreak/>
        <w:tab/>
        <w:t xml:space="preserve">На участке Стариковском (площадь степей 19,816 км²) обнаружено 5 выводковых нор лисицы. Плотность выводковых нор лисицы на участке составляла 0,3 норы/км².   В выводках от 3 до 7 щенков, средняя численность в семье 5,2±0,7 лисят. Численность лисицы достигает 35 особей. </w:t>
      </w:r>
    </w:p>
    <w:p w:rsidR="00310749" w:rsidRPr="008B28FA" w:rsidRDefault="00310749" w:rsidP="00BE18C9">
      <w:pPr>
        <w:spacing w:after="0"/>
        <w:contextualSpacing/>
        <w:jc w:val="both"/>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ab/>
        <w:t xml:space="preserve">На участке Краснопартизанском (площадь степей 16,511 км²) зарегистрировано 4 выводковых нор лисиц. Плотность выводковых нор лисицы на участке составляла 0,2 норы/км²; средняя численность в семье 6,0±1,1 лисят; численность – 32 особи. Плотность лисицы на участке к осени 2018 г. составляла 1,9 особей/км². </w:t>
      </w:r>
    </w:p>
    <w:p w:rsidR="00310749" w:rsidRPr="008B28FA" w:rsidRDefault="00310749" w:rsidP="00BE18C9">
      <w:pPr>
        <w:spacing w:after="0"/>
        <w:contextualSpacing/>
        <w:jc w:val="both"/>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ab/>
        <w:t>На участке Цаган Хаг (площадь степей 0,381 км²) зарегистрировано по 2 выводковых норы лисиц. Плотность выводковых нор у лисиц на участке составляла 5,2 норы/км². Средняя численность щенков у лисицы составляла 6 особей. Численность лисицы в районе участка к осени 2018 г. составляла 16 особей.</w:t>
      </w:r>
    </w:p>
    <w:p w:rsidR="00310749" w:rsidRPr="008B28FA" w:rsidRDefault="00310749" w:rsidP="00BE18C9">
      <w:pPr>
        <w:spacing w:after="0"/>
        <w:ind w:firstLine="708"/>
        <w:contextualSpacing/>
        <w:jc w:val="both"/>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Таким образом, на 4 участках плотность выводковых нор лисицы изменялся в пределах 0,2–5,2 норы/км².  Численность лисицы в заповеднике к осени 2018 г. составляла 123 особи.</w:t>
      </w:r>
    </w:p>
    <w:p w:rsidR="00310749" w:rsidRPr="008B28FA" w:rsidRDefault="00310749" w:rsidP="00BE18C9">
      <w:pPr>
        <w:spacing w:after="0"/>
        <w:ind w:firstLine="708"/>
        <w:contextualSpacing/>
        <w:jc w:val="both"/>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В охранной зоне заповедника в 2018 г. на 7 модельных участках (32 км²) зарегистрировано 9 выводковых нор лисицы. Средняя численность щенков в выводке составляла 5,4±0,3 особей. Плотность выводковых нор лисицы в 2018 г. составляла 0,3 норы/км²; плотность лисицы к осени составляла 2,1 особи/км².</w:t>
      </w:r>
    </w:p>
    <w:p w:rsidR="00310749" w:rsidRPr="00E34B4D" w:rsidRDefault="00310749" w:rsidP="00676180">
      <w:pPr>
        <w:spacing w:after="0"/>
        <w:contextualSpacing/>
        <w:jc w:val="center"/>
        <w:rPr>
          <w:rFonts w:ascii="Times New Roman" w:eastAsia="Times New Roman" w:hAnsi="Times New Roman"/>
          <w:sz w:val="28"/>
          <w:szCs w:val="28"/>
          <w:lang w:eastAsia="ru-RU"/>
        </w:rPr>
      </w:pPr>
      <w:r w:rsidRPr="00E34B4D">
        <w:rPr>
          <w:rFonts w:ascii="Times New Roman" w:eastAsia="Times New Roman" w:hAnsi="Times New Roman"/>
          <w:sz w:val="28"/>
          <w:szCs w:val="28"/>
          <w:lang w:eastAsia="ru-RU"/>
        </w:rPr>
        <w:t>Естественная смертность.</w:t>
      </w:r>
    </w:p>
    <w:p w:rsidR="00310749" w:rsidRPr="008B28FA" w:rsidRDefault="00310749" w:rsidP="00BE18C9">
      <w:pPr>
        <w:numPr>
          <w:ilvl w:val="0"/>
          <w:numId w:val="16"/>
        </w:numPr>
        <w:spacing w:after="0" w:line="276" w:lineRule="auto"/>
        <w:contextualSpacing/>
        <w:jc w:val="both"/>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31 мая у выводковой норы лисицы (46°31,886´ с.ш., 042°50,908´ в.д</w:t>
      </w:r>
      <w:r w:rsidRPr="008B28FA">
        <w:rPr>
          <w:rFonts w:ascii="Times New Roman" w:eastAsia="Times New Roman" w:hAnsi="Times New Roman"/>
          <w:i/>
          <w:sz w:val="28"/>
          <w:szCs w:val="28"/>
          <w:lang w:eastAsia="ru-RU"/>
        </w:rPr>
        <w:t xml:space="preserve">.), </w:t>
      </w:r>
      <w:r w:rsidRPr="008B28FA">
        <w:rPr>
          <w:rFonts w:ascii="Times New Roman" w:eastAsia="Times New Roman" w:hAnsi="Times New Roman"/>
          <w:sz w:val="28"/>
          <w:szCs w:val="28"/>
          <w:lang w:eastAsia="ru-RU"/>
        </w:rPr>
        <w:t>у южной границы Стариковского участка зарегистрирован 1 труп-останки 1,5-месячного щенка.</w:t>
      </w:r>
    </w:p>
    <w:p w:rsidR="00310749" w:rsidRPr="008B28FA" w:rsidRDefault="00310749" w:rsidP="00E34B4D">
      <w:pPr>
        <w:pStyle w:val="ab"/>
        <w:widowControl/>
        <w:numPr>
          <w:ilvl w:val="0"/>
          <w:numId w:val="16"/>
        </w:numPr>
        <w:suppressAutoHyphens w:val="0"/>
        <w:spacing w:after="0"/>
        <w:jc w:val="both"/>
        <w:rPr>
          <w:rFonts w:eastAsia="Times New Roman"/>
          <w:sz w:val="28"/>
          <w:szCs w:val="28"/>
          <w:lang w:eastAsia="ru-RU"/>
        </w:rPr>
      </w:pPr>
      <w:r w:rsidRPr="008B28FA">
        <w:rPr>
          <w:rFonts w:eastAsia="Times New Roman"/>
          <w:sz w:val="28"/>
          <w:szCs w:val="28"/>
          <w:lang w:eastAsia="ru-RU"/>
        </w:rPr>
        <w:t xml:space="preserve"> 18 июня у выводковой норы лисицы (46°28,380´ с.ш., 042°35,870´ в.д.),</w:t>
      </w:r>
      <w:r w:rsidR="00111927">
        <w:rPr>
          <w:rFonts w:eastAsia="Times New Roman"/>
          <w:sz w:val="28"/>
          <w:szCs w:val="28"/>
          <w:lang w:eastAsia="ru-RU"/>
        </w:rPr>
        <w:t xml:space="preserve"> охранная зона, зарегистрированы</w:t>
      </w:r>
      <w:r w:rsidRPr="008B28FA">
        <w:rPr>
          <w:rFonts w:eastAsia="Times New Roman"/>
          <w:sz w:val="28"/>
          <w:szCs w:val="28"/>
          <w:lang w:eastAsia="ru-RU"/>
        </w:rPr>
        <w:t xml:space="preserve"> останки ноги лисёнка.</w:t>
      </w:r>
    </w:p>
    <w:p w:rsidR="00310749" w:rsidRPr="008B28FA" w:rsidRDefault="00310749" w:rsidP="00E34B4D">
      <w:pPr>
        <w:numPr>
          <w:ilvl w:val="0"/>
          <w:numId w:val="16"/>
        </w:numPr>
        <w:spacing w:after="0" w:line="276" w:lineRule="auto"/>
        <w:jc w:val="both"/>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17 октября в вольерном комплексе Ассоциации, у основания дамбы пруда у Попового луга зарегистрирован 1 труп взрослой лисицы.</w:t>
      </w:r>
    </w:p>
    <w:p w:rsidR="00310749" w:rsidRPr="008B28FA" w:rsidRDefault="00310749" w:rsidP="00310749">
      <w:pPr>
        <w:spacing w:after="0"/>
        <w:contextualSpacing/>
        <w:rPr>
          <w:rFonts w:ascii="Times New Roman" w:eastAsia="Times New Roman" w:hAnsi="Times New Roman"/>
          <w:sz w:val="28"/>
          <w:szCs w:val="28"/>
          <w:lang w:eastAsia="ru-RU"/>
        </w:rPr>
      </w:pPr>
    </w:p>
    <w:p w:rsidR="00E34B4D" w:rsidRDefault="00310749" w:rsidP="00676180">
      <w:pPr>
        <w:spacing w:after="0"/>
        <w:ind w:firstLine="709"/>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В таблице представлены сведения о погибших л</w:t>
      </w:r>
      <w:r w:rsidR="00E34B4D">
        <w:rPr>
          <w:rFonts w:ascii="Times New Roman" w:eastAsia="Times New Roman" w:hAnsi="Times New Roman"/>
          <w:sz w:val="28"/>
          <w:szCs w:val="28"/>
          <w:lang w:eastAsia="ru-RU"/>
        </w:rPr>
        <w:t>исицах на автотрассах в 2018 г.</w:t>
      </w:r>
    </w:p>
    <w:p w:rsidR="00310749" w:rsidRPr="001F0FA5" w:rsidRDefault="00310749" w:rsidP="00E34B4D">
      <w:pPr>
        <w:spacing w:after="0"/>
        <w:ind w:firstLine="709"/>
        <w:contextualSpacing/>
        <w:rPr>
          <w:rFonts w:ascii="Times New Roman" w:eastAsia="Times New Roman" w:hAnsi="Times New Roman"/>
          <w:b/>
          <w:sz w:val="28"/>
          <w:szCs w:val="28"/>
          <w:lang w:eastAsia="ru-RU"/>
        </w:rPr>
      </w:pPr>
      <w:r w:rsidRPr="001F0FA5">
        <w:rPr>
          <w:rFonts w:ascii="Times New Roman" w:eastAsia="Times New Roman" w:hAnsi="Times New Roman"/>
          <w:b/>
          <w:sz w:val="28"/>
          <w:szCs w:val="28"/>
          <w:lang w:eastAsia="ru-RU"/>
        </w:rPr>
        <w:t>Таблица. Сведения о погибших лисицах на автотрассах в 2018 г.</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6"/>
        <w:gridCol w:w="1669"/>
        <w:gridCol w:w="1540"/>
        <w:gridCol w:w="1889"/>
        <w:gridCol w:w="3807"/>
      </w:tblGrid>
      <w:tr w:rsidR="00310749" w:rsidRPr="008B28FA" w:rsidTr="00E34B4D">
        <w:tc>
          <w:tcPr>
            <w:tcW w:w="671" w:type="dxa"/>
            <w:vAlign w:val="center"/>
          </w:tcPr>
          <w:p w:rsidR="00310749" w:rsidRPr="008B28FA" w:rsidRDefault="00310749" w:rsidP="00E34B4D">
            <w:pPr>
              <w:spacing w:after="0"/>
              <w:contextualSpacing/>
              <w:jc w:val="center"/>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w:t>
            </w:r>
          </w:p>
          <w:p w:rsidR="00310749" w:rsidRPr="008B28FA" w:rsidRDefault="00310749" w:rsidP="00E34B4D">
            <w:pPr>
              <w:spacing w:after="0"/>
              <w:contextualSpacing/>
              <w:jc w:val="center"/>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п/п</w:t>
            </w:r>
          </w:p>
        </w:tc>
        <w:tc>
          <w:tcPr>
            <w:tcW w:w="1705" w:type="dxa"/>
            <w:vAlign w:val="center"/>
          </w:tcPr>
          <w:p w:rsidR="00310749" w:rsidRPr="008B28FA" w:rsidRDefault="00310749" w:rsidP="00E34B4D">
            <w:pPr>
              <w:spacing w:after="0"/>
              <w:contextualSpacing/>
              <w:jc w:val="center"/>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Дата</w:t>
            </w:r>
          </w:p>
        </w:tc>
        <w:tc>
          <w:tcPr>
            <w:tcW w:w="1560" w:type="dxa"/>
            <w:vAlign w:val="center"/>
          </w:tcPr>
          <w:p w:rsidR="00310749" w:rsidRPr="008B28FA" w:rsidRDefault="00310749" w:rsidP="00E34B4D">
            <w:pPr>
              <w:spacing w:after="0"/>
              <w:contextualSpacing/>
              <w:jc w:val="center"/>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Лисица</w:t>
            </w:r>
          </w:p>
        </w:tc>
        <w:tc>
          <w:tcPr>
            <w:tcW w:w="1914" w:type="dxa"/>
            <w:vAlign w:val="center"/>
          </w:tcPr>
          <w:p w:rsidR="00310749" w:rsidRPr="008B28FA" w:rsidRDefault="00310749" w:rsidP="00E34B4D">
            <w:pPr>
              <w:spacing w:after="0"/>
              <w:contextualSpacing/>
              <w:jc w:val="center"/>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Число</w:t>
            </w:r>
          </w:p>
          <w:p w:rsidR="00310749" w:rsidRPr="008B28FA" w:rsidRDefault="00310749" w:rsidP="00E34B4D">
            <w:pPr>
              <w:spacing w:after="0"/>
              <w:contextualSpacing/>
              <w:jc w:val="center"/>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погибших, ос.</w:t>
            </w:r>
          </w:p>
        </w:tc>
        <w:tc>
          <w:tcPr>
            <w:tcW w:w="3903" w:type="dxa"/>
            <w:vAlign w:val="center"/>
          </w:tcPr>
          <w:p w:rsidR="00310749" w:rsidRPr="008B28FA" w:rsidRDefault="00310749" w:rsidP="00E34B4D">
            <w:pPr>
              <w:spacing w:after="0"/>
              <w:contextualSpacing/>
              <w:jc w:val="center"/>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Местоположение автотрассы</w:t>
            </w:r>
          </w:p>
        </w:tc>
      </w:tr>
      <w:tr w:rsidR="00310749" w:rsidRPr="008B28FA" w:rsidTr="00E34B4D">
        <w:tc>
          <w:tcPr>
            <w:tcW w:w="671"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1</w:t>
            </w:r>
          </w:p>
        </w:tc>
        <w:tc>
          <w:tcPr>
            <w:tcW w:w="1705"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24 апреля</w:t>
            </w:r>
          </w:p>
        </w:tc>
        <w:tc>
          <w:tcPr>
            <w:tcW w:w="1560"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 xml:space="preserve">Лисица </w:t>
            </w:r>
          </w:p>
        </w:tc>
        <w:tc>
          <w:tcPr>
            <w:tcW w:w="1914"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1</w:t>
            </w:r>
          </w:p>
        </w:tc>
        <w:tc>
          <w:tcPr>
            <w:tcW w:w="3903"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Волочаевка – Сан-Маныч</w:t>
            </w:r>
          </w:p>
        </w:tc>
      </w:tr>
      <w:tr w:rsidR="00310749" w:rsidRPr="008B28FA" w:rsidTr="00E34B4D">
        <w:tc>
          <w:tcPr>
            <w:tcW w:w="671"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2</w:t>
            </w:r>
          </w:p>
        </w:tc>
        <w:tc>
          <w:tcPr>
            <w:tcW w:w="1705"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13 июня</w:t>
            </w:r>
          </w:p>
        </w:tc>
        <w:tc>
          <w:tcPr>
            <w:tcW w:w="1560"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Лисёнок</w:t>
            </w:r>
          </w:p>
        </w:tc>
        <w:tc>
          <w:tcPr>
            <w:tcW w:w="1914"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1</w:t>
            </w:r>
          </w:p>
        </w:tc>
        <w:tc>
          <w:tcPr>
            <w:tcW w:w="3903"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Орловский – Волочаевка</w:t>
            </w:r>
          </w:p>
        </w:tc>
      </w:tr>
      <w:tr w:rsidR="00310749" w:rsidRPr="008B28FA" w:rsidTr="00E34B4D">
        <w:tc>
          <w:tcPr>
            <w:tcW w:w="671"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3</w:t>
            </w:r>
          </w:p>
        </w:tc>
        <w:tc>
          <w:tcPr>
            <w:tcW w:w="1705"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24 июня</w:t>
            </w:r>
          </w:p>
        </w:tc>
        <w:tc>
          <w:tcPr>
            <w:tcW w:w="1560"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Лисёнок</w:t>
            </w:r>
          </w:p>
        </w:tc>
        <w:tc>
          <w:tcPr>
            <w:tcW w:w="1914"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1</w:t>
            </w:r>
          </w:p>
        </w:tc>
        <w:tc>
          <w:tcPr>
            <w:tcW w:w="3903"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Волочаевка – Правобережн</w:t>
            </w:r>
          </w:p>
        </w:tc>
      </w:tr>
      <w:tr w:rsidR="00310749" w:rsidRPr="008B28FA" w:rsidTr="00E34B4D">
        <w:tc>
          <w:tcPr>
            <w:tcW w:w="671"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lastRenderedPageBreak/>
              <w:t>4</w:t>
            </w:r>
          </w:p>
        </w:tc>
        <w:tc>
          <w:tcPr>
            <w:tcW w:w="1705"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25 июня</w:t>
            </w:r>
          </w:p>
        </w:tc>
        <w:tc>
          <w:tcPr>
            <w:tcW w:w="1560"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Лисёнок</w:t>
            </w:r>
          </w:p>
        </w:tc>
        <w:tc>
          <w:tcPr>
            <w:tcW w:w="1914"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1</w:t>
            </w:r>
          </w:p>
        </w:tc>
        <w:tc>
          <w:tcPr>
            <w:tcW w:w="3903"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Орловский – Волочаевка</w:t>
            </w:r>
          </w:p>
        </w:tc>
      </w:tr>
      <w:tr w:rsidR="00310749" w:rsidRPr="008B28FA" w:rsidTr="00E34B4D">
        <w:tc>
          <w:tcPr>
            <w:tcW w:w="671"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5</w:t>
            </w:r>
          </w:p>
        </w:tc>
        <w:tc>
          <w:tcPr>
            <w:tcW w:w="1705"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28 июня</w:t>
            </w:r>
          </w:p>
        </w:tc>
        <w:tc>
          <w:tcPr>
            <w:tcW w:w="1560"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Лисёнок</w:t>
            </w:r>
          </w:p>
        </w:tc>
        <w:tc>
          <w:tcPr>
            <w:tcW w:w="1914"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1</w:t>
            </w:r>
          </w:p>
        </w:tc>
        <w:tc>
          <w:tcPr>
            <w:tcW w:w="3903"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Волочаевка – Рунный</w:t>
            </w:r>
          </w:p>
        </w:tc>
      </w:tr>
      <w:tr w:rsidR="00310749" w:rsidRPr="008B28FA" w:rsidTr="00E34B4D">
        <w:tc>
          <w:tcPr>
            <w:tcW w:w="671"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6</w:t>
            </w:r>
          </w:p>
        </w:tc>
        <w:tc>
          <w:tcPr>
            <w:tcW w:w="1705"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27 июля</w:t>
            </w:r>
          </w:p>
        </w:tc>
        <w:tc>
          <w:tcPr>
            <w:tcW w:w="1560"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Лисёнок</w:t>
            </w:r>
          </w:p>
        </w:tc>
        <w:tc>
          <w:tcPr>
            <w:tcW w:w="1914"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1</w:t>
            </w:r>
          </w:p>
        </w:tc>
        <w:tc>
          <w:tcPr>
            <w:tcW w:w="3903"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Волочаевка – Орловский</w:t>
            </w:r>
          </w:p>
        </w:tc>
      </w:tr>
      <w:tr w:rsidR="00310749" w:rsidRPr="008B28FA" w:rsidTr="00E34B4D">
        <w:tc>
          <w:tcPr>
            <w:tcW w:w="671"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7</w:t>
            </w:r>
          </w:p>
        </w:tc>
        <w:tc>
          <w:tcPr>
            <w:tcW w:w="1705"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3 августа</w:t>
            </w:r>
          </w:p>
        </w:tc>
        <w:tc>
          <w:tcPr>
            <w:tcW w:w="1560"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Лисица</w:t>
            </w:r>
          </w:p>
        </w:tc>
        <w:tc>
          <w:tcPr>
            <w:tcW w:w="1914"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1</w:t>
            </w:r>
          </w:p>
        </w:tc>
        <w:tc>
          <w:tcPr>
            <w:tcW w:w="3903"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Волочаевка – Правобережн</w:t>
            </w:r>
          </w:p>
        </w:tc>
      </w:tr>
      <w:tr w:rsidR="00310749" w:rsidRPr="008B28FA" w:rsidTr="00E34B4D">
        <w:tc>
          <w:tcPr>
            <w:tcW w:w="671"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8</w:t>
            </w:r>
          </w:p>
        </w:tc>
        <w:tc>
          <w:tcPr>
            <w:tcW w:w="1705"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12 августа</w:t>
            </w:r>
          </w:p>
        </w:tc>
        <w:tc>
          <w:tcPr>
            <w:tcW w:w="1560"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Лисица</w:t>
            </w:r>
          </w:p>
        </w:tc>
        <w:tc>
          <w:tcPr>
            <w:tcW w:w="1914"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1</w:t>
            </w:r>
          </w:p>
        </w:tc>
        <w:tc>
          <w:tcPr>
            <w:tcW w:w="3903"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Р-н Правобережного</w:t>
            </w:r>
          </w:p>
        </w:tc>
      </w:tr>
    </w:tbl>
    <w:p w:rsidR="00310749" w:rsidRPr="008B28FA" w:rsidRDefault="00310749" w:rsidP="00676180">
      <w:pPr>
        <w:suppressAutoHyphens/>
        <w:spacing w:after="0"/>
        <w:contextualSpacing/>
        <w:rPr>
          <w:rFonts w:ascii="Times New Roman" w:eastAsia="SimSun" w:hAnsi="Times New Roman" w:cs="Calibri"/>
          <w:kern w:val="1"/>
          <w:sz w:val="28"/>
          <w:szCs w:val="28"/>
          <w:lang w:eastAsia="ar-SA"/>
        </w:rPr>
      </w:pPr>
    </w:p>
    <w:p w:rsidR="00310749" w:rsidRPr="00310749" w:rsidRDefault="00310749" w:rsidP="00676180">
      <w:pPr>
        <w:suppressAutoHyphens/>
        <w:spacing w:after="0"/>
        <w:ind w:firstLine="708"/>
        <w:contextualSpacing/>
        <w:jc w:val="both"/>
        <w:rPr>
          <w:rFonts w:ascii="Times New Roman" w:eastAsia="SimSun" w:hAnsi="Times New Roman" w:cs="Calibri"/>
          <w:kern w:val="1"/>
          <w:sz w:val="28"/>
          <w:szCs w:val="28"/>
          <w:lang w:eastAsia="ar-SA"/>
        </w:rPr>
      </w:pPr>
      <w:r w:rsidRPr="008B28FA">
        <w:rPr>
          <w:rFonts w:ascii="Times New Roman" w:eastAsia="SimSun" w:hAnsi="Times New Roman" w:cs="Calibri"/>
          <w:kern w:val="1"/>
          <w:sz w:val="28"/>
          <w:szCs w:val="28"/>
          <w:lang w:eastAsia="ar-SA"/>
        </w:rPr>
        <w:t>Анализ размножения популяционной группировки обыкновенной лисицы на естественных участках заповедника «Ростовский» и сопредельных сельскохозяйственных (пастбищных) территориях охранной зоны в 2013-2018 гг. показал зависимость её успешности от репродуктивности общественной полёвки</w:t>
      </w:r>
      <w:r w:rsidRPr="008B28FA">
        <w:rPr>
          <w:rFonts w:ascii="Times New Roman" w:eastAsia="SimSun" w:hAnsi="Times New Roman" w:cs="Calibri"/>
          <w:i/>
          <w:kern w:val="1"/>
          <w:sz w:val="28"/>
          <w:szCs w:val="28"/>
          <w:lang w:eastAsia="ar-SA"/>
        </w:rPr>
        <w:t>.</w:t>
      </w:r>
      <w:r w:rsidRPr="008B28FA">
        <w:rPr>
          <w:rFonts w:ascii="Times New Roman" w:eastAsia="SimSun" w:hAnsi="Times New Roman" w:cs="Calibri"/>
          <w:kern w:val="1"/>
          <w:sz w:val="28"/>
          <w:szCs w:val="28"/>
          <w:lang w:eastAsia="ar-SA"/>
        </w:rPr>
        <w:t xml:space="preserve"> Снижение обилия мышевидных заставляет лисицу использовать разнообразные корма, включая отбросы животноводства и хищничество на домашних птиц.</w:t>
      </w:r>
    </w:p>
    <w:p w:rsidR="00310749" w:rsidRPr="008B28FA" w:rsidRDefault="00310749" w:rsidP="00BE18C9">
      <w:pPr>
        <w:spacing w:after="0"/>
        <w:ind w:firstLine="708"/>
        <w:jc w:val="both"/>
        <w:rPr>
          <w:rFonts w:ascii="Times New Roman" w:eastAsia="Times New Roman" w:hAnsi="Times New Roman"/>
          <w:sz w:val="28"/>
          <w:szCs w:val="28"/>
          <w:lang w:eastAsia="ru-RU"/>
        </w:rPr>
      </w:pPr>
    </w:p>
    <w:p w:rsidR="00310749" w:rsidRPr="001F0FA5" w:rsidRDefault="00310749" w:rsidP="00BE18C9">
      <w:pPr>
        <w:spacing w:after="0"/>
        <w:jc w:val="both"/>
        <w:rPr>
          <w:rFonts w:ascii="Times New Roman" w:eastAsia="Times New Roman" w:hAnsi="Times New Roman"/>
          <w:sz w:val="28"/>
          <w:szCs w:val="28"/>
          <w:lang w:eastAsia="ru-RU"/>
        </w:rPr>
      </w:pPr>
      <w:r w:rsidRPr="00676180">
        <w:rPr>
          <w:rFonts w:ascii="Times New Roman" w:eastAsia="Times New Roman" w:hAnsi="Times New Roman"/>
          <w:b/>
          <w:sz w:val="28"/>
          <w:szCs w:val="28"/>
          <w:lang w:eastAsia="ru-RU"/>
        </w:rPr>
        <w:t>8.3.</w:t>
      </w:r>
      <w:r w:rsidR="005C3FD6" w:rsidRPr="00676180">
        <w:rPr>
          <w:rFonts w:ascii="Times New Roman" w:eastAsia="Times New Roman" w:hAnsi="Times New Roman"/>
          <w:b/>
          <w:sz w:val="28"/>
          <w:szCs w:val="28"/>
          <w:lang w:eastAsia="ru-RU"/>
        </w:rPr>
        <w:t>1.3</w:t>
      </w:r>
      <w:r w:rsidRPr="00676180">
        <w:rPr>
          <w:rFonts w:ascii="Times New Roman" w:eastAsia="Times New Roman" w:hAnsi="Times New Roman"/>
          <w:b/>
          <w:sz w:val="28"/>
          <w:szCs w:val="28"/>
          <w:lang w:eastAsia="ru-RU"/>
        </w:rPr>
        <w:t>.4.</w:t>
      </w:r>
      <w:r w:rsidRPr="001F0FA5">
        <w:rPr>
          <w:rFonts w:ascii="Times New Roman" w:eastAsia="Times New Roman" w:hAnsi="Times New Roman"/>
          <w:sz w:val="28"/>
          <w:szCs w:val="28"/>
          <w:lang w:eastAsia="ru-RU"/>
        </w:rPr>
        <w:t xml:space="preserve"> Корсак</w:t>
      </w:r>
    </w:p>
    <w:p w:rsidR="00310749" w:rsidRPr="008B28FA" w:rsidRDefault="00310749" w:rsidP="00BE18C9">
      <w:pPr>
        <w:ind w:firstLine="708"/>
        <w:contextualSpacing/>
        <w:jc w:val="both"/>
        <w:rPr>
          <w:rFonts w:ascii="Times New Roman" w:hAnsi="Times New Roman"/>
          <w:sz w:val="28"/>
          <w:szCs w:val="28"/>
        </w:rPr>
      </w:pPr>
      <w:r w:rsidRPr="008B28FA">
        <w:rPr>
          <w:rFonts w:ascii="Times New Roman" w:hAnsi="Times New Roman"/>
          <w:sz w:val="28"/>
          <w:szCs w:val="28"/>
        </w:rPr>
        <w:t xml:space="preserve">Основные встречи корсаков в 2018 г. регистрировались на дамбе у пос. Правобережного, где у животных была выводковая нора </w:t>
      </w:r>
      <w:r w:rsidRPr="008B28FA">
        <w:rPr>
          <w:rFonts w:ascii="Times New Roman" w:eastAsia="Times New Roman" w:hAnsi="Times New Roman"/>
          <w:sz w:val="28"/>
          <w:szCs w:val="28"/>
          <w:lang w:eastAsia="ru-RU"/>
        </w:rPr>
        <w:t>(</w:t>
      </w:r>
      <w:r w:rsidRPr="008B28FA">
        <w:rPr>
          <w:rFonts w:ascii="Times New Roman" w:eastAsia="Times New Roman" w:hAnsi="Times New Roman"/>
          <w:sz w:val="28"/>
          <w:szCs w:val="28"/>
          <w:lang w:val="en-US" w:eastAsia="ru-RU"/>
        </w:rPr>
        <w:t>n</w:t>
      </w:r>
      <w:r w:rsidRPr="008B28FA">
        <w:rPr>
          <w:rFonts w:ascii="Times New Roman" w:eastAsia="Times New Roman" w:hAnsi="Times New Roman"/>
          <w:sz w:val="28"/>
          <w:szCs w:val="28"/>
          <w:lang w:eastAsia="ru-RU"/>
        </w:rPr>
        <w:t>=3).</w:t>
      </w:r>
      <w:r w:rsidRPr="008B28FA">
        <w:rPr>
          <w:rFonts w:ascii="Times New Roman" w:hAnsi="Times New Roman"/>
          <w:sz w:val="28"/>
          <w:szCs w:val="28"/>
        </w:rPr>
        <w:t xml:space="preserve"> На участке Цаган Хаг обнаружено 2 выводковых норы корсака, недалеко от кошары.</w:t>
      </w:r>
    </w:p>
    <w:p w:rsidR="00310749" w:rsidRPr="008B28FA" w:rsidRDefault="00310749" w:rsidP="00BE18C9">
      <w:pPr>
        <w:spacing w:after="0"/>
        <w:ind w:firstLine="708"/>
        <w:contextualSpacing/>
        <w:jc w:val="both"/>
        <w:rPr>
          <w:rFonts w:ascii="Times New Roman" w:eastAsia="Times New Roman" w:hAnsi="Times New Roman"/>
          <w:sz w:val="28"/>
          <w:szCs w:val="28"/>
          <w:lang w:eastAsia="ru-RU"/>
        </w:rPr>
      </w:pPr>
    </w:p>
    <w:p w:rsidR="00310749" w:rsidRPr="008B28FA" w:rsidRDefault="00310749" w:rsidP="00BE18C9">
      <w:pPr>
        <w:spacing w:after="0"/>
        <w:contextualSpacing/>
        <w:jc w:val="both"/>
        <w:rPr>
          <w:rFonts w:ascii="Times New Roman" w:eastAsia="Times New Roman" w:hAnsi="Times New Roman"/>
          <w:sz w:val="28"/>
          <w:szCs w:val="28"/>
          <w:lang w:eastAsia="ru-RU"/>
        </w:rPr>
      </w:pPr>
      <w:r w:rsidRPr="00676180">
        <w:rPr>
          <w:rFonts w:ascii="Times New Roman" w:eastAsia="Times New Roman" w:hAnsi="Times New Roman"/>
          <w:b/>
          <w:sz w:val="28"/>
          <w:szCs w:val="28"/>
          <w:lang w:eastAsia="ru-RU"/>
        </w:rPr>
        <w:t>8.3.</w:t>
      </w:r>
      <w:r w:rsidR="005C3FD6" w:rsidRPr="00676180">
        <w:rPr>
          <w:rFonts w:ascii="Times New Roman" w:eastAsia="Times New Roman" w:hAnsi="Times New Roman"/>
          <w:b/>
          <w:sz w:val="28"/>
          <w:szCs w:val="28"/>
          <w:lang w:eastAsia="ru-RU"/>
        </w:rPr>
        <w:t>1.3</w:t>
      </w:r>
      <w:r w:rsidRPr="00676180">
        <w:rPr>
          <w:rFonts w:ascii="Times New Roman" w:eastAsia="Times New Roman" w:hAnsi="Times New Roman"/>
          <w:b/>
          <w:sz w:val="28"/>
          <w:szCs w:val="28"/>
          <w:lang w:eastAsia="ru-RU"/>
        </w:rPr>
        <w:t>.5.</w:t>
      </w:r>
      <w:r w:rsidRPr="008B28FA">
        <w:rPr>
          <w:rFonts w:ascii="Times New Roman" w:eastAsia="Times New Roman" w:hAnsi="Times New Roman"/>
          <w:sz w:val="28"/>
          <w:szCs w:val="28"/>
          <w:lang w:eastAsia="ru-RU"/>
        </w:rPr>
        <w:t xml:space="preserve"> Барсук.</w:t>
      </w:r>
    </w:p>
    <w:p w:rsidR="00310749" w:rsidRPr="008B28FA" w:rsidRDefault="00310749" w:rsidP="00BE18C9">
      <w:pPr>
        <w:spacing w:after="0"/>
        <w:ind w:firstLine="708"/>
        <w:contextualSpacing/>
        <w:jc w:val="both"/>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29 мая барсук рыл нору на участке Стариковском (46°31,206´ с.ш., 042°56,723´ в.д.). Однако к осени он покинул эту нору.</w:t>
      </w:r>
    </w:p>
    <w:p w:rsidR="00310749" w:rsidRPr="008B28FA" w:rsidRDefault="00310749" w:rsidP="00BE18C9">
      <w:pPr>
        <w:spacing w:after="0"/>
        <w:ind w:firstLine="708"/>
        <w:contextualSpacing/>
        <w:jc w:val="both"/>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25 июля на северном берегу острова Безводного обнаружены 2 жилые норы:</w:t>
      </w:r>
    </w:p>
    <w:p w:rsidR="00310749" w:rsidRPr="008B28FA" w:rsidRDefault="00310749" w:rsidP="00BE18C9">
      <w:pPr>
        <w:spacing w:after="0"/>
        <w:contextualSpacing/>
        <w:jc w:val="both"/>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 xml:space="preserve"> 46°30,165´ с.ш., 042°29,412´ в.д</w:t>
      </w:r>
    </w:p>
    <w:p w:rsidR="00310749" w:rsidRDefault="00310749" w:rsidP="00E34B4D">
      <w:pPr>
        <w:spacing w:after="0"/>
        <w:jc w:val="both"/>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46°30,003´ с.ш., 042°32,291´ в.д</w:t>
      </w:r>
    </w:p>
    <w:p w:rsidR="00310749" w:rsidRPr="008B28FA" w:rsidRDefault="00310749" w:rsidP="00E34B4D">
      <w:pPr>
        <w:spacing w:after="0"/>
        <w:ind w:firstLine="708"/>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25.07.2018 на острове Безводный в 15 м от жилой норы в рыхлой влажной глине у 10м от уреза воды был найден мертвый барсук.</w:t>
      </w:r>
    </w:p>
    <w:p w:rsidR="00310749" w:rsidRPr="008B28FA" w:rsidRDefault="00310749" w:rsidP="00E34B4D">
      <w:pPr>
        <w:spacing w:after="0"/>
        <w:ind w:firstLine="708"/>
        <w:contextualSpacing/>
        <w:jc w:val="both"/>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Следы жизнедеятельности барсука систематически отмечали на острове Водном и в районе озера Лопуховатого.</w:t>
      </w:r>
    </w:p>
    <w:p w:rsidR="00310749" w:rsidRPr="008B28FA" w:rsidRDefault="00310749" w:rsidP="00E34B4D">
      <w:pPr>
        <w:spacing w:after="0"/>
        <w:contextualSpacing/>
        <w:jc w:val="both"/>
        <w:rPr>
          <w:rFonts w:ascii="Times New Roman" w:eastAsia="Times New Roman" w:hAnsi="Times New Roman"/>
          <w:sz w:val="28"/>
          <w:szCs w:val="28"/>
          <w:lang w:eastAsia="ru-RU"/>
        </w:rPr>
      </w:pPr>
    </w:p>
    <w:p w:rsidR="00310749" w:rsidRPr="008B28FA" w:rsidRDefault="005C3FD6" w:rsidP="00BE18C9">
      <w:pPr>
        <w:spacing w:after="0"/>
        <w:contextualSpacing/>
        <w:jc w:val="both"/>
        <w:rPr>
          <w:rFonts w:ascii="Times New Roman" w:eastAsia="Times New Roman" w:hAnsi="Times New Roman"/>
          <w:sz w:val="28"/>
          <w:szCs w:val="28"/>
          <w:lang w:eastAsia="ru-RU"/>
        </w:rPr>
      </w:pPr>
      <w:r w:rsidRPr="00676180">
        <w:rPr>
          <w:rFonts w:ascii="Times New Roman" w:eastAsia="Times New Roman" w:hAnsi="Times New Roman"/>
          <w:b/>
          <w:sz w:val="28"/>
          <w:szCs w:val="28"/>
          <w:lang w:eastAsia="ru-RU"/>
        </w:rPr>
        <w:t>8.3.1.3</w:t>
      </w:r>
      <w:r w:rsidR="00310749" w:rsidRPr="00676180">
        <w:rPr>
          <w:rFonts w:ascii="Times New Roman" w:eastAsia="Times New Roman" w:hAnsi="Times New Roman"/>
          <w:b/>
          <w:sz w:val="28"/>
          <w:szCs w:val="28"/>
          <w:lang w:eastAsia="ru-RU"/>
        </w:rPr>
        <w:t>.6.</w:t>
      </w:r>
      <w:r w:rsidR="00310749" w:rsidRPr="008B28FA">
        <w:rPr>
          <w:rFonts w:ascii="Times New Roman" w:eastAsia="Times New Roman" w:hAnsi="Times New Roman"/>
          <w:sz w:val="28"/>
          <w:szCs w:val="28"/>
          <w:lang w:eastAsia="ru-RU"/>
        </w:rPr>
        <w:t xml:space="preserve"> Куница</w:t>
      </w:r>
    </w:p>
    <w:p w:rsidR="00310749" w:rsidRPr="008B28FA" w:rsidRDefault="00310749" w:rsidP="00BE18C9">
      <w:pPr>
        <w:spacing w:after="0"/>
        <w:ind w:firstLine="708"/>
        <w:contextualSpacing/>
        <w:jc w:val="both"/>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3 июня в пос. Волочаевском наблюдали взрослую куницу, спустившуюся в щель водо-канализационного колодца и пившую воду в луже.</w:t>
      </w:r>
    </w:p>
    <w:p w:rsidR="00310749" w:rsidRPr="008B28FA" w:rsidRDefault="00310749" w:rsidP="00BE18C9">
      <w:pPr>
        <w:spacing w:after="0"/>
        <w:contextualSpacing/>
        <w:jc w:val="both"/>
        <w:rPr>
          <w:rFonts w:ascii="Times New Roman" w:eastAsia="Times New Roman" w:hAnsi="Times New Roman"/>
          <w:sz w:val="28"/>
          <w:szCs w:val="28"/>
          <w:lang w:eastAsia="ru-RU"/>
        </w:rPr>
      </w:pPr>
    </w:p>
    <w:p w:rsidR="00310749" w:rsidRPr="008B28FA" w:rsidRDefault="00310749" w:rsidP="00BE18C9">
      <w:pPr>
        <w:spacing w:after="0"/>
        <w:contextualSpacing/>
        <w:jc w:val="both"/>
        <w:rPr>
          <w:rFonts w:ascii="Times New Roman" w:eastAsia="Times New Roman" w:hAnsi="Times New Roman"/>
          <w:sz w:val="28"/>
          <w:szCs w:val="28"/>
          <w:lang w:eastAsia="ru-RU"/>
        </w:rPr>
      </w:pPr>
      <w:r w:rsidRPr="00676180">
        <w:rPr>
          <w:rFonts w:ascii="Times New Roman" w:eastAsia="Times New Roman" w:hAnsi="Times New Roman"/>
          <w:b/>
          <w:sz w:val="28"/>
          <w:szCs w:val="28"/>
          <w:lang w:eastAsia="ru-RU"/>
        </w:rPr>
        <w:t>8.3.</w:t>
      </w:r>
      <w:r w:rsidR="005C3FD6" w:rsidRPr="00676180">
        <w:rPr>
          <w:rFonts w:ascii="Times New Roman" w:eastAsia="Times New Roman" w:hAnsi="Times New Roman"/>
          <w:b/>
          <w:sz w:val="28"/>
          <w:szCs w:val="28"/>
          <w:lang w:eastAsia="ru-RU"/>
        </w:rPr>
        <w:t>1.3</w:t>
      </w:r>
      <w:r w:rsidRPr="00676180">
        <w:rPr>
          <w:rFonts w:ascii="Times New Roman" w:eastAsia="Times New Roman" w:hAnsi="Times New Roman"/>
          <w:b/>
          <w:sz w:val="28"/>
          <w:szCs w:val="28"/>
          <w:lang w:eastAsia="ru-RU"/>
        </w:rPr>
        <w:t>.7.</w:t>
      </w:r>
      <w:r w:rsidRPr="008B28FA">
        <w:rPr>
          <w:rFonts w:ascii="Times New Roman" w:eastAsia="Times New Roman" w:hAnsi="Times New Roman"/>
          <w:sz w:val="28"/>
          <w:szCs w:val="28"/>
          <w:lang w:eastAsia="ru-RU"/>
        </w:rPr>
        <w:t xml:space="preserve"> Ласка</w:t>
      </w:r>
    </w:p>
    <w:p w:rsidR="00310749" w:rsidRDefault="00310749" w:rsidP="00BE18C9">
      <w:pPr>
        <w:spacing w:after="0"/>
        <w:ind w:firstLine="708"/>
        <w:contextualSpacing/>
        <w:jc w:val="both"/>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Следы жизнедеятельности ласки зарегистрированы в снежный период года на всех участках заповедника и в охранной зоне заповедника.</w:t>
      </w:r>
    </w:p>
    <w:p w:rsidR="00676180" w:rsidRPr="008B28FA" w:rsidRDefault="00676180" w:rsidP="00BE18C9">
      <w:pPr>
        <w:spacing w:after="0"/>
        <w:ind w:firstLine="708"/>
        <w:contextualSpacing/>
        <w:jc w:val="both"/>
        <w:rPr>
          <w:rFonts w:ascii="Times New Roman" w:eastAsia="Times New Roman" w:hAnsi="Times New Roman"/>
          <w:sz w:val="28"/>
          <w:szCs w:val="28"/>
          <w:lang w:eastAsia="ru-RU"/>
        </w:rPr>
      </w:pPr>
    </w:p>
    <w:p w:rsidR="00310749" w:rsidRDefault="00310749" w:rsidP="00BE18C9">
      <w:pPr>
        <w:spacing w:after="0"/>
        <w:contextualSpacing/>
        <w:jc w:val="both"/>
        <w:rPr>
          <w:rFonts w:ascii="Times New Roman" w:eastAsia="Times New Roman" w:hAnsi="Times New Roman"/>
          <w:sz w:val="28"/>
          <w:szCs w:val="28"/>
          <w:lang w:eastAsia="ru-RU"/>
        </w:rPr>
      </w:pPr>
      <w:r w:rsidRPr="00676180">
        <w:rPr>
          <w:rFonts w:ascii="Times New Roman" w:eastAsia="Times New Roman" w:hAnsi="Times New Roman"/>
          <w:b/>
          <w:sz w:val="28"/>
          <w:szCs w:val="28"/>
          <w:lang w:eastAsia="ru-RU"/>
        </w:rPr>
        <w:lastRenderedPageBreak/>
        <w:t>8.3.</w:t>
      </w:r>
      <w:r w:rsidR="005C3FD6" w:rsidRPr="00676180">
        <w:rPr>
          <w:rFonts w:ascii="Times New Roman" w:eastAsia="Times New Roman" w:hAnsi="Times New Roman"/>
          <w:b/>
          <w:sz w:val="28"/>
          <w:szCs w:val="28"/>
          <w:lang w:eastAsia="ru-RU"/>
        </w:rPr>
        <w:t>1.3</w:t>
      </w:r>
      <w:r w:rsidRPr="00676180">
        <w:rPr>
          <w:rFonts w:ascii="Times New Roman" w:eastAsia="Times New Roman" w:hAnsi="Times New Roman"/>
          <w:b/>
          <w:sz w:val="28"/>
          <w:szCs w:val="28"/>
          <w:lang w:eastAsia="ru-RU"/>
        </w:rPr>
        <w:t>.8.</w:t>
      </w:r>
      <w:r>
        <w:rPr>
          <w:rFonts w:ascii="Times New Roman" w:eastAsia="Times New Roman" w:hAnsi="Times New Roman"/>
          <w:sz w:val="28"/>
          <w:szCs w:val="28"/>
          <w:lang w:eastAsia="ru-RU"/>
        </w:rPr>
        <w:t xml:space="preserve"> Перевязка</w:t>
      </w:r>
    </w:p>
    <w:p w:rsidR="00310749" w:rsidRDefault="00310749" w:rsidP="00BE18C9">
      <w:pPr>
        <w:spacing w:after="0"/>
        <w:ind w:firstLine="708"/>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28.11.2018 перевязка, переходившая автотрассу, была встречена у </w:t>
      </w:r>
      <w:r w:rsidR="00847AF7">
        <w:rPr>
          <w:rFonts w:ascii="Times New Roman" w:eastAsia="Times New Roman" w:hAnsi="Times New Roman"/>
          <w:sz w:val="28"/>
          <w:szCs w:val="28"/>
          <w:lang w:eastAsia="ru-RU"/>
        </w:rPr>
        <w:t>границы Луганского сельского поселения (20 км от границы охранной зоны заповедника).</w:t>
      </w:r>
    </w:p>
    <w:p w:rsidR="00676180" w:rsidRDefault="00676180" w:rsidP="00BE18C9">
      <w:pPr>
        <w:spacing w:after="0"/>
        <w:ind w:firstLine="708"/>
        <w:contextualSpacing/>
        <w:jc w:val="both"/>
        <w:rPr>
          <w:rFonts w:ascii="Times New Roman" w:eastAsia="Times New Roman" w:hAnsi="Times New Roman"/>
          <w:sz w:val="28"/>
          <w:szCs w:val="28"/>
          <w:lang w:eastAsia="ru-RU"/>
        </w:rPr>
      </w:pPr>
    </w:p>
    <w:p w:rsidR="00310749" w:rsidRPr="008B28FA" w:rsidRDefault="00310749" w:rsidP="00BE18C9">
      <w:pPr>
        <w:spacing w:after="0"/>
        <w:contextualSpacing/>
        <w:jc w:val="both"/>
        <w:rPr>
          <w:rFonts w:ascii="Times New Roman" w:eastAsia="Times New Roman" w:hAnsi="Times New Roman"/>
          <w:sz w:val="28"/>
          <w:szCs w:val="28"/>
          <w:lang w:eastAsia="ru-RU"/>
        </w:rPr>
      </w:pPr>
      <w:r w:rsidRPr="00676180">
        <w:rPr>
          <w:rFonts w:ascii="Times New Roman" w:eastAsia="Times New Roman" w:hAnsi="Times New Roman"/>
          <w:b/>
          <w:sz w:val="28"/>
          <w:szCs w:val="28"/>
          <w:lang w:eastAsia="ru-RU"/>
        </w:rPr>
        <w:t>8.3.</w:t>
      </w:r>
      <w:r w:rsidR="005C3FD6" w:rsidRPr="00676180">
        <w:rPr>
          <w:rFonts w:ascii="Times New Roman" w:eastAsia="Times New Roman" w:hAnsi="Times New Roman"/>
          <w:b/>
          <w:sz w:val="28"/>
          <w:szCs w:val="28"/>
          <w:lang w:eastAsia="ru-RU"/>
        </w:rPr>
        <w:t>1.</w:t>
      </w:r>
      <w:r w:rsidRPr="00676180">
        <w:rPr>
          <w:rFonts w:ascii="Times New Roman" w:eastAsia="Times New Roman" w:hAnsi="Times New Roman"/>
          <w:b/>
          <w:sz w:val="28"/>
          <w:szCs w:val="28"/>
          <w:lang w:eastAsia="ru-RU"/>
        </w:rPr>
        <w:t>5.</w:t>
      </w:r>
      <w:r w:rsidRPr="008B28FA">
        <w:rPr>
          <w:rFonts w:ascii="Times New Roman" w:eastAsia="Times New Roman" w:hAnsi="Times New Roman"/>
          <w:sz w:val="28"/>
          <w:szCs w:val="28"/>
          <w:lang w:eastAsia="ru-RU"/>
        </w:rPr>
        <w:t xml:space="preserve"> Зайцеобразные</w:t>
      </w:r>
    </w:p>
    <w:p w:rsidR="00310749" w:rsidRPr="008B28FA" w:rsidRDefault="00310749" w:rsidP="00BE18C9">
      <w:pPr>
        <w:spacing w:after="0"/>
        <w:contextualSpacing/>
        <w:jc w:val="both"/>
        <w:rPr>
          <w:rFonts w:ascii="Times New Roman" w:eastAsia="Times New Roman" w:hAnsi="Times New Roman"/>
          <w:sz w:val="28"/>
          <w:szCs w:val="28"/>
          <w:lang w:eastAsia="ru-RU"/>
        </w:rPr>
      </w:pPr>
      <w:r w:rsidRPr="00676180">
        <w:rPr>
          <w:rFonts w:ascii="Times New Roman" w:eastAsia="Times New Roman" w:hAnsi="Times New Roman"/>
          <w:b/>
          <w:sz w:val="28"/>
          <w:szCs w:val="28"/>
          <w:lang w:eastAsia="ru-RU"/>
        </w:rPr>
        <w:t>8.3.</w:t>
      </w:r>
      <w:r w:rsidR="005C3FD6" w:rsidRPr="00676180">
        <w:rPr>
          <w:rFonts w:ascii="Times New Roman" w:eastAsia="Times New Roman" w:hAnsi="Times New Roman"/>
          <w:b/>
          <w:sz w:val="28"/>
          <w:szCs w:val="28"/>
          <w:lang w:eastAsia="ru-RU"/>
        </w:rPr>
        <w:t>1.</w:t>
      </w:r>
      <w:r w:rsidRPr="00676180">
        <w:rPr>
          <w:rFonts w:ascii="Times New Roman" w:eastAsia="Times New Roman" w:hAnsi="Times New Roman"/>
          <w:b/>
          <w:sz w:val="28"/>
          <w:szCs w:val="28"/>
          <w:lang w:eastAsia="ru-RU"/>
        </w:rPr>
        <w:t>5.1.</w:t>
      </w:r>
      <w:r w:rsidRPr="008B28FA">
        <w:rPr>
          <w:rFonts w:ascii="Times New Roman" w:eastAsia="Times New Roman" w:hAnsi="Times New Roman"/>
          <w:sz w:val="28"/>
          <w:szCs w:val="28"/>
          <w:lang w:eastAsia="ru-RU"/>
        </w:rPr>
        <w:t xml:space="preserve"> Заяц-русак</w:t>
      </w:r>
    </w:p>
    <w:p w:rsidR="00310749" w:rsidRPr="008B28FA" w:rsidRDefault="00310749" w:rsidP="00BE18C9">
      <w:pPr>
        <w:spacing w:after="0"/>
        <w:ind w:firstLine="708"/>
        <w:contextualSpacing/>
        <w:jc w:val="both"/>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Малоснежные и не холодные зимы позволяют зайцам-русакам размножаться большую часть года на участках заповедника и в охранной зоне, о чём свидетельствуют данные встреч гонных зверьков с конца января и вплоть до октября (</w:t>
      </w:r>
      <w:r w:rsidRPr="008B28FA">
        <w:rPr>
          <w:rFonts w:ascii="Times New Roman" w:eastAsia="Times New Roman" w:hAnsi="Times New Roman"/>
          <w:sz w:val="28"/>
          <w:szCs w:val="28"/>
          <w:lang w:val="en-US" w:eastAsia="ru-RU"/>
        </w:rPr>
        <w:t>n</w:t>
      </w:r>
      <w:r w:rsidRPr="008B28FA">
        <w:rPr>
          <w:rFonts w:ascii="Times New Roman" w:eastAsia="Times New Roman" w:hAnsi="Times New Roman"/>
          <w:sz w:val="28"/>
          <w:szCs w:val="28"/>
          <w:lang w:eastAsia="ru-RU"/>
        </w:rPr>
        <w:t>=7). Первая встреча гонных зайцев отмечена 26 января на северной окраине участка Стариковского. Первая встреча зайчонка зарегистрирована 10 апреля на Краснопартизанском участке.</w:t>
      </w:r>
    </w:p>
    <w:p w:rsidR="00310749" w:rsidRPr="008B28FA" w:rsidRDefault="00310749" w:rsidP="00BE18C9">
      <w:pPr>
        <w:spacing w:after="0"/>
        <w:ind w:firstLine="708"/>
        <w:contextualSpacing/>
        <w:jc w:val="both"/>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Следы жизнедеятельности зайца систематически регистрировались на острове Водном, куда заяц забежал по льду озера в зимнее время.</w:t>
      </w:r>
    </w:p>
    <w:p w:rsidR="00310749" w:rsidRPr="008B28FA" w:rsidRDefault="00310749" w:rsidP="00BE18C9">
      <w:pPr>
        <w:spacing w:after="0"/>
        <w:ind w:firstLine="708"/>
        <w:contextualSpacing/>
        <w:jc w:val="both"/>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 xml:space="preserve">В 2018 г. отмечены такие же поведенческие особенности у зайцев, как и в 2015-2017 гг. В очень жаркие летние месяцы систематически отмечались зайцы, сидящие в тени деревьев (район Краснопартизанского участка) и столбов линий электропередач (охранная зона заповедника). В ветряную погоду холодного периода года зайцы проводили днёвку в лесополосах, а также в понижениях и балках (Стариковский участок, охранная зона заповедника).  </w:t>
      </w:r>
    </w:p>
    <w:p w:rsidR="00310749" w:rsidRPr="008B28FA" w:rsidRDefault="00310749" w:rsidP="00BE18C9">
      <w:pPr>
        <w:spacing w:after="0"/>
        <w:ind w:firstLine="708"/>
        <w:contextualSpacing/>
        <w:jc w:val="both"/>
        <w:rPr>
          <w:rFonts w:ascii="Times New Roman" w:eastAsia="Times New Roman" w:hAnsi="Times New Roman"/>
          <w:sz w:val="28"/>
          <w:szCs w:val="28"/>
          <w:lang w:eastAsia="ru-RU"/>
        </w:rPr>
      </w:pPr>
      <w:r w:rsidRPr="008B28FA">
        <w:rPr>
          <w:rFonts w:ascii="Times New Roman" w:eastAsia="Times New Roman" w:hAnsi="Times New Roman"/>
          <w:i/>
          <w:sz w:val="28"/>
          <w:szCs w:val="28"/>
          <w:lang w:eastAsia="ru-RU"/>
        </w:rPr>
        <w:t>Хищничество на зайцев</w:t>
      </w:r>
      <w:r w:rsidRPr="008B28FA">
        <w:rPr>
          <w:rFonts w:ascii="Times New Roman" w:eastAsia="Times New Roman" w:hAnsi="Times New Roman"/>
          <w:sz w:val="28"/>
          <w:szCs w:val="28"/>
          <w:lang w:eastAsia="ru-RU"/>
        </w:rPr>
        <w:t>. 6 и 14 июня обнаружены останки зайцев у жилых нор лисиц (охранная зона, балка Тройная;</w:t>
      </w:r>
      <w:r w:rsidRPr="008B28FA">
        <w:rPr>
          <w:sz w:val="28"/>
          <w:szCs w:val="28"/>
        </w:rPr>
        <w:t xml:space="preserve"> </w:t>
      </w:r>
      <w:r w:rsidR="00847AF7">
        <w:rPr>
          <w:rFonts w:ascii="Times New Roman" w:eastAsia="Times New Roman" w:hAnsi="Times New Roman"/>
          <w:sz w:val="28"/>
          <w:szCs w:val="28"/>
          <w:lang w:eastAsia="ru-RU"/>
        </w:rPr>
        <w:t>участок Цаган Хаг</w:t>
      </w:r>
      <w:r w:rsidRPr="008B28FA">
        <w:rPr>
          <w:rFonts w:ascii="Times New Roman" w:eastAsia="Times New Roman" w:hAnsi="Times New Roman"/>
          <w:sz w:val="28"/>
          <w:szCs w:val="28"/>
          <w:lang w:eastAsia="ru-RU"/>
        </w:rPr>
        <w:t xml:space="preserve">). </w:t>
      </w:r>
    </w:p>
    <w:p w:rsidR="00310749" w:rsidRPr="008B28FA" w:rsidRDefault="00310749" w:rsidP="00BE18C9">
      <w:pPr>
        <w:spacing w:after="0"/>
        <w:ind w:firstLine="708"/>
        <w:contextualSpacing/>
        <w:jc w:val="both"/>
        <w:rPr>
          <w:rFonts w:ascii="Times New Roman" w:eastAsia="Times New Roman" w:hAnsi="Times New Roman"/>
          <w:sz w:val="28"/>
          <w:szCs w:val="28"/>
          <w:lang w:eastAsia="ru-RU"/>
        </w:rPr>
      </w:pPr>
      <w:r w:rsidRPr="008B28FA">
        <w:rPr>
          <w:rFonts w:ascii="Times New Roman" w:eastAsia="Times New Roman" w:hAnsi="Times New Roman"/>
          <w:i/>
          <w:sz w:val="28"/>
          <w:szCs w:val="28"/>
          <w:lang w:eastAsia="ru-RU"/>
        </w:rPr>
        <w:t xml:space="preserve">Смертность. </w:t>
      </w:r>
      <w:r w:rsidRPr="008B28FA">
        <w:rPr>
          <w:rFonts w:ascii="Times New Roman" w:eastAsia="Times New Roman" w:hAnsi="Times New Roman"/>
          <w:sz w:val="28"/>
          <w:szCs w:val="28"/>
          <w:lang w:eastAsia="ru-RU"/>
        </w:rPr>
        <w:t>Сведения о погибших зайцах-русаках на автотрассах в 2018 г. представлены в таблице.</w:t>
      </w:r>
    </w:p>
    <w:p w:rsidR="00310749" w:rsidRPr="001F0FA5" w:rsidRDefault="00310749" w:rsidP="00E34B4D">
      <w:pPr>
        <w:spacing w:after="0"/>
        <w:ind w:firstLine="709"/>
        <w:contextualSpacing/>
        <w:rPr>
          <w:rFonts w:ascii="Times New Roman" w:eastAsia="Times New Roman" w:hAnsi="Times New Roman"/>
          <w:b/>
          <w:sz w:val="28"/>
          <w:szCs w:val="28"/>
          <w:lang w:eastAsia="ru-RU"/>
        </w:rPr>
      </w:pPr>
      <w:r w:rsidRPr="001F0FA5">
        <w:rPr>
          <w:rFonts w:ascii="Times New Roman" w:eastAsia="Times New Roman" w:hAnsi="Times New Roman"/>
          <w:b/>
          <w:sz w:val="28"/>
          <w:szCs w:val="28"/>
          <w:lang w:eastAsia="ru-RU"/>
        </w:rPr>
        <w:t>Таблица.8.5.1.1 Сведения о погибших зайцах-русаках на автотрассах в 2018 г.</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1"/>
        <w:gridCol w:w="1557"/>
        <w:gridCol w:w="2178"/>
        <w:gridCol w:w="1551"/>
        <w:gridCol w:w="3624"/>
      </w:tblGrid>
      <w:tr w:rsidR="00310749" w:rsidRPr="008B28FA" w:rsidTr="00E34B4D">
        <w:tc>
          <w:tcPr>
            <w:tcW w:w="670" w:type="dxa"/>
          </w:tcPr>
          <w:p w:rsidR="00310749" w:rsidRPr="008B28FA" w:rsidRDefault="00310749" w:rsidP="00310749">
            <w:pPr>
              <w:spacing w:after="0"/>
              <w:contextualSpacing/>
              <w:jc w:val="center"/>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w:t>
            </w:r>
          </w:p>
          <w:p w:rsidR="00310749" w:rsidRPr="008B28FA" w:rsidRDefault="00310749" w:rsidP="00310749">
            <w:pPr>
              <w:spacing w:after="0"/>
              <w:contextualSpacing/>
              <w:jc w:val="center"/>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п/п</w:t>
            </w:r>
          </w:p>
        </w:tc>
        <w:tc>
          <w:tcPr>
            <w:tcW w:w="1557" w:type="dxa"/>
          </w:tcPr>
          <w:p w:rsidR="00310749" w:rsidRPr="008B28FA" w:rsidRDefault="00310749" w:rsidP="00310749">
            <w:pPr>
              <w:spacing w:after="0"/>
              <w:contextualSpacing/>
              <w:jc w:val="center"/>
              <w:rPr>
                <w:rFonts w:ascii="Times New Roman" w:eastAsia="Times New Roman" w:hAnsi="Times New Roman"/>
                <w:sz w:val="28"/>
                <w:szCs w:val="28"/>
                <w:lang w:eastAsia="ru-RU"/>
              </w:rPr>
            </w:pPr>
          </w:p>
          <w:p w:rsidR="00310749" w:rsidRPr="008B28FA" w:rsidRDefault="00310749" w:rsidP="00310749">
            <w:pPr>
              <w:spacing w:after="0"/>
              <w:contextualSpacing/>
              <w:jc w:val="center"/>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Дата</w:t>
            </w:r>
          </w:p>
        </w:tc>
        <w:tc>
          <w:tcPr>
            <w:tcW w:w="2276" w:type="dxa"/>
          </w:tcPr>
          <w:p w:rsidR="00310749" w:rsidRPr="008B28FA" w:rsidRDefault="00310749" w:rsidP="00310749">
            <w:pPr>
              <w:spacing w:after="0"/>
              <w:contextualSpacing/>
              <w:jc w:val="center"/>
              <w:rPr>
                <w:rFonts w:ascii="Times New Roman" w:eastAsia="Times New Roman" w:hAnsi="Times New Roman"/>
                <w:sz w:val="28"/>
                <w:szCs w:val="28"/>
                <w:lang w:eastAsia="ru-RU"/>
              </w:rPr>
            </w:pPr>
          </w:p>
          <w:p w:rsidR="00310749" w:rsidRPr="008B28FA" w:rsidRDefault="00310749" w:rsidP="00310749">
            <w:pPr>
              <w:spacing w:after="0"/>
              <w:contextualSpacing/>
              <w:jc w:val="center"/>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Заяц-русак</w:t>
            </w:r>
          </w:p>
        </w:tc>
        <w:tc>
          <w:tcPr>
            <w:tcW w:w="1559" w:type="dxa"/>
          </w:tcPr>
          <w:p w:rsidR="00310749" w:rsidRPr="008B28FA" w:rsidRDefault="00310749" w:rsidP="00310749">
            <w:pPr>
              <w:spacing w:after="0"/>
              <w:contextualSpacing/>
              <w:jc w:val="center"/>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Число</w:t>
            </w:r>
          </w:p>
          <w:p w:rsidR="00310749" w:rsidRPr="008B28FA" w:rsidRDefault="00310749" w:rsidP="00310749">
            <w:pPr>
              <w:spacing w:after="0"/>
              <w:contextualSpacing/>
              <w:jc w:val="center"/>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погибших, ос.</w:t>
            </w:r>
          </w:p>
        </w:tc>
        <w:tc>
          <w:tcPr>
            <w:tcW w:w="3792" w:type="dxa"/>
          </w:tcPr>
          <w:p w:rsidR="00310749" w:rsidRPr="008B28FA" w:rsidRDefault="00310749" w:rsidP="00310749">
            <w:pPr>
              <w:spacing w:after="0"/>
              <w:contextualSpacing/>
              <w:jc w:val="center"/>
              <w:rPr>
                <w:rFonts w:ascii="Times New Roman" w:eastAsia="Times New Roman" w:hAnsi="Times New Roman"/>
                <w:sz w:val="28"/>
                <w:szCs w:val="28"/>
                <w:lang w:eastAsia="ru-RU"/>
              </w:rPr>
            </w:pPr>
          </w:p>
          <w:p w:rsidR="00310749" w:rsidRPr="008B28FA" w:rsidRDefault="00310749" w:rsidP="00310749">
            <w:pPr>
              <w:spacing w:after="0"/>
              <w:contextualSpacing/>
              <w:jc w:val="center"/>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Местоположение автотрассы</w:t>
            </w:r>
          </w:p>
        </w:tc>
      </w:tr>
      <w:tr w:rsidR="00310749" w:rsidRPr="008B28FA" w:rsidTr="00E34B4D">
        <w:tc>
          <w:tcPr>
            <w:tcW w:w="670" w:type="dxa"/>
          </w:tcPr>
          <w:p w:rsidR="00310749" w:rsidRPr="008B28FA" w:rsidRDefault="00310749" w:rsidP="00310749">
            <w:pPr>
              <w:spacing w:after="0"/>
              <w:contextualSpacing/>
              <w:jc w:val="center"/>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1</w:t>
            </w:r>
          </w:p>
        </w:tc>
        <w:tc>
          <w:tcPr>
            <w:tcW w:w="1557" w:type="dxa"/>
          </w:tcPr>
          <w:p w:rsidR="00310749" w:rsidRPr="008B28FA" w:rsidRDefault="00310749" w:rsidP="00310749">
            <w:pPr>
              <w:spacing w:after="0"/>
              <w:contextualSpacing/>
              <w:jc w:val="center"/>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16 января</w:t>
            </w:r>
          </w:p>
        </w:tc>
        <w:tc>
          <w:tcPr>
            <w:tcW w:w="2276"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Взрослый</w:t>
            </w:r>
          </w:p>
        </w:tc>
        <w:tc>
          <w:tcPr>
            <w:tcW w:w="1559"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1</w:t>
            </w:r>
          </w:p>
        </w:tc>
        <w:tc>
          <w:tcPr>
            <w:tcW w:w="3792"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 xml:space="preserve">Орловский – Волочаевка </w:t>
            </w:r>
          </w:p>
        </w:tc>
      </w:tr>
      <w:tr w:rsidR="00310749" w:rsidRPr="008B28FA" w:rsidTr="00E34B4D">
        <w:tc>
          <w:tcPr>
            <w:tcW w:w="670"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2</w:t>
            </w:r>
          </w:p>
        </w:tc>
        <w:tc>
          <w:tcPr>
            <w:tcW w:w="1557"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1 марта</w:t>
            </w:r>
          </w:p>
        </w:tc>
        <w:tc>
          <w:tcPr>
            <w:tcW w:w="2276"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Взрослый</w:t>
            </w:r>
          </w:p>
        </w:tc>
        <w:tc>
          <w:tcPr>
            <w:tcW w:w="1559"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1</w:t>
            </w:r>
          </w:p>
        </w:tc>
        <w:tc>
          <w:tcPr>
            <w:tcW w:w="3792"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За пос. Правобережным</w:t>
            </w:r>
          </w:p>
        </w:tc>
      </w:tr>
      <w:tr w:rsidR="00310749" w:rsidRPr="008B28FA" w:rsidTr="00E34B4D">
        <w:tc>
          <w:tcPr>
            <w:tcW w:w="670"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3</w:t>
            </w:r>
          </w:p>
        </w:tc>
        <w:tc>
          <w:tcPr>
            <w:tcW w:w="1557"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28апреля</w:t>
            </w:r>
          </w:p>
        </w:tc>
        <w:tc>
          <w:tcPr>
            <w:tcW w:w="2276"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Взрослые</w:t>
            </w:r>
          </w:p>
        </w:tc>
        <w:tc>
          <w:tcPr>
            <w:tcW w:w="1559"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4</w:t>
            </w:r>
          </w:p>
        </w:tc>
        <w:tc>
          <w:tcPr>
            <w:tcW w:w="3792"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 xml:space="preserve">Подгорное – Орловский </w:t>
            </w:r>
          </w:p>
        </w:tc>
      </w:tr>
      <w:tr w:rsidR="00310749" w:rsidRPr="008B28FA" w:rsidTr="00E34B4D">
        <w:tc>
          <w:tcPr>
            <w:tcW w:w="670"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4</w:t>
            </w:r>
          </w:p>
        </w:tc>
        <w:tc>
          <w:tcPr>
            <w:tcW w:w="1557"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28апреля</w:t>
            </w:r>
          </w:p>
        </w:tc>
        <w:tc>
          <w:tcPr>
            <w:tcW w:w="2276"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Молодые (2 мес.)</w:t>
            </w:r>
          </w:p>
        </w:tc>
        <w:tc>
          <w:tcPr>
            <w:tcW w:w="1559"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2</w:t>
            </w:r>
          </w:p>
        </w:tc>
        <w:tc>
          <w:tcPr>
            <w:tcW w:w="3792"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 xml:space="preserve">Орловский – Зимовники </w:t>
            </w:r>
          </w:p>
        </w:tc>
      </w:tr>
      <w:tr w:rsidR="00310749" w:rsidRPr="008B28FA" w:rsidTr="00E34B4D">
        <w:tc>
          <w:tcPr>
            <w:tcW w:w="670"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5</w:t>
            </w:r>
          </w:p>
        </w:tc>
        <w:tc>
          <w:tcPr>
            <w:tcW w:w="1557"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6 июня</w:t>
            </w:r>
          </w:p>
        </w:tc>
        <w:tc>
          <w:tcPr>
            <w:tcW w:w="2276"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Взрослый</w:t>
            </w:r>
          </w:p>
        </w:tc>
        <w:tc>
          <w:tcPr>
            <w:tcW w:w="1559"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1</w:t>
            </w:r>
          </w:p>
        </w:tc>
        <w:tc>
          <w:tcPr>
            <w:tcW w:w="3792"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Цаган Хаг – Кормовое</w:t>
            </w:r>
          </w:p>
        </w:tc>
      </w:tr>
      <w:tr w:rsidR="00310749" w:rsidRPr="008B28FA" w:rsidTr="00E34B4D">
        <w:tc>
          <w:tcPr>
            <w:tcW w:w="670"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6</w:t>
            </w:r>
          </w:p>
        </w:tc>
        <w:tc>
          <w:tcPr>
            <w:tcW w:w="1557"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9 июня</w:t>
            </w:r>
          </w:p>
        </w:tc>
        <w:tc>
          <w:tcPr>
            <w:tcW w:w="2276"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Зайчонок</w:t>
            </w:r>
          </w:p>
        </w:tc>
        <w:tc>
          <w:tcPr>
            <w:tcW w:w="1559"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1</w:t>
            </w:r>
          </w:p>
        </w:tc>
        <w:tc>
          <w:tcPr>
            <w:tcW w:w="3792"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Р-н пос. Правобережный</w:t>
            </w:r>
          </w:p>
        </w:tc>
      </w:tr>
      <w:tr w:rsidR="00310749" w:rsidRPr="008B28FA" w:rsidTr="00E34B4D">
        <w:tc>
          <w:tcPr>
            <w:tcW w:w="670"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7</w:t>
            </w:r>
          </w:p>
        </w:tc>
        <w:tc>
          <w:tcPr>
            <w:tcW w:w="1557"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25июня</w:t>
            </w:r>
          </w:p>
        </w:tc>
        <w:tc>
          <w:tcPr>
            <w:tcW w:w="2276"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Взрослый</w:t>
            </w:r>
          </w:p>
        </w:tc>
        <w:tc>
          <w:tcPr>
            <w:tcW w:w="1559"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1</w:t>
            </w:r>
          </w:p>
        </w:tc>
        <w:tc>
          <w:tcPr>
            <w:tcW w:w="3792"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Орловский – Волочаевка</w:t>
            </w:r>
          </w:p>
        </w:tc>
      </w:tr>
      <w:tr w:rsidR="00310749" w:rsidRPr="008B28FA" w:rsidTr="00E34B4D">
        <w:tc>
          <w:tcPr>
            <w:tcW w:w="670"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8</w:t>
            </w:r>
          </w:p>
        </w:tc>
        <w:tc>
          <w:tcPr>
            <w:tcW w:w="1557"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23 июля</w:t>
            </w:r>
          </w:p>
        </w:tc>
        <w:tc>
          <w:tcPr>
            <w:tcW w:w="2276"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Взрослые</w:t>
            </w:r>
          </w:p>
        </w:tc>
        <w:tc>
          <w:tcPr>
            <w:tcW w:w="1559"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3</w:t>
            </w:r>
          </w:p>
        </w:tc>
        <w:tc>
          <w:tcPr>
            <w:tcW w:w="3792"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Подгорное – Волочаевка</w:t>
            </w:r>
          </w:p>
        </w:tc>
      </w:tr>
      <w:tr w:rsidR="00310749" w:rsidRPr="008B28FA" w:rsidTr="00E34B4D">
        <w:tc>
          <w:tcPr>
            <w:tcW w:w="670"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lastRenderedPageBreak/>
              <w:t>9</w:t>
            </w:r>
          </w:p>
        </w:tc>
        <w:tc>
          <w:tcPr>
            <w:tcW w:w="1557"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23 июля</w:t>
            </w:r>
          </w:p>
        </w:tc>
        <w:tc>
          <w:tcPr>
            <w:tcW w:w="2276"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Взрослый</w:t>
            </w:r>
          </w:p>
        </w:tc>
        <w:tc>
          <w:tcPr>
            <w:tcW w:w="1559"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1</w:t>
            </w:r>
          </w:p>
        </w:tc>
        <w:tc>
          <w:tcPr>
            <w:tcW w:w="3792"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 xml:space="preserve">Волочаевка  – Орловский </w:t>
            </w:r>
          </w:p>
        </w:tc>
      </w:tr>
      <w:tr w:rsidR="00310749" w:rsidRPr="008B28FA" w:rsidTr="00E34B4D">
        <w:tc>
          <w:tcPr>
            <w:tcW w:w="670"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10</w:t>
            </w:r>
          </w:p>
        </w:tc>
        <w:tc>
          <w:tcPr>
            <w:tcW w:w="1557"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6 сентября</w:t>
            </w:r>
          </w:p>
        </w:tc>
        <w:tc>
          <w:tcPr>
            <w:tcW w:w="2276"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Взрослый</w:t>
            </w:r>
          </w:p>
        </w:tc>
        <w:tc>
          <w:tcPr>
            <w:tcW w:w="1559"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1</w:t>
            </w:r>
          </w:p>
        </w:tc>
        <w:tc>
          <w:tcPr>
            <w:tcW w:w="3792"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Волочаевка  – Орловский</w:t>
            </w:r>
          </w:p>
        </w:tc>
      </w:tr>
      <w:tr w:rsidR="00310749" w:rsidRPr="008B28FA" w:rsidTr="00E34B4D">
        <w:tc>
          <w:tcPr>
            <w:tcW w:w="670"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11</w:t>
            </w:r>
          </w:p>
        </w:tc>
        <w:tc>
          <w:tcPr>
            <w:tcW w:w="1557"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11сентября</w:t>
            </w:r>
          </w:p>
        </w:tc>
        <w:tc>
          <w:tcPr>
            <w:tcW w:w="2276"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Взрослый</w:t>
            </w:r>
          </w:p>
        </w:tc>
        <w:tc>
          <w:tcPr>
            <w:tcW w:w="1559"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1</w:t>
            </w:r>
          </w:p>
        </w:tc>
        <w:tc>
          <w:tcPr>
            <w:tcW w:w="3792"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Волочаевка – Рунный</w:t>
            </w:r>
          </w:p>
        </w:tc>
      </w:tr>
      <w:tr w:rsidR="00310749" w:rsidRPr="008B28FA" w:rsidTr="00E34B4D">
        <w:tc>
          <w:tcPr>
            <w:tcW w:w="670"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12</w:t>
            </w:r>
          </w:p>
        </w:tc>
        <w:tc>
          <w:tcPr>
            <w:tcW w:w="1557"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 xml:space="preserve">21сентября </w:t>
            </w:r>
          </w:p>
        </w:tc>
        <w:tc>
          <w:tcPr>
            <w:tcW w:w="2276"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Взрослый</w:t>
            </w:r>
          </w:p>
        </w:tc>
        <w:tc>
          <w:tcPr>
            <w:tcW w:w="1559"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1</w:t>
            </w:r>
          </w:p>
        </w:tc>
        <w:tc>
          <w:tcPr>
            <w:tcW w:w="3792"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Р-н пос. Правобережный</w:t>
            </w:r>
          </w:p>
        </w:tc>
      </w:tr>
      <w:tr w:rsidR="00310749" w:rsidRPr="008B28FA" w:rsidTr="00E34B4D">
        <w:tc>
          <w:tcPr>
            <w:tcW w:w="670"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13</w:t>
            </w:r>
          </w:p>
        </w:tc>
        <w:tc>
          <w:tcPr>
            <w:tcW w:w="1557"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21 декабря</w:t>
            </w:r>
          </w:p>
        </w:tc>
        <w:tc>
          <w:tcPr>
            <w:tcW w:w="2276"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Взрослый</w:t>
            </w:r>
          </w:p>
        </w:tc>
        <w:tc>
          <w:tcPr>
            <w:tcW w:w="1559"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1</w:t>
            </w:r>
          </w:p>
        </w:tc>
        <w:tc>
          <w:tcPr>
            <w:tcW w:w="3792" w:type="dxa"/>
          </w:tcPr>
          <w:p w:rsidR="00310749" w:rsidRPr="008B28FA" w:rsidRDefault="00310749" w:rsidP="00310749">
            <w:pPr>
              <w:spacing w:after="0"/>
              <w:contextualSpacing/>
              <w:rPr>
                <w:rFonts w:ascii="Times New Roman" w:eastAsia="Times New Roman" w:hAnsi="Times New Roman"/>
                <w:sz w:val="28"/>
                <w:szCs w:val="28"/>
                <w:lang w:eastAsia="ru-RU"/>
              </w:rPr>
            </w:pPr>
            <w:r w:rsidRPr="008B28FA">
              <w:rPr>
                <w:rFonts w:ascii="Times New Roman" w:eastAsia="Times New Roman" w:hAnsi="Times New Roman"/>
                <w:sz w:val="28"/>
                <w:szCs w:val="28"/>
                <w:lang w:eastAsia="ru-RU"/>
              </w:rPr>
              <w:t>За пос. Маныч</w:t>
            </w:r>
          </w:p>
        </w:tc>
      </w:tr>
    </w:tbl>
    <w:p w:rsidR="00310749" w:rsidRPr="008B28FA" w:rsidRDefault="00310749" w:rsidP="00E34B4D">
      <w:pPr>
        <w:spacing w:after="0"/>
        <w:rPr>
          <w:rFonts w:ascii="Times New Roman" w:hAnsi="Times New Roman"/>
          <w:sz w:val="28"/>
          <w:szCs w:val="28"/>
        </w:rPr>
      </w:pPr>
    </w:p>
    <w:p w:rsidR="00310749" w:rsidRPr="001F0FA5" w:rsidRDefault="00BF2F88" w:rsidP="00E34B4D">
      <w:pPr>
        <w:spacing w:after="0"/>
        <w:rPr>
          <w:rFonts w:ascii="Times New Roman" w:hAnsi="Times New Roman" w:cs="Times New Roman"/>
          <w:b/>
          <w:sz w:val="28"/>
          <w:szCs w:val="28"/>
        </w:rPr>
      </w:pPr>
      <w:r w:rsidRPr="001F0FA5">
        <w:rPr>
          <w:rFonts w:ascii="Times New Roman" w:hAnsi="Times New Roman" w:cs="Times New Roman"/>
          <w:b/>
          <w:sz w:val="28"/>
          <w:szCs w:val="28"/>
        </w:rPr>
        <w:t>8.3.</w:t>
      </w:r>
      <w:r w:rsidR="005C3FD6" w:rsidRPr="001F0FA5">
        <w:rPr>
          <w:rFonts w:ascii="Times New Roman" w:hAnsi="Times New Roman" w:cs="Times New Roman"/>
          <w:b/>
          <w:sz w:val="28"/>
          <w:szCs w:val="28"/>
        </w:rPr>
        <w:t>1.</w:t>
      </w:r>
      <w:r w:rsidRPr="001F0FA5">
        <w:rPr>
          <w:rFonts w:ascii="Times New Roman" w:hAnsi="Times New Roman" w:cs="Times New Roman"/>
          <w:b/>
          <w:sz w:val="28"/>
          <w:szCs w:val="28"/>
        </w:rPr>
        <w:t xml:space="preserve">6. </w:t>
      </w:r>
      <w:r w:rsidRPr="00676180">
        <w:rPr>
          <w:rFonts w:ascii="Times New Roman" w:hAnsi="Times New Roman" w:cs="Times New Roman"/>
          <w:sz w:val="28"/>
          <w:szCs w:val="28"/>
        </w:rPr>
        <w:t>Грызуны</w:t>
      </w:r>
    </w:p>
    <w:p w:rsidR="00F33430" w:rsidRDefault="00BF2F88" w:rsidP="00E34B4D">
      <w:pPr>
        <w:tabs>
          <w:tab w:val="left" w:pos="9639"/>
        </w:tabs>
        <w:autoSpaceDE w:val="0"/>
        <w:autoSpaceDN w:val="0"/>
        <w:adjustRightInd w:val="0"/>
        <w:spacing w:after="0"/>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В отчетном году продолжены работы противоэпидемического отряда</w:t>
      </w:r>
      <w:r w:rsidR="00124ECC">
        <w:rPr>
          <w:rFonts w:ascii="Times New Roman" w:hAnsi="Times New Roman" w:cs="Times New Roman"/>
          <w:sz w:val="28"/>
          <w:szCs w:val="28"/>
          <w:lang w:eastAsia="ru-RU"/>
        </w:rPr>
        <w:t xml:space="preserve"> </w:t>
      </w:r>
      <w:r w:rsidR="00124ECC" w:rsidRPr="00174F59">
        <w:rPr>
          <w:rFonts w:ascii="Times New Roman" w:hAnsi="Times New Roman" w:cs="Times New Roman"/>
          <w:sz w:val="28"/>
          <w:szCs w:val="28"/>
        </w:rPr>
        <w:t>Северо-Кавказской противочумной станци</w:t>
      </w:r>
      <w:r w:rsidR="00124ECC">
        <w:rPr>
          <w:rFonts w:ascii="Times New Roman" w:hAnsi="Times New Roman" w:cs="Times New Roman"/>
          <w:sz w:val="28"/>
          <w:szCs w:val="28"/>
        </w:rPr>
        <w:t>и</w:t>
      </w:r>
      <w:r w:rsidR="00124ECC" w:rsidRPr="00174F59">
        <w:rPr>
          <w:rFonts w:ascii="Times New Roman" w:hAnsi="Times New Roman" w:cs="Times New Roman"/>
          <w:sz w:val="28"/>
          <w:szCs w:val="28"/>
        </w:rPr>
        <w:t>й</w:t>
      </w:r>
      <w:r w:rsidR="00E34B4D">
        <w:rPr>
          <w:rFonts w:ascii="Times New Roman" w:hAnsi="Times New Roman" w:cs="Times New Roman"/>
          <w:sz w:val="28"/>
          <w:szCs w:val="28"/>
        </w:rPr>
        <w:t>.</w:t>
      </w:r>
      <w:r>
        <w:rPr>
          <w:rFonts w:ascii="Times New Roman" w:hAnsi="Times New Roman" w:cs="Times New Roman"/>
          <w:sz w:val="28"/>
          <w:szCs w:val="28"/>
          <w:lang w:eastAsia="ru-RU"/>
        </w:rPr>
        <w:t xml:space="preserve"> Ниже приводится отчет по результатам полевых обследований.</w:t>
      </w:r>
    </w:p>
    <w:p w:rsidR="00124ECC" w:rsidRDefault="00124ECC" w:rsidP="00E34B4D">
      <w:pPr>
        <w:tabs>
          <w:tab w:val="left" w:pos="9639"/>
        </w:tabs>
        <w:autoSpaceDE w:val="0"/>
        <w:autoSpaceDN w:val="0"/>
        <w:adjustRightInd w:val="0"/>
        <w:spacing w:after="0"/>
        <w:jc w:val="both"/>
        <w:rPr>
          <w:rFonts w:ascii="Times New Roman" w:hAnsi="Times New Roman" w:cs="Times New Roman"/>
          <w:sz w:val="28"/>
          <w:szCs w:val="28"/>
          <w:lang w:eastAsia="ru-RU"/>
        </w:rPr>
      </w:pPr>
    </w:p>
    <w:p w:rsidR="00676180" w:rsidRPr="00676180" w:rsidRDefault="00676180" w:rsidP="00676180">
      <w:pPr>
        <w:spacing w:after="0" w:line="240" w:lineRule="auto"/>
        <w:jc w:val="center"/>
        <w:rPr>
          <w:rFonts w:ascii="Times New Roman" w:hAnsi="Times New Roman" w:cs="Times New Roman"/>
          <w:b/>
          <w:sz w:val="28"/>
          <w:szCs w:val="28"/>
        </w:rPr>
      </w:pPr>
      <w:r w:rsidRPr="00676180">
        <w:rPr>
          <w:rFonts w:ascii="Times New Roman" w:hAnsi="Times New Roman" w:cs="Times New Roman"/>
          <w:b/>
          <w:sz w:val="28"/>
          <w:szCs w:val="28"/>
        </w:rPr>
        <w:t>О</w:t>
      </w:r>
      <w:r w:rsidR="00BF2F88" w:rsidRPr="00676180">
        <w:rPr>
          <w:rFonts w:ascii="Times New Roman" w:hAnsi="Times New Roman" w:cs="Times New Roman"/>
          <w:b/>
          <w:sz w:val="28"/>
          <w:szCs w:val="28"/>
        </w:rPr>
        <w:t>бзор</w:t>
      </w:r>
      <w:r w:rsidR="00111927" w:rsidRPr="00676180">
        <w:rPr>
          <w:rFonts w:ascii="Times New Roman" w:hAnsi="Times New Roman" w:cs="Times New Roman"/>
          <w:b/>
          <w:sz w:val="28"/>
          <w:szCs w:val="28"/>
        </w:rPr>
        <w:t xml:space="preserve"> </w:t>
      </w:r>
      <w:r w:rsidR="00BF2F88" w:rsidRPr="00676180">
        <w:rPr>
          <w:rFonts w:ascii="Times New Roman" w:hAnsi="Times New Roman" w:cs="Times New Roman"/>
          <w:b/>
          <w:sz w:val="28"/>
          <w:szCs w:val="28"/>
        </w:rPr>
        <w:t>эпизоотического состояния природных очагов чумы, обслуживаемых</w:t>
      </w:r>
      <w:r>
        <w:rPr>
          <w:rFonts w:ascii="Times New Roman" w:hAnsi="Times New Roman" w:cs="Times New Roman"/>
          <w:b/>
          <w:sz w:val="28"/>
          <w:szCs w:val="28"/>
        </w:rPr>
        <w:t xml:space="preserve"> </w:t>
      </w:r>
      <w:r w:rsidR="00BF2F88" w:rsidRPr="00676180">
        <w:rPr>
          <w:rFonts w:ascii="Times New Roman" w:hAnsi="Times New Roman" w:cs="Times New Roman"/>
          <w:b/>
          <w:sz w:val="28"/>
          <w:szCs w:val="28"/>
        </w:rPr>
        <w:t xml:space="preserve">Северо-Кавказской противочумной станцией </w:t>
      </w:r>
    </w:p>
    <w:p w:rsidR="00BF2F88" w:rsidRDefault="00BF2F88" w:rsidP="00E34B4D">
      <w:pPr>
        <w:spacing w:after="0" w:line="276" w:lineRule="auto"/>
        <w:jc w:val="center"/>
        <w:rPr>
          <w:rFonts w:ascii="Times New Roman" w:hAnsi="Times New Roman" w:cs="Times New Roman"/>
          <w:b/>
          <w:sz w:val="28"/>
          <w:szCs w:val="28"/>
        </w:rPr>
      </w:pPr>
      <w:r w:rsidRPr="00676180">
        <w:rPr>
          <w:rFonts w:ascii="Times New Roman" w:hAnsi="Times New Roman" w:cs="Times New Roman"/>
          <w:b/>
          <w:sz w:val="28"/>
          <w:szCs w:val="28"/>
        </w:rPr>
        <w:t>в 2018 году</w:t>
      </w:r>
      <w:r w:rsidR="00676180" w:rsidRPr="00676180">
        <w:rPr>
          <w:rFonts w:ascii="Times New Roman" w:hAnsi="Times New Roman" w:cs="Times New Roman"/>
          <w:b/>
          <w:sz w:val="28"/>
          <w:szCs w:val="28"/>
        </w:rPr>
        <w:t xml:space="preserve"> </w:t>
      </w:r>
      <w:r w:rsidRPr="00676180">
        <w:rPr>
          <w:rFonts w:ascii="Times New Roman" w:hAnsi="Times New Roman" w:cs="Times New Roman"/>
          <w:b/>
          <w:sz w:val="28"/>
          <w:szCs w:val="28"/>
        </w:rPr>
        <w:t>и прогноз на 2019 год</w:t>
      </w:r>
      <w:r w:rsidR="00676180" w:rsidRPr="00676180">
        <w:rPr>
          <w:rFonts w:ascii="Times New Roman" w:hAnsi="Times New Roman" w:cs="Times New Roman"/>
          <w:b/>
          <w:sz w:val="28"/>
          <w:szCs w:val="28"/>
        </w:rPr>
        <w:t>.</w:t>
      </w:r>
    </w:p>
    <w:p w:rsidR="00676180" w:rsidRPr="00676180" w:rsidRDefault="00676180" w:rsidP="00E34B4D">
      <w:pPr>
        <w:spacing w:after="0" w:line="276" w:lineRule="auto"/>
        <w:jc w:val="center"/>
        <w:rPr>
          <w:rFonts w:ascii="Times New Roman" w:hAnsi="Times New Roman" w:cs="Times New Roman"/>
          <w:b/>
          <w:sz w:val="28"/>
          <w:szCs w:val="28"/>
        </w:rPr>
      </w:pPr>
    </w:p>
    <w:p w:rsidR="00BF2F88" w:rsidRPr="00676180" w:rsidRDefault="00BF2F88" w:rsidP="00E34B4D">
      <w:pPr>
        <w:spacing w:after="0"/>
        <w:jc w:val="center"/>
        <w:rPr>
          <w:rFonts w:ascii="Times New Roman" w:hAnsi="Times New Roman" w:cs="Times New Roman"/>
          <w:sz w:val="28"/>
          <w:szCs w:val="28"/>
        </w:rPr>
      </w:pPr>
      <w:r w:rsidRPr="00676180">
        <w:rPr>
          <w:rFonts w:ascii="Times New Roman" w:hAnsi="Times New Roman" w:cs="Times New Roman"/>
          <w:sz w:val="28"/>
          <w:szCs w:val="28"/>
        </w:rPr>
        <w:t>14. Прикаспийский Северо-Западный очаг.</w:t>
      </w:r>
    </w:p>
    <w:p w:rsidR="00BF2F88" w:rsidRPr="00174F59" w:rsidRDefault="00BF2F88" w:rsidP="00676180">
      <w:pPr>
        <w:spacing w:after="0" w:line="240" w:lineRule="auto"/>
        <w:ind w:firstLine="709"/>
        <w:jc w:val="both"/>
        <w:rPr>
          <w:rFonts w:ascii="Times New Roman" w:hAnsi="Times New Roman" w:cs="Times New Roman"/>
          <w:sz w:val="28"/>
          <w:szCs w:val="28"/>
        </w:rPr>
      </w:pPr>
      <w:r w:rsidRPr="00676180">
        <w:rPr>
          <w:rFonts w:ascii="Times New Roman" w:hAnsi="Times New Roman" w:cs="Times New Roman"/>
          <w:b/>
          <w:sz w:val="28"/>
          <w:szCs w:val="28"/>
        </w:rPr>
        <w:t>1</w:t>
      </w:r>
      <w:r w:rsidRPr="00174F59">
        <w:rPr>
          <w:rFonts w:ascii="Times New Roman" w:hAnsi="Times New Roman" w:cs="Times New Roman"/>
          <w:sz w:val="28"/>
          <w:szCs w:val="28"/>
        </w:rPr>
        <w:t>. В результате эпизоотологического обследования территории природного очага, в границах Ремонтненского района Ростовской области, эпизоотических проявлений не обнаружено.</w:t>
      </w:r>
    </w:p>
    <w:p w:rsidR="00BF2F88" w:rsidRPr="00676180" w:rsidRDefault="00BF2F88" w:rsidP="00676180">
      <w:pPr>
        <w:spacing w:after="0" w:line="240" w:lineRule="auto"/>
        <w:ind w:firstLine="709"/>
        <w:jc w:val="both"/>
        <w:rPr>
          <w:rFonts w:ascii="Times New Roman" w:hAnsi="Times New Roman" w:cs="Times New Roman"/>
          <w:sz w:val="28"/>
          <w:szCs w:val="28"/>
        </w:rPr>
      </w:pPr>
      <w:r w:rsidRPr="00174F59">
        <w:rPr>
          <w:rFonts w:ascii="Times New Roman" w:hAnsi="Times New Roman" w:cs="Times New Roman"/>
          <w:b/>
          <w:sz w:val="28"/>
          <w:szCs w:val="28"/>
        </w:rPr>
        <w:t xml:space="preserve">2. </w:t>
      </w:r>
      <w:r w:rsidRPr="00676180">
        <w:rPr>
          <w:rFonts w:ascii="Times New Roman" w:hAnsi="Times New Roman" w:cs="Times New Roman"/>
          <w:sz w:val="28"/>
          <w:szCs w:val="28"/>
        </w:rPr>
        <w:t>Носители.</w:t>
      </w:r>
    </w:p>
    <w:p w:rsidR="00BF2F88" w:rsidRPr="00174F59" w:rsidRDefault="00BF2F88" w:rsidP="00676180">
      <w:pPr>
        <w:spacing w:after="0" w:line="240" w:lineRule="auto"/>
        <w:ind w:firstLine="709"/>
        <w:jc w:val="both"/>
        <w:rPr>
          <w:rFonts w:ascii="Times New Roman" w:hAnsi="Times New Roman" w:cs="Times New Roman"/>
          <w:sz w:val="28"/>
          <w:szCs w:val="28"/>
        </w:rPr>
      </w:pPr>
      <w:r w:rsidRPr="00174F59">
        <w:rPr>
          <w:rFonts w:ascii="Times New Roman" w:hAnsi="Times New Roman" w:cs="Times New Roman"/>
          <w:sz w:val="28"/>
          <w:szCs w:val="28"/>
        </w:rPr>
        <w:t>Численность основного носителя (малый суслик) весной соответствовала градации менее 1 экземпляра на гектар.</w:t>
      </w:r>
    </w:p>
    <w:p w:rsidR="00BF2F88" w:rsidRPr="00174F59" w:rsidRDefault="00BF2F88" w:rsidP="00676180">
      <w:pPr>
        <w:spacing w:after="0" w:line="240" w:lineRule="auto"/>
        <w:ind w:firstLine="709"/>
        <w:jc w:val="both"/>
        <w:rPr>
          <w:rFonts w:ascii="Times New Roman" w:hAnsi="Times New Roman" w:cs="Times New Roman"/>
          <w:sz w:val="28"/>
          <w:szCs w:val="28"/>
        </w:rPr>
      </w:pPr>
      <w:r w:rsidRPr="00174F59">
        <w:rPr>
          <w:rFonts w:ascii="Times New Roman" w:hAnsi="Times New Roman" w:cs="Times New Roman"/>
          <w:sz w:val="28"/>
          <w:szCs w:val="28"/>
        </w:rPr>
        <w:t xml:space="preserve">Численность мышевидных грызунов (включая полевок) весной в открытых стациях — 6,4 (в 2017 году - 2,9 %,) в закрытых биотопах — 2,5 % в 2017 – 0,0). </w:t>
      </w:r>
    </w:p>
    <w:p w:rsidR="00BF2F88" w:rsidRPr="00174F59" w:rsidRDefault="00BF2F88" w:rsidP="00676180">
      <w:pPr>
        <w:spacing w:after="0" w:line="240" w:lineRule="auto"/>
        <w:ind w:firstLine="709"/>
        <w:jc w:val="both"/>
        <w:rPr>
          <w:rFonts w:ascii="Times New Roman" w:hAnsi="Times New Roman" w:cs="Times New Roman"/>
          <w:sz w:val="28"/>
          <w:szCs w:val="28"/>
        </w:rPr>
      </w:pPr>
      <w:r w:rsidRPr="00174F59">
        <w:rPr>
          <w:rFonts w:ascii="Times New Roman" w:hAnsi="Times New Roman" w:cs="Times New Roman"/>
          <w:sz w:val="28"/>
          <w:szCs w:val="28"/>
        </w:rPr>
        <w:t>Осенью в открытых стациях — 7,4, в закрытых биотопах — 8,1 %.</w:t>
      </w:r>
    </w:p>
    <w:p w:rsidR="00BF2F88" w:rsidRPr="00174F59" w:rsidRDefault="00BF2F88" w:rsidP="00676180">
      <w:pPr>
        <w:spacing w:after="0" w:line="240" w:lineRule="auto"/>
        <w:ind w:firstLine="709"/>
        <w:jc w:val="both"/>
        <w:rPr>
          <w:rFonts w:ascii="Times New Roman" w:hAnsi="Times New Roman" w:cs="Times New Roman"/>
          <w:sz w:val="28"/>
          <w:szCs w:val="28"/>
        </w:rPr>
      </w:pPr>
      <w:r w:rsidRPr="00174F59">
        <w:rPr>
          <w:rFonts w:ascii="Times New Roman" w:hAnsi="Times New Roman" w:cs="Times New Roman"/>
          <w:sz w:val="28"/>
          <w:szCs w:val="28"/>
        </w:rPr>
        <w:t>Фоновая численность малого суслика менее 1 зверька на гектаре.</w:t>
      </w:r>
    </w:p>
    <w:p w:rsidR="00BF2F88" w:rsidRPr="00676180" w:rsidRDefault="00BF2F88" w:rsidP="00676180">
      <w:pPr>
        <w:spacing w:after="0" w:line="240" w:lineRule="auto"/>
        <w:ind w:firstLine="709"/>
        <w:jc w:val="both"/>
        <w:rPr>
          <w:rFonts w:ascii="Times New Roman" w:hAnsi="Times New Roman" w:cs="Times New Roman"/>
          <w:sz w:val="28"/>
          <w:szCs w:val="28"/>
        </w:rPr>
      </w:pPr>
      <w:r w:rsidRPr="00174F59">
        <w:rPr>
          <w:rFonts w:ascii="Times New Roman" w:hAnsi="Times New Roman" w:cs="Times New Roman"/>
          <w:b/>
          <w:sz w:val="28"/>
          <w:szCs w:val="28"/>
        </w:rPr>
        <w:t xml:space="preserve">3. </w:t>
      </w:r>
      <w:r w:rsidRPr="00676180">
        <w:rPr>
          <w:rFonts w:ascii="Times New Roman" w:hAnsi="Times New Roman" w:cs="Times New Roman"/>
          <w:sz w:val="28"/>
          <w:szCs w:val="28"/>
        </w:rPr>
        <w:t>Переносчики.</w:t>
      </w:r>
    </w:p>
    <w:p w:rsidR="00BF2F88" w:rsidRPr="00174F59" w:rsidRDefault="00BF2F88" w:rsidP="00676180">
      <w:pPr>
        <w:spacing w:after="0" w:line="240" w:lineRule="auto"/>
        <w:ind w:firstLine="709"/>
        <w:jc w:val="both"/>
        <w:rPr>
          <w:rFonts w:ascii="Times New Roman" w:hAnsi="Times New Roman" w:cs="Times New Roman"/>
          <w:sz w:val="28"/>
          <w:szCs w:val="28"/>
        </w:rPr>
      </w:pPr>
      <w:r w:rsidRPr="00174F59">
        <w:rPr>
          <w:rFonts w:ascii="Times New Roman" w:hAnsi="Times New Roman" w:cs="Times New Roman"/>
          <w:sz w:val="28"/>
          <w:szCs w:val="28"/>
        </w:rPr>
        <w:t>Индекс обилия эктопаразитов:</w:t>
      </w:r>
    </w:p>
    <w:p w:rsidR="00BF2F88" w:rsidRPr="00174F59" w:rsidRDefault="00BF2F88" w:rsidP="00676180">
      <w:pPr>
        <w:spacing w:after="0" w:line="240" w:lineRule="auto"/>
        <w:ind w:firstLine="709"/>
        <w:jc w:val="both"/>
        <w:rPr>
          <w:rFonts w:ascii="Times New Roman" w:hAnsi="Times New Roman" w:cs="Times New Roman"/>
          <w:sz w:val="28"/>
          <w:szCs w:val="28"/>
        </w:rPr>
      </w:pPr>
      <w:r w:rsidRPr="00174F59">
        <w:rPr>
          <w:rFonts w:ascii="Times New Roman" w:hAnsi="Times New Roman" w:cs="Times New Roman"/>
          <w:sz w:val="28"/>
          <w:szCs w:val="28"/>
        </w:rPr>
        <w:t>— на малом суслике в мае учет не проведен из-за отсутствия таковых.</w:t>
      </w:r>
    </w:p>
    <w:p w:rsidR="00BF2F88" w:rsidRPr="00174F59" w:rsidRDefault="00BF2F88" w:rsidP="00676180">
      <w:pPr>
        <w:spacing w:after="0" w:line="240" w:lineRule="auto"/>
        <w:ind w:firstLine="709"/>
        <w:jc w:val="both"/>
        <w:rPr>
          <w:rFonts w:ascii="Times New Roman" w:hAnsi="Times New Roman" w:cs="Times New Roman"/>
          <w:sz w:val="28"/>
          <w:szCs w:val="28"/>
        </w:rPr>
      </w:pPr>
      <w:r w:rsidRPr="00174F59">
        <w:rPr>
          <w:rFonts w:ascii="Times New Roman" w:hAnsi="Times New Roman" w:cs="Times New Roman"/>
          <w:sz w:val="28"/>
          <w:szCs w:val="28"/>
        </w:rPr>
        <w:t>— во входах нор малого суслика в мае — 0,7</w:t>
      </w:r>
    </w:p>
    <w:p w:rsidR="00BF2F88" w:rsidRPr="00174F59" w:rsidRDefault="00BF2F88" w:rsidP="00676180">
      <w:pPr>
        <w:tabs>
          <w:tab w:val="right" w:pos="9978"/>
        </w:tabs>
        <w:spacing w:after="0" w:line="240" w:lineRule="auto"/>
        <w:ind w:firstLine="709"/>
        <w:jc w:val="both"/>
        <w:rPr>
          <w:rFonts w:ascii="Times New Roman" w:hAnsi="Times New Roman" w:cs="Times New Roman"/>
          <w:sz w:val="28"/>
          <w:szCs w:val="28"/>
        </w:rPr>
      </w:pPr>
      <w:r w:rsidRPr="00174F59">
        <w:rPr>
          <w:rFonts w:ascii="Times New Roman" w:hAnsi="Times New Roman" w:cs="Times New Roman"/>
          <w:sz w:val="28"/>
          <w:szCs w:val="28"/>
        </w:rPr>
        <w:t xml:space="preserve">— на домовой мыши в </w:t>
      </w:r>
      <w:r w:rsidRPr="00174F59">
        <w:rPr>
          <w:rFonts w:ascii="Times New Roman" w:hAnsi="Times New Roman" w:cs="Times New Roman"/>
          <w:sz w:val="28"/>
          <w:szCs w:val="28"/>
          <w:lang w:val="en-US"/>
        </w:rPr>
        <w:t>I</w:t>
      </w:r>
      <w:r w:rsidRPr="00174F59">
        <w:rPr>
          <w:rFonts w:ascii="Times New Roman" w:hAnsi="Times New Roman" w:cs="Times New Roman"/>
          <w:sz w:val="28"/>
          <w:szCs w:val="28"/>
        </w:rPr>
        <w:t xml:space="preserve"> полугодии в открытых биотопах — 0</w:t>
      </w:r>
      <w:r w:rsidRPr="00174F59">
        <w:rPr>
          <w:rFonts w:ascii="Times New Roman" w:hAnsi="Times New Roman" w:cs="Times New Roman"/>
          <w:sz w:val="28"/>
          <w:szCs w:val="28"/>
        </w:rPr>
        <w:tab/>
      </w:r>
    </w:p>
    <w:p w:rsidR="00BF2F88" w:rsidRPr="00174F59" w:rsidRDefault="00BF2F88" w:rsidP="00676180">
      <w:pPr>
        <w:spacing w:after="0" w:line="240" w:lineRule="auto"/>
        <w:ind w:firstLine="709"/>
        <w:jc w:val="both"/>
        <w:rPr>
          <w:rFonts w:ascii="Times New Roman" w:hAnsi="Times New Roman" w:cs="Times New Roman"/>
          <w:sz w:val="28"/>
          <w:szCs w:val="28"/>
        </w:rPr>
      </w:pPr>
      <w:r w:rsidRPr="00174F59">
        <w:rPr>
          <w:rFonts w:ascii="Times New Roman" w:hAnsi="Times New Roman" w:cs="Times New Roman"/>
          <w:sz w:val="28"/>
          <w:szCs w:val="28"/>
        </w:rPr>
        <w:t xml:space="preserve">— на домовой мыши в </w:t>
      </w:r>
      <w:r w:rsidRPr="00174F59">
        <w:rPr>
          <w:rFonts w:ascii="Times New Roman" w:hAnsi="Times New Roman" w:cs="Times New Roman"/>
          <w:sz w:val="28"/>
          <w:szCs w:val="28"/>
          <w:lang w:val="en-US"/>
        </w:rPr>
        <w:t>I</w:t>
      </w:r>
      <w:r w:rsidRPr="00174F59">
        <w:rPr>
          <w:rFonts w:ascii="Times New Roman" w:hAnsi="Times New Roman" w:cs="Times New Roman"/>
          <w:sz w:val="28"/>
          <w:szCs w:val="28"/>
        </w:rPr>
        <w:t xml:space="preserve"> полугодии в закрытых биотопах — 0</w:t>
      </w:r>
    </w:p>
    <w:p w:rsidR="00BF2F88" w:rsidRPr="00174F59" w:rsidRDefault="00BF2F88" w:rsidP="00676180">
      <w:pPr>
        <w:spacing w:after="0" w:line="240" w:lineRule="auto"/>
        <w:ind w:firstLine="709"/>
        <w:jc w:val="both"/>
        <w:rPr>
          <w:rFonts w:ascii="Times New Roman" w:hAnsi="Times New Roman" w:cs="Times New Roman"/>
          <w:sz w:val="28"/>
          <w:szCs w:val="28"/>
        </w:rPr>
      </w:pPr>
      <w:r w:rsidRPr="00174F59">
        <w:rPr>
          <w:rFonts w:ascii="Times New Roman" w:hAnsi="Times New Roman" w:cs="Times New Roman"/>
          <w:sz w:val="28"/>
          <w:szCs w:val="28"/>
        </w:rPr>
        <w:t xml:space="preserve">— на домовой мыши во </w:t>
      </w:r>
      <w:r w:rsidRPr="00174F59">
        <w:rPr>
          <w:rFonts w:ascii="Times New Roman" w:hAnsi="Times New Roman" w:cs="Times New Roman"/>
          <w:sz w:val="28"/>
          <w:szCs w:val="28"/>
          <w:lang w:val="en-US"/>
        </w:rPr>
        <w:t>II</w:t>
      </w:r>
      <w:r w:rsidRPr="00174F59">
        <w:rPr>
          <w:rFonts w:ascii="Times New Roman" w:hAnsi="Times New Roman" w:cs="Times New Roman"/>
          <w:sz w:val="28"/>
          <w:szCs w:val="28"/>
        </w:rPr>
        <w:t xml:space="preserve"> полугодии в открытых биотопах — 0</w:t>
      </w:r>
    </w:p>
    <w:p w:rsidR="00BF2F88" w:rsidRPr="00174F59" w:rsidRDefault="00BF2F88" w:rsidP="00676180">
      <w:pPr>
        <w:spacing w:after="0" w:line="240" w:lineRule="auto"/>
        <w:ind w:firstLine="709"/>
        <w:jc w:val="both"/>
        <w:rPr>
          <w:rFonts w:ascii="Times New Roman" w:hAnsi="Times New Roman" w:cs="Times New Roman"/>
          <w:sz w:val="28"/>
          <w:szCs w:val="28"/>
        </w:rPr>
      </w:pPr>
      <w:r w:rsidRPr="00174F59">
        <w:rPr>
          <w:rFonts w:ascii="Times New Roman" w:hAnsi="Times New Roman" w:cs="Times New Roman"/>
          <w:sz w:val="28"/>
          <w:szCs w:val="28"/>
        </w:rPr>
        <w:t xml:space="preserve">— на домовой мыши во </w:t>
      </w:r>
      <w:r w:rsidRPr="00174F59">
        <w:rPr>
          <w:rFonts w:ascii="Times New Roman" w:hAnsi="Times New Roman" w:cs="Times New Roman"/>
          <w:sz w:val="28"/>
          <w:szCs w:val="28"/>
          <w:lang w:val="en-US"/>
        </w:rPr>
        <w:t>II</w:t>
      </w:r>
      <w:r w:rsidRPr="00174F59">
        <w:rPr>
          <w:rFonts w:ascii="Times New Roman" w:hAnsi="Times New Roman" w:cs="Times New Roman"/>
          <w:sz w:val="28"/>
          <w:szCs w:val="28"/>
        </w:rPr>
        <w:t xml:space="preserve"> полугодии в закрытых биотопах — 0</w:t>
      </w:r>
    </w:p>
    <w:p w:rsidR="00BF2F88" w:rsidRPr="00174F59" w:rsidRDefault="00BF2F88" w:rsidP="00676180">
      <w:pPr>
        <w:spacing w:after="0" w:line="240" w:lineRule="auto"/>
        <w:ind w:firstLine="709"/>
        <w:jc w:val="both"/>
        <w:rPr>
          <w:rFonts w:ascii="Times New Roman" w:hAnsi="Times New Roman" w:cs="Times New Roman"/>
          <w:b/>
          <w:sz w:val="28"/>
          <w:szCs w:val="28"/>
        </w:rPr>
      </w:pPr>
      <w:r w:rsidRPr="00174F59">
        <w:rPr>
          <w:rFonts w:ascii="Times New Roman" w:hAnsi="Times New Roman" w:cs="Times New Roman"/>
          <w:b/>
          <w:sz w:val="28"/>
          <w:szCs w:val="28"/>
        </w:rPr>
        <w:t xml:space="preserve">4. </w:t>
      </w:r>
      <w:r w:rsidRPr="00676180">
        <w:rPr>
          <w:rFonts w:ascii="Times New Roman" w:hAnsi="Times New Roman" w:cs="Times New Roman"/>
          <w:sz w:val="28"/>
          <w:szCs w:val="28"/>
        </w:rPr>
        <w:t>Выводы и прогноз.</w:t>
      </w:r>
    </w:p>
    <w:p w:rsidR="00BF2F88" w:rsidRPr="00174F59" w:rsidRDefault="00BF2F88" w:rsidP="00BF2F88">
      <w:pPr>
        <w:pStyle w:val="af6"/>
        <w:ind w:firstLine="720"/>
        <w:jc w:val="both"/>
        <w:rPr>
          <w:rFonts w:ascii="Times New Roman" w:hAnsi="Times New Roman"/>
          <w:sz w:val="28"/>
          <w:szCs w:val="28"/>
        </w:rPr>
      </w:pPr>
      <w:r w:rsidRPr="00174F59">
        <w:rPr>
          <w:rFonts w:ascii="Times New Roman" w:hAnsi="Times New Roman"/>
          <w:sz w:val="28"/>
          <w:szCs w:val="28"/>
        </w:rPr>
        <w:t>Учитывая результаты учетных работ по малому суслику, можно с уверенностью предположить, что к весне 2019 года его численность на обследованной территории сохранится на предельно низком уровне.</w:t>
      </w:r>
    </w:p>
    <w:p w:rsidR="00BF2F88" w:rsidRPr="00174F59" w:rsidRDefault="00BF2F88" w:rsidP="00BF2F88">
      <w:pPr>
        <w:pStyle w:val="af6"/>
        <w:ind w:firstLine="720"/>
        <w:jc w:val="both"/>
        <w:rPr>
          <w:rFonts w:ascii="Times New Roman" w:hAnsi="Times New Roman"/>
          <w:sz w:val="28"/>
          <w:szCs w:val="28"/>
        </w:rPr>
      </w:pPr>
      <w:r w:rsidRPr="00174F59">
        <w:rPr>
          <w:rFonts w:ascii="Times New Roman" w:hAnsi="Times New Roman"/>
          <w:sz w:val="28"/>
          <w:szCs w:val="28"/>
        </w:rPr>
        <w:t>Реально ожидать продолжения тенденции к уменьшению площади поселений этого вида грызунов.</w:t>
      </w:r>
    </w:p>
    <w:p w:rsidR="00BF2F88" w:rsidRPr="00174F59" w:rsidRDefault="00BF2F88" w:rsidP="00BF2F88">
      <w:pPr>
        <w:pStyle w:val="af6"/>
        <w:ind w:firstLine="720"/>
        <w:jc w:val="both"/>
        <w:rPr>
          <w:rFonts w:ascii="Times New Roman" w:hAnsi="Times New Roman"/>
          <w:sz w:val="28"/>
          <w:szCs w:val="28"/>
        </w:rPr>
      </w:pPr>
      <w:r w:rsidRPr="00174F59">
        <w:rPr>
          <w:rFonts w:ascii="Times New Roman" w:hAnsi="Times New Roman"/>
          <w:sz w:val="28"/>
          <w:szCs w:val="28"/>
        </w:rPr>
        <w:lastRenderedPageBreak/>
        <w:t>Численность мелких мышевидных грызунов в 2019 году останется на среднемноголетнем уровне. К осени 2019 года возможно увеличение численности общественных полевок.</w:t>
      </w:r>
    </w:p>
    <w:p w:rsidR="00BF2F88" w:rsidRPr="00174F59" w:rsidRDefault="00BF2F88" w:rsidP="00BF2F88">
      <w:pPr>
        <w:pStyle w:val="af6"/>
        <w:ind w:firstLine="709"/>
        <w:jc w:val="both"/>
        <w:rPr>
          <w:rFonts w:ascii="Times New Roman" w:hAnsi="Times New Roman"/>
          <w:sz w:val="28"/>
          <w:szCs w:val="28"/>
        </w:rPr>
      </w:pPr>
      <w:r w:rsidRPr="00174F59">
        <w:rPr>
          <w:rFonts w:ascii="Times New Roman" w:hAnsi="Times New Roman"/>
          <w:sz w:val="28"/>
          <w:szCs w:val="28"/>
        </w:rPr>
        <w:t>Учитывая состояние численности основного носителя можно предположить, что эпизоотии чумы на данной территории маловероятны.</w:t>
      </w:r>
    </w:p>
    <w:p w:rsidR="00BF2F88" w:rsidRPr="00174F59" w:rsidRDefault="00BF2F88" w:rsidP="00BF2F88">
      <w:pPr>
        <w:pStyle w:val="af6"/>
        <w:ind w:firstLine="720"/>
        <w:jc w:val="both"/>
        <w:rPr>
          <w:rFonts w:ascii="Times New Roman" w:hAnsi="Times New Roman"/>
          <w:sz w:val="28"/>
          <w:szCs w:val="28"/>
        </w:rPr>
      </w:pPr>
    </w:p>
    <w:p w:rsidR="00BF2F88" w:rsidRPr="00174F59" w:rsidRDefault="00BF2F88" w:rsidP="00BF2F88">
      <w:pPr>
        <w:pStyle w:val="af6"/>
        <w:ind w:firstLine="360"/>
        <w:jc w:val="both"/>
        <w:rPr>
          <w:rFonts w:ascii="Times New Roman" w:hAnsi="Times New Roman"/>
          <w:sz w:val="28"/>
          <w:szCs w:val="28"/>
        </w:rPr>
      </w:pPr>
      <w:r w:rsidRPr="00174F59">
        <w:rPr>
          <w:rFonts w:ascii="Times New Roman" w:hAnsi="Times New Roman"/>
          <w:sz w:val="28"/>
          <w:szCs w:val="28"/>
        </w:rPr>
        <w:t>Директор Северо-Кавказской</w:t>
      </w:r>
    </w:p>
    <w:p w:rsidR="00BF2F88" w:rsidRPr="00174F59" w:rsidRDefault="00BF2F88" w:rsidP="00BF2F88">
      <w:pPr>
        <w:pStyle w:val="af6"/>
        <w:ind w:firstLine="360"/>
        <w:jc w:val="both"/>
        <w:rPr>
          <w:rFonts w:ascii="Times New Roman" w:hAnsi="Times New Roman"/>
          <w:sz w:val="28"/>
          <w:szCs w:val="28"/>
        </w:rPr>
      </w:pPr>
      <w:r w:rsidRPr="00174F59">
        <w:rPr>
          <w:rFonts w:ascii="Times New Roman" w:hAnsi="Times New Roman"/>
          <w:sz w:val="28"/>
          <w:szCs w:val="28"/>
        </w:rPr>
        <w:t>противочумной станции</w:t>
      </w:r>
      <w:r w:rsidRPr="00174F59">
        <w:rPr>
          <w:rFonts w:ascii="Times New Roman" w:hAnsi="Times New Roman"/>
          <w:sz w:val="28"/>
          <w:szCs w:val="28"/>
        </w:rPr>
        <w:tab/>
      </w:r>
      <w:r w:rsidRPr="00174F59">
        <w:rPr>
          <w:rFonts w:ascii="Times New Roman" w:hAnsi="Times New Roman"/>
          <w:sz w:val="28"/>
          <w:szCs w:val="28"/>
        </w:rPr>
        <w:tab/>
      </w:r>
      <w:r w:rsidRPr="00174F59">
        <w:rPr>
          <w:rFonts w:ascii="Times New Roman" w:hAnsi="Times New Roman"/>
          <w:sz w:val="28"/>
          <w:szCs w:val="28"/>
        </w:rPr>
        <w:tab/>
      </w:r>
      <w:r w:rsidRPr="00174F59">
        <w:rPr>
          <w:rFonts w:ascii="Times New Roman" w:hAnsi="Times New Roman"/>
          <w:sz w:val="28"/>
          <w:szCs w:val="28"/>
        </w:rPr>
        <w:tab/>
      </w:r>
      <w:r w:rsidRPr="00174F59">
        <w:rPr>
          <w:rFonts w:ascii="Times New Roman" w:hAnsi="Times New Roman"/>
          <w:sz w:val="28"/>
          <w:szCs w:val="28"/>
        </w:rPr>
        <w:tab/>
      </w:r>
      <w:r w:rsidRPr="00174F59">
        <w:rPr>
          <w:rFonts w:ascii="Times New Roman" w:hAnsi="Times New Roman"/>
          <w:sz w:val="28"/>
          <w:szCs w:val="28"/>
        </w:rPr>
        <w:tab/>
        <w:t>Ю.Г. Киреев</w:t>
      </w:r>
    </w:p>
    <w:p w:rsidR="00BF2F88" w:rsidRPr="00174F59" w:rsidRDefault="00BF2F88" w:rsidP="00BF2F88">
      <w:pPr>
        <w:pStyle w:val="af6"/>
        <w:ind w:firstLine="360"/>
        <w:jc w:val="both"/>
        <w:rPr>
          <w:rFonts w:ascii="Times New Roman" w:hAnsi="Times New Roman"/>
          <w:sz w:val="28"/>
          <w:szCs w:val="28"/>
        </w:rPr>
      </w:pPr>
    </w:p>
    <w:p w:rsidR="00BF2F88" w:rsidRPr="00174F59" w:rsidRDefault="00BF2F88" w:rsidP="00BF2F88">
      <w:pPr>
        <w:pStyle w:val="af6"/>
        <w:spacing w:line="360" w:lineRule="auto"/>
        <w:ind w:firstLine="360"/>
        <w:jc w:val="both"/>
        <w:rPr>
          <w:rFonts w:ascii="Times New Roman" w:hAnsi="Times New Roman"/>
          <w:sz w:val="28"/>
          <w:szCs w:val="28"/>
        </w:rPr>
      </w:pPr>
      <w:r w:rsidRPr="00174F59">
        <w:rPr>
          <w:rFonts w:ascii="Times New Roman" w:hAnsi="Times New Roman"/>
          <w:sz w:val="28"/>
          <w:szCs w:val="28"/>
        </w:rPr>
        <w:t>Зав. зоопаразитологическим отделом</w:t>
      </w:r>
      <w:r w:rsidRPr="00174F59">
        <w:rPr>
          <w:rFonts w:ascii="Times New Roman" w:hAnsi="Times New Roman"/>
          <w:sz w:val="28"/>
          <w:szCs w:val="28"/>
        </w:rPr>
        <w:tab/>
      </w:r>
      <w:r w:rsidRPr="00174F59">
        <w:rPr>
          <w:rFonts w:ascii="Times New Roman" w:hAnsi="Times New Roman"/>
          <w:sz w:val="28"/>
          <w:szCs w:val="28"/>
        </w:rPr>
        <w:tab/>
      </w:r>
      <w:r w:rsidRPr="00174F59">
        <w:rPr>
          <w:rFonts w:ascii="Times New Roman" w:hAnsi="Times New Roman"/>
          <w:sz w:val="28"/>
          <w:szCs w:val="28"/>
        </w:rPr>
        <w:tab/>
      </w:r>
      <w:r w:rsidRPr="00174F59">
        <w:rPr>
          <w:rFonts w:ascii="Times New Roman" w:hAnsi="Times New Roman"/>
          <w:sz w:val="28"/>
          <w:szCs w:val="28"/>
        </w:rPr>
        <w:tab/>
        <w:t>М.В. Кузнецов</w:t>
      </w:r>
    </w:p>
    <w:p w:rsidR="00BF2F88" w:rsidRPr="00795E22" w:rsidRDefault="00BF2F88" w:rsidP="00E34B4D">
      <w:pPr>
        <w:spacing w:after="0"/>
        <w:jc w:val="center"/>
        <w:rPr>
          <w:rFonts w:ascii="Times New Roman" w:hAnsi="Times New Roman" w:cs="Times New Roman"/>
          <w:b/>
          <w:sz w:val="28"/>
          <w:szCs w:val="28"/>
        </w:rPr>
      </w:pPr>
      <w:r w:rsidRPr="00795E22">
        <w:rPr>
          <w:rFonts w:ascii="Times New Roman" w:hAnsi="Times New Roman" w:cs="Times New Roman"/>
          <w:b/>
          <w:sz w:val="28"/>
          <w:szCs w:val="28"/>
          <w:lang w:val="en-US"/>
        </w:rPr>
        <w:t>I</w:t>
      </w:r>
      <w:r w:rsidRPr="00795E22">
        <w:rPr>
          <w:rFonts w:ascii="Times New Roman" w:hAnsi="Times New Roman" w:cs="Times New Roman"/>
          <w:b/>
          <w:sz w:val="28"/>
          <w:szCs w:val="28"/>
        </w:rPr>
        <w:t>. ВВЕДЕНИЕ</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Обзор составлен по материалам, полученным при проведении эпизоотологического обследования.</w:t>
      </w:r>
    </w:p>
    <w:p w:rsidR="00BF2F88"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Объем и направленность планируемых мероприятий определялись эпизоотологической и эпидемиологической значимостью территории и ее эпизоотической активностью, согласно плана Сев.</w:t>
      </w:r>
      <w:r w:rsidR="00124ECC">
        <w:rPr>
          <w:rFonts w:ascii="Times New Roman" w:hAnsi="Times New Roman" w:cs="Times New Roman"/>
          <w:sz w:val="28"/>
          <w:szCs w:val="28"/>
        </w:rPr>
        <w:t xml:space="preserve"> </w:t>
      </w:r>
      <w:r w:rsidRPr="00174F59">
        <w:rPr>
          <w:rFonts w:ascii="Times New Roman" w:hAnsi="Times New Roman" w:cs="Times New Roman"/>
          <w:sz w:val="28"/>
          <w:szCs w:val="28"/>
        </w:rPr>
        <w:t xml:space="preserve">Кав. ПЧС на 2018 год., «Методическим рекомендациям по совершенствованию эпидемиологического надзора за чумой на европейском Юго-Востоке России в природно-очаговом регионе Северо-Западного Прикаспия в новых экономических условиях» (Саратов, </w:t>
      </w:r>
      <w:smartTag w:uri="urn:schemas-microsoft-com:office:smarttags" w:element="metricconverter">
        <w:smartTagPr>
          <w:attr w:name="ProductID" w:val="1997 г"/>
        </w:smartTagPr>
        <w:r w:rsidRPr="00174F59">
          <w:rPr>
            <w:rFonts w:ascii="Times New Roman" w:hAnsi="Times New Roman" w:cs="Times New Roman"/>
            <w:sz w:val="28"/>
            <w:szCs w:val="28"/>
          </w:rPr>
          <w:t>1997 г</w:t>
        </w:r>
      </w:smartTag>
      <w:r w:rsidRPr="00174F59">
        <w:rPr>
          <w:rFonts w:ascii="Times New Roman" w:hAnsi="Times New Roman" w:cs="Times New Roman"/>
          <w:sz w:val="28"/>
          <w:szCs w:val="28"/>
        </w:rPr>
        <w:t xml:space="preserve">.) и «Методическим указаниям по организации и проведению эпидемиологического надзора в природных очагах чумы России в условиях ограниченных финансовых и материально-технических ресурсов» (Москва, </w:t>
      </w:r>
      <w:smartTag w:uri="urn:schemas-microsoft-com:office:smarttags" w:element="metricconverter">
        <w:smartTagPr>
          <w:attr w:name="ProductID" w:val="1998 г"/>
        </w:smartTagPr>
        <w:r w:rsidRPr="00174F59">
          <w:rPr>
            <w:rFonts w:ascii="Times New Roman" w:hAnsi="Times New Roman" w:cs="Times New Roman"/>
            <w:sz w:val="28"/>
            <w:szCs w:val="28"/>
          </w:rPr>
          <w:t>1998 г</w:t>
        </w:r>
      </w:smartTag>
      <w:r w:rsidRPr="00174F59">
        <w:rPr>
          <w:rFonts w:ascii="Times New Roman" w:hAnsi="Times New Roman" w:cs="Times New Roman"/>
          <w:sz w:val="28"/>
          <w:szCs w:val="28"/>
        </w:rPr>
        <w:t>.).</w:t>
      </w:r>
    </w:p>
    <w:p w:rsidR="00BF2F88" w:rsidRDefault="00BF2F88" w:rsidP="00957784">
      <w:pPr>
        <w:spacing w:after="0"/>
        <w:ind w:firstLine="709"/>
        <w:jc w:val="center"/>
        <w:rPr>
          <w:rFonts w:ascii="Times New Roman" w:hAnsi="Times New Roman" w:cs="Times New Roman"/>
          <w:sz w:val="28"/>
          <w:szCs w:val="28"/>
        </w:rPr>
      </w:pPr>
      <w:r w:rsidRPr="00957784">
        <w:rPr>
          <w:rFonts w:ascii="Times New Roman" w:hAnsi="Times New Roman" w:cs="Times New Roman"/>
          <w:sz w:val="28"/>
          <w:szCs w:val="28"/>
        </w:rPr>
        <w:t>1.1. Изменения ландшафтов в связи с хозяйственно</w:t>
      </w:r>
      <w:r w:rsidR="00124ECC" w:rsidRPr="00957784">
        <w:rPr>
          <w:rFonts w:ascii="Times New Roman" w:hAnsi="Times New Roman" w:cs="Times New Roman"/>
          <w:sz w:val="28"/>
          <w:szCs w:val="28"/>
        </w:rPr>
        <w:t>й деятельностью человека, а так</w:t>
      </w:r>
      <w:r w:rsidRPr="00957784">
        <w:rPr>
          <w:rFonts w:ascii="Times New Roman" w:hAnsi="Times New Roman" w:cs="Times New Roman"/>
          <w:sz w:val="28"/>
          <w:szCs w:val="28"/>
        </w:rPr>
        <w:t>же катастрофических явлений природы в 2018 году не отмечалось.</w:t>
      </w:r>
    </w:p>
    <w:p w:rsidR="00957784" w:rsidRPr="00957784" w:rsidRDefault="00957784" w:rsidP="00957784">
      <w:pPr>
        <w:spacing w:after="0"/>
        <w:ind w:firstLine="709"/>
        <w:jc w:val="center"/>
        <w:rPr>
          <w:rFonts w:ascii="Times New Roman" w:hAnsi="Times New Roman" w:cs="Times New Roman"/>
          <w:sz w:val="28"/>
          <w:szCs w:val="28"/>
        </w:rPr>
      </w:pPr>
    </w:p>
    <w:p w:rsidR="00BF2F88" w:rsidRPr="00795E22" w:rsidRDefault="00BF2F88" w:rsidP="00E34B4D">
      <w:pPr>
        <w:spacing w:after="0"/>
        <w:jc w:val="center"/>
        <w:rPr>
          <w:rFonts w:ascii="Times New Roman" w:hAnsi="Times New Roman" w:cs="Times New Roman"/>
          <w:b/>
          <w:sz w:val="28"/>
          <w:szCs w:val="28"/>
        </w:rPr>
      </w:pPr>
      <w:r w:rsidRPr="00795E22">
        <w:rPr>
          <w:rFonts w:ascii="Times New Roman" w:hAnsi="Times New Roman" w:cs="Times New Roman"/>
          <w:b/>
          <w:sz w:val="28"/>
          <w:szCs w:val="28"/>
          <w:lang w:val="en-US"/>
        </w:rPr>
        <w:t>II</w:t>
      </w:r>
      <w:r w:rsidRPr="00795E22">
        <w:rPr>
          <w:rFonts w:ascii="Times New Roman" w:hAnsi="Times New Roman" w:cs="Times New Roman"/>
          <w:b/>
          <w:sz w:val="28"/>
          <w:szCs w:val="28"/>
        </w:rPr>
        <w:t>. Прикаспийский Северо-Западный степной очаг.</w:t>
      </w:r>
    </w:p>
    <w:p w:rsidR="00BF2F88" w:rsidRDefault="00BF2F88" w:rsidP="00E34B4D">
      <w:pPr>
        <w:spacing w:after="0"/>
        <w:ind w:firstLine="709"/>
        <w:jc w:val="both"/>
        <w:rPr>
          <w:rFonts w:ascii="Times New Roman" w:hAnsi="Times New Roman" w:cs="Times New Roman"/>
          <w:sz w:val="28"/>
          <w:szCs w:val="28"/>
        </w:rPr>
      </w:pPr>
      <w:r w:rsidRPr="00795E22">
        <w:rPr>
          <w:rFonts w:ascii="Times New Roman" w:hAnsi="Times New Roman" w:cs="Times New Roman"/>
          <w:b/>
          <w:sz w:val="28"/>
          <w:szCs w:val="28"/>
        </w:rPr>
        <w:t>2. Особенности погодных условий в Ростовской области в 2018 году</w:t>
      </w:r>
      <w:r w:rsidRPr="00174F59">
        <w:rPr>
          <w:rFonts w:ascii="Times New Roman" w:hAnsi="Times New Roman" w:cs="Times New Roman"/>
          <w:sz w:val="28"/>
          <w:szCs w:val="28"/>
        </w:rPr>
        <w:t>.</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Январь 2018 г.</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Норма среднемесячной температуры января: -3.0°. Фактическая температура месяца по данным наблюдений: -4.2°. Отклонение от нормы: -1.2°.</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Норма суммы осадков в январе: 57 мм. Выпало осадков: 86 мм. Эта сумма составляет 151% от нормы.</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Самая низкая температура воздуха (-20.6°) была 5 января. Самая высокая температура воздуха (6.0°) была 13 января.</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Февраль 2018 г.</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lastRenderedPageBreak/>
        <w:t xml:space="preserve">Норма среднемесячной температуры февраля: -2.8°. Фактическая температура месяца по данным наблюдений: 2.2°. Отклонение от нормы: +5.0° </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Норма суммы осадков в феврале: 51 мм. Выпало осадков: 77 мм. Эта сумма составляет 135% от нормы.</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Самая низкая температура воздуха (-9.7°) была 9 февраля. Самая высокая температура воздуха (14.0°) была 17 февраля.</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Март 2018 г.</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Норма среднемесячной температуры марта: 2.4°. Фактическая температура месяца по данным наблюдений: 3.5°. Отклонение от нормы: +1.1°.</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Норма суммы осадков в марте: 52 мм. Выпало осадков: 70 мм. Эта сумма составляет 135% от нормы.</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Самая низкая температура воздуха (-4°) была 29 марта. Самая высокая температура воздуха (14.5°) была 3 марта.</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Апрель 2018 г.</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Норма среднемесячной температуры апреля: 10.6°. Фактическая температура месяца по данным наблюдений: 12.0°. Отклонение от нормы: +1.4°.</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Норма суммы осадков в апреле: 44 мм. Выпало осадков: 29 мм. Эта сумма составляет 65% от нормы.</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Самая низкая температура воздуха (2.4°) была 8 апреля. Самая высокая температура воздуха (23°) была 14 апреля.</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Май 2018 г.</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Норма среднемесячной температуры мая: 16.6°. Фактическая температура месяца по данным наблюдений: 16.4°. Отклонение от нормы: -0.2°.</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Норма суммы осадков в мае: 52 мм. Выпало осадков: 30мм. Эта сумма составляет 57,6% от нормы.</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Самая низкая температура воздуха (7.2°) была 4 мая. Самая высокая температура воздуха (25.6°) была 29 мая.</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Июнь 2018 г.</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Норма среднемесячной температуры июня: 21.0°. Фактическая температура месяца по данным наблюдений: 22.5°. Отклонение от нормы: +1.5°.</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Норма суммы осадков в июне: 65 мм. Выпало осадков: 32 мм. Эта сумма составляет 49% от нормы.</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Самая низкая температура воздуха (8.3°) была 8 июня. Самая высокая температура воздуха (34.4°) была 28 июня.</w:t>
      </w:r>
    </w:p>
    <w:p w:rsidR="00BF2F88" w:rsidRPr="00124ECC" w:rsidRDefault="00BF2F88" w:rsidP="00E34B4D">
      <w:pPr>
        <w:spacing w:after="0"/>
        <w:ind w:firstLine="709"/>
        <w:jc w:val="both"/>
        <w:rPr>
          <w:rFonts w:ascii="Times New Roman" w:hAnsi="Times New Roman" w:cs="Times New Roman"/>
          <w:sz w:val="28"/>
          <w:szCs w:val="28"/>
        </w:rPr>
      </w:pPr>
      <w:r w:rsidRPr="00124ECC">
        <w:rPr>
          <w:rFonts w:ascii="Times New Roman" w:hAnsi="Times New Roman" w:cs="Times New Roman"/>
          <w:sz w:val="28"/>
          <w:szCs w:val="28"/>
        </w:rPr>
        <w:t>Июль 2018 г.</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lastRenderedPageBreak/>
        <w:t>Норма среднемесячной температуры июля: 23.4°. Фактическая температура месяца по данным наблюдений: 25.5°. Отклонение от нормы: +2.1°.</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Норма суммы осадков в июле: 50 мм. Выпало осадков: 22 мм. Эта сумма составляет 44% от нормы.</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Самая низкая температура воздуха (16.5°) была 23 июля. Самая высокая температура воздуха (37.4°) была 17 июля.</w:t>
      </w:r>
    </w:p>
    <w:p w:rsidR="00BF2F88" w:rsidRPr="00124ECC" w:rsidRDefault="00BF2F88" w:rsidP="00E34B4D">
      <w:pPr>
        <w:spacing w:after="0"/>
        <w:ind w:firstLine="709"/>
        <w:jc w:val="both"/>
        <w:rPr>
          <w:rFonts w:ascii="Times New Roman" w:hAnsi="Times New Roman" w:cs="Times New Roman"/>
          <w:sz w:val="28"/>
          <w:szCs w:val="28"/>
        </w:rPr>
      </w:pPr>
      <w:r w:rsidRPr="00124ECC">
        <w:rPr>
          <w:rFonts w:ascii="Times New Roman" w:hAnsi="Times New Roman" w:cs="Times New Roman"/>
          <w:sz w:val="28"/>
          <w:szCs w:val="28"/>
        </w:rPr>
        <w:t>Август 2018 г.</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Норма среднемесячной температуры августа: 22.6°. Фактическая температура месяца по данным наблюдений: 25.9°. Отклонение от нормы: +3.3°.</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Норма суммы осадков в августе: 44 мм. Выпало осадков: 17 мм. Эта сумма составляет 38% от нормы.</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Самая низкая температура воздуха (14.8°) была 15 августа. Самая высокая температура воздуха (37°) была 21 августа.</w:t>
      </w:r>
    </w:p>
    <w:p w:rsidR="00BF2F88" w:rsidRPr="00124ECC" w:rsidRDefault="00BF2F88" w:rsidP="00E34B4D">
      <w:pPr>
        <w:spacing w:after="0"/>
        <w:ind w:firstLine="709"/>
        <w:jc w:val="both"/>
        <w:rPr>
          <w:rFonts w:ascii="Times New Roman" w:hAnsi="Times New Roman" w:cs="Times New Roman"/>
          <w:sz w:val="28"/>
          <w:szCs w:val="28"/>
        </w:rPr>
      </w:pPr>
      <w:r w:rsidRPr="00124ECC">
        <w:rPr>
          <w:rFonts w:ascii="Times New Roman" w:hAnsi="Times New Roman" w:cs="Times New Roman"/>
          <w:sz w:val="28"/>
          <w:szCs w:val="28"/>
        </w:rPr>
        <w:t>Сентябрь 2018 г.</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Норма среднемесячной температуры сентября: 17°. Фактическая температура месяца по данным наблюдений: 16.6°. Отклонение от нормы: -0.4 °.</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Норма суммы осадков в сентябре: 43 мм. Выпало осадков: 22 мм. Эта сумма составляет 51% от нормы.</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Самая низкая температура воздуха (6.1°) была 23 сентября. Самая высокая температура воздуха (28°) была 7 сентября.</w:t>
      </w:r>
    </w:p>
    <w:p w:rsidR="00BF2F88" w:rsidRPr="00124ECC" w:rsidRDefault="00BF2F88" w:rsidP="00E34B4D">
      <w:pPr>
        <w:spacing w:after="0"/>
        <w:ind w:firstLine="709"/>
        <w:jc w:val="both"/>
        <w:rPr>
          <w:rFonts w:ascii="Times New Roman" w:hAnsi="Times New Roman" w:cs="Times New Roman"/>
          <w:sz w:val="28"/>
          <w:szCs w:val="28"/>
        </w:rPr>
      </w:pPr>
      <w:r w:rsidRPr="00124ECC">
        <w:rPr>
          <w:rFonts w:ascii="Times New Roman" w:hAnsi="Times New Roman" w:cs="Times New Roman"/>
          <w:sz w:val="28"/>
          <w:szCs w:val="28"/>
        </w:rPr>
        <w:t>Октябрь 2018 г.</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Норма среднемесячной температуры октября: 8.4°. Фактическая температура месяца по данным наблюдений: 9.8°. Отклонение от нормы: +1.4°.</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Норма суммы осадков в октябре: 39 мм. Выпало осадков: 17 мм. Эта сумма составляет 43% от нормы.</w:t>
      </w:r>
    </w:p>
    <w:p w:rsidR="00BF2F88"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Самая низкая температура воздуха (-1.4°) была 5 октября. Самая высокая температура в</w:t>
      </w:r>
      <w:r w:rsidR="00EA767F">
        <w:rPr>
          <w:rFonts w:ascii="Times New Roman" w:hAnsi="Times New Roman" w:cs="Times New Roman"/>
          <w:sz w:val="28"/>
          <w:szCs w:val="28"/>
        </w:rPr>
        <w:t>оздуха (15.5°) была 15 октября.</w:t>
      </w:r>
    </w:p>
    <w:p w:rsidR="00E34B4D" w:rsidRDefault="00E34B4D" w:rsidP="00E34B4D">
      <w:pPr>
        <w:spacing w:after="0"/>
        <w:ind w:firstLine="709"/>
        <w:jc w:val="both"/>
        <w:rPr>
          <w:rFonts w:ascii="Times New Roman" w:hAnsi="Times New Roman" w:cs="Times New Roman"/>
          <w:sz w:val="28"/>
          <w:szCs w:val="28"/>
        </w:rPr>
      </w:pPr>
    </w:p>
    <w:p w:rsidR="00BF2F88" w:rsidRPr="00795E22" w:rsidRDefault="00BF2F88" w:rsidP="00957784">
      <w:pPr>
        <w:spacing w:after="0"/>
        <w:ind w:firstLine="709"/>
        <w:jc w:val="center"/>
        <w:rPr>
          <w:rFonts w:ascii="Times New Roman" w:hAnsi="Times New Roman" w:cs="Times New Roman"/>
          <w:b/>
          <w:sz w:val="28"/>
          <w:szCs w:val="28"/>
        </w:rPr>
      </w:pPr>
      <w:r w:rsidRPr="00795E22">
        <w:rPr>
          <w:rFonts w:ascii="Times New Roman" w:hAnsi="Times New Roman" w:cs="Times New Roman"/>
          <w:b/>
          <w:sz w:val="28"/>
          <w:szCs w:val="28"/>
        </w:rPr>
        <w:t>2.2. Состояние популяции грызунов.</w:t>
      </w:r>
    </w:p>
    <w:p w:rsidR="00BF2F88" w:rsidRPr="00174F59" w:rsidRDefault="00BF2F88" w:rsidP="00E34B4D">
      <w:pPr>
        <w:pStyle w:val="af6"/>
        <w:ind w:firstLine="709"/>
        <w:jc w:val="both"/>
        <w:rPr>
          <w:rFonts w:ascii="Times New Roman" w:hAnsi="Times New Roman"/>
          <w:sz w:val="28"/>
          <w:szCs w:val="28"/>
        </w:rPr>
      </w:pPr>
      <w:r w:rsidRPr="00174F59">
        <w:rPr>
          <w:rFonts w:ascii="Times New Roman" w:hAnsi="Times New Roman"/>
          <w:b/>
          <w:sz w:val="28"/>
          <w:szCs w:val="28"/>
        </w:rPr>
        <w:t>Малый суслик.</w:t>
      </w:r>
      <w:r w:rsidRPr="00174F59">
        <w:rPr>
          <w:rFonts w:ascii="Times New Roman" w:hAnsi="Times New Roman"/>
          <w:sz w:val="28"/>
          <w:szCs w:val="28"/>
        </w:rPr>
        <w:t xml:space="preserve"> Проследить размножение малого суслика не удалось из-за отсутствия материала для анализа.</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b/>
          <w:sz w:val="28"/>
          <w:szCs w:val="28"/>
        </w:rPr>
        <w:t>Домовая мышь.</w:t>
      </w:r>
      <w:r w:rsidRPr="00174F59">
        <w:rPr>
          <w:rFonts w:ascii="Times New Roman" w:hAnsi="Times New Roman" w:cs="Times New Roman"/>
          <w:sz w:val="28"/>
          <w:szCs w:val="28"/>
        </w:rPr>
        <w:t xml:space="preserve"> В мае размножение среди самок домовых мышей проследить не удалось из-за отсутствия представителей этого вида в уловах.   </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В октябре домовых мышей не отловлено.</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b/>
          <w:sz w:val="28"/>
          <w:szCs w:val="28"/>
        </w:rPr>
        <w:t xml:space="preserve">Лесная мышь. </w:t>
      </w:r>
      <w:r w:rsidRPr="00174F59">
        <w:rPr>
          <w:rFonts w:ascii="Times New Roman" w:hAnsi="Times New Roman" w:cs="Times New Roman"/>
          <w:sz w:val="28"/>
          <w:szCs w:val="28"/>
        </w:rPr>
        <w:t>В мае отловлен только 1 экземпляр (самец).</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В октябре беременные самки лесных мышей не обнаужены.</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b/>
          <w:sz w:val="28"/>
          <w:szCs w:val="28"/>
        </w:rPr>
        <w:lastRenderedPageBreak/>
        <w:t>Общественные полевки.</w:t>
      </w:r>
      <w:r w:rsidRPr="00174F59">
        <w:rPr>
          <w:rFonts w:ascii="Times New Roman" w:hAnsi="Times New Roman" w:cs="Times New Roman"/>
          <w:sz w:val="28"/>
          <w:szCs w:val="28"/>
        </w:rPr>
        <w:t xml:space="preserve"> В мае 18 % самок этого вида были беременны при среднем числе эмбрионов 3,6 на 1 беременную самку.</w:t>
      </w:r>
    </w:p>
    <w:p w:rsidR="00BF2F88" w:rsidRPr="00EA767F"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 xml:space="preserve">В октябре 13,6% самок участвовало в размножении при среднем числе эмбрионов </w:t>
      </w:r>
      <w:r w:rsidR="00EA767F">
        <w:rPr>
          <w:rFonts w:ascii="Times New Roman" w:hAnsi="Times New Roman" w:cs="Times New Roman"/>
          <w:sz w:val="28"/>
          <w:szCs w:val="28"/>
        </w:rPr>
        <w:t xml:space="preserve">6,6% на одну беременную самку. </w:t>
      </w:r>
    </w:p>
    <w:p w:rsidR="00BF2F88" w:rsidRPr="00795E22" w:rsidRDefault="00BF2F88" w:rsidP="00E34B4D">
      <w:pPr>
        <w:spacing w:after="0"/>
        <w:jc w:val="center"/>
        <w:rPr>
          <w:rFonts w:ascii="Times New Roman" w:hAnsi="Times New Roman" w:cs="Times New Roman"/>
          <w:b/>
          <w:sz w:val="28"/>
          <w:szCs w:val="28"/>
        </w:rPr>
      </w:pPr>
      <w:r w:rsidRPr="00795E22">
        <w:rPr>
          <w:rFonts w:ascii="Times New Roman" w:hAnsi="Times New Roman" w:cs="Times New Roman"/>
          <w:b/>
          <w:sz w:val="28"/>
          <w:szCs w:val="28"/>
        </w:rPr>
        <w:t>2.3. Численность носителей</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b/>
          <w:sz w:val="28"/>
          <w:szCs w:val="28"/>
        </w:rPr>
        <w:t>Малый суслик.</w:t>
      </w:r>
      <w:r w:rsidRPr="00174F59">
        <w:rPr>
          <w:rFonts w:ascii="Times New Roman" w:hAnsi="Times New Roman" w:cs="Times New Roman"/>
          <w:sz w:val="28"/>
          <w:szCs w:val="28"/>
        </w:rPr>
        <w:t xml:space="preserve"> Фоновая численность малых сусликов на обследованной территории зарегистрирована в пределах 0 – 1 зверьков на гектаре. Единственное поселение малого суслика площадью менее десяти гектаров и плотностью зверьков до 3,0 на га зарегистрировано на территории Ростовского заповедника, где отлов зверьков запрещен.</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b/>
          <w:sz w:val="28"/>
          <w:szCs w:val="28"/>
        </w:rPr>
        <w:t>Мышевидные грызуны.</w:t>
      </w:r>
      <w:r w:rsidRPr="00174F59">
        <w:rPr>
          <w:rFonts w:ascii="Times New Roman" w:hAnsi="Times New Roman" w:cs="Times New Roman"/>
          <w:sz w:val="28"/>
          <w:szCs w:val="28"/>
        </w:rPr>
        <w:t xml:space="preserve"> Численность мышевидных грызунов (мышей домовых, лесных и полевок) в открытых биотопах в мае 2018 составила 6,1% попадания (в мае 2017 года –42,9%).</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В октябре – 7,4% попадания (в октябре 2017 года –  5,1%).</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В населенных пунктах в мае  2018  зарегистрированы грызуны (таблица 2). Процнт попадания составил- 2,5%</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В октябре, попадаемость мышевидных грызунов в населенных пунктах составила 8,1%.</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Процент заселенности объектов (по площади) в мае со</w:t>
      </w:r>
      <w:r w:rsidR="00621806">
        <w:rPr>
          <w:rFonts w:ascii="Times New Roman" w:hAnsi="Times New Roman" w:cs="Times New Roman"/>
          <w:sz w:val="28"/>
          <w:szCs w:val="28"/>
        </w:rPr>
        <w:t>ставил 10%, в</w:t>
      </w:r>
      <w:r w:rsidR="00EA767F">
        <w:rPr>
          <w:rFonts w:ascii="Times New Roman" w:hAnsi="Times New Roman" w:cs="Times New Roman"/>
          <w:sz w:val="28"/>
          <w:szCs w:val="28"/>
        </w:rPr>
        <w:t xml:space="preserve"> о</w:t>
      </w:r>
      <w:r w:rsidR="00E26F81">
        <w:rPr>
          <w:rFonts w:ascii="Times New Roman" w:hAnsi="Times New Roman" w:cs="Times New Roman"/>
          <w:sz w:val="28"/>
          <w:szCs w:val="28"/>
        </w:rPr>
        <w:t>к</w:t>
      </w:r>
      <w:r w:rsidR="00621806">
        <w:rPr>
          <w:rFonts w:ascii="Times New Roman" w:hAnsi="Times New Roman" w:cs="Times New Roman"/>
          <w:sz w:val="28"/>
          <w:szCs w:val="28"/>
        </w:rPr>
        <w:t>тябре – 21,4%.</w:t>
      </w:r>
    </w:p>
    <w:p w:rsidR="00BF2F88" w:rsidRPr="00795E22" w:rsidRDefault="00BF2F88" w:rsidP="00E34B4D">
      <w:pPr>
        <w:spacing w:after="0"/>
        <w:jc w:val="center"/>
        <w:rPr>
          <w:rFonts w:ascii="Times New Roman" w:hAnsi="Times New Roman" w:cs="Times New Roman"/>
          <w:b/>
          <w:sz w:val="28"/>
          <w:szCs w:val="28"/>
        </w:rPr>
      </w:pPr>
      <w:r w:rsidRPr="00795E22">
        <w:rPr>
          <w:rFonts w:ascii="Times New Roman" w:hAnsi="Times New Roman" w:cs="Times New Roman"/>
          <w:b/>
          <w:sz w:val="28"/>
          <w:szCs w:val="28"/>
        </w:rPr>
        <w:t>2.4</w:t>
      </w:r>
      <w:r w:rsidR="00957784" w:rsidRPr="00795E22">
        <w:rPr>
          <w:rFonts w:ascii="Times New Roman" w:hAnsi="Times New Roman" w:cs="Times New Roman"/>
          <w:b/>
          <w:sz w:val="28"/>
          <w:szCs w:val="28"/>
        </w:rPr>
        <w:t>. Прогноз численности носителей</w:t>
      </w:r>
    </w:p>
    <w:p w:rsidR="00BF2F88" w:rsidRPr="00174F59" w:rsidRDefault="00BF2F88" w:rsidP="00E34B4D">
      <w:pPr>
        <w:pStyle w:val="af6"/>
        <w:ind w:firstLine="720"/>
        <w:jc w:val="both"/>
        <w:rPr>
          <w:rFonts w:ascii="Times New Roman" w:hAnsi="Times New Roman"/>
          <w:sz w:val="28"/>
          <w:szCs w:val="28"/>
        </w:rPr>
      </w:pPr>
      <w:r w:rsidRPr="00174F59">
        <w:rPr>
          <w:rFonts w:ascii="Times New Roman" w:hAnsi="Times New Roman"/>
          <w:b/>
          <w:sz w:val="28"/>
          <w:szCs w:val="28"/>
        </w:rPr>
        <w:t>Малый суслик.</w:t>
      </w:r>
      <w:r w:rsidRPr="00174F59">
        <w:rPr>
          <w:rFonts w:ascii="Times New Roman" w:hAnsi="Times New Roman"/>
          <w:sz w:val="28"/>
          <w:szCs w:val="28"/>
        </w:rPr>
        <w:t xml:space="preserve"> Учитывая результаты учетных работ по малому суслику, можно с уверенностью предположить, что к весне 2019 его численность на обследованной территории сохранится на предельно низком уровне.</w:t>
      </w:r>
    </w:p>
    <w:p w:rsidR="00BF2F88" w:rsidRPr="00174F59" w:rsidRDefault="00BF2F88" w:rsidP="00E34B4D">
      <w:pPr>
        <w:pStyle w:val="af6"/>
        <w:ind w:firstLine="720"/>
        <w:jc w:val="both"/>
        <w:rPr>
          <w:rFonts w:ascii="Times New Roman" w:hAnsi="Times New Roman"/>
          <w:sz w:val="28"/>
          <w:szCs w:val="28"/>
        </w:rPr>
      </w:pPr>
      <w:r w:rsidRPr="00174F59">
        <w:rPr>
          <w:rFonts w:ascii="Times New Roman" w:hAnsi="Times New Roman"/>
          <w:sz w:val="28"/>
          <w:szCs w:val="28"/>
        </w:rPr>
        <w:t>Реально ожидать продолжения тенденции к уменьшению площади поселений этого вида грызунов.</w:t>
      </w:r>
    </w:p>
    <w:p w:rsidR="00BF2F88" w:rsidRPr="00621806"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b/>
          <w:sz w:val="28"/>
          <w:szCs w:val="28"/>
        </w:rPr>
        <w:t>Мышевидные грызуны.</w:t>
      </w:r>
      <w:r w:rsidRPr="00174F59">
        <w:rPr>
          <w:rFonts w:ascii="Times New Roman" w:hAnsi="Times New Roman" w:cs="Times New Roman"/>
          <w:sz w:val="28"/>
          <w:szCs w:val="28"/>
        </w:rPr>
        <w:t xml:space="preserve"> При благоприятных условиях зимы и весны 2018 - 2019 годов численность из-за естественной </w:t>
      </w:r>
      <w:r w:rsidR="00621806">
        <w:rPr>
          <w:rFonts w:ascii="Times New Roman" w:hAnsi="Times New Roman" w:cs="Times New Roman"/>
          <w:sz w:val="28"/>
          <w:szCs w:val="28"/>
        </w:rPr>
        <w:t xml:space="preserve">смертности несколько снизится. </w:t>
      </w:r>
    </w:p>
    <w:p w:rsidR="00BF2F88" w:rsidRPr="00795E22" w:rsidRDefault="00957784" w:rsidP="00E34B4D">
      <w:pPr>
        <w:spacing w:after="0"/>
        <w:jc w:val="center"/>
        <w:rPr>
          <w:rFonts w:ascii="Times New Roman" w:hAnsi="Times New Roman" w:cs="Times New Roman"/>
          <w:b/>
          <w:sz w:val="28"/>
          <w:szCs w:val="28"/>
        </w:rPr>
      </w:pPr>
      <w:r w:rsidRPr="00795E22">
        <w:rPr>
          <w:rFonts w:ascii="Times New Roman" w:hAnsi="Times New Roman" w:cs="Times New Roman"/>
          <w:b/>
          <w:sz w:val="28"/>
          <w:szCs w:val="28"/>
        </w:rPr>
        <w:t>2.5. Размножение блох</w:t>
      </w:r>
    </w:p>
    <w:p w:rsidR="00BF2F88" w:rsidRPr="00621806"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Генеративное состояние блох малого суслика в мае 2018</w:t>
      </w:r>
      <w:r w:rsidR="00621806">
        <w:rPr>
          <w:rFonts w:ascii="Times New Roman" w:hAnsi="Times New Roman" w:cs="Times New Roman"/>
          <w:sz w:val="28"/>
          <w:szCs w:val="28"/>
        </w:rPr>
        <w:t xml:space="preserve"> года представлено в таблице 6.</w:t>
      </w:r>
    </w:p>
    <w:p w:rsidR="00BF2F88" w:rsidRPr="00795E22" w:rsidRDefault="00957784" w:rsidP="00E34B4D">
      <w:pPr>
        <w:spacing w:after="0"/>
        <w:jc w:val="center"/>
        <w:rPr>
          <w:rFonts w:ascii="Times New Roman" w:hAnsi="Times New Roman" w:cs="Times New Roman"/>
          <w:b/>
          <w:sz w:val="28"/>
          <w:szCs w:val="28"/>
        </w:rPr>
      </w:pPr>
      <w:r w:rsidRPr="00795E22">
        <w:rPr>
          <w:rFonts w:ascii="Times New Roman" w:hAnsi="Times New Roman" w:cs="Times New Roman"/>
          <w:b/>
          <w:sz w:val="28"/>
          <w:szCs w:val="28"/>
        </w:rPr>
        <w:t>2.7. Блохи малого суслика</w:t>
      </w:r>
    </w:p>
    <w:p w:rsidR="00BF2F88" w:rsidRPr="00174F59" w:rsidRDefault="00BF2F88" w:rsidP="00E34B4D">
      <w:pPr>
        <w:spacing w:after="0"/>
        <w:ind w:firstLine="709"/>
        <w:jc w:val="both"/>
        <w:rPr>
          <w:rFonts w:ascii="Times New Roman" w:hAnsi="Times New Roman" w:cs="Times New Roman"/>
          <w:b/>
          <w:sz w:val="28"/>
          <w:szCs w:val="28"/>
        </w:rPr>
      </w:pPr>
      <w:r w:rsidRPr="00174F59">
        <w:rPr>
          <w:rFonts w:ascii="Times New Roman" w:hAnsi="Times New Roman" w:cs="Times New Roman"/>
          <w:sz w:val="28"/>
          <w:szCs w:val="28"/>
        </w:rPr>
        <w:t>Индекс обилия блох в мае 2018 года в норах малого суслика составил 0,7. Отлов и очес сусликов не проводился т.к. его поселение находится на территории заповедника.</w:t>
      </w:r>
    </w:p>
    <w:p w:rsidR="00BF2F88" w:rsidRPr="00795E22" w:rsidRDefault="00BF2F88" w:rsidP="00E34B4D">
      <w:pPr>
        <w:spacing w:after="0"/>
        <w:jc w:val="center"/>
        <w:rPr>
          <w:rFonts w:ascii="Times New Roman" w:hAnsi="Times New Roman" w:cs="Times New Roman"/>
          <w:b/>
          <w:sz w:val="28"/>
          <w:szCs w:val="28"/>
        </w:rPr>
      </w:pPr>
      <w:r w:rsidRPr="00795E22">
        <w:rPr>
          <w:rFonts w:ascii="Times New Roman" w:hAnsi="Times New Roman" w:cs="Times New Roman"/>
          <w:b/>
          <w:sz w:val="28"/>
          <w:szCs w:val="28"/>
        </w:rPr>
        <w:t>2.8. Блохи дополнительных носителей</w:t>
      </w:r>
    </w:p>
    <w:p w:rsidR="00BF2F88" w:rsidRPr="00621806"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В мае и октябре очесаны все добытые мелкие млекопитающие. Наличие блох зарегистрировано только в мае в шерсти домовых мышей и общественных полевок (таблица 5).</w:t>
      </w:r>
    </w:p>
    <w:p w:rsidR="00957784" w:rsidRDefault="00957784" w:rsidP="00E34B4D">
      <w:pPr>
        <w:spacing w:after="0"/>
        <w:jc w:val="center"/>
        <w:rPr>
          <w:rFonts w:ascii="Times New Roman" w:hAnsi="Times New Roman" w:cs="Times New Roman"/>
          <w:sz w:val="28"/>
          <w:szCs w:val="28"/>
        </w:rPr>
      </w:pPr>
    </w:p>
    <w:p w:rsidR="00957784" w:rsidRDefault="00957784" w:rsidP="00E34B4D">
      <w:pPr>
        <w:spacing w:after="0"/>
        <w:jc w:val="center"/>
        <w:rPr>
          <w:rFonts w:ascii="Times New Roman" w:hAnsi="Times New Roman" w:cs="Times New Roman"/>
          <w:sz w:val="28"/>
          <w:szCs w:val="28"/>
        </w:rPr>
      </w:pPr>
    </w:p>
    <w:p w:rsidR="00BF2F88" w:rsidRPr="00795E22" w:rsidRDefault="00BF2F88" w:rsidP="00E34B4D">
      <w:pPr>
        <w:spacing w:after="0"/>
        <w:jc w:val="center"/>
        <w:rPr>
          <w:rFonts w:ascii="Times New Roman" w:hAnsi="Times New Roman" w:cs="Times New Roman"/>
          <w:b/>
          <w:sz w:val="28"/>
          <w:szCs w:val="28"/>
        </w:rPr>
      </w:pPr>
      <w:r w:rsidRPr="00795E22">
        <w:rPr>
          <w:rFonts w:ascii="Times New Roman" w:hAnsi="Times New Roman" w:cs="Times New Roman"/>
          <w:b/>
          <w:sz w:val="28"/>
          <w:szCs w:val="28"/>
        </w:rPr>
        <w:t>2.9.</w:t>
      </w:r>
      <w:r w:rsidR="00957784" w:rsidRPr="00795E22">
        <w:rPr>
          <w:rFonts w:ascii="Times New Roman" w:hAnsi="Times New Roman" w:cs="Times New Roman"/>
          <w:b/>
          <w:sz w:val="28"/>
          <w:szCs w:val="28"/>
        </w:rPr>
        <w:t xml:space="preserve"> Учет блох в населенных пунктах</w:t>
      </w:r>
    </w:p>
    <w:p w:rsidR="00BF2F88" w:rsidRPr="00621806" w:rsidRDefault="00124ECC" w:rsidP="00E34B4D">
      <w:pPr>
        <w:pStyle w:val="af6"/>
        <w:ind w:firstLine="720"/>
        <w:jc w:val="both"/>
        <w:rPr>
          <w:rFonts w:ascii="Times New Roman" w:hAnsi="Times New Roman"/>
          <w:sz w:val="28"/>
          <w:szCs w:val="28"/>
        </w:rPr>
      </w:pPr>
      <w:r>
        <w:rPr>
          <w:rFonts w:ascii="Times New Roman" w:hAnsi="Times New Roman"/>
          <w:sz w:val="28"/>
          <w:szCs w:val="28"/>
        </w:rPr>
        <w:t xml:space="preserve">В мае </w:t>
      </w:r>
      <w:r w:rsidR="00BF2F88" w:rsidRPr="00174F59">
        <w:rPr>
          <w:rFonts w:ascii="Times New Roman" w:hAnsi="Times New Roman"/>
          <w:sz w:val="28"/>
          <w:szCs w:val="28"/>
        </w:rPr>
        <w:t>для определения зараженности эктопаразитами закрытых стаций, в 32 объектах, входящих в зону обследования, разложено 190 клеевых листов на площади 2200 м</w:t>
      </w:r>
      <w:r w:rsidR="00BF2F88" w:rsidRPr="00174F59">
        <w:rPr>
          <w:rFonts w:ascii="Times New Roman" w:hAnsi="Times New Roman"/>
          <w:sz w:val="28"/>
          <w:szCs w:val="28"/>
          <w:vertAlign w:val="superscript"/>
        </w:rPr>
        <w:t>2</w:t>
      </w:r>
      <w:r w:rsidR="00BF2F88" w:rsidRPr="00174F59">
        <w:rPr>
          <w:rFonts w:ascii="Times New Roman" w:hAnsi="Times New Roman"/>
          <w:sz w:val="28"/>
          <w:szCs w:val="28"/>
        </w:rPr>
        <w:t>. Нал</w:t>
      </w:r>
      <w:r w:rsidR="00621806">
        <w:rPr>
          <w:rFonts w:ascii="Times New Roman" w:hAnsi="Times New Roman"/>
          <w:sz w:val="28"/>
          <w:szCs w:val="28"/>
        </w:rPr>
        <w:t>ичие эктопаразитов не отмечено.</w:t>
      </w:r>
    </w:p>
    <w:p w:rsidR="00BF2F88" w:rsidRPr="00795E22" w:rsidRDefault="00BF2F88" w:rsidP="00E34B4D">
      <w:pPr>
        <w:spacing w:after="0"/>
        <w:jc w:val="center"/>
        <w:rPr>
          <w:rFonts w:ascii="Times New Roman" w:hAnsi="Times New Roman" w:cs="Times New Roman"/>
          <w:b/>
          <w:sz w:val="28"/>
          <w:szCs w:val="28"/>
        </w:rPr>
      </w:pPr>
      <w:r w:rsidRPr="00795E22">
        <w:rPr>
          <w:rFonts w:ascii="Times New Roman" w:hAnsi="Times New Roman" w:cs="Times New Roman"/>
          <w:b/>
          <w:sz w:val="28"/>
          <w:szCs w:val="28"/>
        </w:rPr>
        <w:t>2.</w:t>
      </w:r>
      <w:r w:rsidR="00957784" w:rsidRPr="00795E22">
        <w:rPr>
          <w:rFonts w:ascii="Times New Roman" w:hAnsi="Times New Roman" w:cs="Times New Roman"/>
          <w:b/>
          <w:sz w:val="28"/>
          <w:szCs w:val="28"/>
        </w:rPr>
        <w:t>10. Иксодовые и гамазовые клещи</w:t>
      </w:r>
    </w:p>
    <w:p w:rsidR="00BF2F88" w:rsidRPr="00174F59" w:rsidRDefault="00BF2F88" w:rsidP="00E34B4D">
      <w:pPr>
        <w:pStyle w:val="af6"/>
        <w:ind w:firstLine="709"/>
        <w:contextualSpacing/>
        <w:jc w:val="both"/>
        <w:rPr>
          <w:rFonts w:ascii="Times New Roman" w:hAnsi="Times New Roman"/>
          <w:sz w:val="28"/>
          <w:szCs w:val="28"/>
        </w:rPr>
      </w:pPr>
      <w:r w:rsidRPr="00174F59">
        <w:rPr>
          <w:rFonts w:ascii="Times New Roman" w:hAnsi="Times New Roman"/>
          <w:sz w:val="28"/>
          <w:szCs w:val="28"/>
        </w:rPr>
        <w:t xml:space="preserve">В мае 2018 года проведен учет численности иксодовых клещей на территории Ремонтненского района. На 9 точках накоплено 9 флаго-километров учетных маршрутов. Отловлено 21 экземпляр иксодовых клещей вида </w:t>
      </w:r>
      <w:r w:rsidRPr="00174F59">
        <w:rPr>
          <w:rFonts w:ascii="Times New Roman" w:hAnsi="Times New Roman"/>
          <w:i/>
          <w:sz w:val="28"/>
          <w:szCs w:val="28"/>
          <w:lang w:val="en-US"/>
        </w:rPr>
        <w:t>Hyalomma</w:t>
      </w:r>
      <w:r w:rsidRPr="00174F59">
        <w:rPr>
          <w:rFonts w:ascii="Times New Roman" w:hAnsi="Times New Roman"/>
          <w:i/>
          <w:sz w:val="28"/>
          <w:szCs w:val="28"/>
        </w:rPr>
        <w:t xml:space="preserve"> </w:t>
      </w:r>
      <w:r w:rsidRPr="00174F59">
        <w:rPr>
          <w:rFonts w:ascii="Times New Roman" w:hAnsi="Times New Roman"/>
          <w:i/>
          <w:sz w:val="28"/>
          <w:szCs w:val="28"/>
          <w:lang w:val="en-US"/>
        </w:rPr>
        <w:t>marginatum</w:t>
      </w:r>
      <w:r w:rsidRPr="00174F59">
        <w:rPr>
          <w:rFonts w:ascii="Times New Roman" w:hAnsi="Times New Roman"/>
          <w:sz w:val="28"/>
          <w:szCs w:val="28"/>
        </w:rPr>
        <w:t>. Средняя численность составила 2,3 (в мае 2017 года – 3,2).</w:t>
      </w:r>
    </w:p>
    <w:p w:rsidR="00BF2F88" w:rsidRPr="00174F59"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В октябре на очаговой территории эктопаразитов не зарегистрировано.</w:t>
      </w:r>
    </w:p>
    <w:p w:rsidR="00BF2F88" w:rsidRPr="00795E22" w:rsidRDefault="00BF2F88" w:rsidP="00E34B4D">
      <w:pPr>
        <w:spacing w:after="0"/>
        <w:jc w:val="center"/>
        <w:rPr>
          <w:rFonts w:ascii="Times New Roman" w:hAnsi="Times New Roman" w:cs="Times New Roman"/>
          <w:b/>
          <w:sz w:val="28"/>
          <w:szCs w:val="28"/>
        </w:rPr>
      </w:pPr>
      <w:r w:rsidRPr="00795E22">
        <w:rPr>
          <w:rFonts w:ascii="Times New Roman" w:hAnsi="Times New Roman" w:cs="Times New Roman"/>
          <w:b/>
          <w:sz w:val="28"/>
          <w:szCs w:val="28"/>
        </w:rPr>
        <w:t>2.11. П</w:t>
      </w:r>
      <w:r w:rsidR="00957784" w:rsidRPr="00795E22">
        <w:rPr>
          <w:rFonts w:ascii="Times New Roman" w:hAnsi="Times New Roman" w:cs="Times New Roman"/>
          <w:b/>
          <w:sz w:val="28"/>
          <w:szCs w:val="28"/>
        </w:rPr>
        <w:t>рогноз численности переносчиков</w:t>
      </w:r>
    </w:p>
    <w:p w:rsidR="00BF2F88" w:rsidRDefault="00BF2F88" w:rsidP="00E34B4D">
      <w:pPr>
        <w:spacing w:after="0"/>
        <w:ind w:firstLine="709"/>
        <w:jc w:val="both"/>
        <w:rPr>
          <w:rFonts w:ascii="Times New Roman" w:hAnsi="Times New Roman" w:cs="Times New Roman"/>
          <w:sz w:val="28"/>
          <w:szCs w:val="28"/>
        </w:rPr>
      </w:pPr>
      <w:r w:rsidRPr="00174F59">
        <w:rPr>
          <w:rFonts w:ascii="Times New Roman" w:hAnsi="Times New Roman" w:cs="Times New Roman"/>
          <w:sz w:val="28"/>
          <w:szCs w:val="28"/>
        </w:rPr>
        <w:t>Учитывая численность прокормителей можно предположить, что к весне 2019 года численность блох на основных носителях чумы не увеличится.</w:t>
      </w:r>
    </w:p>
    <w:p w:rsidR="00676180" w:rsidRPr="00174F59" w:rsidRDefault="00676180" w:rsidP="00E34B4D">
      <w:pPr>
        <w:spacing w:after="0"/>
        <w:ind w:firstLine="709"/>
        <w:jc w:val="both"/>
        <w:rPr>
          <w:rFonts w:ascii="Times New Roman" w:hAnsi="Times New Roman" w:cs="Times New Roman"/>
          <w:sz w:val="28"/>
          <w:szCs w:val="28"/>
        </w:rPr>
      </w:pPr>
    </w:p>
    <w:p w:rsidR="00BF2F88" w:rsidRPr="00676180" w:rsidRDefault="00BF2F88" w:rsidP="00957784">
      <w:pPr>
        <w:spacing w:after="0"/>
        <w:ind w:firstLine="709"/>
        <w:rPr>
          <w:rFonts w:ascii="Times New Roman" w:hAnsi="Times New Roman"/>
          <w:sz w:val="28"/>
          <w:szCs w:val="28"/>
        </w:rPr>
      </w:pPr>
      <w:r w:rsidRPr="00676180">
        <w:rPr>
          <w:rFonts w:ascii="Times New Roman" w:hAnsi="Times New Roman" w:cs="Times New Roman"/>
          <w:sz w:val="28"/>
          <w:szCs w:val="28"/>
        </w:rPr>
        <w:t>Таблица 1</w:t>
      </w:r>
      <w:r w:rsidR="00957784" w:rsidRPr="00676180">
        <w:rPr>
          <w:rFonts w:ascii="Times New Roman" w:hAnsi="Times New Roman" w:cs="Times New Roman"/>
          <w:sz w:val="28"/>
          <w:szCs w:val="28"/>
        </w:rPr>
        <w:t xml:space="preserve">. </w:t>
      </w:r>
      <w:r w:rsidRPr="00676180">
        <w:rPr>
          <w:rFonts w:ascii="Times New Roman" w:hAnsi="Times New Roman"/>
          <w:sz w:val="28"/>
          <w:szCs w:val="28"/>
        </w:rPr>
        <w:t>Интенсивность размножения массовых видов грызунов на территории обследования в мае и октябре 2018 года</w:t>
      </w:r>
      <w:r w:rsidR="00957784" w:rsidRPr="00676180">
        <w:rPr>
          <w:rFonts w:ascii="Times New Roman" w:hAnsi="Times New Roman"/>
          <w:sz w:val="28"/>
          <w:szCs w:val="28"/>
        </w:rPr>
        <w:t>.</w:t>
      </w:r>
    </w:p>
    <w:tbl>
      <w:tblPr>
        <w:tblStyle w:val="11"/>
        <w:tblW w:w="9679" w:type="dxa"/>
        <w:tblLook w:val="01E0" w:firstRow="1" w:lastRow="1" w:firstColumn="1" w:lastColumn="1" w:noHBand="0" w:noVBand="0"/>
      </w:tblPr>
      <w:tblGrid>
        <w:gridCol w:w="1805"/>
        <w:gridCol w:w="1677"/>
        <w:gridCol w:w="1567"/>
        <w:gridCol w:w="2005"/>
        <w:gridCol w:w="2625"/>
      </w:tblGrid>
      <w:tr w:rsidR="00BF2F88" w:rsidRPr="00174F59" w:rsidTr="00676180">
        <w:tc>
          <w:tcPr>
            <w:tcW w:w="1805" w:type="dxa"/>
            <w:hideMark/>
          </w:tcPr>
          <w:p w:rsidR="00BF2F88" w:rsidRPr="00174F59" w:rsidRDefault="00BF2F88" w:rsidP="00124ECC">
            <w:pPr>
              <w:jc w:val="center"/>
              <w:rPr>
                <w:sz w:val="28"/>
                <w:szCs w:val="28"/>
              </w:rPr>
            </w:pPr>
            <w:r w:rsidRPr="00174F59">
              <w:rPr>
                <w:sz w:val="28"/>
                <w:szCs w:val="28"/>
              </w:rPr>
              <w:t>Сроки размножения</w:t>
            </w:r>
          </w:p>
        </w:tc>
        <w:tc>
          <w:tcPr>
            <w:tcW w:w="1677" w:type="dxa"/>
            <w:hideMark/>
          </w:tcPr>
          <w:p w:rsidR="00BF2F88" w:rsidRPr="00174F59" w:rsidRDefault="00BF2F88" w:rsidP="00124ECC">
            <w:pPr>
              <w:jc w:val="center"/>
              <w:rPr>
                <w:sz w:val="28"/>
                <w:szCs w:val="28"/>
              </w:rPr>
            </w:pPr>
            <w:r w:rsidRPr="00174F59">
              <w:rPr>
                <w:sz w:val="28"/>
                <w:szCs w:val="28"/>
              </w:rPr>
              <w:t>% беременных самок</w:t>
            </w:r>
          </w:p>
        </w:tc>
        <w:tc>
          <w:tcPr>
            <w:tcW w:w="1567" w:type="dxa"/>
            <w:hideMark/>
          </w:tcPr>
          <w:p w:rsidR="00BF2F88" w:rsidRPr="00174F59" w:rsidRDefault="00BF2F88" w:rsidP="00124ECC">
            <w:pPr>
              <w:jc w:val="center"/>
              <w:rPr>
                <w:sz w:val="28"/>
                <w:szCs w:val="28"/>
              </w:rPr>
            </w:pPr>
            <w:r w:rsidRPr="00174F59">
              <w:rPr>
                <w:sz w:val="28"/>
                <w:szCs w:val="28"/>
              </w:rPr>
              <w:t>Среднее число эмбрионов</w:t>
            </w:r>
          </w:p>
        </w:tc>
        <w:tc>
          <w:tcPr>
            <w:tcW w:w="2005" w:type="dxa"/>
            <w:hideMark/>
          </w:tcPr>
          <w:p w:rsidR="00BF2F88" w:rsidRPr="00174F59" w:rsidRDefault="00BF2F88" w:rsidP="00124ECC">
            <w:pPr>
              <w:jc w:val="center"/>
              <w:rPr>
                <w:sz w:val="28"/>
                <w:szCs w:val="28"/>
              </w:rPr>
            </w:pPr>
            <w:r w:rsidRPr="00174F59">
              <w:rPr>
                <w:sz w:val="28"/>
                <w:szCs w:val="28"/>
              </w:rPr>
              <w:t>Оценка интенсивности размножения</w:t>
            </w:r>
          </w:p>
        </w:tc>
        <w:tc>
          <w:tcPr>
            <w:tcW w:w="2625" w:type="dxa"/>
            <w:hideMark/>
          </w:tcPr>
          <w:p w:rsidR="00BF2F88" w:rsidRPr="00174F59" w:rsidRDefault="00BF2F88" w:rsidP="00124ECC">
            <w:pPr>
              <w:jc w:val="center"/>
              <w:rPr>
                <w:sz w:val="28"/>
                <w:szCs w:val="28"/>
              </w:rPr>
            </w:pPr>
            <w:r w:rsidRPr="00174F59">
              <w:rPr>
                <w:sz w:val="28"/>
                <w:szCs w:val="28"/>
              </w:rPr>
              <w:t>Изменение интенсивности размножения по сравнению с прошлым годом</w:t>
            </w:r>
          </w:p>
        </w:tc>
      </w:tr>
      <w:tr w:rsidR="00BF2F88" w:rsidRPr="00174F59" w:rsidTr="00957784">
        <w:tc>
          <w:tcPr>
            <w:tcW w:w="9679" w:type="dxa"/>
            <w:gridSpan w:val="5"/>
            <w:hideMark/>
          </w:tcPr>
          <w:p w:rsidR="00BF2F88" w:rsidRPr="00174F59" w:rsidRDefault="00BF2F88" w:rsidP="00124ECC">
            <w:pPr>
              <w:jc w:val="center"/>
              <w:rPr>
                <w:b/>
                <w:sz w:val="28"/>
                <w:szCs w:val="28"/>
              </w:rPr>
            </w:pPr>
            <w:r w:rsidRPr="00174F59">
              <w:rPr>
                <w:b/>
                <w:sz w:val="28"/>
                <w:szCs w:val="28"/>
              </w:rPr>
              <w:t>Мышь домовая</w:t>
            </w:r>
          </w:p>
        </w:tc>
      </w:tr>
      <w:tr w:rsidR="00BF2F88" w:rsidRPr="00174F59" w:rsidTr="00676180">
        <w:tc>
          <w:tcPr>
            <w:tcW w:w="1805" w:type="dxa"/>
            <w:hideMark/>
          </w:tcPr>
          <w:p w:rsidR="00BF2F88" w:rsidRPr="00174F59" w:rsidRDefault="00BF2F88" w:rsidP="00124ECC">
            <w:pPr>
              <w:rPr>
                <w:sz w:val="28"/>
                <w:szCs w:val="28"/>
              </w:rPr>
            </w:pPr>
            <w:r w:rsidRPr="00174F59">
              <w:rPr>
                <w:sz w:val="28"/>
                <w:szCs w:val="28"/>
              </w:rPr>
              <w:t>май</w:t>
            </w:r>
          </w:p>
        </w:tc>
        <w:tc>
          <w:tcPr>
            <w:tcW w:w="5249" w:type="dxa"/>
            <w:gridSpan w:val="3"/>
            <w:hideMark/>
          </w:tcPr>
          <w:p w:rsidR="00BF2F88" w:rsidRPr="00174F59" w:rsidRDefault="00BF2F88" w:rsidP="00124ECC">
            <w:pPr>
              <w:jc w:val="center"/>
              <w:rPr>
                <w:sz w:val="28"/>
                <w:szCs w:val="28"/>
              </w:rPr>
            </w:pPr>
            <w:r w:rsidRPr="00174F59">
              <w:rPr>
                <w:sz w:val="28"/>
                <w:szCs w:val="28"/>
              </w:rPr>
              <w:t>В сборах отсутствовали</w:t>
            </w:r>
          </w:p>
        </w:tc>
        <w:tc>
          <w:tcPr>
            <w:tcW w:w="2625" w:type="dxa"/>
            <w:hideMark/>
          </w:tcPr>
          <w:p w:rsidR="00BF2F88" w:rsidRPr="00174F59" w:rsidRDefault="00BF2F88" w:rsidP="00124ECC">
            <w:pPr>
              <w:jc w:val="center"/>
              <w:rPr>
                <w:sz w:val="28"/>
                <w:szCs w:val="28"/>
              </w:rPr>
            </w:pPr>
            <w:r w:rsidRPr="00174F59">
              <w:rPr>
                <w:sz w:val="28"/>
                <w:szCs w:val="28"/>
              </w:rPr>
              <w:t>Уменьшилась</w:t>
            </w:r>
          </w:p>
        </w:tc>
      </w:tr>
      <w:tr w:rsidR="00BF2F88" w:rsidRPr="00174F59" w:rsidTr="00676180">
        <w:tc>
          <w:tcPr>
            <w:tcW w:w="1805" w:type="dxa"/>
          </w:tcPr>
          <w:p w:rsidR="00BF2F88" w:rsidRPr="00174F59" w:rsidRDefault="00BF2F88" w:rsidP="00124ECC">
            <w:pPr>
              <w:rPr>
                <w:sz w:val="28"/>
                <w:szCs w:val="28"/>
              </w:rPr>
            </w:pPr>
            <w:r w:rsidRPr="00174F59">
              <w:rPr>
                <w:sz w:val="28"/>
                <w:szCs w:val="28"/>
              </w:rPr>
              <w:t>октябрь</w:t>
            </w:r>
          </w:p>
        </w:tc>
        <w:tc>
          <w:tcPr>
            <w:tcW w:w="1677" w:type="dxa"/>
          </w:tcPr>
          <w:p w:rsidR="00BF2F88" w:rsidRPr="00174F59" w:rsidRDefault="00BF2F88" w:rsidP="00124ECC">
            <w:pPr>
              <w:jc w:val="center"/>
              <w:rPr>
                <w:sz w:val="28"/>
                <w:szCs w:val="28"/>
              </w:rPr>
            </w:pPr>
            <w:r w:rsidRPr="00174F59">
              <w:rPr>
                <w:sz w:val="28"/>
                <w:szCs w:val="28"/>
              </w:rPr>
              <w:t>9</w:t>
            </w:r>
          </w:p>
        </w:tc>
        <w:tc>
          <w:tcPr>
            <w:tcW w:w="1567" w:type="dxa"/>
          </w:tcPr>
          <w:p w:rsidR="00BF2F88" w:rsidRPr="00174F59" w:rsidRDefault="00BF2F88" w:rsidP="00124ECC">
            <w:pPr>
              <w:jc w:val="center"/>
              <w:rPr>
                <w:sz w:val="28"/>
                <w:szCs w:val="28"/>
              </w:rPr>
            </w:pPr>
            <w:r w:rsidRPr="00174F59">
              <w:rPr>
                <w:sz w:val="28"/>
                <w:szCs w:val="28"/>
              </w:rPr>
              <w:t>6,2</w:t>
            </w:r>
          </w:p>
        </w:tc>
        <w:tc>
          <w:tcPr>
            <w:tcW w:w="2005" w:type="dxa"/>
          </w:tcPr>
          <w:p w:rsidR="00BF2F88" w:rsidRPr="00174F59" w:rsidRDefault="00BF2F88" w:rsidP="00124ECC">
            <w:pPr>
              <w:jc w:val="center"/>
              <w:rPr>
                <w:sz w:val="28"/>
                <w:szCs w:val="28"/>
              </w:rPr>
            </w:pPr>
          </w:p>
        </w:tc>
        <w:tc>
          <w:tcPr>
            <w:tcW w:w="2625" w:type="dxa"/>
          </w:tcPr>
          <w:p w:rsidR="00BF2F88" w:rsidRPr="00174F59" w:rsidRDefault="00BF2F88" w:rsidP="00124ECC">
            <w:pPr>
              <w:jc w:val="center"/>
              <w:rPr>
                <w:sz w:val="28"/>
                <w:szCs w:val="28"/>
              </w:rPr>
            </w:pPr>
            <w:r w:rsidRPr="00174F59">
              <w:rPr>
                <w:sz w:val="28"/>
                <w:szCs w:val="28"/>
              </w:rPr>
              <w:t>Увеличилась</w:t>
            </w:r>
          </w:p>
        </w:tc>
      </w:tr>
      <w:tr w:rsidR="00BF2F88" w:rsidRPr="00174F59" w:rsidTr="00957784">
        <w:tc>
          <w:tcPr>
            <w:tcW w:w="9679" w:type="dxa"/>
            <w:gridSpan w:val="5"/>
            <w:hideMark/>
          </w:tcPr>
          <w:p w:rsidR="00BF2F88" w:rsidRPr="00174F59" w:rsidRDefault="00BF2F88" w:rsidP="00124ECC">
            <w:pPr>
              <w:jc w:val="center"/>
              <w:rPr>
                <w:b/>
                <w:sz w:val="28"/>
                <w:szCs w:val="28"/>
              </w:rPr>
            </w:pPr>
            <w:r w:rsidRPr="00174F59">
              <w:rPr>
                <w:b/>
                <w:sz w:val="28"/>
                <w:szCs w:val="28"/>
              </w:rPr>
              <w:t>Мышь лесная</w:t>
            </w:r>
          </w:p>
        </w:tc>
      </w:tr>
      <w:tr w:rsidR="00BF2F88" w:rsidRPr="00174F59" w:rsidTr="00676180">
        <w:tc>
          <w:tcPr>
            <w:tcW w:w="1805" w:type="dxa"/>
          </w:tcPr>
          <w:p w:rsidR="00BF2F88" w:rsidRPr="00174F59" w:rsidRDefault="00BF2F88" w:rsidP="00124ECC">
            <w:pPr>
              <w:pStyle w:val="af6"/>
              <w:rPr>
                <w:rFonts w:ascii="Times New Roman" w:hAnsi="Times New Roman"/>
                <w:sz w:val="28"/>
                <w:szCs w:val="28"/>
              </w:rPr>
            </w:pPr>
            <w:r w:rsidRPr="00174F59">
              <w:rPr>
                <w:rFonts w:ascii="Times New Roman" w:hAnsi="Times New Roman"/>
                <w:sz w:val="28"/>
                <w:szCs w:val="28"/>
              </w:rPr>
              <w:t>май</w:t>
            </w:r>
          </w:p>
        </w:tc>
        <w:tc>
          <w:tcPr>
            <w:tcW w:w="1677" w:type="dxa"/>
          </w:tcPr>
          <w:p w:rsidR="00BF2F88" w:rsidRPr="00174F59" w:rsidRDefault="00BF2F88" w:rsidP="00124ECC">
            <w:pPr>
              <w:pStyle w:val="af6"/>
              <w:jc w:val="center"/>
              <w:rPr>
                <w:rFonts w:ascii="Times New Roman" w:hAnsi="Times New Roman"/>
                <w:sz w:val="28"/>
                <w:szCs w:val="28"/>
              </w:rPr>
            </w:pPr>
            <w:r w:rsidRPr="00174F59">
              <w:rPr>
                <w:rFonts w:ascii="Times New Roman" w:hAnsi="Times New Roman"/>
                <w:sz w:val="28"/>
                <w:szCs w:val="28"/>
              </w:rPr>
              <w:t>3</w:t>
            </w:r>
          </w:p>
        </w:tc>
        <w:tc>
          <w:tcPr>
            <w:tcW w:w="1567" w:type="dxa"/>
          </w:tcPr>
          <w:p w:rsidR="00BF2F88" w:rsidRPr="00174F59" w:rsidRDefault="00BF2F88" w:rsidP="00124ECC">
            <w:pPr>
              <w:pStyle w:val="af6"/>
              <w:jc w:val="center"/>
              <w:rPr>
                <w:rFonts w:ascii="Times New Roman" w:hAnsi="Times New Roman"/>
                <w:sz w:val="28"/>
                <w:szCs w:val="28"/>
              </w:rPr>
            </w:pPr>
            <w:r w:rsidRPr="00174F59">
              <w:rPr>
                <w:rFonts w:ascii="Times New Roman" w:hAnsi="Times New Roman"/>
                <w:sz w:val="28"/>
                <w:szCs w:val="28"/>
              </w:rPr>
              <w:t>3,5</w:t>
            </w:r>
          </w:p>
        </w:tc>
        <w:tc>
          <w:tcPr>
            <w:tcW w:w="2005" w:type="dxa"/>
          </w:tcPr>
          <w:p w:rsidR="00BF2F88" w:rsidRPr="00174F59" w:rsidRDefault="00BF2F88" w:rsidP="00124ECC">
            <w:pPr>
              <w:pStyle w:val="af6"/>
              <w:jc w:val="center"/>
              <w:rPr>
                <w:rFonts w:ascii="Times New Roman" w:hAnsi="Times New Roman"/>
                <w:sz w:val="28"/>
                <w:szCs w:val="28"/>
              </w:rPr>
            </w:pPr>
            <w:r w:rsidRPr="00174F59">
              <w:rPr>
                <w:rFonts w:ascii="Times New Roman" w:hAnsi="Times New Roman"/>
                <w:sz w:val="28"/>
                <w:szCs w:val="28"/>
              </w:rPr>
              <w:t>10,5</w:t>
            </w:r>
          </w:p>
        </w:tc>
        <w:tc>
          <w:tcPr>
            <w:tcW w:w="2625" w:type="dxa"/>
          </w:tcPr>
          <w:p w:rsidR="00BF2F88" w:rsidRPr="00174F59" w:rsidRDefault="00BF2F88" w:rsidP="00124ECC">
            <w:pPr>
              <w:pStyle w:val="af6"/>
              <w:jc w:val="center"/>
              <w:rPr>
                <w:rFonts w:ascii="Times New Roman" w:hAnsi="Times New Roman"/>
                <w:sz w:val="28"/>
                <w:szCs w:val="28"/>
              </w:rPr>
            </w:pPr>
            <w:r w:rsidRPr="00174F59">
              <w:rPr>
                <w:rFonts w:ascii="Times New Roman" w:hAnsi="Times New Roman"/>
                <w:sz w:val="28"/>
                <w:szCs w:val="28"/>
              </w:rPr>
              <w:t>Увеличилась</w:t>
            </w:r>
          </w:p>
        </w:tc>
      </w:tr>
      <w:tr w:rsidR="00BF2F88" w:rsidRPr="00174F59" w:rsidTr="00676180">
        <w:tc>
          <w:tcPr>
            <w:tcW w:w="1805" w:type="dxa"/>
          </w:tcPr>
          <w:p w:rsidR="00BF2F88" w:rsidRPr="00174F59" w:rsidRDefault="00BF2F88" w:rsidP="00124ECC">
            <w:pPr>
              <w:pStyle w:val="af6"/>
              <w:rPr>
                <w:rFonts w:ascii="Times New Roman" w:hAnsi="Times New Roman"/>
                <w:sz w:val="28"/>
                <w:szCs w:val="28"/>
              </w:rPr>
            </w:pPr>
            <w:r w:rsidRPr="00174F59">
              <w:rPr>
                <w:rFonts w:ascii="Times New Roman" w:hAnsi="Times New Roman"/>
                <w:sz w:val="28"/>
                <w:szCs w:val="28"/>
              </w:rPr>
              <w:t>октябрь</w:t>
            </w:r>
          </w:p>
        </w:tc>
        <w:tc>
          <w:tcPr>
            <w:tcW w:w="1677" w:type="dxa"/>
          </w:tcPr>
          <w:p w:rsidR="00BF2F88" w:rsidRPr="00174F59" w:rsidRDefault="00BF2F88" w:rsidP="00124ECC">
            <w:pPr>
              <w:pStyle w:val="af6"/>
              <w:jc w:val="center"/>
              <w:rPr>
                <w:rFonts w:ascii="Times New Roman" w:hAnsi="Times New Roman"/>
                <w:sz w:val="28"/>
                <w:szCs w:val="28"/>
              </w:rPr>
            </w:pPr>
            <w:r w:rsidRPr="00174F59">
              <w:rPr>
                <w:rFonts w:ascii="Times New Roman" w:hAnsi="Times New Roman"/>
                <w:sz w:val="28"/>
                <w:szCs w:val="28"/>
              </w:rPr>
              <w:t>-</w:t>
            </w:r>
          </w:p>
        </w:tc>
        <w:tc>
          <w:tcPr>
            <w:tcW w:w="1567" w:type="dxa"/>
          </w:tcPr>
          <w:p w:rsidR="00BF2F88" w:rsidRPr="00174F59" w:rsidRDefault="00BF2F88" w:rsidP="00124ECC">
            <w:pPr>
              <w:pStyle w:val="af6"/>
              <w:jc w:val="center"/>
              <w:rPr>
                <w:rFonts w:ascii="Times New Roman" w:hAnsi="Times New Roman"/>
                <w:sz w:val="28"/>
                <w:szCs w:val="28"/>
              </w:rPr>
            </w:pPr>
            <w:r w:rsidRPr="00174F59">
              <w:rPr>
                <w:rFonts w:ascii="Times New Roman" w:hAnsi="Times New Roman"/>
                <w:sz w:val="28"/>
                <w:szCs w:val="28"/>
              </w:rPr>
              <w:t>-</w:t>
            </w:r>
          </w:p>
        </w:tc>
        <w:tc>
          <w:tcPr>
            <w:tcW w:w="2005" w:type="dxa"/>
          </w:tcPr>
          <w:p w:rsidR="00BF2F88" w:rsidRPr="00174F59" w:rsidRDefault="00BF2F88" w:rsidP="00124ECC">
            <w:pPr>
              <w:pStyle w:val="af6"/>
              <w:jc w:val="center"/>
              <w:rPr>
                <w:rFonts w:ascii="Times New Roman" w:hAnsi="Times New Roman"/>
                <w:sz w:val="28"/>
                <w:szCs w:val="28"/>
              </w:rPr>
            </w:pPr>
            <w:r w:rsidRPr="00174F59">
              <w:rPr>
                <w:rFonts w:ascii="Times New Roman" w:hAnsi="Times New Roman"/>
                <w:sz w:val="28"/>
                <w:szCs w:val="28"/>
              </w:rPr>
              <w:t>-</w:t>
            </w:r>
          </w:p>
        </w:tc>
        <w:tc>
          <w:tcPr>
            <w:tcW w:w="2625" w:type="dxa"/>
          </w:tcPr>
          <w:p w:rsidR="00BF2F88" w:rsidRPr="00174F59" w:rsidRDefault="00BF2F88" w:rsidP="00124ECC">
            <w:pPr>
              <w:pStyle w:val="af6"/>
              <w:jc w:val="center"/>
              <w:rPr>
                <w:rFonts w:ascii="Times New Roman" w:hAnsi="Times New Roman"/>
                <w:sz w:val="28"/>
                <w:szCs w:val="28"/>
              </w:rPr>
            </w:pPr>
            <w:r w:rsidRPr="00174F59">
              <w:rPr>
                <w:rFonts w:ascii="Times New Roman" w:hAnsi="Times New Roman"/>
                <w:sz w:val="28"/>
                <w:szCs w:val="28"/>
              </w:rPr>
              <w:t>Уменьшилась</w:t>
            </w:r>
          </w:p>
        </w:tc>
      </w:tr>
      <w:tr w:rsidR="00BF2F88" w:rsidRPr="00174F59" w:rsidTr="00957784">
        <w:tc>
          <w:tcPr>
            <w:tcW w:w="9679" w:type="dxa"/>
            <w:gridSpan w:val="5"/>
            <w:hideMark/>
          </w:tcPr>
          <w:p w:rsidR="00BF2F88" w:rsidRPr="00174F59" w:rsidRDefault="00BF2F88" w:rsidP="00124ECC">
            <w:pPr>
              <w:pStyle w:val="af6"/>
              <w:jc w:val="center"/>
              <w:rPr>
                <w:rFonts w:ascii="Times New Roman" w:hAnsi="Times New Roman"/>
                <w:b/>
                <w:sz w:val="28"/>
                <w:szCs w:val="28"/>
              </w:rPr>
            </w:pPr>
            <w:r w:rsidRPr="00174F59">
              <w:rPr>
                <w:rFonts w:ascii="Times New Roman" w:hAnsi="Times New Roman"/>
                <w:b/>
                <w:sz w:val="28"/>
                <w:szCs w:val="28"/>
              </w:rPr>
              <w:t>Полевка общественная</w:t>
            </w:r>
          </w:p>
        </w:tc>
      </w:tr>
      <w:tr w:rsidR="00BF2F88" w:rsidRPr="00174F59" w:rsidTr="00676180">
        <w:tc>
          <w:tcPr>
            <w:tcW w:w="1805" w:type="dxa"/>
            <w:hideMark/>
          </w:tcPr>
          <w:p w:rsidR="00BF2F88" w:rsidRPr="00174F59" w:rsidRDefault="00BF2F88" w:rsidP="00124ECC">
            <w:pPr>
              <w:rPr>
                <w:sz w:val="28"/>
                <w:szCs w:val="28"/>
              </w:rPr>
            </w:pPr>
            <w:r w:rsidRPr="00174F59">
              <w:rPr>
                <w:sz w:val="28"/>
                <w:szCs w:val="28"/>
              </w:rPr>
              <w:t>май</w:t>
            </w:r>
          </w:p>
        </w:tc>
        <w:tc>
          <w:tcPr>
            <w:tcW w:w="1677" w:type="dxa"/>
          </w:tcPr>
          <w:p w:rsidR="00BF2F88" w:rsidRPr="00174F59" w:rsidRDefault="00BF2F88" w:rsidP="00124ECC">
            <w:pPr>
              <w:pStyle w:val="af6"/>
              <w:jc w:val="center"/>
              <w:rPr>
                <w:rFonts w:ascii="Times New Roman" w:hAnsi="Times New Roman"/>
                <w:sz w:val="28"/>
                <w:szCs w:val="28"/>
              </w:rPr>
            </w:pPr>
            <w:r w:rsidRPr="00174F59">
              <w:rPr>
                <w:rFonts w:ascii="Times New Roman" w:hAnsi="Times New Roman"/>
                <w:sz w:val="28"/>
                <w:szCs w:val="28"/>
              </w:rPr>
              <w:t>8,2</w:t>
            </w:r>
          </w:p>
        </w:tc>
        <w:tc>
          <w:tcPr>
            <w:tcW w:w="1567" w:type="dxa"/>
          </w:tcPr>
          <w:p w:rsidR="00BF2F88" w:rsidRPr="00174F59" w:rsidRDefault="00BF2F88" w:rsidP="00124ECC">
            <w:pPr>
              <w:pStyle w:val="af6"/>
              <w:jc w:val="center"/>
              <w:rPr>
                <w:rFonts w:ascii="Times New Roman" w:hAnsi="Times New Roman"/>
                <w:sz w:val="28"/>
                <w:szCs w:val="28"/>
              </w:rPr>
            </w:pPr>
            <w:r w:rsidRPr="00174F59">
              <w:rPr>
                <w:rFonts w:ascii="Times New Roman" w:hAnsi="Times New Roman"/>
                <w:sz w:val="28"/>
                <w:szCs w:val="28"/>
              </w:rPr>
              <w:t>3,6</w:t>
            </w:r>
          </w:p>
        </w:tc>
        <w:tc>
          <w:tcPr>
            <w:tcW w:w="2005" w:type="dxa"/>
          </w:tcPr>
          <w:p w:rsidR="00BF2F88" w:rsidRPr="00174F59" w:rsidRDefault="00BF2F88" w:rsidP="00124ECC">
            <w:pPr>
              <w:pStyle w:val="af6"/>
              <w:jc w:val="center"/>
              <w:rPr>
                <w:rFonts w:ascii="Times New Roman" w:hAnsi="Times New Roman"/>
                <w:sz w:val="28"/>
                <w:szCs w:val="28"/>
              </w:rPr>
            </w:pPr>
            <w:r w:rsidRPr="00174F59">
              <w:rPr>
                <w:rFonts w:ascii="Times New Roman" w:hAnsi="Times New Roman"/>
                <w:sz w:val="28"/>
                <w:szCs w:val="28"/>
              </w:rPr>
              <w:t>29,5</w:t>
            </w:r>
          </w:p>
        </w:tc>
        <w:tc>
          <w:tcPr>
            <w:tcW w:w="2625" w:type="dxa"/>
            <w:hideMark/>
          </w:tcPr>
          <w:p w:rsidR="00BF2F88" w:rsidRPr="00174F59" w:rsidRDefault="00BF2F88" w:rsidP="00124ECC">
            <w:pPr>
              <w:pStyle w:val="af6"/>
              <w:jc w:val="center"/>
              <w:rPr>
                <w:rFonts w:ascii="Times New Roman" w:hAnsi="Times New Roman"/>
                <w:sz w:val="28"/>
                <w:szCs w:val="28"/>
              </w:rPr>
            </w:pPr>
            <w:r w:rsidRPr="00174F59">
              <w:rPr>
                <w:rFonts w:ascii="Times New Roman" w:hAnsi="Times New Roman"/>
                <w:sz w:val="28"/>
                <w:szCs w:val="28"/>
              </w:rPr>
              <w:t>Уменьшилась</w:t>
            </w:r>
          </w:p>
        </w:tc>
      </w:tr>
      <w:tr w:rsidR="00BF2F88" w:rsidRPr="00174F59" w:rsidTr="00676180">
        <w:tc>
          <w:tcPr>
            <w:tcW w:w="1805" w:type="dxa"/>
          </w:tcPr>
          <w:p w:rsidR="00BF2F88" w:rsidRPr="00174F59" w:rsidRDefault="00BF2F88" w:rsidP="00124ECC">
            <w:pPr>
              <w:rPr>
                <w:sz w:val="28"/>
                <w:szCs w:val="28"/>
              </w:rPr>
            </w:pPr>
            <w:r w:rsidRPr="00174F59">
              <w:rPr>
                <w:sz w:val="28"/>
                <w:szCs w:val="28"/>
              </w:rPr>
              <w:t>октябрь</w:t>
            </w:r>
          </w:p>
        </w:tc>
        <w:tc>
          <w:tcPr>
            <w:tcW w:w="1677" w:type="dxa"/>
          </w:tcPr>
          <w:p w:rsidR="00BF2F88" w:rsidRPr="00174F59" w:rsidRDefault="00BF2F88" w:rsidP="00124ECC">
            <w:pPr>
              <w:pStyle w:val="af6"/>
              <w:jc w:val="center"/>
              <w:rPr>
                <w:rFonts w:ascii="Times New Roman" w:hAnsi="Times New Roman"/>
                <w:sz w:val="28"/>
                <w:szCs w:val="28"/>
              </w:rPr>
            </w:pPr>
            <w:r w:rsidRPr="00174F59">
              <w:rPr>
                <w:rFonts w:ascii="Times New Roman" w:hAnsi="Times New Roman"/>
                <w:sz w:val="28"/>
                <w:szCs w:val="28"/>
              </w:rPr>
              <w:t>13,6</w:t>
            </w:r>
          </w:p>
        </w:tc>
        <w:tc>
          <w:tcPr>
            <w:tcW w:w="1567" w:type="dxa"/>
          </w:tcPr>
          <w:p w:rsidR="00BF2F88" w:rsidRPr="00174F59" w:rsidRDefault="00BF2F88" w:rsidP="00124ECC">
            <w:pPr>
              <w:pStyle w:val="af6"/>
              <w:jc w:val="center"/>
              <w:rPr>
                <w:rFonts w:ascii="Times New Roman" w:hAnsi="Times New Roman"/>
                <w:sz w:val="28"/>
                <w:szCs w:val="28"/>
              </w:rPr>
            </w:pPr>
            <w:r w:rsidRPr="00174F59">
              <w:rPr>
                <w:rFonts w:ascii="Times New Roman" w:hAnsi="Times New Roman"/>
                <w:sz w:val="28"/>
                <w:szCs w:val="28"/>
              </w:rPr>
              <w:t>6,6</w:t>
            </w:r>
          </w:p>
        </w:tc>
        <w:tc>
          <w:tcPr>
            <w:tcW w:w="2005" w:type="dxa"/>
          </w:tcPr>
          <w:p w:rsidR="00BF2F88" w:rsidRPr="00174F59" w:rsidRDefault="00BF2F88" w:rsidP="00124ECC">
            <w:pPr>
              <w:pStyle w:val="af6"/>
              <w:jc w:val="center"/>
              <w:rPr>
                <w:rFonts w:ascii="Times New Roman" w:hAnsi="Times New Roman"/>
                <w:sz w:val="28"/>
                <w:szCs w:val="28"/>
              </w:rPr>
            </w:pPr>
            <w:r w:rsidRPr="00174F59">
              <w:rPr>
                <w:rFonts w:ascii="Times New Roman" w:hAnsi="Times New Roman"/>
                <w:sz w:val="28"/>
                <w:szCs w:val="28"/>
              </w:rPr>
              <w:t>89,7</w:t>
            </w:r>
          </w:p>
        </w:tc>
        <w:tc>
          <w:tcPr>
            <w:tcW w:w="2625" w:type="dxa"/>
          </w:tcPr>
          <w:p w:rsidR="00BF2F88" w:rsidRPr="00174F59" w:rsidRDefault="00BF2F88" w:rsidP="00124ECC">
            <w:pPr>
              <w:pStyle w:val="af6"/>
              <w:jc w:val="center"/>
              <w:rPr>
                <w:rFonts w:ascii="Times New Roman" w:hAnsi="Times New Roman"/>
                <w:sz w:val="28"/>
                <w:szCs w:val="28"/>
              </w:rPr>
            </w:pPr>
            <w:r w:rsidRPr="00174F59">
              <w:rPr>
                <w:rFonts w:ascii="Times New Roman" w:hAnsi="Times New Roman"/>
                <w:sz w:val="28"/>
                <w:szCs w:val="28"/>
              </w:rPr>
              <w:t>Увеличилась</w:t>
            </w:r>
          </w:p>
        </w:tc>
      </w:tr>
    </w:tbl>
    <w:p w:rsidR="00EA767F" w:rsidRDefault="00EA767F" w:rsidP="00BF2F88">
      <w:pPr>
        <w:pStyle w:val="af6"/>
        <w:jc w:val="right"/>
        <w:rPr>
          <w:rFonts w:ascii="Times New Roman" w:hAnsi="Times New Roman"/>
          <w:sz w:val="28"/>
          <w:szCs w:val="28"/>
        </w:rPr>
      </w:pPr>
    </w:p>
    <w:p w:rsidR="00BF2F88" w:rsidRPr="00676180" w:rsidRDefault="00BF2F88" w:rsidP="00957784">
      <w:pPr>
        <w:pStyle w:val="af6"/>
        <w:ind w:firstLine="709"/>
        <w:rPr>
          <w:rFonts w:ascii="Times New Roman" w:hAnsi="Times New Roman"/>
          <w:sz w:val="28"/>
          <w:szCs w:val="28"/>
        </w:rPr>
      </w:pPr>
      <w:r w:rsidRPr="00676180">
        <w:rPr>
          <w:rFonts w:ascii="Times New Roman" w:hAnsi="Times New Roman"/>
          <w:sz w:val="28"/>
          <w:szCs w:val="28"/>
        </w:rPr>
        <w:t>Таблица 2</w:t>
      </w:r>
      <w:r w:rsidR="00957784" w:rsidRPr="00676180">
        <w:rPr>
          <w:rFonts w:ascii="Times New Roman" w:hAnsi="Times New Roman"/>
          <w:sz w:val="28"/>
          <w:szCs w:val="28"/>
        </w:rPr>
        <w:t xml:space="preserve">. </w:t>
      </w:r>
      <w:r w:rsidRPr="00676180">
        <w:rPr>
          <w:rFonts w:ascii="Times New Roman" w:hAnsi="Times New Roman"/>
          <w:sz w:val="28"/>
          <w:szCs w:val="28"/>
        </w:rPr>
        <w:t>Численность мышевидных грызунов в населенных пунктах</w:t>
      </w:r>
      <w:r w:rsidR="00957784" w:rsidRPr="00676180">
        <w:rPr>
          <w:rFonts w:ascii="Times New Roman" w:hAnsi="Times New Roman"/>
          <w:sz w:val="28"/>
          <w:szCs w:val="28"/>
        </w:rPr>
        <w:t>.</w:t>
      </w:r>
    </w:p>
    <w:tbl>
      <w:tblPr>
        <w:tblStyle w:val="11"/>
        <w:tblW w:w="9606" w:type="dxa"/>
        <w:tblLayout w:type="fixed"/>
        <w:tblLook w:val="01E0" w:firstRow="1" w:lastRow="1" w:firstColumn="1" w:lastColumn="1" w:noHBand="0" w:noVBand="0"/>
      </w:tblPr>
      <w:tblGrid>
        <w:gridCol w:w="1952"/>
        <w:gridCol w:w="1276"/>
        <w:gridCol w:w="1134"/>
        <w:gridCol w:w="1134"/>
        <w:gridCol w:w="1134"/>
        <w:gridCol w:w="1417"/>
        <w:gridCol w:w="1559"/>
      </w:tblGrid>
      <w:tr w:rsidR="00BF2F88" w:rsidRPr="00174F59" w:rsidTr="00957784">
        <w:tc>
          <w:tcPr>
            <w:tcW w:w="1952" w:type="dxa"/>
            <w:vMerge w:val="restart"/>
            <w:hideMark/>
          </w:tcPr>
          <w:p w:rsidR="00BF2F88" w:rsidRPr="00174F59" w:rsidRDefault="00BF2F88" w:rsidP="00124ECC">
            <w:pPr>
              <w:pStyle w:val="af6"/>
              <w:tabs>
                <w:tab w:val="center" w:pos="4677"/>
                <w:tab w:val="right" w:pos="9355"/>
              </w:tabs>
              <w:jc w:val="center"/>
              <w:rPr>
                <w:rFonts w:ascii="Times New Roman" w:hAnsi="Times New Roman"/>
                <w:sz w:val="28"/>
                <w:szCs w:val="28"/>
              </w:rPr>
            </w:pPr>
            <w:r w:rsidRPr="00174F59">
              <w:rPr>
                <w:rFonts w:ascii="Times New Roman" w:hAnsi="Times New Roman"/>
                <w:sz w:val="28"/>
                <w:szCs w:val="28"/>
              </w:rPr>
              <w:t>Ландшафтный</w:t>
            </w:r>
          </w:p>
          <w:p w:rsidR="00BF2F88" w:rsidRPr="00174F59" w:rsidRDefault="00BF2F88" w:rsidP="00124ECC">
            <w:pPr>
              <w:pStyle w:val="af6"/>
              <w:tabs>
                <w:tab w:val="center" w:pos="4677"/>
                <w:tab w:val="right" w:pos="9355"/>
              </w:tabs>
              <w:jc w:val="center"/>
              <w:rPr>
                <w:rFonts w:ascii="Times New Roman" w:hAnsi="Times New Roman"/>
                <w:sz w:val="28"/>
                <w:szCs w:val="28"/>
              </w:rPr>
            </w:pPr>
            <w:r w:rsidRPr="00174F59">
              <w:rPr>
                <w:rFonts w:ascii="Times New Roman" w:hAnsi="Times New Roman"/>
                <w:sz w:val="28"/>
                <w:szCs w:val="28"/>
              </w:rPr>
              <w:t xml:space="preserve">район </w:t>
            </w:r>
          </w:p>
        </w:tc>
        <w:tc>
          <w:tcPr>
            <w:tcW w:w="2410" w:type="dxa"/>
            <w:gridSpan w:val="2"/>
            <w:hideMark/>
          </w:tcPr>
          <w:p w:rsidR="00BF2F88" w:rsidRPr="00174F59" w:rsidRDefault="00BF2F88" w:rsidP="00124ECC">
            <w:pPr>
              <w:pStyle w:val="af6"/>
              <w:tabs>
                <w:tab w:val="center" w:pos="4677"/>
                <w:tab w:val="right" w:pos="9355"/>
              </w:tabs>
              <w:jc w:val="center"/>
              <w:rPr>
                <w:rFonts w:ascii="Times New Roman" w:hAnsi="Times New Roman"/>
                <w:sz w:val="28"/>
                <w:szCs w:val="28"/>
              </w:rPr>
            </w:pPr>
            <w:r w:rsidRPr="00174F59">
              <w:rPr>
                <w:rFonts w:ascii="Times New Roman" w:hAnsi="Times New Roman"/>
                <w:sz w:val="28"/>
                <w:szCs w:val="28"/>
              </w:rPr>
              <w:t>% попадания</w:t>
            </w:r>
          </w:p>
        </w:tc>
        <w:tc>
          <w:tcPr>
            <w:tcW w:w="2268" w:type="dxa"/>
            <w:gridSpan w:val="2"/>
            <w:hideMark/>
          </w:tcPr>
          <w:p w:rsidR="00BF2F88" w:rsidRPr="00174F59" w:rsidRDefault="00BF2F88" w:rsidP="00124ECC">
            <w:pPr>
              <w:pStyle w:val="af6"/>
              <w:tabs>
                <w:tab w:val="center" w:pos="4677"/>
                <w:tab w:val="right" w:pos="9355"/>
              </w:tabs>
              <w:jc w:val="center"/>
              <w:rPr>
                <w:rFonts w:ascii="Times New Roman" w:hAnsi="Times New Roman"/>
                <w:sz w:val="28"/>
                <w:szCs w:val="28"/>
              </w:rPr>
            </w:pPr>
            <w:r w:rsidRPr="00174F59">
              <w:rPr>
                <w:rFonts w:ascii="Times New Roman" w:hAnsi="Times New Roman"/>
                <w:sz w:val="28"/>
                <w:szCs w:val="28"/>
              </w:rPr>
              <w:t>% заселенности</w:t>
            </w:r>
          </w:p>
        </w:tc>
        <w:tc>
          <w:tcPr>
            <w:tcW w:w="2976" w:type="dxa"/>
            <w:gridSpan w:val="2"/>
            <w:hideMark/>
          </w:tcPr>
          <w:p w:rsidR="00BF2F88" w:rsidRPr="00174F59" w:rsidRDefault="00BF2F88" w:rsidP="00124ECC">
            <w:pPr>
              <w:pStyle w:val="af6"/>
              <w:tabs>
                <w:tab w:val="center" w:pos="4677"/>
                <w:tab w:val="right" w:pos="9355"/>
              </w:tabs>
              <w:jc w:val="center"/>
              <w:rPr>
                <w:rFonts w:ascii="Times New Roman" w:hAnsi="Times New Roman"/>
                <w:sz w:val="28"/>
                <w:szCs w:val="28"/>
              </w:rPr>
            </w:pPr>
            <w:r w:rsidRPr="00174F59">
              <w:rPr>
                <w:rFonts w:ascii="Times New Roman" w:hAnsi="Times New Roman"/>
                <w:sz w:val="28"/>
                <w:szCs w:val="28"/>
              </w:rPr>
              <w:t>Оценка численности</w:t>
            </w:r>
          </w:p>
        </w:tc>
      </w:tr>
      <w:tr w:rsidR="00BF2F88" w:rsidRPr="00174F59" w:rsidTr="00957784">
        <w:tc>
          <w:tcPr>
            <w:tcW w:w="1952" w:type="dxa"/>
            <w:vMerge/>
            <w:hideMark/>
          </w:tcPr>
          <w:p w:rsidR="00BF2F88" w:rsidRPr="00174F59" w:rsidRDefault="00BF2F88" w:rsidP="00124ECC">
            <w:pPr>
              <w:rPr>
                <w:sz w:val="28"/>
                <w:szCs w:val="28"/>
              </w:rPr>
            </w:pPr>
          </w:p>
        </w:tc>
        <w:tc>
          <w:tcPr>
            <w:tcW w:w="1276" w:type="dxa"/>
            <w:hideMark/>
          </w:tcPr>
          <w:p w:rsidR="00BF2F88" w:rsidRPr="00174F59" w:rsidRDefault="00BF2F88" w:rsidP="00124ECC">
            <w:pPr>
              <w:pStyle w:val="af6"/>
              <w:tabs>
                <w:tab w:val="center" w:pos="4677"/>
                <w:tab w:val="right" w:pos="9355"/>
              </w:tabs>
              <w:jc w:val="center"/>
              <w:rPr>
                <w:rFonts w:ascii="Times New Roman" w:hAnsi="Times New Roman"/>
                <w:sz w:val="28"/>
                <w:szCs w:val="28"/>
              </w:rPr>
            </w:pPr>
            <w:r w:rsidRPr="00174F59">
              <w:rPr>
                <w:rFonts w:ascii="Times New Roman" w:hAnsi="Times New Roman"/>
                <w:sz w:val="28"/>
                <w:szCs w:val="28"/>
              </w:rPr>
              <w:t>Весна</w:t>
            </w:r>
          </w:p>
        </w:tc>
        <w:tc>
          <w:tcPr>
            <w:tcW w:w="1134" w:type="dxa"/>
            <w:hideMark/>
          </w:tcPr>
          <w:p w:rsidR="00BF2F88" w:rsidRPr="00174F59" w:rsidRDefault="00BF2F88" w:rsidP="00124ECC">
            <w:pPr>
              <w:pStyle w:val="af6"/>
              <w:tabs>
                <w:tab w:val="center" w:pos="4677"/>
                <w:tab w:val="right" w:pos="9355"/>
              </w:tabs>
              <w:jc w:val="center"/>
              <w:rPr>
                <w:rFonts w:ascii="Times New Roman" w:hAnsi="Times New Roman"/>
                <w:sz w:val="28"/>
                <w:szCs w:val="28"/>
              </w:rPr>
            </w:pPr>
            <w:r w:rsidRPr="00174F59">
              <w:rPr>
                <w:rFonts w:ascii="Times New Roman" w:hAnsi="Times New Roman"/>
                <w:sz w:val="28"/>
                <w:szCs w:val="28"/>
              </w:rPr>
              <w:t>Осень</w:t>
            </w:r>
          </w:p>
        </w:tc>
        <w:tc>
          <w:tcPr>
            <w:tcW w:w="1134" w:type="dxa"/>
            <w:hideMark/>
          </w:tcPr>
          <w:p w:rsidR="00BF2F88" w:rsidRPr="00174F59" w:rsidRDefault="00BF2F88" w:rsidP="00124ECC">
            <w:pPr>
              <w:pStyle w:val="af6"/>
              <w:tabs>
                <w:tab w:val="center" w:pos="4677"/>
                <w:tab w:val="right" w:pos="9355"/>
              </w:tabs>
              <w:jc w:val="center"/>
              <w:rPr>
                <w:rFonts w:ascii="Times New Roman" w:hAnsi="Times New Roman"/>
                <w:sz w:val="28"/>
                <w:szCs w:val="28"/>
              </w:rPr>
            </w:pPr>
            <w:r w:rsidRPr="00174F59">
              <w:rPr>
                <w:rFonts w:ascii="Times New Roman" w:hAnsi="Times New Roman"/>
                <w:sz w:val="28"/>
                <w:szCs w:val="28"/>
              </w:rPr>
              <w:t>Весна</w:t>
            </w:r>
          </w:p>
        </w:tc>
        <w:tc>
          <w:tcPr>
            <w:tcW w:w="1134" w:type="dxa"/>
            <w:hideMark/>
          </w:tcPr>
          <w:p w:rsidR="00BF2F88" w:rsidRPr="00174F59" w:rsidRDefault="00BF2F88" w:rsidP="00124ECC">
            <w:pPr>
              <w:pStyle w:val="af6"/>
              <w:tabs>
                <w:tab w:val="center" w:pos="4677"/>
                <w:tab w:val="right" w:pos="9355"/>
              </w:tabs>
              <w:jc w:val="center"/>
              <w:rPr>
                <w:rFonts w:ascii="Times New Roman" w:hAnsi="Times New Roman"/>
                <w:sz w:val="28"/>
                <w:szCs w:val="28"/>
              </w:rPr>
            </w:pPr>
            <w:r w:rsidRPr="00174F59">
              <w:rPr>
                <w:rFonts w:ascii="Times New Roman" w:hAnsi="Times New Roman"/>
                <w:sz w:val="28"/>
                <w:szCs w:val="28"/>
              </w:rPr>
              <w:t>Осень</w:t>
            </w:r>
          </w:p>
        </w:tc>
        <w:tc>
          <w:tcPr>
            <w:tcW w:w="1417" w:type="dxa"/>
            <w:hideMark/>
          </w:tcPr>
          <w:p w:rsidR="00BF2F88" w:rsidRPr="00174F59" w:rsidRDefault="00BF2F88" w:rsidP="00124ECC">
            <w:pPr>
              <w:pStyle w:val="af6"/>
              <w:tabs>
                <w:tab w:val="center" w:pos="4677"/>
                <w:tab w:val="right" w:pos="9355"/>
              </w:tabs>
              <w:jc w:val="center"/>
              <w:rPr>
                <w:rFonts w:ascii="Times New Roman" w:hAnsi="Times New Roman"/>
                <w:sz w:val="28"/>
                <w:szCs w:val="28"/>
              </w:rPr>
            </w:pPr>
            <w:r w:rsidRPr="00174F59">
              <w:rPr>
                <w:rFonts w:ascii="Times New Roman" w:hAnsi="Times New Roman"/>
                <w:sz w:val="28"/>
                <w:szCs w:val="28"/>
              </w:rPr>
              <w:t>Весна</w:t>
            </w:r>
          </w:p>
        </w:tc>
        <w:tc>
          <w:tcPr>
            <w:tcW w:w="1559" w:type="dxa"/>
            <w:hideMark/>
          </w:tcPr>
          <w:p w:rsidR="00BF2F88" w:rsidRPr="00174F59" w:rsidRDefault="00BF2F88" w:rsidP="00124ECC">
            <w:pPr>
              <w:pStyle w:val="af6"/>
              <w:tabs>
                <w:tab w:val="center" w:pos="4677"/>
                <w:tab w:val="right" w:pos="9355"/>
              </w:tabs>
              <w:jc w:val="center"/>
              <w:rPr>
                <w:rFonts w:ascii="Times New Roman" w:hAnsi="Times New Roman"/>
                <w:sz w:val="28"/>
                <w:szCs w:val="28"/>
              </w:rPr>
            </w:pPr>
            <w:r w:rsidRPr="00174F59">
              <w:rPr>
                <w:rFonts w:ascii="Times New Roman" w:hAnsi="Times New Roman"/>
                <w:sz w:val="28"/>
                <w:szCs w:val="28"/>
              </w:rPr>
              <w:t>Осень</w:t>
            </w:r>
          </w:p>
        </w:tc>
      </w:tr>
      <w:tr w:rsidR="00BF2F88" w:rsidRPr="00174F59" w:rsidTr="00957784">
        <w:tc>
          <w:tcPr>
            <w:tcW w:w="1952" w:type="dxa"/>
            <w:hideMark/>
          </w:tcPr>
          <w:p w:rsidR="00BF2F88" w:rsidRPr="00174F59" w:rsidRDefault="00BF2F88" w:rsidP="00124ECC">
            <w:pPr>
              <w:pStyle w:val="af6"/>
              <w:jc w:val="center"/>
              <w:rPr>
                <w:rFonts w:ascii="Times New Roman" w:hAnsi="Times New Roman"/>
                <w:sz w:val="28"/>
                <w:szCs w:val="28"/>
              </w:rPr>
            </w:pPr>
            <w:r w:rsidRPr="00174F59">
              <w:rPr>
                <w:rFonts w:ascii="Times New Roman" w:hAnsi="Times New Roman"/>
                <w:sz w:val="28"/>
                <w:szCs w:val="28"/>
              </w:rPr>
              <w:t>Степной</w:t>
            </w:r>
          </w:p>
        </w:tc>
        <w:tc>
          <w:tcPr>
            <w:tcW w:w="1276" w:type="dxa"/>
            <w:hideMark/>
          </w:tcPr>
          <w:p w:rsidR="00BF2F88" w:rsidRPr="00174F59" w:rsidRDefault="00BF2F88" w:rsidP="00124ECC">
            <w:pPr>
              <w:pStyle w:val="af6"/>
              <w:jc w:val="center"/>
              <w:rPr>
                <w:rFonts w:ascii="Times New Roman" w:hAnsi="Times New Roman"/>
                <w:sz w:val="28"/>
                <w:szCs w:val="28"/>
              </w:rPr>
            </w:pPr>
            <w:r w:rsidRPr="00174F59">
              <w:rPr>
                <w:rFonts w:ascii="Times New Roman" w:hAnsi="Times New Roman"/>
                <w:sz w:val="28"/>
                <w:szCs w:val="28"/>
              </w:rPr>
              <w:t>2,5</w:t>
            </w:r>
          </w:p>
        </w:tc>
        <w:tc>
          <w:tcPr>
            <w:tcW w:w="1134" w:type="dxa"/>
            <w:hideMark/>
          </w:tcPr>
          <w:p w:rsidR="00BF2F88" w:rsidRPr="00174F59" w:rsidRDefault="00BF2F88" w:rsidP="00124ECC">
            <w:pPr>
              <w:pStyle w:val="af6"/>
              <w:jc w:val="center"/>
              <w:rPr>
                <w:rFonts w:ascii="Times New Roman" w:hAnsi="Times New Roman"/>
                <w:sz w:val="28"/>
                <w:szCs w:val="28"/>
              </w:rPr>
            </w:pPr>
            <w:r w:rsidRPr="00174F59">
              <w:rPr>
                <w:rFonts w:ascii="Times New Roman" w:hAnsi="Times New Roman"/>
                <w:sz w:val="28"/>
                <w:szCs w:val="28"/>
              </w:rPr>
              <w:t>8,1</w:t>
            </w:r>
          </w:p>
        </w:tc>
        <w:tc>
          <w:tcPr>
            <w:tcW w:w="1134" w:type="dxa"/>
            <w:hideMark/>
          </w:tcPr>
          <w:p w:rsidR="00BF2F88" w:rsidRPr="00174F59" w:rsidRDefault="00BF2F88" w:rsidP="00124ECC">
            <w:pPr>
              <w:pStyle w:val="af6"/>
              <w:jc w:val="center"/>
              <w:rPr>
                <w:rFonts w:ascii="Times New Roman" w:hAnsi="Times New Roman"/>
                <w:sz w:val="28"/>
                <w:szCs w:val="28"/>
              </w:rPr>
            </w:pPr>
            <w:r w:rsidRPr="00174F59">
              <w:rPr>
                <w:rFonts w:ascii="Times New Roman" w:hAnsi="Times New Roman"/>
                <w:sz w:val="28"/>
                <w:szCs w:val="28"/>
              </w:rPr>
              <w:t>10,0</w:t>
            </w:r>
          </w:p>
        </w:tc>
        <w:tc>
          <w:tcPr>
            <w:tcW w:w="1134" w:type="dxa"/>
            <w:hideMark/>
          </w:tcPr>
          <w:p w:rsidR="00BF2F88" w:rsidRPr="00174F59" w:rsidRDefault="00BF2F88" w:rsidP="00124ECC">
            <w:pPr>
              <w:pStyle w:val="af6"/>
              <w:jc w:val="center"/>
              <w:rPr>
                <w:rFonts w:ascii="Times New Roman" w:hAnsi="Times New Roman"/>
                <w:sz w:val="28"/>
                <w:szCs w:val="28"/>
              </w:rPr>
            </w:pPr>
            <w:r w:rsidRPr="00174F59">
              <w:rPr>
                <w:rFonts w:ascii="Times New Roman" w:hAnsi="Times New Roman"/>
                <w:sz w:val="28"/>
                <w:szCs w:val="28"/>
              </w:rPr>
              <w:t>21,4</w:t>
            </w:r>
          </w:p>
        </w:tc>
        <w:tc>
          <w:tcPr>
            <w:tcW w:w="1417" w:type="dxa"/>
            <w:hideMark/>
          </w:tcPr>
          <w:p w:rsidR="00BF2F88" w:rsidRPr="00174F59" w:rsidRDefault="00BF2F88" w:rsidP="00124ECC">
            <w:pPr>
              <w:pStyle w:val="af6"/>
              <w:jc w:val="center"/>
              <w:rPr>
                <w:rFonts w:ascii="Times New Roman" w:hAnsi="Times New Roman"/>
                <w:sz w:val="28"/>
                <w:szCs w:val="28"/>
              </w:rPr>
            </w:pPr>
            <w:r w:rsidRPr="00174F59">
              <w:rPr>
                <w:rFonts w:ascii="Times New Roman" w:hAnsi="Times New Roman"/>
                <w:sz w:val="28"/>
                <w:szCs w:val="28"/>
              </w:rPr>
              <w:t>низкая</w:t>
            </w:r>
          </w:p>
        </w:tc>
        <w:tc>
          <w:tcPr>
            <w:tcW w:w="1559" w:type="dxa"/>
            <w:hideMark/>
          </w:tcPr>
          <w:p w:rsidR="00BF2F88" w:rsidRPr="00174F59" w:rsidRDefault="00BF2F88" w:rsidP="00124ECC">
            <w:pPr>
              <w:pStyle w:val="af6"/>
              <w:jc w:val="center"/>
              <w:rPr>
                <w:rFonts w:ascii="Times New Roman" w:hAnsi="Times New Roman"/>
                <w:sz w:val="28"/>
                <w:szCs w:val="28"/>
              </w:rPr>
            </w:pPr>
            <w:r w:rsidRPr="00174F59">
              <w:rPr>
                <w:rFonts w:ascii="Times New Roman" w:hAnsi="Times New Roman"/>
                <w:sz w:val="28"/>
                <w:szCs w:val="28"/>
              </w:rPr>
              <w:t>высокая</w:t>
            </w:r>
          </w:p>
        </w:tc>
      </w:tr>
    </w:tbl>
    <w:p w:rsidR="00BF2F88" w:rsidRPr="00174F59" w:rsidRDefault="00BF2F88" w:rsidP="00621806">
      <w:pPr>
        <w:pStyle w:val="af6"/>
        <w:rPr>
          <w:rFonts w:ascii="Times New Roman" w:hAnsi="Times New Roman"/>
          <w:b/>
          <w:sz w:val="28"/>
          <w:szCs w:val="28"/>
        </w:rPr>
      </w:pPr>
    </w:p>
    <w:p w:rsidR="00957784" w:rsidRDefault="00957784" w:rsidP="00957784">
      <w:pPr>
        <w:pStyle w:val="af6"/>
        <w:ind w:firstLine="709"/>
        <w:rPr>
          <w:rFonts w:ascii="Times New Roman" w:hAnsi="Times New Roman"/>
          <w:sz w:val="28"/>
          <w:szCs w:val="28"/>
        </w:rPr>
      </w:pPr>
    </w:p>
    <w:p w:rsidR="00BF2F88" w:rsidRPr="00676180" w:rsidRDefault="00BF2F88" w:rsidP="00676180">
      <w:pPr>
        <w:pStyle w:val="af6"/>
        <w:ind w:firstLine="709"/>
        <w:jc w:val="both"/>
        <w:rPr>
          <w:rFonts w:ascii="Times New Roman" w:hAnsi="Times New Roman"/>
          <w:sz w:val="28"/>
          <w:szCs w:val="28"/>
        </w:rPr>
      </w:pPr>
      <w:r w:rsidRPr="00676180">
        <w:rPr>
          <w:rFonts w:ascii="Times New Roman" w:hAnsi="Times New Roman"/>
          <w:sz w:val="28"/>
          <w:szCs w:val="28"/>
        </w:rPr>
        <w:t>Таблица 3</w:t>
      </w:r>
      <w:r w:rsidR="00957784" w:rsidRPr="00676180">
        <w:rPr>
          <w:rFonts w:ascii="Times New Roman" w:hAnsi="Times New Roman"/>
          <w:sz w:val="28"/>
          <w:szCs w:val="28"/>
        </w:rPr>
        <w:t xml:space="preserve">. </w:t>
      </w:r>
      <w:r w:rsidRPr="00676180">
        <w:rPr>
          <w:rFonts w:ascii="Times New Roman" w:hAnsi="Times New Roman"/>
          <w:sz w:val="28"/>
          <w:szCs w:val="28"/>
        </w:rPr>
        <w:t>Численность мышевидных грызунов (включая бщественных по</w:t>
      </w:r>
      <w:r w:rsidR="00174F59" w:rsidRPr="00676180">
        <w:rPr>
          <w:rFonts w:ascii="Times New Roman" w:hAnsi="Times New Roman"/>
          <w:sz w:val="28"/>
          <w:szCs w:val="28"/>
        </w:rPr>
        <w:t>левок</w:t>
      </w:r>
      <w:r w:rsidRPr="00676180">
        <w:rPr>
          <w:rFonts w:ascii="Times New Roman" w:hAnsi="Times New Roman"/>
          <w:sz w:val="28"/>
          <w:szCs w:val="28"/>
        </w:rPr>
        <w:t xml:space="preserve"> в открытых биотопах весной 2018 г</w:t>
      </w:r>
      <w:r w:rsidR="00957784" w:rsidRPr="00676180">
        <w:rPr>
          <w:rFonts w:ascii="Times New Roman" w:hAnsi="Times New Roman"/>
          <w:sz w:val="28"/>
          <w:szCs w:val="28"/>
        </w:rPr>
        <w:t>.</w:t>
      </w:r>
    </w:p>
    <w:tbl>
      <w:tblPr>
        <w:tblStyle w:val="11"/>
        <w:tblW w:w="9624" w:type="dxa"/>
        <w:tblLook w:val="01E0" w:firstRow="1" w:lastRow="1" w:firstColumn="1" w:lastColumn="1" w:noHBand="0" w:noVBand="0"/>
      </w:tblPr>
      <w:tblGrid>
        <w:gridCol w:w="1768"/>
        <w:gridCol w:w="633"/>
        <w:gridCol w:w="1957"/>
        <w:gridCol w:w="776"/>
        <w:gridCol w:w="1379"/>
        <w:gridCol w:w="1197"/>
        <w:gridCol w:w="759"/>
        <w:gridCol w:w="1155"/>
      </w:tblGrid>
      <w:tr w:rsidR="00BF2F88" w:rsidRPr="00174F59" w:rsidTr="00957784">
        <w:tc>
          <w:tcPr>
            <w:tcW w:w="1668" w:type="dxa"/>
            <w:vMerge w:val="restart"/>
            <w:hideMark/>
          </w:tcPr>
          <w:p w:rsidR="00BF2F88" w:rsidRPr="00174F59" w:rsidRDefault="00BF2F88" w:rsidP="00124ECC">
            <w:pPr>
              <w:jc w:val="center"/>
              <w:rPr>
                <w:sz w:val="28"/>
                <w:szCs w:val="28"/>
              </w:rPr>
            </w:pPr>
            <w:r w:rsidRPr="00174F59">
              <w:rPr>
                <w:sz w:val="28"/>
                <w:szCs w:val="28"/>
              </w:rPr>
              <w:t>Автономный очаг</w:t>
            </w:r>
          </w:p>
        </w:tc>
        <w:tc>
          <w:tcPr>
            <w:tcW w:w="708" w:type="dxa"/>
            <w:vMerge w:val="restart"/>
            <w:hideMark/>
          </w:tcPr>
          <w:p w:rsidR="00BF2F88" w:rsidRPr="00174F59" w:rsidRDefault="00BF2F88" w:rsidP="00124ECC">
            <w:pPr>
              <w:ind w:left="-150"/>
              <w:jc w:val="center"/>
              <w:rPr>
                <w:sz w:val="28"/>
                <w:szCs w:val="28"/>
              </w:rPr>
            </w:pPr>
            <w:r w:rsidRPr="00174F59">
              <w:rPr>
                <w:sz w:val="28"/>
                <w:szCs w:val="28"/>
              </w:rPr>
              <w:t>ЛЭР</w:t>
            </w:r>
          </w:p>
        </w:tc>
        <w:tc>
          <w:tcPr>
            <w:tcW w:w="1843" w:type="dxa"/>
            <w:vMerge w:val="restart"/>
            <w:hideMark/>
          </w:tcPr>
          <w:p w:rsidR="00BF2F88" w:rsidRPr="00174F59" w:rsidRDefault="00BF2F88" w:rsidP="00124ECC">
            <w:pPr>
              <w:jc w:val="center"/>
              <w:rPr>
                <w:sz w:val="28"/>
                <w:szCs w:val="28"/>
              </w:rPr>
            </w:pPr>
            <w:r w:rsidRPr="00174F59">
              <w:rPr>
                <w:sz w:val="28"/>
                <w:szCs w:val="28"/>
              </w:rPr>
              <w:t>Биотоп</w:t>
            </w:r>
          </w:p>
        </w:tc>
        <w:tc>
          <w:tcPr>
            <w:tcW w:w="698" w:type="dxa"/>
            <w:vMerge w:val="restart"/>
          </w:tcPr>
          <w:p w:rsidR="00BF2F88" w:rsidRPr="00174F59" w:rsidRDefault="00BF2F88" w:rsidP="00124ECC">
            <w:pPr>
              <w:jc w:val="center"/>
              <w:rPr>
                <w:sz w:val="28"/>
                <w:szCs w:val="28"/>
              </w:rPr>
            </w:pPr>
            <w:r w:rsidRPr="00174F59">
              <w:rPr>
                <w:sz w:val="28"/>
                <w:szCs w:val="28"/>
              </w:rPr>
              <w:t>Л/Н</w:t>
            </w:r>
          </w:p>
          <w:p w:rsidR="00BF2F88" w:rsidRPr="00174F59" w:rsidRDefault="00BF2F88" w:rsidP="00124ECC">
            <w:pPr>
              <w:jc w:val="center"/>
              <w:rPr>
                <w:sz w:val="28"/>
                <w:szCs w:val="28"/>
              </w:rPr>
            </w:pPr>
          </w:p>
        </w:tc>
        <w:tc>
          <w:tcPr>
            <w:tcW w:w="1213" w:type="dxa"/>
            <w:vMerge w:val="restart"/>
          </w:tcPr>
          <w:p w:rsidR="00BF2F88" w:rsidRPr="00174F59" w:rsidRDefault="00BF2F88" w:rsidP="00124ECC">
            <w:pPr>
              <w:jc w:val="center"/>
              <w:rPr>
                <w:sz w:val="28"/>
                <w:szCs w:val="28"/>
              </w:rPr>
            </w:pPr>
            <w:r w:rsidRPr="00174F59">
              <w:rPr>
                <w:sz w:val="28"/>
                <w:szCs w:val="28"/>
              </w:rPr>
              <w:t>Грызунов</w:t>
            </w:r>
          </w:p>
          <w:p w:rsidR="00BF2F88" w:rsidRPr="00174F59" w:rsidRDefault="00BF2F88" w:rsidP="00124ECC">
            <w:pPr>
              <w:jc w:val="center"/>
              <w:rPr>
                <w:sz w:val="28"/>
                <w:szCs w:val="28"/>
              </w:rPr>
            </w:pPr>
          </w:p>
        </w:tc>
        <w:tc>
          <w:tcPr>
            <w:tcW w:w="2343" w:type="dxa"/>
            <w:gridSpan w:val="2"/>
            <w:hideMark/>
          </w:tcPr>
          <w:p w:rsidR="00BF2F88" w:rsidRPr="00174F59" w:rsidRDefault="00BF2F88" w:rsidP="00124ECC">
            <w:pPr>
              <w:jc w:val="center"/>
              <w:rPr>
                <w:sz w:val="28"/>
                <w:szCs w:val="28"/>
              </w:rPr>
            </w:pPr>
            <w:r w:rsidRPr="00174F59">
              <w:rPr>
                <w:sz w:val="28"/>
                <w:szCs w:val="28"/>
              </w:rPr>
              <w:t>% попадания</w:t>
            </w:r>
          </w:p>
        </w:tc>
        <w:tc>
          <w:tcPr>
            <w:tcW w:w="1151" w:type="dxa"/>
            <w:vMerge w:val="restart"/>
            <w:hideMark/>
          </w:tcPr>
          <w:p w:rsidR="00BF2F88" w:rsidRPr="00174F59" w:rsidRDefault="00BF2F88" w:rsidP="00124ECC">
            <w:pPr>
              <w:jc w:val="center"/>
              <w:rPr>
                <w:sz w:val="28"/>
                <w:szCs w:val="28"/>
              </w:rPr>
            </w:pPr>
            <w:r w:rsidRPr="00174F59">
              <w:rPr>
                <w:sz w:val="28"/>
                <w:szCs w:val="28"/>
              </w:rPr>
              <w:t>Оценка</w:t>
            </w:r>
          </w:p>
        </w:tc>
      </w:tr>
      <w:tr w:rsidR="00BF2F88" w:rsidRPr="00174F59" w:rsidTr="00957784">
        <w:tc>
          <w:tcPr>
            <w:tcW w:w="0" w:type="auto"/>
            <w:vMerge/>
            <w:hideMark/>
          </w:tcPr>
          <w:p w:rsidR="00BF2F88" w:rsidRPr="00174F59" w:rsidRDefault="00BF2F88" w:rsidP="00124ECC">
            <w:pPr>
              <w:rPr>
                <w:sz w:val="28"/>
                <w:szCs w:val="28"/>
              </w:rPr>
            </w:pPr>
          </w:p>
        </w:tc>
        <w:tc>
          <w:tcPr>
            <w:tcW w:w="0" w:type="auto"/>
            <w:vMerge/>
            <w:hideMark/>
          </w:tcPr>
          <w:p w:rsidR="00BF2F88" w:rsidRPr="00174F59" w:rsidRDefault="00BF2F88" w:rsidP="00124ECC">
            <w:pPr>
              <w:rPr>
                <w:sz w:val="28"/>
                <w:szCs w:val="28"/>
              </w:rPr>
            </w:pPr>
          </w:p>
        </w:tc>
        <w:tc>
          <w:tcPr>
            <w:tcW w:w="1843" w:type="dxa"/>
            <w:vMerge/>
            <w:hideMark/>
          </w:tcPr>
          <w:p w:rsidR="00BF2F88" w:rsidRPr="00174F59" w:rsidRDefault="00BF2F88" w:rsidP="00124ECC">
            <w:pPr>
              <w:rPr>
                <w:sz w:val="28"/>
                <w:szCs w:val="28"/>
              </w:rPr>
            </w:pPr>
          </w:p>
        </w:tc>
        <w:tc>
          <w:tcPr>
            <w:tcW w:w="0" w:type="auto"/>
            <w:vMerge/>
            <w:hideMark/>
          </w:tcPr>
          <w:p w:rsidR="00BF2F88" w:rsidRPr="00174F59" w:rsidRDefault="00BF2F88" w:rsidP="00124ECC">
            <w:pPr>
              <w:rPr>
                <w:sz w:val="28"/>
                <w:szCs w:val="28"/>
              </w:rPr>
            </w:pPr>
          </w:p>
        </w:tc>
        <w:tc>
          <w:tcPr>
            <w:tcW w:w="0" w:type="auto"/>
            <w:vMerge/>
            <w:hideMark/>
          </w:tcPr>
          <w:p w:rsidR="00BF2F88" w:rsidRPr="00174F59" w:rsidRDefault="00BF2F88" w:rsidP="00124ECC">
            <w:pPr>
              <w:rPr>
                <w:sz w:val="28"/>
                <w:szCs w:val="28"/>
              </w:rPr>
            </w:pPr>
          </w:p>
        </w:tc>
        <w:tc>
          <w:tcPr>
            <w:tcW w:w="1188" w:type="dxa"/>
            <w:hideMark/>
          </w:tcPr>
          <w:p w:rsidR="00BF2F88" w:rsidRPr="00174F59" w:rsidRDefault="00BF2F88" w:rsidP="00124ECC">
            <w:pPr>
              <w:jc w:val="center"/>
              <w:rPr>
                <w:sz w:val="28"/>
                <w:szCs w:val="28"/>
              </w:rPr>
            </w:pPr>
            <w:r w:rsidRPr="00174F59">
              <w:rPr>
                <w:sz w:val="28"/>
                <w:szCs w:val="28"/>
              </w:rPr>
              <w:t>средний</w:t>
            </w:r>
          </w:p>
        </w:tc>
        <w:tc>
          <w:tcPr>
            <w:tcW w:w="1155" w:type="dxa"/>
            <w:hideMark/>
          </w:tcPr>
          <w:p w:rsidR="00BF2F88" w:rsidRPr="00174F59" w:rsidRDefault="00BF2F88" w:rsidP="00124ECC">
            <w:pPr>
              <w:jc w:val="center"/>
              <w:rPr>
                <w:sz w:val="28"/>
                <w:szCs w:val="28"/>
              </w:rPr>
            </w:pPr>
            <w:r w:rsidRPr="00174F59">
              <w:rPr>
                <w:sz w:val="28"/>
                <w:szCs w:val="28"/>
              </w:rPr>
              <w:t>от-до</w:t>
            </w:r>
          </w:p>
        </w:tc>
        <w:tc>
          <w:tcPr>
            <w:tcW w:w="0" w:type="auto"/>
            <w:vMerge/>
            <w:hideMark/>
          </w:tcPr>
          <w:p w:rsidR="00BF2F88" w:rsidRPr="00174F59" w:rsidRDefault="00BF2F88" w:rsidP="00124ECC">
            <w:pPr>
              <w:rPr>
                <w:sz w:val="28"/>
                <w:szCs w:val="28"/>
              </w:rPr>
            </w:pPr>
          </w:p>
        </w:tc>
      </w:tr>
      <w:tr w:rsidR="00BF2F88" w:rsidRPr="00174F59" w:rsidTr="00957784">
        <w:tc>
          <w:tcPr>
            <w:tcW w:w="1668" w:type="dxa"/>
            <w:vMerge w:val="restart"/>
            <w:hideMark/>
          </w:tcPr>
          <w:p w:rsidR="00BF2F88" w:rsidRPr="00174F59" w:rsidRDefault="00BF2F88" w:rsidP="00124ECC">
            <w:pPr>
              <w:jc w:val="center"/>
              <w:rPr>
                <w:sz w:val="28"/>
                <w:szCs w:val="28"/>
              </w:rPr>
            </w:pPr>
            <w:r w:rsidRPr="00174F59">
              <w:rPr>
                <w:sz w:val="28"/>
                <w:szCs w:val="28"/>
              </w:rPr>
              <w:t>Прикаспий-ский Северо-Западный</w:t>
            </w:r>
          </w:p>
        </w:tc>
        <w:tc>
          <w:tcPr>
            <w:tcW w:w="708" w:type="dxa"/>
            <w:vMerge w:val="restart"/>
            <w:textDirection w:val="btLr"/>
            <w:hideMark/>
          </w:tcPr>
          <w:p w:rsidR="00BF2F88" w:rsidRPr="00174F59" w:rsidRDefault="00BF2F88" w:rsidP="00124ECC">
            <w:pPr>
              <w:ind w:left="113" w:right="113"/>
              <w:jc w:val="center"/>
              <w:rPr>
                <w:sz w:val="28"/>
                <w:szCs w:val="28"/>
              </w:rPr>
            </w:pPr>
            <w:r w:rsidRPr="00174F59">
              <w:rPr>
                <w:sz w:val="28"/>
                <w:szCs w:val="28"/>
              </w:rPr>
              <w:t>Степной</w:t>
            </w:r>
          </w:p>
        </w:tc>
        <w:tc>
          <w:tcPr>
            <w:tcW w:w="1843" w:type="dxa"/>
            <w:hideMark/>
          </w:tcPr>
          <w:p w:rsidR="00BF2F88" w:rsidRPr="00174F59" w:rsidRDefault="00BF2F88" w:rsidP="00124ECC">
            <w:pPr>
              <w:rPr>
                <w:sz w:val="28"/>
                <w:szCs w:val="28"/>
              </w:rPr>
            </w:pPr>
            <w:r w:rsidRPr="00174F59">
              <w:rPr>
                <w:sz w:val="28"/>
                <w:szCs w:val="28"/>
              </w:rPr>
              <w:t>забурьяненная целина</w:t>
            </w:r>
          </w:p>
        </w:tc>
        <w:tc>
          <w:tcPr>
            <w:tcW w:w="698" w:type="dxa"/>
            <w:hideMark/>
          </w:tcPr>
          <w:p w:rsidR="00BF2F88" w:rsidRPr="00174F59" w:rsidRDefault="00BF2F88" w:rsidP="00124ECC">
            <w:pPr>
              <w:jc w:val="center"/>
              <w:rPr>
                <w:sz w:val="28"/>
                <w:szCs w:val="28"/>
              </w:rPr>
            </w:pPr>
            <w:r w:rsidRPr="00174F59">
              <w:rPr>
                <w:sz w:val="28"/>
                <w:szCs w:val="28"/>
              </w:rPr>
              <w:t>1100</w:t>
            </w:r>
          </w:p>
        </w:tc>
        <w:tc>
          <w:tcPr>
            <w:tcW w:w="1213" w:type="dxa"/>
            <w:hideMark/>
          </w:tcPr>
          <w:p w:rsidR="00BF2F88" w:rsidRPr="00174F59" w:rsidRDefault="00BF2F88" w:rsidP="00124ECC">
            <w:pPr>
              <w:jc w:val="center"/>
              <w:rPr>
                <w:sz w:val="28"/>
                <w:szCs w:val="28"/>
              </w:rPr>
            </w:pPr>
            <w:r w:rsidRPr="00174F59">
              <w:rPr>
                <w:sz w:val="28"/>
                <w:szCs w:val="28"/>
              </w:rPr>
              <w:t>52</w:t>
            </w:r>
          </w:p>
        </w:tc>
        <w:tc>
          <w:tcPr>
            <w:tcW w:w="1188" w:type="dxa"/>
            <w:hideMark/>
          </w:tcPr>
          <w:p w:rsidR="00BF2F88" w:rsidRPr="00174F59" w:rsidRDefault="00BF2F88" w:rsidP="00124ECC">
            <w:pPr>
              <w:jc w:val="center"/>
              <w:rPr>
                <w:sz w:val="28"/>
                <w:szCs w:val="28"/>
              </w:rPr>
            </w:pPr>
            <w:r w:rsidRPr="00174F59">
              <w:rPr>
                <w:sz w:val="28"/>
                <w:szCs w:val="28"/>
              </w:rPr>
              <w:t>4,7</w:t>
            </w:r>
          </w:p>
        </w:tc>
        <w:tc>
          <w:tcPr>
            <w:tcW w:w="1155" w:type="dxa"/>
            <w:hideMark/>
          </w:tcPr>
          <w:p w:rsidR="00BF2F88" w:rsidRPr="00174F59" w:rsidRDefault="00BF2F88" w:rsidP="00124ECC">
            <w:pPr>
              <w:jc w:val="center"/>
              <w:rPr>
                <w:sz w:val="28"/>
                <w:szCs w:val="28"/>
              </w:rPr>
            </w:pPr>
            <w:r w:rsidRPr="00174F59">
              <w:rPr>
                <w:sz w:val="28"/>
                <w:szCs w:val="28"/>
              </w:rPr>
              <w:t>3-7</w:t>
            </w:r>
          </w:p>
        </w:tc>
        <w:tc>
          <w:tcPr>
            <w:tcW w:w="1151" w:type="dxa"/>
            <w:hideMark/>
          </w:tcPr>
          <w:p w:rsidR="00BF2F88" w:rsidRPr="00174F59" w:rsidRDefault="00BF2F88" w:rsidP="00124ECC">
            <w:pPr>
              <w:jc w:val="center"/>
              <w:rPr>
                <w:sz w:val="28"/>
                <w:szCs w:val="28"/>
              </w:rPr>
            </w:pPr>
            <w:r w:rsidRPr="00174F59">
              <w:rPr>
                <w:sz w:val="28"/>
                <w:szCs w:val="28"/>
              </w:rPr>
              <w:t>низкая</w:t>
            </w:r>
          </w:p>
        </w:tc>
      </w:tr>
      <w:tr w:rsidR="00BF2F88" w:rsidRPr="00174F59" w:rsidTr="00957784">
        <w:tc>
          <w:tcPr>
            <w:tcW w:w="0" w:type="auto"/>
            <w:vMerge/>
            <w:hideMark/>
          </w:tcPr>
          <w:p w:rsidR="00BF2F88" w:rsidRPr="00174F59" w:rsidRDefault="00BF2F88" w:rsidP="00124ECC">
            <w:pPr>
              <w:rPr>
                <w:sz w:val="28"/>
                <w:szCs w:val="28"/>
              </w:rPr>
            </w:pPr>
          </w:p>
        </w:tc>
        <w:tc>
          <w:tcPr>
            <w:tcW w:w="0" w:type="auto"/>
            <w:vMerge/>
            <w:hideMark/>
          </w:tcPr>
          <w:p w:rsidR="00BF2F88" w:rsidRPr="00174F59" w:rsidRDefault="00BF2F88" w:rsidP="00124ECC">
            <w:pPr>
              <w:rPr>
                <w:sz w:val="28"/>
                <w:szCs w:val="28"/>
              </w:rPr>
            </w:pPr>
          </w:p>
        </w:tc>
        <w:tc>
          <w:tcPr>
            <w:tcW w:w="1843" w:type="dxa"/>
            <w:hideMark/>
          </w:tcPr>
          <w:p w:rsidR="00BF2F88" w:rsidRPr="00174F59" w:rsidRDefault="00BF2F88" w:rsidP="00124ECC">
            <w:pPr>
              <w:rPr>
                <w:sz w:val="28"/>
                <w:szCs w:val="28"/>
              </w:rPr>
            </w:pPr>
            <w:r w:rsidRPr="00174F59">
              <w:rPr>
                <w:sz w:val="28"/>
                <w:szCs w:val="28"/>
              </w:rPr>
              <w:t>лесополоса</w:t>
            </w:r>
          </w:p>
        </w:tc>
        <w:tc>
          <w:tcPr>
            <w:tcW w:w="698" w:type="dxa"/>
            <w:hideMark/>
          </w:tcPr>
          <w:p w:rsidR="00BF2F88" w:rsidRPr="00174F59" w:rsidRDefault="00BF2F88" w:rsidP="00124ECC">
            <w:pPr>
              <w:jc w:val="center"/>
              <w:rPr>
                <w:sz w:val="28"/>
                <w:szCs w:val="28"/>
              </w:rPr>
            </w:pPr>
            <w:r w:rsidRPr="00174F59">
              <w:rPr>
                <w:sz w:val="28"/>
                <w:szCs w:val="28"/>
              </w:rPr>
              <w:t>1100</w:t>
            </w:r>
          </w:p>
        </w:tc>
        <w:tc>
          <w:tcPr>
            <w:tcW w:w="1213" w:type="dxa"/>
            <w:hideMark/>
          </w:tcPr>
          <w:p w:rsidR="00BF2F88" w:rsidRPr="00174F59" w:rsidRDefault="00BF2F88" w:rsidP="00124ECC">
            <w:pPr>
              <w:jc w:val="center"/>
              <w:rPr>
                <w:sz w:val="28"/>
                <w:szCs w:val="28"/>
              </w:rPr>
            </w:pPr>
            <w:r w:rsidRPr="00174F59">
              <w:rPr>
                <w:sz w:val="28"/>
                <w:szCs w:val="28"/>
              </w:rPr>
              <w:t>67</w:t>
            </w:r>
          </w:p>
        </w:tc>
        <w:tc>
          <w:tcPr>
            <w:tcW w:w="1188" w:type="dxa"/>
            <w:hideMark/>
          </w:tcPr>
          <w:p w:rsidR="00BF2F88" w:rsidRPr="00174F59" w:rsidRDefault="00BF2F88" w:rsidP="00124ECC">
            <w:pPr>
              <w:jc w:val="center"/>
              <w:rPr>
                <w:sz w:val="28"/>
                <w:szCs w:val="28"/>
              </w:rPr>
            </w:pPr>
            <w:r w:rsidRPr="00174F59">
              <w:rPr>
                <w:sz w:val="28"/>
                <w:szCs w:val="28"/>
              </w:rPr>
              <w:t>6,7</w:t>
            </w:r>
          </w:p>
        </w:tc>
        <w:tc>
          <w:tcPr>
            <w:tcW w:w="1155" w:type="dxa"/>
            <w:hideMark/>
          </w:tcPr>
          <w:p w:rsidR="00BF2F88" w:rsidRPr="00174F59" w:rsidRDefault="00BF2F88" w:rsidP="00124ECC">
            <w:pPr>
              <w:tabs>
                <w:tab w:val="left" w:pos="231"/>
                <w:tab w:val="center" w:pos="469"/>
              </w:tabs>
              <w:rPr>
                <w:sz w:val="28"/>
                <w:szCs w:val="28"/>
              </w:rPr>
            </w:pPr>
            <w:r w:rsidRPr="00174F59">
              <w:rPr>
                <w:sz w:val="28"/>
                <w:szCs w:val="28"/>
              </w:rPr>
              <w:tab/>
            </w:r>
            <w:r w:rsidRPr="00174F59">
              <w:rPr>
                <w:sz w:val="28"/>
                <w:szCs w:val="28"/>
              </w:rPr>
              <w:tab/>
              <w:t>2-19</w:t>
            </w:r>
          </w:p>
        </w:tc>
        <w:tc>
          <w:tcPr>
            <w:tcW w:w="1151" w:type="dxa"/>
            <w:hideMark/>
          </w:tcPr>
          <w:p w:rsidR="00BF2F88" w:rsidRPr="00174F59" w:rsidRDefault="00BF2F88" w:rsidP="00124ECC">
            <w:pPr>
              <w:jc w:val="center"/>
              <w:rPr>
                <w:sz w:val="28"/>
                <w:szCs w:val="28"/>
              </w:rPr>
            </w:pPr>
            <w:r w:rsidRPr="00174F59">
              <w:rPr>
                <w:sz w:val="28"/>
                <w:szCs w:val="28"/>
              </w:rPr>
              <w:t>средняя</w:t>
            </w:r>
          </w:p>
        </w:tc>
      </w:tr>
      <w:tr w:rsidR="00BF2F88" w:rsidRPr="00174F59" w:rsidTr="00957784">
        <w:tc>
          <w:tcPr>
            <w:tcW w:w="0" w:type="auto"/>
            <w:vMerge/>
          </w:tcPr>
          <w:p w:rsidR="00BF2F88" w:rsidRPr="00174F59" w:rsidRDefault="00BF2F88" w:rsidP="00124ECC">
            <w:pPr>
              <w:rPr>
                <w:sz w:val="28"/>
                <w:szCs w:val="28"/>
              </w:rPr>
            </w:pPr>
          </w:p>
        </w:tc>
        <w:tc>
          <w:tcPr>
            <w:tcW w:w="0" w:type="auto"/>
            <w:vMerge/>
          </w:tcPr>
          <w:p w:rsidR="00BF2F88" w:rsidRPr="00174F59" w:rsidRDefault="00BF2F88" w:rsidP="00124ECC">
            <w:pPr>
              <w:rPr>
                <w:sz w:val="28"/>
                <w:szCs w:val="28"/>
              </w:rPr>
            </w:pPr>
          </w:p>
        </w:tc>
        <w:tc>
          <w:tcPr>
            <w:tcW w:w="1843" w:type="dxa"/>
          </w:tcPr>
          <w:p w:rsidR="00BF2F88" w:rsidRPr="00174F59" w:rsidRDefault="00BF2F88" w:rsidP="00124ECC">
            <w:pPr>
              <w:rPr>
                <w:sz w:val="28"/>
                <w:szCs w:val="28"/>
              </w:rPr>
            </w:pPr>
            <w:r w:rsidRPr="00174F59">
              <w:rPr>
                <w:sz w:val="28"/>
                <w:szCs w:val="28"/>
              </w:rPr>
              <w:t>п/зл. степь</w:t>
            </w:r>
          </w:p>
        </w:tc>
        <w:tc>
          <w:tcPr>
            <w:tcW w:w="698" w:type="dxa"/>
          </w:tcPr>
          <w:p w:rsidR="00BF2F88" w:rsidRPr="00174F59" w:rsidRDefault="00BF2F88" w:rsidP="00124ECC">
            <w:pPr>
              <w:jc w:val="center"/>
              <w:rPr>
                <w:sz w:val="28"/>
                <w:szCs w:val="28"/>
              </w:rPr>
            </w:pPr>
            <w:r w:rsidRPr="00174F59">
              <w:rPr>
                <w:sz w:val="28"/>
                <w:szCs w:val="28"/>
              </w:rPr>
              <w:t>500</w:t>
            </w:r>
          </w:p>
        </w:tc>
        <w:tc>
          <w:tcPr>
            <w:tcW w:w="1213" w:type="dxa"/>
          </w:tcPr>
          <w:p w:rsidR="00BF2F88" w:rsidRPr="00174F59" w:rsidRDefault="00BF2F88" w:rsidP="00124ECC">
            <w:pPr>
              <w:jc w:val="center"/>
              <w:rPr>
                <w:sz w:val="28"/>
                <w:szCs w:val="28"/>
              </w:rPr>
            </w:pPr>
            <w:r w:rsidRPr="00174F59">
              <w:rPr>
                <w:sz w:val="28"/>
                <w:szCs w:val="28"/>
              </w:rPr>
              <w:t>28</w:t>
            </w:r>
          </w:p>
        </w:tc>
        <w:tc>
          <w:tcPr>
            <w:tcW w:w="1188" w:type="dxa"/>
          </w:tcPr>
          <w:p w:rsidR="00BF2F88" w:rsidRPr="00174F59" w:rsidRDefault="00BF2F88" w:rsidP="00124ECC">
            <w:pPr>
              <w:jc w:val="center"/>
              <w:rPr>
                <w:sz w:val="28"/>
                <w:szCs w:val="28"/>
              </w:rPr>
            </w:pPr>
            <w:r w:rsidRPr="00174F59">
              <w:rPr>
                <w:sz w:val="28"/>
                <w:szCs w:val="28"/>
              </w:rPr>
              <w:t>5,6</w:t>
            </w:r>
          </w:p>
        </w:tc>
        <w:tc>
          <w:tcPr>
            <w:tcW w:w="1155" w:type="dxa"/>
          </w:tcPr>
          <w:p w:rsidR="00BF2F88" w:rsidRPr="00174F59" w:rsidRDefault="00BF2F88" w:rsidP="00124ECC">
            <w:pPr>
              <w:jc w:val="center"/>
              <w:rPr>
                <w:sz w:val="28"/>
                <w:szCs w:val="28"/>
              </w:rPr>
            </w:pPr>
            <w:r w:rsidRPr="00174F59">
              <w:rPr>
                <w:sz w:val="28"/>
                <w:szCs w:val="28"/>
              </w:rPr>
              <w:t>4-9</w:t>
            </w:r>
          </w:p>
        </w:tc>
        <w:tc>
          <w:tcPr>
            <w:tcW w:w="1151" w:type="dxa"/>
          </w:tcPr>
          <w:p w:rsidR="00BF2F88" w:rsidRPr="00174F59" w:rsidRDefault="00BF2F88" w:rsidP="00124ECC">
            <w:pPr>
              <w:jc w:val="center"/>
              <w:rPr>
                <w:sz w:val="28"/>
                <w:szCs w:val="28"/>
              </w:rPr>
            </w:pPr>
            <w:r w:rsidRPr="00174F59">
              <w:rPr>
                <w:sz w:val="28"/>
                <w:szCs w:val="28"/>
              </w:rPr>
              <w:t xml:space="preserve"> низкая</w:t>
            </w:r>
          </w:p>
        </w:tc>
      </w:tr>
      <w:tr w:rsidR="00BF2F88" w:rsidRPr="00174F59" w:rsidTr="00957784">
        <w:tc>
          <w:tcPr>
            <w:tcW w:w="0" w:type="auto"/>
            <w:vMerge/>
          </w:tcPr>
          <w:p w:rsidR="00BF2F88" w:rsidRPr="00174F59" w:rsidRDefault="00BF2F88" w:rsidP="00124ECC">
            <w:pPr>
              <w:rPr>
                <w:sz w:val="28"/>
                <w:szCs w:val="28"/>
              </w:rPr>
            </w:pPr>
          </w:p>
        </w:tc>
        <w:tc>
          <w:tcPr>
            <w:tcW w:w="0" w:type="auto"/>
            <w:vMerge/>
          </w:tcPr>
          <w:p w:rsidR="00BF2F88" w:rsidRPr="00174F59" w:rsidRDefault="00BF2F88" w:rsidP="00124ECC">
            <w:pPr>
              <w:rPr>
                <w:sz w:val="28"/>
                <w:szCs w:val="28"/>
              </w:rPr>
            </w:pPr>
          </w:p>
        </w:tc>
        <w:tc>
          <w:tcPr>
            <w:tcW w:w="1843" w:type="dxa"/>
          </w:tcPr>
          <w:p w:rsidR="00BF2F88" w:rsidRPr="00174F59" w:rsidRDefault="00BF2F88" w:rsidP="00124ECC">
            <w:pPr>
              <w:rPr>
                <w:sz w:val="28"/>
                <w:szCs w:val="28"/>
              </w:rPr>
            </w:pPr>
            <w:r w:rsidRPr="00174F59">
              <w:rPr>
                <w:sz w:val="28"/>
                <w:szCs w:val="28"/>
              </w:rPr>
              <w:t>скирды</w:t>
            </w:r>
          </w:p>
        </w:tc>
        <w:tc>
          <w:tcPr>
            <w:tcW w:w="698" w:type="dxa"/>
          </w:tcPr>
          <w:p w:rsidR="00BF2F88" w:rsidRPr="00174F59" w:rsidRDefault="00BF2F88" w:rsidP="00124ECC">
            <w:pPr>
              <w:jc w:val="center"/>
              <w:rPr>
                <w:sz w:val="28"/>
                <w:szCs w:val="28"/>
              </w:rPr>
            </w:pPr>
            <w:r w:rsidRPr="00174F59">
              <w:rPr>
                <w:sz w:val="28"/>
                <w:szCs w:val="28"/>
              </w:rPr>
              <w:t>200</w:t>
            </w:r>
          </w:p>
        </w:tc>
        <w:tc>
          <w:tcPr>
            <w:tcW w:w="1213" w:type="dxa"/>
          </w:tcPr>
          <w:p w:rsidR="00BF2F88" w:rsidRPr="00174F59" w:rsidRDefault="00BF2F88" w:rsidP="00124ECC">
            <w:pPr>
              <w:jc w:val="center"/>
              <w:rPr>
                <w:sz w:val="28"/>
                <w:szCs w:val="28"/>
              </w:rPr>
            </w:pPr>
            <w:r w:rsidRPr="00174F59">
              <w:rPr>
                <w:sz w:val="28"/>
                <w:szCs w:val="28"/>
              </w:rPr>
              <w:t>23</w:t>
            </w:r>
          </w:p>
        </w:tc>
        <w:tc>
          <w:tcPr>
            <w:tcW w:w="1188" w:type="dxa"/>
          </w:tcPr>
          <w:p w:rsidR="00BF2F88" w:rsidRPr="00174F59" w:rsidRDefault="00BF2F88" w:rsidP="00124ECC">
            <w:pPr>
              <w:jc w:val="center"/>
              <w:rPr>
                <w:sz w:val="28"/>
                <w:szCs w:val="28"/>
              </w:rPr>
            </w:pPr>
            <w:r w:rsidRPr="00174F59">
              <w:rPr>
                <w:sz w:val="28"/>
                <w:szCs w:val="28"/>
              </w:rPr>
              <w:t>11,5</w:t>
            </w:r>
          </w:p>
        </w:tc>
        <w:tc>
          <w:tcPr>
            <w:tcW w:w="1155" w:type="dxa"/>
          </w:tcPr>
          <w:p w:rsidR="00BF2F88" w:rsidRPr="00174F59" w:rsidRDefault="00BF2F88" w:rsidP="00124ECC">
            <w:pPr>
              <w:jc w:val="center"/>
              <w:rPr>
                <w:sz w:val="28"/>
                <w:szCs w:val="28"/>
              </w:rPr>
            </w:pPr>
            <w:r w:rsidRPr="00174F59">
              <w:rPr>
                <w:sz w:val="28"/>
                <w:szCs w:val="28"/>
              </w:rPr>
              <w:t>9-14</w:t>
            </w:r>
          </w:p>
        </w:tc>
        <w:tc>
          <w:tcPr>
            <w:tcW w:w="1151" w:type="dxa"/>
          </w:tcPr>
          <w:p w:rsidR="00BF2F88" w:rsidRPr="00174F59" w:rsidRDefault="00BF2F88" w:rsidP="00124ECC">
            <w:pPr>
              <w:jc w:val="center"/>
              <w:rPr>
                <w:sz w:val="28"/>
                <w:szCs w:val="28"/>
              </w:rPr>
            </w:pPr>
            <w:r w:rsidRPr="00174F59">
              <w:rPr>
                <w:sz w:val="28"/>
                <w:szCs w:val="28"/>
              </w:rPr>
              <w:t xml:space="preserve"> низкая</w:t>
            </w:r>
          </w:p>
        </w:tc>
      </w:tr>
      <w:tr w:rsidR="00BF2F88" w:rsidRPr="00174F59" w:rsidTr="00957784">
        <w:trPr>
          <w:trHeight w:val="451"/>
        </w:trPr>
        <w:tc>
          <w:tcPr>
            <w:tcW w:w="0" w:type="auto"/>
            <w:vMerge/>
            <w:hideMark/>
          </w:tcPr>
          <w:p w:rsidR="00BF2F88" w:rsidRPr="00174F59" w:rsidRDefault="00BF2F88" w:rsidP="00124ECC">
            <w:pPr>
              <w:rPr>
                <w:sz w:val="28"/>
                <w:szCs w:val="28"/>
              </w:rPr>
            </w:pPr>
          </w:p>
        </w:tc>
        <w:tc>
          <w:tcPr>
            <w:tcW w:w="0" w:type="auto"/>
            <w:vMerge/>
            <w:hideMark/>
          </w:tcPr>
          <w:p w:rsidR="00BF2F88" w:rsidRPr="00174F59" w:rsidRDefault="00BF2F88" w:rsidP="00124ECC">
            <w:pPr>
              <w:rPr>
                <w:sz w:val="28"/>
                <w:szCs w:val="28"/>
              </w:rPr>
            </w:pPr>
          </w:p>
        </w:tc>
        <w:tc>
          <w:tcPr>
            <w:tcW w:w="1843" w:type="dxa"/>
            <w:hideMark/>
          </w:tcPr>
          <w:p w:rsidR="00BF2F88" w:rsidRPr="00174F59" w:rsidRDefault="00BF2F88" w:rsidP="00124ECC">
            <w:pPr>
              <w:jc w:val="center"/>
              <w:rPr>
                <w:sz w:val="28"/>
                <w:szCs w:val="28"/>
              </w:rPr>
            </w:pPr>
            <w:r w:rsidRPr="00174F59">
              <w:rPr>
                <w:sz w:val="28"/>
                <w:szCs w:val="28"/>
              </w:rPr>
              <w:t>Итого:</w:t>
            </w:r>
          </w:p>
        </w:tc>
        <w:tc>
          <w:tcPr>
            <w:tcW w:w="698" w:type="dxa"/>
            <w:hideMark/>
          </w:tcPr>
          <w:p w:rsidR="00BF2F88" w:rsidRPr="00174F59" w:rsidRDefault="00BF2F88" w:rsidP="00124ECC">
            <w:pPr>
              <w:jc w:val="center"/>
              <w:rPr>
                <w:sz w:val="28"/>
                <w:szCs w:val="28"/>
              </w:rPr>
            </w:pPr>
            <w:r w:rsidRPr="00174F59">
              <w:rPr>
                <w:sz w:val="28"/>
                <w:szCs w:val="28"/>
              </w:rPr>
              <w:t>2800</w:t>
            </w:r>
          </w:p>
        </w:tc>
        <w:tc>
          <w:tcPr>
            <w:tcW w:w="1213" w:type="dxa"/>
            <w:hideMark/>
          </w:tcPr>
          <w:p w:rsidR="00BF2F88" w:rsidRPr="00174F59" w:rsidRDefault="00BF2F88" w:rsidP="00124ECC">
            <w:pPr>
              <w:jc w:val="center"/>
              <w:rPr>
                <w:sz w:val="28"/>
                <w:szCs w:val="28"/>
              </w:rPr>
            </w:pPr>
            <w:r w:rsidRPr="00174F59">
              <w:rPr>
                <w:sz w:val="28"/>
                <w:szCs w:val="28"/>
              </w:rPr>
              <w:t>170</w:t>
            </w:r>
          </w:p>
        </w:tc>
        <w:tc>
          <w:tcPr>
            <w:tcW w:w="1188" w:type="dxa"/>
            <w:hideMark/>
          </w:tcPr>
          <w:p w:rsidR="00BF2F88" w:rsidRPr="00174F59" w:rsidRDefault="00BF2F88" w:rsidP="00124ECC">
            <w:pPr>
              <w:jc w:val="center"/>
              <w:rPr>
                <w:sz w:val="28"/>
                <w:szCs w:val="28"/>
              </w:rPr>
            </w:pPr>
            <w:r w:rsidRPr="00174F59">
              <w:rPr>
                <w:sz w:val="28"/>
                <w:szCs w:val="28"/>
              </w:rPr>
              <w:t>6,1</w:t>
            </w:r>
          </w:p>
        </w:tc>
        <w:tc>
          <w:tcPr>
            <w:tcW w:w="1155" w:type="dxa"/>
            <w:hideMark/>
          </w:tcPr>
          <w:p w:rsidR="00BF2F88" w:rsidRPr="00174F59" w:rsidRDefault="00BF2F88" w:rsidP="00124ECC">
            <w:pPr>
              <w:jc w:val="center"/>
              <w:rPr>
                <w:sz w:val="28"/>
                <w:szCs w:val="28"/>
              </w:rPr>
            </w:pPr>
            <w:r w:rsidRPr="00174F59">
              <w:rPr>
                <w:sz w:val="28"/>
                <w:szCs w:val="28"/>
              </w:rPr>
              <w:t>2-19</w:t>
            </w:r>
          </w:p>
        </w:tc>
        <w:tc>
          <w:tcPr>
            <w:tcW w:w="1151" w:type="dxa"/>
            <w:hideMark/>
          </w:tcPr>
          <w:p w:rsidR="00BF2F88" w:rsidRPr="00174F59" w:rsidRDefault="00BF2F88" w:rsidP="00124ECC">
            <w:pPr>
              <w:jc w:val="center"/>
              <w:rPr>
                <w:sz w:val="28"/>
                <w:szCs w:val="28"/>
              </w:rPr>
            </w:pPr>
          </w:p>
        </w:tc>
      </w:tr>
    </w:tbl>
    <w:p w:rsidR="00957784" w:rsidRDefault="00957784" w:rsidP="00957784">
      <w:pPr>
        <w:spacing w:after="0"/>
        <w:ind w:firstLine="709"/>
        <w:rPr>
          <w:rFonts w:ascii="Times New Roman" w:hAnsi="Times New Roman"/>
          <w:sz w:val="28"/>
          <w:szCs w:val="28"/>
        </w:rPr>
      </w:pPr>
    </w:p>
    <w:p w:rsidR="00BF2F88" w:rsidRPr="00676180" w:rsidRDefault="00BF2F88" w:rsidP="00676180">
      <w:pPr>
        <w:spacing w:after="0"/>
        <w:ind w:firstLine="709"/>
        <w:jc w:val="both"/>
        <w:rPr>
          <w:rFonts w:ascii="Times New Roman" w:hAnsi="Times New Roman" w:cs="Times New Roman"/>
          <w:sz w:val="28"/>
          <w:szCs w:val="28"/>
        </w:rPr>
      </w:pPr>
      <w:r w:rsidRPr="00676180">
        <w:rPr>
          <w:rFonts w:ascii="Times New Roman" w:hAnsi="Times New Roman"/>
          <w:sz w:val="28"/>
          <w:szCs w:val="28"/>
        </w:rPr>
        <w:t>Таблица 4</w:t>
      </w:r>
      <w:r w:rsidR="00957784" w:rsidRPr="00676180">
        <w:rPr>
          <w:rFonts w:ascii="Times New Roman" w:hAnsi="Times New Roman"/>
          <w:sz w:val="28"/>
          <w:szCs w:val="28"/>
        </w:rPr>
        <w:t xml:space="preserve">. </w:t>
      </w:r>
      <w:r w:rsidRPr="00676180">
        <w:rPr>
          <w:rFonts w:ascii="Times New Roman" w:hAnsi="Times New Roman" w:cs="Times New Roman"/>
          <w:sz w:val="28"/>
          <w:szCs w:val="28"/>
        </w:rPr>
        <w:t>Численность мышевидных грызунов (включая общественных полевок) в открытых биотопах осенью 2018 г</w:t>
      </w:r>
      <w:r w:rsidR="00D739F9" w:rsidRPr="00676180">
        <w:rPr>
          <w:rFonts w:ascii="Times New Roman" w:hAnsi="Times New Roman" w:cs="Times New Roman"/>
          <w:sz w:val="28"/>
          <w:szCs w:val="28"/>
        </w:rPr>
        <w:t>.</w:t>
      </w:r>
    </w:p>
    <w:tbl>
      <w:tblPr>
        <w:tblStyle w:val="11"/>
        <w:tblW w:w="9606" w:type="dxa"/>
        <w:tblLayout w:type="fixed"/>
        <w:tblLook w:val="04A0" w:firstRow="1" w:lastRow="0" w:firstColumn="1" w:lastColumn="0" w:noHBand="0" w:noVBand="1"/>
      </w:tblPr>
      <w:tblGrid>
        <w:gridCol w:w="1768"/>
        <w:gridCol w:w="747"/>
        <w:gridCol w:w="1713"/>
        <w:gridCol w:w="776"/>
        <w:gridCol w:w="1625"/>
        <w:gridCol w:w="850"/>
        <w:gridCol w:w="993"/>
        <w:gridCol w:w="1134"/>
      </w:tblGrid>
      <w:tr w:rsidR="00BF2F88" w:rsidRPr="00174F59" w:rsidTr="00957784">
        <w:tc>
          <w:tcPr>
            <w:tcW w:w="1768" w:type="dxa"/>
            <w:vMerge w:val="restart"/>
          </w:tcPr>
          <w:p w:rsidR="00BF2F88" w:rsidRPr="00174F59" w:rsidRDefault="00BF2F88" w:rsidP="00124ECC">
            <w:pPr>
              <w:jc w:val="center"/>
              <w:rPr>
                <w:sz w:val="28"/>
                <w:szCs w:val="28"/>
              </w:rPr>
            </w:pPr>
            <w:r w:rsidRPr="00174F59">
              <w:rPr>
                <w:sz w:val="28"/>
                <w:szCs w:val="28"/>
              </w:rPr>
              <w:t>Автономный очаг</w:t>
            </w:r>
          </w:p>
        </w:tc>
        <w:tc>
          <w:tcPr>
            <w:tcW w:w="747" w:type="dxa"/>
            <w:vMerge w:val="restart"/>
          </w:tcPr>
          <w:p w:rsidR="00BF2F88" w:rsidRPr="00174F59" w:rsidRDefault="00BF2F88" w:rsidP="00124ECC">
            <w:pPr>
              <w:jc w:val="center"/>
              <w:rPr>
                <w:sz w:val="28"/>
                <w:szCs w:val="28"/>
              </w:rPr>
            </w:pPr>
            <w:r w:rsidRPr="00174F59">
              <w:rPr>
                <w:sz w:val="28"/>
                <w:szCs w:val="28"/>
              </w:rPr>
              <w:t>ЛЭР</w:t>
            </w:r>
          </w:p>
        </w:tc>
        <w:tc>
          <w:tcPr>
            <w:tcW w:w="1713" w:type="dxa"/>
            <w:vMerge w:val="restart"/>
          </w:tcPr>
          <w:p w:rsidR="00BF2F88" w:rsidRPr="00174F59" w:rsidRDefault="00BF2F88" w:rsidP="00124ECC">
            <w:pPr>
              <w:jc w:val="center"/>
              <w:rPr>
                <w:sz w:val="28"/>
                <w:szCs w:val="28"/>
              </w:rPr>
            </w:pPr>
            <w:r w:rsidRPr="00174F59">
              <w:rPr>
                <w:sz w:val="28"/>
                <w:szCs w:val="28"/>
              </w:rPr>
              <w:t>Биотоп</w:t>
            </w:r>
          </w:p>
        </w:tc>
        <w:tc>
          <w:tcPr>
            <w:tcW w:w="776" w:type="dxa"/>
            <w:vMerge w:val="restart"/>
          </w:tcPr>
          <w:p w:rsidR="00BF2F88" w:rsidRPr="00174F59" w:rsidRDefault="00BF2F88" w:rsidP="00124ECC">
            <w:pPr>
              <w:jc w:val="center"/>
              <w:rPr>
                <w:sz w:val="28"/>
                <w:szCs w:val="28"/>
              </w:rPr>
            </w:pPr>
            <w:r w:rsidRPr="00174F59">
              <w:rPr>
                <w:sz w:val="28"/>
                <w:szCs w:val="28"/>
              </w:rPr>
              <w:t>Л/Н</w:t>
            </w:r>
          </w:p>
          <w:p w:rsidR="00BF2F88" w:rsidRPr="00174F59" w:rsidRDefault="00BF2F88" w:rsidP="00124ECC">
            <w:pPr>
              <w:jc w:val="center"/>
              <w:rPr>
                <w:sz w:val="28"/>
                <w:szCs w:val="28"/>
              </w:rPr>
            </w:pPr>
          </w:p>
        </w:tc>
        <w:tc>
          <w:tcPr>
            <w:tcW w:w="1625" w:type="dxa"/>
            <w:vMerge w:val="restart"/>
          </w:tcPr>
          <w:p w:rsidR="00BF2F88" w:rsidRPr="00174F59" w:rsidRDefault="00BF2F88" w:rsidP="00124ECC">
            <w:pPr>
              <w:jc w:val="center"/>
              <w:rPr>
                <w:sz w:val="28"/>
                <w:szCs w:val="28"/>
              </w:rPr>
            </w:pPr>
            <w:r w:rsidRPr="00174F59">
              <w:rPr>
                <w:sz w:val="28"/>
                <w:szCs w:val="28"/>
              </w:rPr>
              <w:t>Мелкие</w:t>
            </w:r>
          </w:p>
          <w:p w:rsidR="00BF2F88" w:rsidRPr="00174F59" w:rsidRDefault="00BF2F88" w:rsidP="00124ECC">
            <w:pPr>
              <w:jc w:val="center"/>
              <w:rPr>
                <w:sz w:val="28"/>
                <w:szCs w:val="28"/>
              </w:rPr>
            </w:pPr>
            <w:r w:rsidRPr="00174F59">
              <w:rPr>
                <w:sz w:val="28"/>
                <w:szCs w:val="28"/>
              </w:rPr>
              <w:t>млекопитающие</w:t>
            </w:r>
          </w:p>
        </w:tc>
        <w:tc>
          <w:tcPr>
            <w:tcW w:w="1843" w:type="dxa"/>
            <w:gridSpan w:val="2"/>
          </w:tcPr>
          <w:p w:rsidR="00BF2F88" w:rsidRPr="00174F59" w:rsidRDefault="00BF2F88" w:rsidP="00124ECC">
            <w:pPr>
              <w:jc w:val="center"/>
              <w:rPr>
                <w:sz w:val="28"/>
                <w:szCs w:val="28"/>
              </w:rPr>
            </w:pPr>
            <w:r w:rsidRPr="00174F59">
              <w:rPr>
                <w:sz w:val="28"/>
                <w:szCs w:val="28"/>
              </w:rPr>
              <w:t>% попадания</w:t>
            </w:r>
          </w:p>
        </w:tc>
        <w:tc>
          <w:tcPr>
            <w:tcW w:w="1134" w:type="dxa"/>
            <w:vMerge w:val="restart"/>
          </w:tcPr>
          <w:p w:rsidR="00BF2F88" w:rsidRPr="00174F59" w:rsidRDefault="00BF2F88" w:rsidP="00124ECC">
            <w:pPr>
              <w:jc w:val="center"/>
              <w:rPr>
                <w:sz w:val="28"/>
                <w:szCs w:val="28"/>
              </w:rPr>
            </w:pPr>
            <w:r w:rsidRPr="00174F59">
              <w:rPr>
                <w:sz w:val="28"/>
                <w:szCs w:val="28"/>
              </w:rPr>
              <w:t>Оценка</w:t>
            </w:r>
          </w:p>
        </w:tc>
      </w:tr>
      <w:tr w:rsidR="00BF2F88" w:rsidRPr="00174F59" w:rsidTr="00957784">
        <w:tc>
          <w:tcPr>
            <w:tcW w:w="1768" w:type="dxa"/>
            <w:vMerge/>
          </w:tcPr>
          <w:p w:rsidR="00BF2F88" w:rsidRPr="00174F59" w:rsidRDefault="00BF2F88" w:rsidP="00124ECC">
            <w:pPr>
              <w:jc w:val="center"/>
              <w:rPr>
                <w:sz w:val="28"/>
                <w:szCs w:val="28"/>
              </w:rPr>
            </w:pPr>
          </w:p>
        </w:tc>
        <w:tc>
          <w:tcPr>
            <w:tcW w:w="747" w:type="dxa"/>
            <w:vMerge/>
          </w:tcPr>
          <w:p w:rsidR="00BF2F88" w:rsidRPr="00174F59" w:rsidRDefault="00BF2F88" w:rsidP="00124ECC">
            <w:pPr>
              <w:jc w:val="center"/>
              <w:rPr>
                <w:sz w:val="28"/>
                <w:szCs w:val="28"/>
              </w:rPr>
            </w:pPr>
          </w:p>
        </w:tc>
        <w:tc>
          <w:tcPr>
            <w:tcW w:w="1713" w:type="dxa"/>
            <w:vMerge/>
          </w:tcPr>
          <w:p w:rsidR="00BF2F88" w:rsidRPr="00174F59" w:rsidRDefault="00BF2F88" w:rsidP="00124ECC">
            <w:pPr>
              <w:jc w:val="center"/>
              <w:rPr>
                <w:sz w:val="28"/>
                <w:szCs w:val="28"/>
              </w:rPr>
            </w:pPr>
          </w:p>
        </w:tc>
        <w:tc>
          <w:tcPr>
            <w:tcW w:w="776" w:type="dxa"/>
            <w:vMerge/>
          </w:tcPr>
          <w:p w:rsidR="00BF2F88" w:rsidRPr="00174F59" w:rsidRDefault="00BF2F88" w:rsidP="00124ECC">
            <w:pPr>
              <w:jc w:val="center"/>
              <w:rPr>
                <w:sz w:val="28"/>
                <w:szCs w:val="28"/>
              </w:rPr>
            </w:pPr>
          </w:p>
        </w:tc>
        <w:tc>
          <w:tcPr>
            <w:tcW w:w="1625" w:type="dxa"/>
            <w:vMerge/>
          </w:tcPr>
          <w:p w:rsidR="00BF2F88" w:rsidRPr="00174F59" w:rsidRDefault="00BF2F88" w:rsidP="00124ECC">
            <w:pPr>
              <w:jc w:val="center"/>
              <w:rPr>
                <w:sz w:val="28"/>
                <w:szCs w:val="28"/>
              </w:rPr>
            </w:pPr>
          </w:p>
        </w:tc>
        <w:tc>
          <w:tcPr>
            <w:tcW w:w="850" w:type="dxa"/>
          </w:tcPr>
          <w:p w:rsidR="00BF2F88" w:rsidRPr="00174F59" w:rsidRDefault="00BF2F88" w:rsidP="00124ECC">
            <w:pPr>
              <w:jc w:val="center"/>
              <w:rPr>
                <w:sz w:val="28"/>
                <w:szCs w:val="28"/>
              </w:rPr>
            </w:pPr>
            <w:r w:rsidRPr="00174F59">
              <w:rPr>
                <w:sz w:val="28"/>
                <w:szCs w:val="28"/>
              </w:rPr>
              <w:t>средний</w:t>
            </w:r>
          </w:p>
        </w:tc>
        <w:tc>
          <w:tcPr>
            <w:tcW w:w="993" w:type="dxa"/>
          </w:tcPr>
          <w:p w:rsidR="00BF2F88" w:rsidRPr="00174F59" w:rsidRDefault="00BF2F88" w:rsidP="00124ECC">
            <w:pPr>
              <w:jc w:val="center"/>
              <w:rPr>
                <w:sz w:val="28"/>
                <w:szCs w:val="28"/>
              </w:rPr>
            </w:pPr>
            <w:r w:rsidRPr="00174F59">
              <w:rPr>
                <w:sz w:val="28"/>
                <w:szCs w:val="28"/>
              </w:rPr>
              <w:t>от-до</w:t>
            </w:r>
          </w:p>
        </w:tc>
        <w:tc>
          <w:tcPr>
            <w:tcW w:w="1134" w:type="dxa"/>
            <w:vMerge/>
          </w:tcPr>
          <w:p w:rsidR="00BF2F88" w:rsidRPr="00174F59" w:rsidRDefault="00BF2F88" w:rsidP="00124ECC">
            <w:pPr>
              <w:jc w:val="center"/>
              <w:rPr>
                <w:sz w:val="28"/>
                <w:szCs w:val="28"/>
              </w:rPr>
            </w:pPr>
          </w:p>
        </w:tc>
      </w:tr>
      <w:tr w:rsidR="00BF2F88" w:rsidRPr="00174F59" w:rsidTr="00957784">
        <w:tc>
          <w:tcPr>
            <w:tcW w:w="1768" w:type="dxa"/>
            <w:vMerge w:val="restart"/>
          </w:tcPr>
          <w:p w:rsidR="00BF2F88" w:rsidRPr="00174F59" w:rsidRDefault="00BF2F88" w:rsidP="00124ECC">
            <w:pPr>
              <w:jc w:val="center"/>
              <w:rPr>
                <w:sz w:val="28"/>
                <w:szCs w:val="28"/>
              </w:rPr>
            </w:pPr>
            <w:r w:rsidRPr="00174F59">
              <w:rPr>
                <w:sz w:val="28"/>
                <w:szCs w:val="28"/>
              </w:rPr>
              <w:t>Прикаспий-ский Северо-Западный</w:t>
            </w:r>
          </w:p>
        </w:tc>
        <w:tc>
          <w:tcPr>
            <w:tcW w:w="747" w:type="dxa"/>
            <w:vMerge w:val="restart"/>
            <w:textDirection w:val="btLr"/>
          </w:tcPr>
          <w:p w:rsidR="00BF2F88" w:rsidRPr="00174F59" w:rsidRDefault="00BF2F88" w:rsidP="00124ECC">
            <w:pPr>
              <w:ind w:left="113" w:right="113"/>
              <w:jc w:val="center"/>
              <w:rPr>
                <w:sz w:val="28"/>
                <w:szCs w:val="28"/>
              </w:rPr>
            </w:pPr>
            <w:r w:rsidRPr="00174F59">
              <w:rPr>
                <w:sz w:val="28"/>
                <w:szCs w:val="28"/>
              </w:rPr>
              <w:t>Степной</w:t>
            </w:r>
          </w:p>
        </w:tc>
        <w:tc>
          <w:tcPr>
            <w:tcW w:w="1713" w:type="dxa"/>
          </w:tcPr>
          <w:p w:rsidR="00BF2F88" w:rsidRPr="00174F59" w:rsidRDefault="00BF2F88" w:rsidP="00124ECC">
            <w:pPr>
              <w:rPr>
                <w:sz w:val="28"/>
                <w:szCs w:val="28"/>
              </w:rPr>
            </w:pPr>
            <w:r w:rsidRPr="00174F59">
              <w:rPr>
                <w:sz w:val="28"/>
                <w:szCs w:val="28"/>
              </w:rPr>
              <w:t>лесополоса</w:t>
            </w:r>
          </w:p>
        </w:tc>
        <w:tc>
          <w:tcPr>
            <w:tcW w:w="776" w:type="dxa"/>
          </w:tcPr>
          <w:p w:rsidR="00BF2F88" w:rsidRPr="00174F59" w:rsidRDefault="00BF2F88" w:rsidP="00124ECC">
            <w:pPr>
              <w:jc w:val="center"/>
              <w:rPr>
                <w:sz w:val="28"/>
                <w:szCs w:val="28"/>
              </w:rPr>
            </w:pPr>
            <w:r w:rsidRPr="00174F59">
              <w:rPr>
                <w:sz w:val="28"/>
                <w:szCs w:val="28"/>
              </w:rPr>
              <w:t>500</w:t>
            </w:r>
          </w:p>
        </w:tc>
        <w:tc>
          <w:tcPr>
            <w:tcW w:w="1625" w:type="dxa"/>
          </w:tcPr>
          <w:p w:rsidR="00BF2F88" w:rsidRPr="00174F59" w:rsidRDefault="00BF2F88" w:rsidP="00124ECC">
            <w:pPr>
              <w:jc w:val="center"/>
              <w:rPr>
                <w:sz w:val="28"/>
                <w:szCs w:val="28"/>
              </w:rPr>
            </w:pPr>
            <w:r w:rsidRPr="00174F59">
              <w:rPr>
                <w:sz w:val="28"/>
                <w:szCs w:val="28"/>
              </w:rPr>
              <w:t>20</w:t>
            </w:r>
          </w:p>
        </w:tc>
        <w:tc>
          <w:tcPr>
            <w:tcW w:w="850" w:type="dxa"/>
          </w:tcPr>
          <w:p w:rsidR="00BF2F88" w:rsidRPr="00174F59" w:rsidRDefault="00BF2F88" w:rsidP="00124ECC">
            <w:pPr>
              <w:jc w:val="center"/>
              <w:rPr>
                <w:sz w:val="28"/>
                <w:szCs w:val="28"/>
              </w:rPr>
            </w:pPr>
            <w:r w:rsidRPr="00174F59">
              <w:rPr>
                <w:sz w:val="28"/>
                <w:szCs w:val="28"/>
              </w:rPr>
              <w:t>4</w:t>
            </w:r>
          </w:p>
        </w:tc>
        <w:tc>
          <w:tcPr>
            <w:tcW w:w="993" w:type="dxa"/>
          </w:tcPr>
          <w:p w:rsidR="00BF2F88" w:rsidRPr="00174F59" w:rsidRDefault="00BF2F88" w:rsidP="00124ECC">
            <w:pPr>
              <w:jc w:val="center"/>
              <w:rPr>
                <w:sz w:val="28"/>
                <w:szCs w:val="28"/>
              </w:rPr>
            </w:pPr>
            <w:r w:rsidRPr="00174F59">
              <w:rPr>
                <w:sz w:val="28"/>
                <w:szCs w:val="28"/>
              </w:rPr>
              <w:t>2-4</w:t>
            </w:r>
          </w:p>
        </w:tc>
        <w:tc>
          <w:tcPr>
            <w:tcW w:w="1134" w:type="dxa"/>
          </w:tcPr>
          <w:p w:rsidR="00BF2F88" w:rsidRPr="00174F59" w:rsidRDefault="00BF2F88" w:rsidP="00124ECC">
            <w:pPr>
              <w:jc w:val="center"/>
              <w:rPr>
                <w:sz w:val="28"/>
                <w:szCs w:val="28"/>
              </w:rPr>
            </w:pPr>
            <w:r w:rsidRPr="00174F59">
              <w:rPr>
                <w:sz w:val="28"/>
                <w:szCs w:val="28"/>
              </w:rPr>
              <w:t>Низкая</w:t>
            </w:r>
          </w:p>
        </w:tc>
      </w:tr>
      <w:tr w:rsidR="00BF2F88" w:rsidRPr="00174F59" w:rsidTr="00957784">
        <w:tc>
          <w:tcPr>
            <w:tcW w:w="1768" w:type="dxa"/>
            <w:vMerge/>
          </w:tcPr>
          <w:p w:rsidR="00BF2F88" w:rsidRPr="00174F59" w:rsidRDefault="00BF2F88" w:rsidP="00124ECC">
            <w:pPr>
              <w:jc w:val="center"/>
              <w:rPr>
                <w:sz w:val="28"/>
                <w:szCs w:val="28"/>
              </w:rPr>
            </w:pPr>
          </w:p>
        </w:tc>
        <w:tc>
          <w:tcPr>
            <w:tcW w:w="747" w:type="dxa"/>
            <w:vMerge/>
          </w:tcPr>
          <w:p w:rsidR="00BF2F88" w:rsidRPr="00174F59" w:rsidRDefault="00BF2F88" w:rsidP="00124ECC">
            <w:pPr>
              <w:jc w:val="center"/>
              <w:rPr>
                <w:sz w:val="28"/>
                <w:szCs w:val="28"/>
              </w:rPr>
            </w:pPr>
          </w:p>
        </w:tc>
        <w:tc>
          <w:tcPr>
            <w:tcW w:w="1713" w:type="dxa"/>
          </w:tcPr>
          <w:p w:rsidR="00BF2F88" w:rsidRPr="00174F59" w:rsidRDefault="00BF2F88" w:rsidP="00124ECC">
            <w:pPr>
              <w:rPr>
                <w:sz w:val="28"/>
                <w:szCs w:val="28"/>
              </w:rPr>
            </w:pPr>
            <w:r w:rsidRPr="00174F59">
              <w:rPr>
                <w:sz w:val="28"/>
                <w:szCs w:val="28"/>
              </w:rPr>
              <w:t>полынно-</w:t>
            </w:r>
          </w:p>
          <w:p w:rsidR="00BF2F88" w:rsidRPr="00174F59" w:rsidRDefault="00BF2F88" w:rsidP="00124ECC">
            <w:pPr>
              <w:rPr>
                <w:sz w:val="28"/>
                <w:szCs w:val="28"/>
              </w:rPr>
            </w:pPr>
            <w:r w:rsidRPr="00174F59">
              <w:rPr>
                <w:sz w:val="28"/>
                <w:szCs w:val="28"/>
              </w:rPr>
              <w:t>злаковая степь</w:t>
            </w:r>
          </w:p>
        </w:tc>
        <w:tc>
          <w:tcPr>
            <w:tcW w:w="776" w:type="dxa"/>
          </w:tcPr>
          <w:p w:rsidR="00BF2F88" w:rsidRPr="00174F59" w:rsidRDefault="00BF2F88" w:rsidP="00124ECC">
            <w:pPr>
              <w:jc w:val="center"/>
              <w:rPr>
                <w:sz w:val="28"/>
                <w:szCs w:val="28"/>
              </w:rPr>
            </w:pPr>
            <w:r w:rsidRPr="00174F59">
              <w:rPr>
                <w:sz w:val="28"/>
                <w:szCs w:val="28"/>
              </w:rPr>
              <w:t>300</w:t>
            </w:r>
          </w:p>
        </w:tc>
        <w:tc>
          <w:tcPr>
            <w:tcW w:w="1625" w:type="dxa"/>
          </w:tcPr>
          <w:p w:rsidR="00BF2F88" w:rsidRPr="00174F59" w:rsidRDefault="00BF2F88" w:rsidP="00124ECC">
            <w:pPr>
              <w:jc w:val="center"/>
              <w:rPr>
                <w:sz w:val="28"/>
                <w:szCs w:val="28"/>
              </w:rPr>
            </w:pPr>
            <w:r w:rsidRPr="00174F59">
              <w:rPr>
                <w:sz w:val="28"/>
                <w:szCs w:val="28"/>
              </w:rPr>
              <w:t>8</w:t>
            </w:r>
          </w:p>
        </w:tc>
        <w:tc>
          <w:tcPr>
            <w:tcW w:w="850" w:type="dxa"/>
          </w:tcPr>
          <w:p w:rsidR="00BF2F88" w:rsidRPr="00174F59" w:rsidRDefault="00BF2F88" w:rsidP="00124ECC">
            <w:pPr>
              <w:jc w:val="center"/>
              <w:rPr>
                <w:sz w:val="28"/>
                <w:szCs w:val="28"/>
              </w:rPr>
            </w:pPr>
            <w:r w:rsidRPr="00174F59">
              <w:rPr>
                <w:sz w:val="28"/>
                <w:szCs w:val="28"/>
              </w:rPr>
              <w:t>2,6</w:t>
            </w:r>
          </w:p>
        </w:tc>
        <w:tc>
          <w:tcPr>
            <w:tcW w:w="993" w:type="dxa"/>
          </w:tcPr>
          <w:p w:rsidR="00BF2F88" w:rsidRPr="00174F59" w:rsidRDefault="00BF2F88" w:rsidP="00124ECC">
            <w:pPr>
              <w:jc w:val="center"/>
              <w:rPr>
                <w:sz w:val="28"/>
                <w:szCs w:val="28"/>
              </w:rPr>
            </w:pPr>
            <w:r w:rsidRPr="00174F59">
              <w:rPr>
                <w:sz w:val="28"/>
                <w:szCs w:val="28"/>
              </w:rPr>
              <w:t>2-4</w:t>
            </w:r>
          </w:p>
        </w:tc>
        <w:tc>
          <w:tcPr>
            <w:tcW w:w="1134" w:type="dxa"/>
          </w:tcPr>
          <w:p w:rsidR="00BF2F88" w:rsidRPr="00174F59" w:rsidRDefault="00BF2F88" w:rsidP="00124ECC">
            <w:pPr>
              <w:jc w:val="center"/>
              <w:rPr>
                <w:sz w:val="28"/>
                <w:szCs w:val="28"/>
              </w:rPr>
            </w:pPr>
            <w:r w:rsidRPr="00174F59">
              <w:rPr>
                <w:sz w:val="28"/>
                <w:szCs w:val="28"/>
              </w:rPr>
              <w:t>Низкая</w:t>
            </w:r>
          </w:p>
        </w:tc>
      </w:tr>
      <w:tr w:rsidR="00BF2F88" w:rsidRPr="00174F59" w:rsidTr="00957784">
        <w:tc>
          <w:tcPr>
            <w:tcW w:w="1768" w:type="dxa"/>
            <w:vMerge/>
          </w:tcPr>
          <w:p w:rsidR="00BF2F88" w:rsidRPr="00174F59" w:rsidRDefault="00BF2F88" w:rsidP="00124ECC">
            <w:pPr>
              <w:jc w:val="center"/>
              <w:rPr>
                <w:sz w:val="28"/>
                <w:szCs w:val="28"/>
              </w:rPr>
            </w:pPr>
          </w:p>
        </w:tc>
        <w:tc>
          <w:tcPr>
            <w:tcW w:w="747" w:type="dxa"/>
            <w:vMerge/>
          </w:tcPr>
          <w:p w:rsidR="00BF2F88" w:rsidRPr="00174F59" w:rsidRDefault="00BF2F88" w:rsidP="00124ECC">
            <w:pPr>
              <w:jc w:val="center"/>
              <w:rPr>
                <w:sz w:val="28"/>
                <w:szCs w:val="28"/>
              </w:rPr>
            </w:pPr>
          </w:p>
        </w:tc>
        <w:tc>
          <w:tcPr>
            <w:tcW w:w="1713" w:type="dxa"/>
          </w:tcPr>
          <w:p w:rsidR="00BF2F88" w:rsidRPr="00174F59" w:rsidRDefault="00BF2F88" w:rsidP="00124ECC">
            <w:pPr>
              <w:rPr>
                <w:sz w:val="28"/>
                <w:szCs w:val="28"/>
              </w:rPr>
            </w:pPr>
            <w:r w:rsidRPr="00174F59">
              <w:rPr>
                <w:sz w:val="28"/>
                <w:szCs w:val="28"/>
              </w:rPr>
              <w:t>Забурьянная целина</w:t>
            </w:r>
          </w:p>
        </w:tc>
        <w:tc>
          <w:tcPr>
            <w:tcW w:w="776" w:type="dxa"/>
          </w:tcPr>
          <w:p w:rsidR="00BF2F88" w:rsidRPr="00174F59" w:rsidRDefault="00BF2F88" w:rsidP="00124ECC">
            <w:pPr>
              <w:jc w:val="center"/>
              <w:rPr>
                <w:sz w:val="28"/>
                <w:szCs w:val="28"/>
              </w:rPr>
            </w:pPr>
            <w:r w:rsidRPr="00174F59">
              <w:rPr>
                <w:sz w:val="28"/>
                <w:szCs w:val="28"/>
              </w:rPr>
              <w:t>300</w:t>
            </w:r>
          </w:p>
        </w:tc>
        <w:tc>
          <w:tcPr>
            <w:tcW w:w="1625" w:type="dxa"/>
          </w:tcPr>
          <w:p w:rsidR="00BF2F88" w:rsidRPr="00174F59" w:rsidRDefault="00BF2F88" w:rsidP="00124ECC">
            <w:pPr>
              <w:jc w:val="center"/>
              <w:rPr>
                <w:sz w:val="28"/>
                <w:szCs w:val="28"/>
              </w:rPr>
            </w:pPr>
            <w:r w:rsidRPr="00174F59">
              <w:rPr>
                <w:sz w:val="28"/>
                <w:szCs w:val="28"/>
              </w:rPr>
              <w:t>8</w:t>
            </w:r>
          </w:p>
        </w:tc>
        <w:tc>
          <w:tcPr>
            <w:tcW w:w="850" w:type="dxa"/>
          </w:tcPr>
          <w:p w:rsidR="00BF2F88" w:rsidRPr="00174F59" w:rsidRDefault="00BF2F88" w:rsidP="00124ECC">
            <w:pPr>
              <w:jc w:val="center"/>
              <w:rPr>
                <w:sz w:val="28"/>
                <w:szCs w:val="28"/>
              </w:rPr>
            </w:pPr>
            <w:r w:rsidRPr="00174F59">
              <w:rPr>
                <w:sz w:val="28"/>
                <w:szCs w:val="28"/>
              </w:rPr>
              <w:t>2,7</w:t>
            </w:r>
          </w:p>
        </w:tc>
        <w:tc>
          <w:tcPr>
            <w:tcW w:w="993" w:type="dxa"/>
          </w:tcPr>
          <w:p w:rsidR="00BF2F88" w:rsidRPr="00174F59" w:rsidRDefault="00BF2F88" w:rsidP="00124ECC">
            <w:pPr>
              <w:jc w:val="center"/>
              <w:rPr>
                <w:sz w:val="28"/>
                <w:szCs w:val="28"/>
              </w:rPr>
            </w:pPr>
            <w:r w:rsidRPr="00174F59">
              <w:rPr>
                <w:sz w:val="28"/>
                <w:szCs w:val="28"/>
              </w:rPr>
              <w:t>2-4</w:t>
            </w:r>
          </w:p>
        </w:tc>
        <w:tc>
          <w:tcPr>
            <w:tcW w:w="1134" w:type="dxa"/>
          </w:tcPr>
          <w:p w:rsidR="00BF2F88" w:rsidRPr="00174F59" w:rsidRDefault="00BF2F88" w:rsidP="00124ECC">
            <w:pPr>
              <w:jc w:val="center"/>
              <w:rPr>
                <w:sz w:val="28"/>
                <w:szCs w:val="28"/>
              </w:rPr>
            </w:pPr>
            <w:r w:rsidRPr="00174F59">
              <w:rPr>
                <w:sz w:val="28"/>
                <w:szCs w:val="28"/>
              </w:rPr>
              <w:t>низкая</w:t>
            </w:r>
          </w:p>
        </w:tc>
      </w:tr>
      <w:tr w:rsidR="00BF2F88" w:rsidRPr="00174F59" w:rsidTr="00957784">
        <w:tc>
          <w:tcPr>
            <w:tcW w:w="1768" w:type="dxa"/>
            <w:vMerge/>
          </w:tcPr>
          <w:p w:rsidR="00BF2F88" w:rsidRPr="00174F59" w:rsidRDefault="00BF2F88" w:rsidP="00124ECC">
            <w:pPr>
              <w:jc w:val="center"/>
              <w:rPr>
                <w:sz w:val="28"/>
                <w:szCs w:val="28"/>
              </w:rPr>
            </w:pPr>
          </w:p>
        </w:tc>
        <w:tc>
          <w:tcPr>
            <w:tcW w:w="747" w:type="dxa"/>
            <w:vMerge/>
          </w:tcPr>
          <w:p w:rsidR="00BF2F88" w:rsidRPr="00174F59" w:rsidRDefault="00BF2F88" w:rsidP="00124ECC">
            <w:pPr>
              <w:jc w:val="center"/>
              <w:rPr>
                <w:sz w:val="28"/>
                <w:szCs w:val="28"/>
              </w:rPr>
            </w:pPr>
          </w:p>
        </w:tc>
        <w:tc>
          <w:tcPr>
            <w:tcW w:w="1713" w:type="dxa"/>
          </w:tcPr>
          <w:p w:rsidR="00BF2F88" w:rsidRPr="00174F59" w:rsidRDefault="00BF2F88" w:rsidP="00124ECC">
            <w:pPr>
              <w:rPr>
                <w:sz w:val="28"/>
                <w:szCs w:val="28"/>
              </w:rPr>
            </w:pPr>
            <w:r w:rsidRPr="00174F59">
              <w:rPr>
                <w:sz w:val="28"/>
                <w:szCs w:val="28"/>
              </w:rPr>
              <w:t>скирда</w:t>
            </w:r>
          </w:p>
        </w:tc>
        <w:tc>
          <w:tcPr>
            <w:tcW w:w="776" w:type="dxa"/>
          </w:tcPr>
          <w:p w:rsidR="00BF2F88" w:rsidRPr="00174F59" w:rsidRDefault="00BF2F88" w:rsidP="00124ECC">
            <w:pPr>
              <w:jc w:val="center"/>
              <w:rPr>
                <w:sz w:val="28"/>
                <w:szCs w:val="28"/>
              </w:rPr>
            </w:pPr>
            <w:r w:rsidRPr="00174F59">
              <w:rPr>
                <w:sz w:val="28"/>
                <w:szCs w:val="28"/>
              </w:rPr>
              <w:t>700</w:t>
            </w:r>
          </w:p>
        </w:tc>
        <w:tc>
          <w:tcPr>
            <w:tcW w:w="1625" w:type="dxa"/>
          </w:tcPr>
          <w:p w:rsidR="00BF2F88" w:rsidRPr="00174F59" w:rsidRDefault="00BF2F88" w:rsidP="00124ECC">
            <w:pPr>
              <w:jc w:val="center"/>
              <w:rPr>
                <w:sz w:val="28"/>
                <w:szCs w:val="28"/>
              </w:rPr>
            </w:pPr>
            <w:r w:rsidRPr="00174F59">
              <w:rPr>
                <w:sz w:val="28"/>
                <w:szCs w:val="28"/>
              </w:rPr>
              <w:t>98</w:t>
            </w:r>
          </w:p>
        </w:tc>
        <w:tc>
          <w:tcPr>
            <w:tcW w:w="850" w:type="dxa"/>
          </w:tcPr>
          <w:p w:rsidR="00BF2F88" w:rsidRPr="00174F59" w:rsidRDefault="00BF2F88" w:rsidP="00124ECC">
            <w:pPr>
              <w:jc w:val="center"/>
              <w:rPr>
                <w:sz w:val="28"/>
                <w:szCs w:val="28"/>
              </w:rPr>
            </w:pPr>
            <w:r w:rsidRPr="00174F59">
              <w:rPr>
                <w:sz w:val="28"/>
                <w:szCs w:val="28"/>
              </w:rPr>
              <w:t>14</w:t>
            </w:r>
          </w:p>
        </w:tc>
        <w:tc>
          <w:tcPr>
            <w:tcW w:w="993" w:type="dxa"/>
          </w:tcPr>
          <w:p w:rsidR="00BF2F88" w:rsidRPr="00174F59" w:rsidRDefault="00BF2F88" w:rsidP="00124ECC">
            <w:pPr>
              <w:jc w:val="center"/>
              <w:rPr>
                <w:sz w:val="28"/>
                <w:szCs w:val="28"/>
              </w:rPr>
            </w:pPr>
            <w:r w:rsidRPr="00174F59">
              <w:rPr>
                <w:sz w:val="28"/>
                <w:szCs w:val="28"/>
              </w:rPr>
              <w:t>8-20</w:t>
            </w:r>
          </w:p>
        </w:tc>
        <w:tc>
          <w:tcPr>
            <w:tcW w:w="1134" w:type="dxa"/>
          </w:tcPr>
          <w:p w:rsidR="00BF2F88" w:rsidRPr="00174F59" w:rsidRDefault="00BF2F88" w:rsidP="00124ECC">
            <w:pPr>
              <w:jc w:val="center"/>
              <w:rPr>
                <w:sz w:val="28"/>
                <w:szCs w:val="28"/>
              </w:rPr>
            </w:pPr>
            <w:r w:rsidRPr="00174F59">
              <w:rPr>
                <w:sz w:val="28"/>
                <w:szCs w:val="28"/>
              </w:rPr>
              <w:t>средняя</w:t>
            </w:r>
          </w:p>
        </w:tc>
      </w:tr>
      <w:tr w:rsidR="00BF2F88" w:rsidRPr="00174F59" w:rsidTr="00957784">
        <w:tc>
          <w:tcPr>
            <w:tcW w:w="1768" w:type="dxa"/>
            <w:vMerge/>
          </w:tcPr>
          <w:p w:rsidR="00BF2F88" w:rsidRPr="00174F59" w:rsidRDefault="00BF2F88" w:rsidP="00124ECC">
            <w:pPr>
              <w:jc w:val="center"/>
              <w:rPr>
                <w:sz w:val="28"/>
                <w:szCs w:val="28"/>
              </w:rPr>
            </w:pPr>
          </w:p>
        </w:tc>
        <w:tc>
          <w:tcPr>
            <w:tcW w:w="747" w:type="dxa"/>
            <w:vMerge/>
          </w:tcPr>
          <w:p w:rsidR="00BF2F88" w:rsidRPr="00174F59" w:rsidRDefault="00BF2F88" w:rsidP="00124ECC">
            <w:pPr>
              <w:jc w:val="center"/>
              <w:rPr>
                <w:sz w:val="28"/>
                <w:szCs w:val="28"/>
              </w:rPr>
            </w:pPr>
          </w:p>
        </w:tc>
        <w:tc>
          <w:tcPr>
            <w:tcW w:w="1713" w:type="dxa"/>
          </w:tcPr>
          <w:p w:rsidR="00BF2F88" w:rsidRPr="00174F59" w:rsidRDefault="00BF2F88" w:rsidP="00124ECC">
            <w:pPr>
              <w:rPr>
                <w:sz w:val="28"/>
                <w:szCs w:val="28"/>
              </w:rPr>
            </w:pPr>
            <w:r w:rsidRPr="00174F59">
              <w:rPr>
                <w:sz w:val="28"/>
                <w:szCs w:val="28"/>
              </w:rPr>
              <w:t>Итого:</w:t>
            </w:r>
          </w:p>
        </w:tc>
        <w:tc>
          <w:tcPr>
            <w:tcW w:w="776" w:type="dxa"/>
          </w:tcPr>
          <w:p w:rsidR="00BF2F88" w:rsidRPr="00174F59" w:rsidRDefault="00BF2F88" w:rsidP="00124ECC">
            <w:pPr>
              <w:jc w:val="center"/>
              <w:rPr>
                <w:sz w:val="28"/>
                <w:szCs w:val="28"/>
              </w:rPr>
            </w:pPr>
            <w:r w:rsidRPr="00174F59">
              <w:rPr>
                <w:sz w:val="28"/>
                <w:szCs w:val="28"/>
              </w:rPr>
              <w:t>1800</w:t>
            </w:r>
          </w:p>
        </w:tc>
        <w:tc>
          <w:tcPr>
            <w:tcW w:w="1625" w:type="dxa"/>
          </w:tcPr>
          <w:p w:rsidR="00BF2F88" w:rsidRPr="00174F59" w:rsidRDefault="00BF2F88" w:rsidP="00124ECC">
            <w:pPr>
              <w:jc w:val="center"/>
              <w:rPr>
                <w:sz w:val="28"/>
                <w:szCs w:val="28"/>
              </w:rPr>
            </w:pPr>
            <w:r w:rsidRPr="00174F59">
              <w:rPr>
                <w:sz w:val="28"/>
                <w:szCs w:val="28"/>
              </w:rPr>
              <w:t>134</w:t>
            </w:r>
          </w:p>
        </w:tc>
        <w:tc>
          <w:tcPr>
            <w:tcW w:w="850" w:type="dxa"/>
          </w:tcPr>
          <w:p w:rsidR="00BF2F88" w:rsidRPr="00174F59" w:rsidRDefault="00BF2F88" w:rsidP="00124ECC">
            <w:pPr>
              <w:jc w:val="center"/>
              <w:rPr>
                <w:sz w:val="28"/>
                <w:szCs w:val="28"/>
              </w:rPr>
            </w:pPr>
            <w:r w:rsidRPr="00174F59">
              <w:rPr>
                <w:sz w:val="28"/>
                <w:szCs w:val="28"/>
              </w:rPr>
              <w:t>7,4</w:t>
            </w:r>
          </w:p>
        </w:tc>
        <w:tc>
          <w:tcPr>
            <w:tcW w:w="993" w:type="dxa"/>
          </w:tcPr>
          <w:p w:rsidR="00BF2F88" w:rsidRPr="00174F59" w:rsidRDefault="00BF2F88" w:rsidP="00124ECC">
            <w:pPr>
              <w:jc w:val="center"/>
              <w:rPr>
                <w:sz w:val="28"/>
                <w:szCs w:val="28"/>
              </w:rPr>
            </w:pPr>
            <w:r w:rsidRPr="00174F59">
              <w:rPr>
                <w:sz w:val="28"/>
                <w:szCs w:val="28"/>
              </w:rPr>
              <w:t>2-20</w:t>
            </w:r>
          </w:p>
        </w:tc>
        <w:tc>
          <w:tcPr>
            <w:tcW w:w="1134" w:type="dxa"/>
          </w:tcPr>
          <w:p w:rsidR="00BF2F88" w:rsidRPr="00174F59" w:rsidRDefault="00BF2F88" w:rsidP="00124ECC">
            <w:pPr>
              <w:jc w:val="center"/>
              <w:rPr>
                <w:sz w:val="28"/>
                <w:szCs w:val="28"/>
              </w:rPr>
            </w:pPr>
            <w:r w:rsidRPr="00174F59">
              <w:rPr>
                <w:sz w:val="28"/>
                <w:szCs w:val="28"/>
              </w:rPr>
              <w:t>средняя</w:t>
            </w:r>
          </w:p>
        </w:tc>
      </w:tr>
    </w:tbl>
    <w:p w:rsidR="00957784" w:rsidRDefault="00957784" w:rsidP="00957784">
      <w:pPr>
        <w:pStyle w:val="af6"/>
        <w:ind w:firstLine="709"/>
        <w:rPr>
          <w:rFonts w:ascii="Times New Roman" w:hAnsi="Times New Roman"/>
          <w:sz w:val="28"/>
          <w:szCs w:val="28"/>
        </w:rPr>
      </w:pPr>
    </w:p>
    <w:p w:rsidR="00BF2F88" w:rsidRPr="00676180" w:rsidRDefault="00BF2F88" w:rsidP="00676180">
      <w:pPr>
        <w:pStyle w:val="af6"/>
        <w:ind w:firstLine="709"/>
        <w:jc w:val="both"/>
        <w:rPr>
          <w:rFonts w:ascii="Times New Roman" w:hAnsi="Times New Roman"/>
          <w:sz w:val="28"/>
          <w:szCs w:val="28"/>
        </w:rPr>
      </w:pPr>
      <w:r w:rsidRPr="00676180">
        <w:rPr>
          <w:rFonts w:ascii="Times New Roman" w:hAnsi="Times New Roman"/>
          <w:sz w:val="28"/>
          <w:szCs w:val="28"/>
        </w:rPr>
        <w:t>Таблица 5</w:t>
      </w:r>
      <w:r w:rsidR="00957784" w:rsidRPr="00676180">
        <w:rPr>
          <w:rFonts w:ascii="Times New Roman" w:hAnsi="Times New Roman"/>
          <w:sz w:val="28"/>
          <w:szCs w:val="28"/>
        </w:rPr>
        <w:t xml:space="preserve">. </w:t>
      </w:r>
      <w:r w:rsidRPr="00676180">
        <w:rPr>
          <w:rFonts w:ascii="Times New Roman" w:hAnsi="Times New Roman"/>
          <w:sz w:val="28"/>
          <w:szCs w:val="28"/>
        </w:rPr>
        <w:t>Количество эктопаразитов по видам, собранных в период обследования на территории Ремонтненского района Ростовской области в мае 2018 года</w:t>
      </w:r>
      <w:r w:rsidR="00F305A4" w:rsidRPr="00676180">
        <w:rPr>
          <w:rFonts w:ascii="Times New Roman" w:hAnsi="Times New Roman"/>
          <w:sz w:val="28"/>
          <w:szCs w:val="28"/>
        </w:rPr>
        <w:t>.</w:t>
      </w:r>
    </w:p>
    <w:tbl>
      <w:tblPr>
        <w:tblStyle w:val="11"/>
        <w:tblW w:w="9606" w:type="dxa"/>
        <w:tblLayout w:type="fixed"/>
        <w:tblLook w:val="04A0" w:firstRow="1" w:lastRow="0" w:firstColumn="1" w:lastColumn="0" w:noHBand="0" w:noVBand="1"/>
      </w:tblPr>
      <w:tblGrid>
        <w:gridCol w:w="1242"/>
        <w:gridCol w:w="2694"/>
        <w:gridCol w:w="850"/>
        <w:gridCol w:w="845"/>
        <w:gridCol w:w="993"/>
        <w:gridCol w:w="993"/>
        <w:gridCol w:w="850"/>
        <w:gridCol w:w="1139"/>
      </w:tblGrid>
      <w:tr w:rsidR="00BF2F88" w:rsidRPr="00174F59" w:rsidTr="00F305A4">
        <w:trPr>
          <w:trHeight w:val="459"/>
        </w:trPr>
        <w:tc>
          <w:tcPr>
            <w:tcW w:w="1242" w:type="dxa"/>
            <w:vMerge w:val="restart"/>
          </w:tcPr>
          <w:p w:rsidR="00BF2F88" w:rsidRPr="00174F59" w:rsidRDefault="00BF2F88" w:rsidP="00124ECC">
            <w:pPr>
              <w:pStyle w:val="af6"/>
              <w:jc w:val="center"/>
              <w:rPr>
                <w:rFonts w:ascii="Times New Roman" w:hAnsi="Times New Roman"/>
                <w:sz w:val="28"/>
                <w:szCs w:val="28"/>
              </w:rPr>
            </w:pPr>
            <w:r w:rsidRPr="00174F59">
              <w:rPr>
                <w:rFonts w:ascii="Times New Roman" w:hAnsi="Times New Roman"/>
                <w:sz w:val="28"/>
                <w:szCs w:val="28"/>
              </w:rPr>
              <w:t>Месяц</w:t>
            </w:r>
          </w:p>
        </w:tc>
        <w:tc>
          <w:tcPr>
            <w:tcW w:w="2694" w:type="dxa"/>
            <w:vMerge w:val="restart"/>
          </w:tcPr>
          <w:p w:rsidR="00BF2F88" w:rsidRPr="00957784" w:rsidRDefault="00BF2F88" w:rsidP="00124ECC">
            <w:pPr>
              <w:pStyle w:val="af6"/>
              <w:jc w:val="both"/>
              <w:rPr>
                <w:rFonts w:ascii="Times New Roman" w:hAnsi="Times New Roman"/>
                <w:sz w:val="28"/>
                <w:szCs w:val="28"/>
              </w:rPr>
            </w:pPr>
            <w:r w:rsidRPr="00174F59">
              <w:rPr>
                <w:rFonts w:ascii="Times New Roman" w:hAnsi="Times New Roman"/>
                <w:sz w:val="28"/>
                <w:szCs w:val="28"/>
              </w:rPr>
              <w:t xml:space="preserve">Виды </w:t>
            </w:r>
          </w:p>
          <w:p w:rsidR="00BF2F88" w:rsidRPr="00174F59" w:rsidRDefault="00BF2F88" w:rsidP="00124ECC">
            <w:pPr>
              <w:pStyle w:val="af6"/>
              <w:jc w:val="both"/>
              <w:rPr>
                <w:rFonts w:ascii="Times New Roman" w:hAnsi="Times New Roman"/>
                <w:sz w:val="28"/>
                <w:szCs w:val="28"/>
              </w:rPr>
            </w:pPr>
            <w:r w:rsidRPr="00174F59">
              <w:rPr>
                <w:rFonts w:ascii="Times New Roman" w:hAnsi="Times New Roman"/>
                <w:sz w:val="28"/>
                <w:szCs w:val="28"/>
              </w:rPr>
              <w:t>эктопаразитов</w:t>
            </w:r>
          </w:p>
          <w:p w:rsidR="00BF2F88" w:rsidRPr="00174F59" w:rsidRDefault="00BF2F88" w:rsidP="00F305A4">
            <w:pPr>
              <w:pStyle w:val="af6"/>
              <w:jc w:val="center"/>
              <w:rPr>
                <w:rFonts w:ascii="Times New Roman" w:hAnsi="Times New Roman"/>
                <w:sz w:val="28"/>
                <w:szCs w:val="28"/>
              </w:rPr>
            </w:pPr>
            <w:r w:rsidRPr="00174F59">
              <w:rPr>
                <w:rFonts w:ascii="Times New Roman" w:hAnsi="Times New Roman"/>
                <w:sz w:val="28"/>
                <w:szCs w:val="28"/>
              </w:rPr>
              <w:t>Объекты</w:t>
            </w:r>
          </w:p>
        </w:tc>
        <w:tc>
          <w:tcPr>
            <w:tcW w:w="850" w:type="dxa"/>
            <w:vMerge w:val="restart"/>
            <w:textDirection w:val="btLr"/>
            <w:hideMark/>
          </w:tcPr>
          <w:p w:rsidR="00BF2F88" w:rsidRPr="00174F59" w:rsidRDefault="00BF2F88" w:rsidP="00124ECC">
            <w:pPr>
              <w:pStyle w:val="af6"/>
              <w:ind w:left="113" w:right="113"/>
              <w:jc w:val="center"/>
              <w:rPr>
                <w:rFonts w:ascii="Times New Roman" w:hAnsi="Times New Roman"/>
                <w:sz w:val="28"/>
                <w:szCs w:val="28"/>
              </w:rPr>
            </w:pPr>
            <w:r w:rsidRPr="00174F59">
              <w:rPr>
                <w:rFonts w:ascii="Times New Roman" w:hAnsi="Times New Roman"/>
                <w:sz w:val="28"/>
                <w:szCs w:val="28"/>
              </w:rPr>
              <w:t>К-во объектов</w:t>
            </w:r>
          </w:p>
        </w:tc>
        <w:tc>
          <w:tcPr>
            <w:tcW w:w="3681" w:type="dxa"/>
            <w:gridSpan w:val="4"/>
            <w:hideMark/>
          </w:tcPr>
          <w:p w:rsidR="00BF2F88" w:rsidRPr="00174F59" w:rsidRDefault="00BF2F88" w:rsidP="00124ECC">
            <w:pPr>
              <w:pStyle w:val="af6"/>
              <w:rPr>
                <w:rFonts w:ascii="Times New Roman" w:hAnsi="Times New Roman"/>
                <w:sz w:val="28"/>
                <w:szCs w:val="28"/>
              </w:rPr>
            </w:pPr>
            <w:r w:rsidRPr="00174F59">
              <w:rPr>
                <w:rFonts w:ascii="Times New Roman" w:hAnsi="Times New Roman"/>
                <w:sz w:val="28"/>
                <w:szCs w:val="28"/>
              </w:rPr>
              <w:t>Кол-во блох / И.О.</w:t>
            </w:r>
          </w:p>
        </w:tc>
        <w:tc>
          <w:tcPr>
            <w:tcW w:w="1139" w:type="dxa"/>
            <w:vMerge w:val="restart"/>
            <w:textDirection w:val="btLr"/>
          </w:tcPr>
          <w:p w:rsidR="00BF2F88" w:rsidRPr="00174F59" w:rsidRDefault="00BF2F88" w:rsidP="00124ECC">
            <w:pPr>
              <w:pStyle w:val="af6"/>
              <w:rPr>
                <w:rFonts w:ascii="Times New Roman" w:hAnsi="Times New Roman"/>
                <w:sz w:val="28"/>
                <w:szCs w:val="28"/>
              </w:rPr>
            </w:pPr>
            <w:r w:rsidRPr="00174F59">
              <w:rPr>
                <w:rFonts w:ascii="Times New Roman" w:hAnsi="Times New Roman"/>
                <w:sz w:val="28"/>
                <w:szCs w:val="28"/>
              </w:rPr>
              <w:t>Всего блох</w:t>
            </w:r>
          </w:p>
        </w:tc>
      </w:tr>
      <w:tr w:rsidR="00BF2F88" w:rsidRPr="00174F59" w:rsidTr="00F305A4">
        <w:trPr>
          <w:trHeight w:val="1002"/>
        </w:trPr>
        <w:tc>
          <w:tcPr>
            <w:tcW w:w="1242" w:type="dxa"/>
            <w:vMerge/>
          </w:tcPr>
          <w:p w:rsidR="00BF2F88" w:rsidRPr="00174F59" w:rsidRDefault="00BF2F88" w:rsidP="00124ECC">
            <w:pPr>
              <w:rPr>
                <w:sz w:val="28"/>
                <w:szCs w:val="28"/>
              </w:rPr>
            </w:pPr>
          </w:p>
        </w:tc>
        <w:tc>
          <w:tcPr>
            <w:tcW w:w="2694" w:type="dxa"/>
            <w:vMerge/>
            <w:hideMark/>
          </w:tcPr>
          <w:p w:rsidR="00BF2F88" w:rsidRPr="00174F59" w:rsidRDefault="00BF2F88" w:rsidP="00124ECC">
            <w:pPr>
              <w:rPr>
                <w:sz w:val="28"/>
                <w:szCs w:val="28"/>
              </w:rPr>
            </w:pPr>
          </w:p>
        </w:tc>
        <w:tc>
          <w:tcPr>
            <w:tcW w:w="850" w:type="dxa"/>
            <w:vMerge/>
            <w:hideMark/>
          </w:tcPr>
          <w:p w:rsidR="00BF2F88" w:rsidRPr="00174F59" w:rsidRDefault="00BF2F88" w:rsidP="00124ECC">
            <w:pPr>
              <w:rPr>
                <w:sz w:val="28"/>
                <w:szCs w:val="28"/>
              </w:rPr>
            </w:pPr>
          </w:p>
        </w:tc>
        <w:tc>
          <w:tcPr>
            <w:tcW w:w="845" w:type="dxa"/>
            <w:textDirection w:val="btLr"/>
          </w:tcPr>
          <w:p w:rsidR="00BF2F88" w:rsidRPr="00174F59" w:rsidRDefault="00BF2F88" w:rsidP="00124ECC">
            <w:pPr>
              <w:rPr>
                <w:sz w:val="28"/>
                <w:szCs w:val="28"/>
              </w:rPr>
            </w:pPr>
            <w:r w:rsidRPr="00174F59">
              <w:rPr>
                <w:sz w:val="28"/>
                <w:szCs w:val="28"/>
                <w:lang w:val="en-US"/>
              </w:rPr>
              <w:t>Cit</w:t>
            </w:r>
            <w:r w:rsidRPr="00174F59">
              <w:rPr>
                <w:sz w:val="28"/>
                <w:szCs w:val="28"/>
              </w:rPr>
              <w:t>.</w:t>
            </w:r>
            <w:r w:rsidRPr="00174F59">
              <w:rPr>
                <w:sz w:val="28"/>
                <w:szCs w:val="28"/>
                <w:lang w:val="en-AU"/>
              </w:rPr>
              <w:t>t</w:t>
            </w:r>
            <w:r w:rsidRPr="00174F59">
              <w:rPr>
                <w:sz w:val="28"/>
                <w:szCs w:val="28"/>
                <w:lang w:val="en-US"/>
              </w:rPr>
              <w:t>esqorum</w:t>
            </w:r>
          </w:p>
        </w:tc>
        <w:tc>
          <w:tcPr>
            <w:tcW w:w="993" w:type="dxa"/>
            <w:textDirection w:val="btLr"/>
          </w:tcPr>
          <w:p w:rsidR="00BF2F88" w:rsidRPr="00174F59" w:rsidRDefault="00BF2F88" w:rsidP="00124ECC">
            <w:pPr>
              <w:rPr>
                <w:sz w:val="28"/>
                <w:szCs w:val="28"/>
                <w:lang w:val="en-US"/>
              </w:rPr>
            </w:pPr>
            <w:r w:rsidRPr="00174F59">
              <w:rPr>
                <w:sz w:val="28"/>
                <w:szCs w:val="28"/>
                <w:lang w:val="en-US"/>
              </w:rPr>
              <w:t>N</w:t>
            </w:r>
            <w:r w:rsidRPr="00174F59">
              <w:rPr>
                <w:sz w:val="28"/>
                <w:szCs w:val="28"/>
              </w:rPr>
              <w:t>.</w:t>
            </w:r>
            <w:r w:rsidRPr="00174F59">
              <w:rPr>
                <w:sz w:val="28"/>
                <w:szCs w:val="28"/>
                <w:lang w:val="en-US"/>
              </w:rPr>
              <w:t>setoza</w:t>
            </w:r>
          </w:p>
        </w:tc>
        <w:tc>
          <w:tcPr>
            <w:tcW w:w="993" w:type="dxa"/>
            <w:textDirection w:val="btLr"/>
          </w:tcPr>
          <w:p w:rsidR="00BF2F88" w:rsidRPr="00174F59" w:rsidRDefault="00BF2F88" w:rsidP="00124ECC">
            <w:pPr>
              <w:pStyle w:val="af6"/>
              <w:rPr>
                <w:rFonts w:ascii="Times New Roman" w:hAnsi="Times New Roman"/>
                <w:sz w:val="28"/>
                <w:szCs w:val="28"/>
                <w:lang w:val="en-US"/>
              </w:rPr>
            </w:pPr>
            <w:r w:rsidRPr="00174F59">
              <w:rPr>
                <w:rFonts w:ascii="Times New Roman" w:hAnsi="Times New Roman"/>
                <w:sz w:val="28"/>
                <w:szCs w:val="28"/>
                <w:lang w:val="en-US"/>
              </w:rPr>
              <w:t>L</w:t>
            </w:r>
            <w:r w:rsidRPr="00174F59">
              <w:rPr>
                <w:rFonts w:ascii="Times New Roman" w:hAnsi="Times New Roman"/>
                <w:sz w:val="28"/>
                <w:szCs w:val="28"/>
              </w:rPr>
              <w:t xml:space="preserve">. </w:t>
            </w:r>
            <w:r w:rsidRPr="00174F59">
              <w:rPr>
                <w:rFonts w:ascii="Times New Roman" w:hAnsi="Times New Roman"/>
                <w:sz w:val="28"/>
                <w:szCs w:val="28"/>
                <w:lang w:val="en-US"/>
              </w:rPr>
              <w:t>segnis</w:t>
            </w:r>
          </w:p>
        </w:tc>
        <w:tc>
          <w:tcPr>
            <w:tcW w:w="850" w:type="dxa"/>
            <w:textDirection w:val="btLr"/>
          </w:tcPr>
          <w:p w:rsidR="00BF2F88" w:rsidRPr="00174F59" w:rsidRDefault="00BF2F88" w:rsidP="00124ECC">
            <w:pPr>
              <w:rPr>
                <w:sz w:val="28"/>
                <w:szCs w:val="28"/>
              </w:rPr>
            </w:pPr>
            <w:r w:rsidRPr="00174F59">
              <w:rPr>
                <w:sz w:val="28"/>
                <w:szCs w:val="28"/>
                <w:lang w:val="en-US"/>
              </w:rPr>
              <w:t>N. mokrzecki</w:t>
            </w:r>
          </w:p>
        </w:tc>
        <w:tc>
          <w:tcPr>
            <w:tcW w:w="1139" w:type="dxa"/>
            <w:vMerge/>
            <w:hideMark/>
          </w:tcPr>
          <w:p w:rsidR="00BF2F88" w:rsidRPr="00174F59" w:rsidRDefault="00BF2F88" w:rsidP="00124ECC">
            <w:pPr>
              <w:rPr>
                <w:sz w:val="28"/>
                <w:szCs w:val="28"/>
              </w:rPr>
            </w:pPr>
          </w:p>
        </w:tc>
      </w:tr>
      <w:tr w:rsidR="00BF2F88" w:rsidRPr="00174F59" w:rsidTr="00F305A4">
        <w:tc>
          <w:tcPr>
            <w:tcW w:w="1242" w:type="dxa"/>
            <w:vMerge w:val="restart"/>
          </w:tcPr>
          <w:p w:rsidR="00BF2F88" w:rsidRPr="00174F59" w:rsidRDefault="00BF2F88" w:rsidP="00124ECC">
            <w:pPr>
              <w:pStyle w:val="af6"/>
              <w:jc w:val="both"/>
              <w:rPr>
                <w:rFonts w:ascii="Times New Roman" w:hAnsi="Times New Roman"/>
                <w:sz w:val="28"/>
                <w:szCs w:val="28"/>
              </w:rPr>
            </w:pPr>
            <w:r w:rsidRPr="00174F59">
              <w:rPr>
                <w:rFonts w:ascii="Times New Roman" w:hAnsi="Times New Roman"/>
                <w:sz w:val="28"/>
                <w:szCs w:val="28"/>
              </w:rPr>
              <w:t>Май</w:t>
            </w:r>
          </w:p>
        </w:tc>
        <w:tc>
          <w:tcPr>
            <w:tcW w:w="2694" w:type="dxa"/>
            <w:hideMark/>
          </w:tcPr>
          <w:p w:rsidR="00BF2F88" w:rsidRPr="00174F59" w:rsidRDefault="00BF2F88" w:rsidP="00124ECC">
            <w:pPr>
              <w:pStyle w:val="af6"/>
              <w:jc w:val="both"/>
              <w:rPr>
                <w:rFonts w:ascii="Times New Roman" w:hAnsi="Times New Roman"/>
                <w:sz w:val="28"/>
                <w:szCs w:val="28"/>
              </w:rPr>
            </w:pPr>
            <w:r w:rsidRPr="00174F59">
              <w:rPr>
                <w:rFonts w:ascii="Times New Roman" w:hAnsi="Times New Roman"/>
                <w:sz w:val="28"/>
                <w:szCs w:val="28"/>
              </w:rPr>
              <w:t>Норы суслика малого</w:t>
            </w:r>
          </w:p>
        </w:tc>
        <w:tc>
          <w:tcPr>
            <w:tcW w:w="850" w:type="dxa"/>
            <w:hideMark/>
          </w:tcPr>
          <w:p w:rsidR="00BF2F88" w:rsidRPr="00174F59" w:rsidRDefault="00BF2F88" w:rsidP="00124ECC">
            <w:pPr>
              <w:pStyle w:val="af6"/>
              <w:jc w:val="center"/>
              <w:rPr>
                <w:rFonts w:ascii="Times New Roman" w:hAnsi="Times New Roman"/>
                <w:sz w:val="28"/>
                <w:szCs w:val="28"/>
              </w:rPr>
            </w:pPr>
            <w:r w:rsidRPr="00174F59">
              <w:rPr>
                <w:rFonts w:ascii="Times New Roman" w:hAnsi="Times New Roman"/>
                <w:sz w:val="28"/>
                <w:szCs w:val="28"/>
              </w:rPr>
              <w:t>247</w:t>
            </w:r>
          </w:p>
        </w:tc>
        <w:tc>
          <w:tcPr>
            <w:tcW w:w="845" w:type="dxa"/>
            <w:hideMark/>
          </w:tcPr>
          <w:p w:rsidR="00BF2F88" w:rsidRPr="00174F59" w:rsidRDefault="00BF2F88" w:rsidP="00124ECC">
            <w:pPr>
              <w:pStyle w:val="af6"/>
              <w:jc w:val="center"/>
              <w:rPr>
                <w:rFonts w:ascii="Times New Roman" w:hAnsi="Times New Roman"/>
                <w:sz w:val="28"/>
                <w:szCs w:val="28"/>
              </w:rPr>
            </w:pPr>
            <w:r w:rsidRPr="00174F59">
              <w:rPr>
                <w:rFonts w:ascii="Times New Roman" w:hAnsi="Times New Roman"/>
                <w:sz w:val="28"/>
                <w:szCs w:val="28"/>
              </w:rPr>
              <w:t>83/0,3</w:t>
            </w:r>
          </w:p>
        </w:tc>
        <w:tc>
          <w:tcPr>
            <w:tcW w:w="993" w:type="dxa"/>
            <w:hideMark/>
          </w:tcPr>
          <w:p w:rsidR="00BF2F88" w:rsidRPr="00174F59" w:rsidRDefault="00BF2F88" w:rsidP="00124ECC">
            <w:pPr>
              <w:pStyle w:val="af6"/>
              <w:jc w:val="center"/>
              <w:rPr>
                <w:rFonts w:ascii="Times New Roman" w:hAnsi="Times New Roman"/>
                <w:sz w:val="28"/>
                <w:szCs w:val="28"/>
              </w:rPr>
            </w:pPr>
            <w:r w:rsidRPr="00174F59">
              <w:rPr>
                <w:rFonts w:ascii="Times New Roman" w:hAnsi="Times New Roman"/>
                <w:sz w:val="28"/>
                <w:szCs w:val="28"/>
              </w:rPr>
              <w:t>88/0,4</w:t>
            </w:r>
          </w:p>
        </w:tc>
        <w:tc>
          <w:tcPr>
            <w:tcW w:w="993" w:type="dxa"/>
          </w:tcPr>
          <w:p w:rsidR="00BF2F88" w:rsidRPr="00174F59" w:rsidRDefault="00BF2F88" w:rsidP="00124ECC">
            <w:pPr>
              <w:pStyle w:val="af6"/>
              <w:jc w:val="center"/>
              <w:rPr>
                <w:rFonts w:ascii="Times New Roman" w:hAnsi="Times New Roman"/>
                <w:sz w:val="28"/>
                <w:szCs w:val="28"/>
              </w:rPr>
            </w:pPr>
            <w:r w:rsidRPr="00174F59">
              <w:rPr>
                <w:rFonts w:ascii="Times New Roman" w:hAnsi="Times New Roman"/>
                <w:sz w:val="28"/>
                <w:szCs w:val="28"/>
              </w:rPr>
              <w:t>0</w:t>
            </w:r>
          </w:p>
        </w:tc>
        <w:tc>
          <w:tcPr>
            <w:tcW w:w="850" w:type="dxa"/>
          </w:tcPr>
          <w:p w:rsidR="00BF2F88" w:rsidRPr="00174F59" w:rsidRDefault="00BF2F88" w:rsidP="00124ECC">
            <w:pPr>
              <w:pStyle w:val="af6"/>
              <w:ind w:right="-167"/>
              <w:jc w:val="center"/>
              <w:rPr>
                <w:rFonts w:ascii="Times New Roman" w:hAnsi="Times New Roman"/>
                <w:sz w:val="28"/>
                <w:szCs w:val="28"/>
              </w:rPr>
            </w:pPr>
            <w:r w:rsidRPr="00174F59">
              <w:rPr>
                <w:rFonts w:ascii="Times New Roman" w:hAnsi="Times New Roman"/>
                <w:sz w:val="28"/>
                <w:szCs w:val="28"/>
              </w:rPr>
              <w:t>0</w:t>
            </w:r>
          </w:p>
        </w:tc>
        <w:tc>
          <w:tcPr>
            <w:tcW w:w="1139" w:type="dxa"/>
            <w:hideMark/>
          </w:tcPr>
          <w:p w:rsidR="00BF2F88" w:rsidRPr="00174F59" w:rsidRDefault="00BF2F88" w:rsidP="00124ECC">
            <w:pPr>
              <w:pStyle w:val="af6"/>
              <w:ind w:right="-167"/>
              <w:jc w:val="center"/>
              <w:rPr>
                <w:rFonts w:ascii="Times New Roman" w:hAnsi="Times New Roman"/>
                <w:sz w:val="28"/>
                <w:szCs w:val="28"/>
              </w:rPr>
            </w:pPr>
            <w:r w:rsidRPr="00174F59">
              <w:rPr>
                <w:rFonts w:ascii="Times New Roman" w:hAnsi="Times New Roman"/>
                <w:sz w:val="28"/>
                <w:szCs w:val="28"/>
              </w:rPr>
              <w:t>171/0,7</w:t>
            </w:r>
          </w:p>
        </w:tc>
      </w:tr>
      <w:tr w:rsidR="00BF2F88" w:rsidRPr="00174F59" w:rsidTr="00F305A4">
        <w:tc>
          <w:tcPr>
            <w:tcW w:w="1242" w:type="dxa"/>
            <w:vMerge/>
          </w:tcPr>
          <w:p w:rsidR="00BF2F88" w:rsidRPr="00174F59" w:rsidRDefault="00BF2F88" w:rsidP="00124ECC">
            <w:pPr>
              <w:pStyle w:val="af6"/>
              <w:jc w:val="both"/>
              <w:rPr>
                <w:rFonts w:ascii="Times New Roman" w:hAnsi="Times New Roman"/>
                <w:sz w:val="28"/>
                <w:szCs w:val="28"/>
              </w:rPr>
            </w:pPr>
          </w:p>
        </w:tc>
        <w:tc>
          <w:tcPr>
            <w:tcW w:w="2694" w:type="dxa"/>
            <w:hideMark/>
          </w:tcPr>
          <w:p w:rsidR="00BF2F88" w:rsidRPr="00174F59" w:rsidRDefault="00BF2F88" w:rsidP="00124ECC">
            <w:pPr>
              <w:pStyle w:val="af6"/>
              <w:jc w:val="both"/>
              <w:rPr>
                <w:rFonts w:ascii="Times New Roman" w:hAnsi="Times New Roman"/>
                <w:sz w:val="28"/>
                <w:szCs w:val="28"/>
              </w:rPr>
            </w:pPr>
            <w:r w:rsidRPr="00174F59">
              <w:rPr>
                <w:rFonts w:ascii="Times New Roman" w:hAnsi="Times New Roman"/>
                <w:sz w:val="28"/>
                <w:szCs w:val="28"/>
              </w:rPr>
              <w:t>Полевка общественная</w:t>
            </w:r>
          </w:p>
        </w:tc>
        <w:tc>
          <w:tcPr>
            <w:tcW w:w="850" w:type="dxa"/>
            <w:hideMark/>
          </w:tcPr>
          <w:p w:rsidR="00BF2F88" w:rsidRPr="00174F59" w:rsidRDefault="00BF2F88" w:rsidP="00124ECC">
            <w:pPr>
              <w:pStyle w:val="af6"/>
              <w:jc w:val="center"/>
              <w:rPr>
                <w:rFonts w:ascii="Times New Roman" w:hAnsi="Times New Roman"/>
                <w:sz w:val="28"/>
                <w:szCs w:val="28"/>
              </w:rPr>
            </w:pPr>
            <w:r w:rsidRPr="00174F59">
              <w:rPr>
                <w:rFonts w:ascii="Times New Roman" w:hAnsi="Times New Roman"/>
                <w:sz w:val="28"/>
                <w:szCs w:val="28"/>
              </w:rPr>
              <w:t>57</w:t>
            </w:r>
          </w:p>
        </w:tc>
        <w:tc>
          <w:tcPr>
            <w:tcW w:w="845" w:type="dxa"/>
          </w:tcPr>
          <w:p w:rsidR="00BF2F88" w:rsidRPr="00174F59" w:rsidRDefault="00BF2F88" w:rsidP="00124ECC">
            <w:pPr>
              <w:pStyle w:val="af6"/>
              <w:jc w:val="center"/>
              <w:rPr>
                <w:rFonts w:ascii="Times New Roman" w:hAnsi="Times New Roman"/>
                <w:sz w:val="28"/>
                <w:szCs w:val="28"/>
                <w:lang w:val="en-US"/>
              </w:rPr>
            </w:pPr>
            <w:r w:rsidRPr="00174F59">
              <w:rPr>
                <w:rFonts w:ascii="Times New Roman" w:hAnsi="Times New Roman"/>
                <w:sz w:val="28"/>
                <w:szCs w:val="28"/>
                <w:lang w:val="en-US"/>
              </w:rPr>
              <w:t>0</w:t>
            </w:r>
          </w:p>
        </w:tc>
        <w:tc>
          <w:tcPr>
            <w:tcW w:w="993" w:type="dxa"/>
          </w:tcPr>
          <w:p w:rsidR="00BF2F88" w:rsidRPr="00174F59" w:rsidRDefault="00BF2F88" w:rsidP="00124ECC">
            <w:pPr>
              <w:pStyle w:val="af6"/>
              <w:jc w:val="center"/>
              <w:rPr>
                <w:rFonts w:ascii="Times New Roman" w:hAnsi="Times New Roman"/>
                <w:sz w:val="28"/>
                <w:szCs w:val="28"/>
              </w:rPr>
            </w:pPr>
            <w:r w:rsidRPr="00174F59">
              <w:rPr>
                <w:rFonts w:ascii="Times New Roman" w:hAnsi="Times New Roman"/>
                <w:sz w:val="28"/>
                <w:szCs w:val="28"/>
              </w:rPr>
              <w:t>0</w:t>
            </w:r>
          </w:p>
        </w:tc>
        <w:tc>
          <w:tcPr>
            <w:tcW w:w="993" w:type="dxa"/>
          </w:tcPr>
          <w:p w:rsidR="00BF2F88" w:rsidRPr="00174F59" w:rsidRDefault="00BF2F88" w:rsidP="00124ECC">
            <w:pPr>
              <w:pStyle w:val="af6"/>
              <w:jc w:val="center"/>
              <w:rPr>
                <w:rFonts w:ascii="Times New Roman" w:hAnsi="Times New Roman"/>
                <w:sz w:val="28"/>
                <w:szCs w:val="28"/>
              </w:rPr>
            </w:pPr>
            <w:r w:rsidRPr="00174F59">
              <w:rPr>
                <w:rFonts w:ascii="Times New Roman" w:hAnsi="Times New Roman"/>
                <w:sz w:val="28"/>
                <w:szCs w:val="28"/>
              </w:rPr>
              <w:t>0</w:t>
            </w:r>
          </w:p>
        </w:tc>
        <w:tc>
          <w:tcPr>
            <w:tcW w:w="850" w:type="dxa"/>
          </w:tcPr>
          <w:p w:rsidR="00BF2F88" w:rsidRPr="00174F59" w:rsidRDefault="00BF2F88" w:rsidP="00124ECC">
            <w:pPr>
              <w:pStyle w:val="af6"/>
              <w:ind w:right="-167"/>
              <w:jc w:val="center"/>
              <w:rPr>
                <w:rFonts w:ascii="Times New Roman" w:hAnsi="Times New Roman"/>
                <w:sz w:val="28"/>
                <w:szCs w:val="28"/>
              </w:rPr>
            </w:pPr>
            <w:r w:rsidRPr="00174F59">
              <w:rPr>
                <w:rFonts w:ascii="Times New Roman" w:hAnsi="Times New Roman"/>
                <w:sz w:val="28"/>
                <w:szCs w:val="28"/>
              </w:rPr>
              <w:t>0</w:t>
            </w:r>
          </w:p>
        </w:tc>
        <w:tc>
          <w:tcPr>
            <w:tcW w:w="1139" w:type="dxa"/>
            <w:hideMark/>
          </w:tcPr>
          <w:p w:rsidR="00BF2F88" w:rsidRPr="00174F59" w:rsidRDefault="00BF2F88" w:rsidP="00124ECC">
            <w:pPr>
              <w:pStyle w:val="af6"/>
              <w:ind w:right="-167"/>
              <w:jc w:val="center"/>
              <w:rPr>
                <w:rFonts w:ascii="Times New Roman" w:hAnsi="Times New Roman"/>
                <w:sz w:val="28"/>
                <w:szCs w:val="28"/>
              </w:rPr>
            </w:pPr>
            <w:r w:rsidRPr="00174F59">
              <w:rPr>
                <w:rFonts w:ascii="Times New Roman" w:hAnsi="Times New Roman"/>
                <w:sz w:val="28"/>
                <w:szCs w:val="28"/>
              </w:rPr>
              <w:t>38</w:t>
            </w:r>
          </w:p>
        </w:tc>
      </w:tr>
      <w:tr w:rsidR="00BF2F88" w:rsidRPr="00174F59" w:rsidTr="00F305A4">
        <w:tc>
          <w:tcPr>
            <w:tcW w:w="1242" w:type="dxa"/>
          </w:tcPr>
          <w:p w:rsidR="00BF2F88" w:rsidRPr="00174F59" w:rsidRDefault="00BF2F88" w:rsidP="00124ECC">
            <w:pPr>
              <w:pStyle w:val="af6"/>
              <w:jc w:val="both"/>
              <w:rPr>
                <w:rFonts w:ascii="Times New Roman" w:hAnsi="Times New Roman"/>
                <w:sz w:val="28"/>
                <w:szCs w:val="28"/>
              </w:rPr>
            </w:pPr>
          </w:p>
        </w:tc>
        <w:tc>
          <w:tcPr>
            <w:tcW w:w="2694" w:type="dxa"/>
            <w:hideMark/>
          </w:tcPr>
          <w:p w:rsidR="00BF2F88" w:rsidRPr="00174F59" w:rsidRDefault="00BF2F88" w:rsidP="00124ECC">
            <w:pPr>
              <w:pStyle w:val="af6"/>
              <w:jc w:val="both"/>
              <w:rPr>
                <w:rFonts w:ascii="Times New Roman" w:hAnsi="Times New Roman"/>
                <w:sz w:val="28"/>
                <w:szCs w:val="28"/>
              </w:rPr>
            </w:pPr>
            <w:r w:rsidRPr="00174F59">
              <w:rPr>
                <w:rFonts w:ascii="Times New Roman" w:hAnsi="Times New Roman"/>
                <w:sz w:val="28"/>
                <w:szCs w:val="28"/>
              </w:rPr>
              <w:t>Всего</w:t>
            </w:r>
          </w:p>
        </w:tc>
        <w:tc>
          <w:tcPr>
            <w:tcW w:w="850" w:type="dxa"/>
          </w:tcPr>
          <w:p w:rsidR="00BF2F88" w:rsidRPr="00174F59" w:rsidRDefault="00BF2F88" w:rsidP="00124ECC">
            <w:pPr>
              <w:pStyle w:val="af6"/>
              <w:jc w:val="center"/>
              <w:rPr>
                <w:rFonts w:ascii="Times New Roman" w:hAnsi="Times New Roman"/>
                <w:sz w:val="28"/>
                <w:szCs w:val="28"/>
              </w:rPr>
            </w:pPr>
          </w:p>
        </w:tc>
        <w:tc>
          <w:tcPr>
            <w:tcW w:w="845" w:type="dxa"/>
            <w:hideMark/>
          </w:tcPr>
          <w:p w:rsidR="00BF2F88" w:rsidRPr="00174F59" w:rsidRDefault="00BF2F88" w:rsidP="00124ECC">
            <w:pPr>
              <w:pStyle w:val="af6"/>
              <w:jc w:val="center"/>
              <w:rPr>
                <w:rFonts w:ascii="Times New Roman" w:hAnsi="Times New Roman"/>
                <w:sz w:val="28"/>
                <w:szCs w:val="28"/>
              </w:rPr>
            </w:pPr>
            <w:r w:rsidRPr="00174F59">
              <w:rPr>
                <w:rFonts w:ascii="Times New Roman" w:hAnsi="Times New Roman"/>
                <w:sz w:val="28"/>
                <w:szCs w:val="28"/>
              </w:rPr>
              <w:t>83</w:t>
            </w:r>
          </w:p>
        </w:tc>
        <w:tc>
          <w:tcPr>
            <w:tcW w:w="993" w:type="dxa"/>
            <w:hideMark/>
          </w:tcPr>
          <w:p w:rsidR="00BF2F88" w:rsidRPr="00174F59" w:rsidRDefault="00BF2F88" w:rsidP="00124ECC">
            <w:pPr>
              <w:pStyle w:val="af6"/>
              <w:jc w:val="center"/>
              <w:rPr>
                <w:rFonts w:ascii="Times New Roman" w:hAnsi="Times New Roman"/>
                <w:sz w:val="28"/>
                <w:szCs w:val="28"/>
              </w:rPr>
            </w:pPr>
            <w:r w:rsidRPr="00174F59">
              <w:rPr>
                <w:rFonts w:ascii="Times New Roman" w:hAnsi="Times New Roman"/>
                <w:sz w:val="28"/>
                <w:szCs w:val="28"/>
              </w:rPr>
              <w:t>88</w:t>
            </w:r>
          </w:p>
        </w:tc>
        <w:tc>
          <w:tcPr>
            <w:tcW w:w="993" w:type="dxa"/>
          </w:tcPr>
          <w:p w:rsidR="00BF2F88" w:rsidRPr="00174F59" w:rsidRDefault="00BF2F88" w:rsidP="00124ECC">
            <w:pPr>
              <w:pStyle w:val="af6"/>
              <w:jc w:val="center"/>
              <w:rPr>
                <w:rFonts w:ascii="Times New Roman" w:hAnsi="Times New Roman"/>
                <w:sz w:val="28"/>
                <w:szCs w:val="28"/>
              </w:rPr>
            </w:pPr>
            <w:r w:rsidRPr="00174F59">
              <w:rPr>
                <w:rFonts w:ascii="Times New Roman" w:hAnsi="Times New Roman"/>
                <w:sz w:val="28"/>
                <w:szCs w:val="28"/>
              </w:rPr>
              <w:t>38</w:t>
            </w:r>
          </w:p>
        </w:tc>
        <w:tc>
          <w:tcPr>
            <w:tcW w:w="850" w:type="dxa"/>
          </w:tcPr>
          <w:p w:rsidR="00BF2F88" w:rsidRPr="00174F59" w:rsidRDefault="00BF2F88" w:rsidP="00124ECC">
            <w:pPr>
              <w:pStyle w:val="af6"/>
              <w:ind w:right="-167"/>
              <w:jc w:val="center"/>
              <w:rPr>
                <w:rFonts w:ascii="Times New Roman" w:hAnsi="Times New Roman"/>
                <w:sz w:val="28"/>
                <w:szCs w:val="28"/>
              </w:rPr>
            </w:pPr>
            <w:r w:rsidRPr="00174F59">
              <w:rPr>
                <w:rFonts w:ascii="Times New Roman" w:hAnsi="Times New Roman"/>
                <w:sz w:val="28"/>
                <w:szCs w:val="28"/>
              </w:rPr>
              <w:t>0</w:t>
            </w:r>
          </w:p>
        </w:tc>
        <w:tc>
          <w:tcPr>
            <w:tcW w:w="1139" w:type="dxa"/>
            <w:hideMark/>
          </w:tcPr>
          <w:p w:rsidR="00BF2F88" w:rsidRPr="00174F59" w:rsidRDefault="00BF2F88" w:rsidP="00124ECC">
            <w:pPr>
              <w:pStyle w:val="af6"/>
              <w:ind w:right="-167"/>
              <w:jc w:val="center"/>
              <w:rPr>
                <w:rFonts w:ascii="Times New Roman" w:hAnsi="Times New Roman"/>
                <w:sz w:val="28"/>
                <w:szCs w:val="28"/>
              </w:rPr>
            </w:pPr>
            <w:r w:rsidRPr="00174F59">
              <w:rPr>
                <w:rFonts w:ascii="Times New Roman" w:hAnsi="Times New Roman"/>
                <w:sz w:val="28"/>
                <w:szCs w:val="28"/>
              </w:rPr>
              <w:t>209</w:t>
            </w:r>
          </w:p>
        </w:tc>
      </w:tr>
    </w:tbl>
    <w:p w:rsidR="00BF2F88" w:rsidRPr="00676180" w:rsidRDefault="00BF2F88" w:rsidP="00676180">
      <w:pPr>
        <w:pStyle w:val="af6"/>
        <w:ind w:firstLine="709"/>
        <w:jc w:val="both"/>
        <w:rPr>
          <w:rFonts w:ascii="Times New Roman" w:hAnsi="Times New Roman"/>
          <w:sz w:val="28"/>
          <w:szCs w:val="28"/>
        </w:rPr>
      </w:pPr>
      <w:r w:rsidRPr="00676180">
        <w:rPr>
          <w:rFonts w:ascii="Times New Roman" w:hAnsi="Times New Roman"/>
          <w:sz w:val="28"/>
          <w:szCs w:val="28"/>
        </w:rPr>
        <w:lastRenderedPageBreak/>
        <w:t>Таблица 6</w:t>
      </w:r>
      <w:r w:rsidR="00F305A4" w:rsidRPr="00676180">
        <w:rPr>
          <w:rFonts w:ascii="Times New Roman" w:hAnsi="Times New Roman"/>
          <w:sz w:val="28"/>
          <w:szCs w:val="28"/>
        </w:rPr>
        <w:t xml:space="preserve">. </w:t>
      </w:r>
      <w:r w:rsidRPr="00676180">
        <w:rPr>
          <w:rFonts w:ascii="Times New Roman" w:hAnsi="Times New Roman"/>
          <w:sz w:val="28"/>
          <w:szCs w:val="28"/>
        </w:rPr>
        <w:t>Размножение блох грызунов</w:t>
      </w:r>
      <w:r w:rsidR="00174F59" w:rsidRPr="00676180">
        <w:rPr>
          <w:rFonts w:ascii="Times New Roman" w:hAnsi="Times New Roman"/>
          <w:sz w:val="28"/>
          <w:szCs w:val="28"/>
        </w:rPr>
        <w:t xml:space="preserve"> </w:t>
      </w:r>
      <w:r w:rsidRPr="00676180">
        <w:rPr>
          <w:rFonts w:ascii="Times New Roman" w:hAnsi="Times New Roman"/>
          <w:sz w:val="28"/>
          <w:szCs w:val="28"/>
        </w:rPr>
        <w:t>на территории Ремонтненского района Ростовской области (Прикаспийский Северо-Западный с</w:t>
      </w:r>
      <w:r w:rsidR="00621806" w:rsidRPr="00676180">
        <w:rPr>
          <w:rFonts w:ascii="Times New Roman" w:hAnsi="Times New Roman"/>
          <w:sz w:val="28"/>
          <w:szCs w:val="28"/>
        </w:rPr>
        <w:t>тепной очаг) в апреле 2016 года</w:t>
      </w:r>
      <w:r w:rsidR="00D739F9" w:rsidRPr="00676180">
        <w:rPr>
          <w:rFonts w:ascii="Times New Roman" w:hAnsi="Times New Roman"/>
          <w:sz w:val="28"/>
          <w:szCs w:val="28"/>
        </w:rPr>
        <w:t>.</w:t>
      </w:r>
    </w:p>
    <w:tbl>
      <w:tblPr>
        <w:tblStyle w:val="11"/>
        <w:tblW w:w="0" w:type="auto"/>
        <w:tblLook w:val="01E0" w:firstRow="1" w:lastRow="1" w:firstColumn="1" w:lastColumn="1" w:noHBand="0" w:noVBand="0"/>
      </w:tblPr>
      <w:tblGrid>
        <w:gridCol w:w="992"/>
        <w:gridCol w:w="992"/>
        <w:gridCol w:w="2693"/>
        <w:gridCol w:w="993"/>
        <w:gridCol w:w="1398"/>
        <w:gridCol w:w="901"/>
        <w:gridCol w:w="1399"/>
      </w:tblGrid>
      <w:tr w:rsidR="00BF2F88" w:rsidRPr="00174F59" w:rsidTr="00F305A4">
        <w:tc>
          <w:tcPr>
            <w:tcW w:w="992" w:type="dxa"/>
          </w:tcPr>
          <w:p w:rsidR="00BF2F88" w:rsidRPr="00174F59" w:rsidRDefault="00BF2F88" w:rsidP="00124ECC">
            <w:pPr>
              <w:jc w:val="center"/>
              <w:rPr>
                <w:sz w:val="28"/>
                <w:szCs w:val="28"/>
              </w:rPr>
            </w:pPr>
            <w:r w:rsidRPr="00174F59">
              <w:rPr>
                <w:sz w:val="28"/>
                <w:szCs w:val="28"/>
              </w:rPr>
              <w:t>Очаг</w:t>
            </w:r>
          </w:p>
        </w:tc>
        <w:tc>
          <w:tcPr>
            <w:tcW w:w="992" w:type="dxa"/>
          </w:tcPr>
          <w:p w:rsidR="00BF2F88" w:rsidRPr="00174F59" w:rsidRDefault="00BF2F88" w:rsidP="00124ECC">
            <w:pPr>
              <w:jc w:val="center"/>
              <w:rPr>
                <w:sz w:val="28"/>
                <w:szCs w:val="28"/>
              </w:rPr>
            </w:pPr>
            <w:r w:rsidRPr="00174F59">
              <w:rPr>
                <w:sz w:val="28"/>
                <w:szCs w:val="28"/>
              </w:rPr>
              <w:t>ЛЭР</w:t>
            </w:r>
          </w:p>
        </w:tc>
        <w:tc>
          <w:tcPr>
            <w:tcW w:w="2693" w:type="dxa"/>
          </w:tcPr>
          <w:p w:rsidR="00BF2F88" w:rsidRPr="00174F59" w:rsidRDefault="00BF2F88" w:rsidP="00124ECC">
            <w:pPr>
              <w:jc w:val="center"/>
              <w:rPr>
                <w:sz w:val="28"/>
                <w:szCs w:val="28"/>
              </w:rPr>
            </w:pPr>
            <w:r w:rsidRPr="00174F59">
              <w:rPr>
                <w:sz w:val="28"/>
                <w:szCs w:val="28"/>
              </w:rPr>
              <w:t>Виды блох</w:t>
            </w:r>
          </w:p>
        </w:tc>
        <w:tc>
          <w:tcPr>
            <w:tcW w:w="993" w:type="dxa"/>
          </w:tcPr>
          <w:p w:rsidR="00BF2F88" w:rsidRPr="00174F59" w:rsidRDefault="00BF2F88" w:rsidP="00124ECC">
            <w:pPr>
              <w:jc w:val="center"/>
              <w:rPr>
                <w:sz w:val="28"/>
                <w:szCs w:val="28"/>
              </w:rPr>
            </w:pPr>
            <w:r w:rsidRPr="00174F59">
              <w:rPr>
                <w:sz w:val="28"/>
                <w:szCs w:val="28"/>
                <w:lang w:val="en-US"/>
              </w:rPr>
              <w:t>L</w:t>
            </w:r>
            <w:r w:rsidRPr="00174F59">
              <w:rPr>
                <w:sz w:val="28"/>
                <w:szCs w:val="28"/>
              </w:rPr>
              <w:t>.</w:t>
            </w:r>
          </w:p>
          <w:p w:rsidR="00BF2F88" w:rsidRPr="00174F59" w:rsidRDefault="00BF2F88" w:rsidP="00124ECC">
            <w:pPr>
              <w:jc w:val="center"/>
              <w:rPr>
                <w:sz w:val="28"/>
                <w:szCs w:val="28"/>
                <w:lang w:val="en-US"/>
              </w:rPr>
            </w:pPr>
            <w:r w:rsidRPr="00174F59">
              <w:rPr>
                <w:sz w:val="28"/>
                <w:szCs w:val="28"/>
                <w:lang w:val="en-US"/>
              </w:rPr>
              <w:t>segnis</w:t>
            </w:r>
          </w:p>
        </w:tc>
        <w:tc>
          <w:tcPr>
            <w:tcW w:w="1229" w:type="dxa"/>
          </w:tcPr>
          <w:p w:rsidR="00BF2F88" w:rsidRPr="00174F59" w:rsidRDefault="00BF2F88" w:rsidP="00124ECC">
            <w:pPr>
              <w:jc w:val="center"/>
              <w:rPr>
                <w:sz w:val="28"/>
                <w:szCs w:val="28"/>
              </w:rPr>
            </w:pPr>
            <w:r w:rsidRPr="00174F59">
              <w:rPr>
                <w:sz w:val="28"/>
                <w:szCs w:val="28"/>
                <w:lang w:val="en-US"/>
              </w:rPr>
              <w:t>N</w:t>
            </w:r>
            <w:r w:rsidRPr="00174F59">
              <w:rPr>
                <w:sz w:val="28"/>
                <w:szCs w:val="28"/>
              </w:rPr>
              <w:t>.</w:t>
            </w:r>
            <w:r w:rsidRPr="00174F59">
              <w:rPr>
                <w:sz w:val="28"/>
                <w:szCs w:val="28"/>
                <w:lang w:val="en-US"/>
              </w:rPr>
              <w:t xml:space="preserve"> mokrzecki</w:t>
            </w:r>
          </w:p>
        </w:tc>
        <w:tc>
          <w:tcPr>
            <w:tcW w:w="864" w:type="dxa"/>
          </w:tcPr>
          <w:p w:rsidR="00BF2F88" w:rsidRPr="00174F59" w:rsidRDefault="00BF2F88" w:rsidP="00124ECC">
            <w:pPr>
              <w:jc w:val="center"/>
              <w:rPr>
                <w:sz w:val="28"/>
                <w:szCs w:val="28"/>
                <w:lang w:val="en-US"/>
              </w:rPr>
            </w:pPr>
            <w:r w:rsidRPr="00174F59">
              <w:rPr>
                <w:sz w:val="28"/>
                <w:szCs w:val="28"/>
                <w:lang w:val="en-US"/>
              </w:rPr>
              <w:t>N</w:t>
            </w:r>
            <w:r w:rsidRPr="00174F59">
              <w:rPr>
                <w:sz w:val="28"/>
                <w:szCs w:val="28"/>
              </w:rPr>
              <w:t xml:space="preserve">. </w:t>
            </w:r>
            <w:r w:rsidRPr="00174F59">
              <w:rPr>
                <w:sz w:val="28"/>
                <w:szCs w:val="28"/>
                <w:lang w:val="en-US"/>
              </w:rPr>
              <w:t>setosa</w:t>
            </w:r>
          </w:p>
        </w:tc>
        <w:tc>
          <w:tcPr>
            <w:tcW w:w="1134" w:type="dxa"/>
          </w:tcPr>
          <w:p w:rsidR="00BF2F88" w:rsidRPr="00174F59" w:rsidRDefault="00BF2F88" w:rsidP="00124ECC">
            <w:pPr>
              <w:jc w:val="center"/>
              <w:rPr>
                <w:sz w:val="28"/>
                <w:szCs w:val="28"/>
                <w:lang w:val="en-US"/>
              </w:rPr>
            </w:pPr>
            <w:r w:rsidRPr="00174F59">
              <w:rPr>
                <w:sz w:val="28"/>
                <w:szCs w:val="28"/>
                <w:lang w:val="en-US"/>
              </w:rPr>
              <w:t>Cit</w:t>
            </w:r>
            <w:r w:rsidRPr="00174F59">
              <w:rPr>
                <w:sz w:val="28"/>
                <w:szCs w:val="28"/>
              </w:rPr>
              <w:t xml:space="preserve">. </w:t>
            </w:r>
            <w:r w:rsidRPr="00174F59">
              <w:rPr>
                <w:iCs/>
                <w:sz w:val="28"/>
                <w:szCs w:val="28"/>
                <w:lang w:val="en-US"/>
              </w:rPr>
              <w:t xml:space="preserve"> tesquorum</w:t>
            </w:r>
          </w:p>
        </w:tc>
      </w:tr>
      <w:tr w:rsidR="00BF2F88" w:rsidRPr="00174F59" w:rsidTr="00F305A4">
        <w:trPr>
          <w:trHeight w:val="403"/>
        </w:trPr>
        <w:tc>
          <w:tcPr>
            <w:tcW w:w="992" w:type="dxa"/>
            <w:vMerge w:val="restart"/>
            <w:textDirection w:val="btLr"/>
          </w:tcPr>
          <w:p w:rsidR="00BF2F88" w:rsidRPr="00174F59" w:rsidRDefault="00BF2F88" w:rsidP="00124ECC">
            <w:pPr>
              <w:ind w:left="113" w:right="113"/>
              <w:jc w:val="center"/>
              <w:rPr>
                <w:sz w:val="28"/>
                <w:szCs w:val="28"/>
              </w:rPr>
            </w:pPr>
            <w:r w:rsidRPr="00174F59">
              <w:rPr>
                <w:sz w:val="28"/>
                <w:szCs w:val="28"/>
              </w:rPr>
              <w:t>Прикаспийский</w:t>
            </w:r>
          </w:p>
          <w:p w:rsidR="00BF2F88" w:rsidRPr="00174F59" w:rsidRDefault="00BF2F88" w:rsidP="00124ECC">
            <w:pPr>
              <w:ind w:left="113" w:right="113"/>
              <w:jc w:val="center"/>
              <w:rPr>
                <w:sz w:val="28"/>
                <w:szCs w:val="28"/>
              </w:rPr>
            </w:pPr>
            <w:r w:rsidRPr="00174F59">
              <w:rPr>
                <w:sz w:val="28"/>
                <w:szCs w:val="28"/>
              </w:rPr>
              <w:t>Северо-Западный</w:t>
            </w:r>
          </w:p>
        </w:tc>
        <w:tc>
          <w:tcPr>
            <w:tcW w:w="992" w:type="dxa"/>
            <w:vMerge w:val="restart"/>
            <w:textDirection w:val="btLr"/>
          </w:tcPr>
          <w:p w:rsidR="00BF2F88" w:rsidRPr="00174F59" w:rsidRDefault="00BF2F88" w:rsidP="00124ECC">
            <w:pPr>
              <w:ind w:left="113" w:right="113"/>
              <w:jc w:val="center"/>
              <w:rPr>
                <w:sz w:val="28"/>
                <w:szCs w:val="28"/>
              </w:rPr>
            </w:pPr>
            <w:r w:rsidRPr="00174F59">
              <w:rPr>
                <w:sz w:val="28"/>
                <w:szCs w:val="28"/>
              </w:rPr>
              <w:t>Степной</w:t>
            </w:r>
          </w:p>
        </w:tc>
        <w:tc>
          <w:tcPr>
            <w:tcW w:w="2693" w:type="dxa"/>
          </w:tcPr>
          <w:p w:rsidR="00BF2F88" w:rsidRPr="00174F59" w:rsidRDefault="00BF2F88" w:rsidP="00124ECC">
            <w:pPr>
              <w:rPr>
                <w:sz w:val="28"/>
                <w:szCs w:val="28"/>
              </w:rPr>
            </w:pPr>
            <w:r w:rsidRPr="00174F59">
              <w:rPr>
                <w:sz w:val="28"/>
                <w:szCs w:val="28"/>
              </w:rPr>
              <w:t>Просмотрено ♀</w:t>
            </w:r>
          </w:p>
        </w:tc>
        <w:tc>
          <w:tcPr>
            <w:tcW w:w="993" w:type="dxa"/>
          </w:tcPr>
          <w:p w:rsidR="00BF2F88" w:rsidRPr="00174F59" w:rsidRDefault="00BF2F88" w:rsidP="00124ECC">
            <w:pPr>
              <w:jc w:val="center"/>
              <w:rPr>
                <w:sz w:val="28"/>
                <w:szCs w:val="28"/>
              </w:rPr>
            </w:pPr>
            <w:r w:rsidRPr="00174F59">
              <w:rPr>
                <w:sz w:val="28"/>
                <w:szCs w:val="28"/>
              </w:rPr>
              <w:t>32</w:t>
            </w:r>
          </w:p>
        </w:tc>
        <w:tc>
          <w:tcPr>
            <w:tcW w:w="1229" w:type="dxa"/>
          </w:tcPr>
          <w:p w:rsidR="00BF2F88" w:rsidRPr="00174F59" w:rsidRDefault="00BF2F88" w:rsidP="00124ECC">
            <w:pPr>
              <w:jc w:val="center"/>
              <w:rPr>
                <w:sz w:val="28"/>
                <w:szCs w:val="28"/>
              </w:rPr>
            </w:pPr>
          </w:p>
        </w:tc>
        <w:tc>
          <w:tcPr>
            <w:tcW w:w="864" w:type="dxa"/>
          </w:tcPr>
          <w:p w:rsidR="00BF2F88" w:rsidRPr="00174F59" w:rsidRDefault="00BF2F88" w:rsidP="00124ECC">
            <w:pPr>
              <w:jc w:val="center"/>
              <w:rPr>
                <w:sz w:val="28"/>
                <w:szCs w:val="28"/>
              </w:rPr>
            </w:pPr>
            <w:r w:rsidRPr="00174F59">
              <w:rPr>
                <w:sz w:val="28"/>
                <w:szCs w:val="28"/>
              </w:rPr>
              <w:t>54</w:t>
            </w:r>
          </w:p>
        </w:tc>
        <w:tc>
          <w:tcPr>
            <w:tcW w:w="1134" w:type="dxa"/>
          </w:tcPr>
          <w:p w:rsidR="00BF2F88" w:rsidRPr="00174F59" w:rsidRDefault="00BF2F88" w:rsidP="00124ECC">
            <w:pPr>
              <w:jc w:val="center"/>
              <w:rPr>
                <w:sz w:val="28"/>
                <w:szCs w:val="28"/>
              </w:rPr>
            </w:pPr>
            <w:r w:rsidRPr="00174F59">
              <w:rPr>
                <w:sz w:val="28"/>
                <w:szCs w:val="28"/>
              </w:rPr>
              <w:t>55</w:t>
            </w:r>
          </w:p>
        </w:tc>
      </w:tr>
      <w:tr w:rsidR="00BF2F88" w:rsidRPr="00174F59" w:rsidTr="00F305A4">
        <w:trPr>
          <w:trHeight w:val="416"/>
        </w:trPr>
        <w:tc>
          <w:tcPr>
            <w:tcW w:w="992" w:type="dxa"/>
            <w:vMerge/>
          </w:tcPr>
          <w:p w:rsidR="00BF2F88" w:rsidRPr="00174F59" w:rsidRDefault="00BF2F88" w:rsidP="00124ECC">
            <w:pPr>
              <w:rPr>
                <w:sz w:val="28"/>
                <w:szCs w:val="28"/>
              </w:rPr>
            </w:pPr>
          </w:p>
        </w:tc>
        <w:tc>
          <w:tcPr>
            <w:tcW w:w="992" w:type="dxa"/>
            <w:vMerge/>
          </w:tcPr>
          <w:p w:rsidR="00BF2F88" w:rsidRPr="00174F59" w:rsidRDefault="00BF2F88" w:rsidP="00124ECC">
            <w:pPr>
              <w:rPr>
                <w:sz w:val="28"/>
                <w:szCs w:val="28"/>
              </w:rPr>
            </w:pPr>
          </w:p>
        </w:tc>
        <w:tc>
          <w:tcPr>
            <w:tcW w:w="2693" w:type="dxa"/>
          </w:tcPr>
          <w:p w:rsidR="00BF2F88" w:rsidRPr="00174F59" w:rsidRDefault="00BF2F88" w:rsidP="00124ECC">
            <w:pPr>
              <w:rPr>
                <w:sz w:val="28"/>
                <w:szCs w:val="28"/>
              </w:rPr>
            </w:pPr>
            <w:r w:rsidRPr="00174F59">
              <w:rPr>
                <w:sz w:val="28"/>
                <w:szCs w:val="28"/>
              </w:rPr>
              <w:t>в т.ч. с яйцами</w:t>
            </w:r>
          </w:p>
        </w:tc>
        <w:tc>
          <w:tcPr>
            <w:tcW w:w="993" w:type="dxa"/>
          </w:tcPr>
          <w:p w:rsidR="00BF2F88" w:rsidRPr="00174F59" w:rsidRDefault="00BF2F88" w:rsidP="00124ECC">
            <w:pPr>
              <w:jc w:val="center"/>
              <w:rPr>
                <w:sz w:val="28"/>
                <w:szCs w:val="28"/>
              </w:rPr>
            </w:pPr>
            <w:r w:rsidRPr="00174F59">
              <w:rPr>
                <w:sz w:val="28"/>
                <w:szCs w:val="28"/>
              </w:rPr>
              <w:t>9</w:t>
            </w:r>
          </w:p>
        </w:tc>
        <w:tc>
          <w:tcPr>
            <w:tcW w:w="1229" w:type="dxa"/>
          </w:tcPr>
          <w:p w:rsidR="00BF2F88" w:rsidRPr="00174F59" w:rsidRDefault="00BF2F88" w:rsidP="00124ECC">
            <w:pPr>
              <w:jc w:val="center"/>
              <w:rPr>
                <w:sz w:val="28"/>
                <w:szCs w:val="28"/>
                <w:lang w:val="en-US"/>
              </w:rPr>
            </w:pPr>
          </w:p>
        </w:tc>
        <w:tc>
          <w:tcPr>
            <w:tcW w:w="864" w:type="dxa"/>
          </w:tcPr>
          <w:p w:rsidR="00BF2F88" w:rsidRPr="00174F59" w:rsidRDefault="00BF2F88" w:rsidP="00124ECC">
            <w:pPr>
              <w:jc w:val="center"/>
              <w:rPr>
                <w:sz w:val="28"/>
                <w:szCs w:val="28"/>
              </w:rPr>
            </w:pPr>
            <w:r w:rsidRPr="00174F59">
              <w:rPr>
                <w:sz w:val="28"/>
                <w:szCs w:val="28"/>
              </w:rPr>
              <w:t>16</w:t>
            </w:r>
          </w:p>
        </w:tc>
        <w:tc>
          <w:tcPr>
            <w:tcW w:w="1134" w:type="dxa"/>
          </w:tcPr>
          <w:p w:rsidR="00BF2F88" w:rsidRPr="00174F59" w:rsidRDefault="00BF2F88" w:rsidP="00124ECC">
            <w:pPr>
              <w:jc w:val="center"/>
              <w:rPr>
                <w:sz w:val="28"/>
                <w:szCs w:val="28"/>
              </w:rPr>
            </w:pPr>
            <w:r w:rsidRPr="00174F59">
              <w:rPr>
                <w:sz w:val="28"/>
                <w:szCs w:val="28"/>
              </w:rPr>
              <w:t>14</w:t>
            </w:r>
          </w:p>
        </w:tc>
      </w:tr>
      <w:tr w:rsidR="00BF2F88" w:rsidRPr="00174F59" w:rsidTr="00F305A4">
        <w:trPr>
          <w:trHeight w:val="394"/>
        </w:trPr>
        <w:tc>
          <w:tcPr>
            <w:tcW w:w="992" w:type="dxa"/>
            <w:vMerge/>
          </w:tcPr>
          <w:p w:rsidR="00BF2F88" w:rsidRPr="00174F59" w:rsidRDefault="00BF2F88" w:rsidP="00124ECC">
            <w:pPr>
              <w:rPr>
                <w:sz w:val="28"/>
                <w:szCs w:val="28"/>
              </w:rPr>
            </w:pPr>
          </w:p>
        </w:tc>
        <w:tc>
          <w:tcPr>
            <w:tcW w:w="992" w:type="dxa"/>
            <w:vMerge/>
          </w:tcPr>
          <w:p w:rsidR="00BF2F88" w:rsidRPr="00174F59" w:rsidRDefault="00BF2F88" w:rsidP="00124ECC">
            <w:pPr>
              <w:rPr>
                <w:sz w:val="28"/>
                <w:szCs w:val="28"/>
              </w:rPr>
            </w:pPr>
          </w:p>
        </w:tc>
        <w:tc>
          <w:tcPr>
            <w:tcW w:w="2693" w:type="dxa"/>
          </w:tcPr>
          <w:p w:rsidR="00BF2F88" w:rsidRPr="00174F59" w:rsidRDefault="00BF2F88" w:rsidP="00124ECC">
            <w:pPr>
              <w:rPr>
                <w:sz w:val="28"/>
                <w:szCs w:val="28"/>
              </w:rPr>
            </w:pPr>
            <w:r w:rsidRPr="00174F59">
              <w:rPr>
                <w:sz w:val="28"/>
                <w:szCs w:val="28"/>
              </w:rPr>
              <w:t>Просмотрено блох</w:t>
            </w:r>
          </w:p>
        </w:tc>
        <w:tc>
          <w:tcPr>
            <w:tcW w:w="993" w:type="dxa"/>
          </w:tcPr>
          <w:p w:rsidR="00BF2F88" w:rsidRPr="00174F59" w:rsidRDefault="00BF2F88" w:rsidP="00124ECC">
            <w:pPr>
              <w:jc w:val="center"/>
              <w:rPr>
                <w:sz w:val="28"/>
                <w:szCs w:val="28"/>
              </w:rPr>
            </w:pPr>
            <w:r w:rsidRPr="00174F59">
              <w:rPr>
                <w:sz w:val="28"/>
                <w:szCs w:val="28"/>
              </w:rPr>
              <w:t>38</w:t>
            </w:r>
          </w:p>
        </w:tc>
        <w:tc>
          <w:tcPr>
            <w:tcW w:w="1229" w:type="dxa"/>
          </w:tcPr>
          <w:p w:rsidR="00BF2F88" w:rsidRPr="00174F59" w:rsidRDefault="00BF2F88" w:rsidP="00124ECC">
            <w:pPr>
              <w:jc w:val="center"/>
              <w:rPr>
                <w:sz w:val="28"/>
                <w:szCs w:val="28"/>
                <w:lang w:val="en-US"/>
              </w:rPr>
            </w:pPr>
          </w:p>
        </w:tc>
        <w:tc>
          <w:tcPr>
            <w:tcW w:w="864" w:type="dxa"/>
          </w:tcPr>
          <w:p w:rsidR="00BF2F88" w:rsidRPr="00174F59" w:rsidRDefault="00BF2F88" w:rsidP="00124ECC">
            <w:pPr>
              <w:jc w:val="center"/>
              <w:rPr>
                <w:sz w:val="28"/>
                <w:szCs w:val="28"/>
              </w:rPr>
            </w:pPr>
            <w:r w:rsidRPr="00174F59">
              <w:rPr>
                <w:sz w:val="28"/>
                <w:szCs w:val="28"/>
              </w:rPr>
              <w:t>83</w:t>
            </w:r>
          </w:p>
        </w:tc>
        <w:tc>
          <w:tcPr>
            <w:tcW w:w="1134" w:type="dxa"/>
          </w:tcPr>
          <w:p w:rsidR="00BF2F88" w:rsidRPr="00174F59" w:rsidRDefault="00BF2F88" w:rsidP="00124ECC">
            <w:pPr>
              <w:jc w:val="center"/>
              <w:rPr>
                <w:sz w:val="28"/>
                <w:szCs w:val="28"/>
              </w:rPr>
            </w:pPr>
            <w:r w:rsidRPr="00174F59">
              <w:rPr>
                <w:sz w:val="28"/>
                <w:szCs w:val="28"/>
              </w:rPr>
              <w:t>88</w:t>
            </w:r>
          </w:p>
        </w:tc>
      </w:tr>
      <w:tr w:rsidR="00BF2F88" w:rsidRPr="00174F59" w:rsidTr="00F305A4">
        <w:trPr>
          <w:trHeight w:val="427"/>
        </w:trPr>
        <w:tc>
          <w:tcPr>
            <w:tcW w:w="992" w:type="dxa"/>
            <w:vMerge/>
          </w:tcPr>
          <w:p w:rsidR="00BF2F88" w:rsidRPr="00174F59" w:rsidRDefault="00BF2F88" w:rsidP="00124ECC">
            <w:pPr>
              <w:rPr>
                <w:sz w:val="28"/>
                <w:szCs w:val="28"/>
              </w:rPr>
            </w:pPr>
          </w:p>
        </w:tc>
        <w:tc>
          <w:tcPr>
            <w:tcW w:w="992" w:type="dxa"/>
            <w:vMerge/>
          </w:tcPr>
          <w:p w:rsidR="00BF2F88" w:rsidRPr="00174F59" w:rsidRDefault="00BF2F88" w:rsidP="00124ECC">
            <w:pPr>
              <w:rPr>
                <w:sz w:val="28"/>
                <w:szCs w:val="28"/>
              </w:rPr>
            </w:pPr>
          </w:p>
        </w:tc>
        <w:tc>
          <w:tcPr>
            <w:tcW w:w="2693" w:type="dxa"/>
          </w:tcPr>
          <w:p w:rsidR="00BF2F88" w:rsidRPr="00174F59" w:rsidRDefault="00BF2F88" w:rsidP="00124ECC">
            <w:pPr>
              <w:rPr>
                <w:sz w:val="28"/>
                <w:szCs w:val="28"/>
              </w:rPr>
            </w:pPr>
            <w:r w:rsidRPr="00174F59">
              <w:rPr>
                <w:sz w:val="28"/>
                <w:szCs w:val="28"/>
              </w:rPr>
              <w:t>в т.ч. молодых</w:t>
            </w:r>
          </w:p>
        </w:tc>
        <w:tc>
          <w:tcPr>
            <w:tcW w:w="993" w:type="dxa"/>
          </w:tcPr>
          <w:p w:rsidR="00BF2F88" w:rsidRPr="00174F59" w:rsidRDefault="00BF2F88" w:rsidP="00124ECC">
            <w:pPr>
              <w:jc w:val="center"/>
              <w:rPr>
                <w:sz w:val="28"/>
                <w:szCs w:val="28"/>
              </w:rPr>
            </w:pPr>
            <w:r w:rsidRPr="00174F59">
              <w:rPr>
                <w:sz w:val="28"/>
                <w:szCs w:val="28"/>
              </w:rPr>
              <w:t>3</w:t>
            </w:r>
          </w:p>
        </w:tc>
        <w:tc>
          <w:tcPr>
            <w:tcW w:w="1229" w:type="dxa"/>
          </w:tcPr>
          <w:p w:rsidR="00BF2F88" w:rsidRPr="00174F59" w:rsidRDefault="00BF2F88" w:rsidP="00124ECC">
            <w:pPr>
              <w:jc w:val="center"/>
              <w:rPr>
                <w:sz w:val="28"/>
                <w:szCs w:val="28"/>
                <w:lang w:val="en-US"/>
              </w:rPr>
            </w:pPr>
          </w:p>
        </w:tc>
        <w:tc>
          <w:tcPr>
            <w:tcW w:w="864" w:type="dxa"/>
          </w:tcPr>
          <w:p w:rsidR="00BF2F88" w:rsidRPr="00174F59" w:rsidRDefault="00BF2F88" w:rsidP="00124ECC">
            <w:pPr>
              <w:jc w:val="center"/>
              <w:rPr>
                <w:sz w:val="28"/>
                <w:szCs w:val="28"/>
              </w:rPr>
            </w:pPr>
            <w:r w:rsidRPr="00174F59">
              <w:rPr>
                <w:sz w:val="28"/>
                <w:szCs w:val="28"/>
              </w:rPr>
              <w:t>17</w:t>
            </w:r>
          </w:p>
        </w:tc>
        <w:tc>
          <w:tcPr>
            <w:tcW w:w="1134" w:type="dxa"/>
          </w:tcPr>
          <w:p w:rsidR="00BF2F88" w:rsidRPr="00174F59" w:rsidRDefault="00BF2F88" w:rsidP="00124ECC">
            <w:pPr>
              <w:jc w:val="center"/>
              <w:rPr>
                <w:sz w:val="28"/>
                <w:szCs w:val="28"/>
              </w:rPr>
            </w:pPr>
            <w:r w:rsidRPr="00174F59">
              <w:rPr>
                <w:sz w:val="28"/>
                <w:szCs w:val="28"/>
              </w:rPr>
              <w:t>20</w:t>
            </w:r>
          </w:p>
        </w:tc>
      </w:tr>
      <w:tr w:rsidR="00BF2F88" w:rsidRPr="00174F59" w:rsidTr="00F305A4">
        <w:trPr>
          <w:trHeight w:val="385"/>
        </w:trPr>
        <w:tc>
          <w:tcPr>
            <w:tcW w:w="992" w:type="dxa"/>
            <w:vMerge/>
          </w:tcPr>
          <w:p w:rsidR="00BF2F88" w:rsidRPr="00174F59" w:rsidRDefault="00BF2F88" w:rsidP="00124ECC">
            <w:pPr>
              <w:rPr>
                <w:sz w:val="28"/>
                <w:szCs w:val="28"/>
              </w:rPr>
            </w:pPr>
          </w:p>
        </w:tc>
        <w:tc>
          <w:tcPr>
            <w:tcW w:w="992" w:type="dxa"/>
            <w:vMerge/>
          </w:tcPr>
          <w:p w:rsidR="00BF2F88" w:rsidRPr="00174F59" w:rsidRDefault="00BF2F88" w:rsidP="00124ECC">
            <w:pPr>
              <w:rPr>
                <w:sz w:val="28"/>
                <w:szCs w:val="28"/>
              </w:rPr>
            </w:pPr>
          </w:p>
        </w:tc>
        <w:tc>
          <w:tcPr>
            <w:tcW w:w="2693" w:type="dxa"/>
          </w:tcPr>
          <w:p w:rsidR="00BF2F88" w:rsidRPr="00174F59" w:rsidRDefault="00BF2F88" w:rsidP="00124ECC">
            <w:pPr>
              <w:rPr>
                <w:sz w:val="28"/>
                <w:szCs w:val="28"/>
              </w:rPr>
            </w:pPr>
            <w:r w:rsidRPr="00174F59">
              <w:rPr>
                <w:sz w:val="28"/>
                <w:szCs w:val="28"/>
              </w:rPr>
              <w:t>% молодых</w:t>
            </w:r>
          </w:p>
        </w:tc>
        <w:tc>
          <w:tcPr>
            <w:tcW w:w="993" w:type="dxa"/>
          </w:tcPr>
          <w:p w:rsidR="00BF2F88" w:rsidRPr="00174F59" w:rsidRDefault="00BF2F88" w:rsidP="00124ECC">
            <w:pPr>
              <w:jc w:val="center"/>
              <w:rPr>
                <w:sz w:val="28"/>
                <w:szCs w:val="28"/>
              </w:rPr>
            </w:pPr>
            <w:r w:rsidRPr="00174F59">
              <w:rPr>
                <w:sz w:val="28"/>
                <w:szCs w:val="28"/>
              </w:rPr>
              <w:t>7,9</w:t>
            </w:r>
          </w:p>
        </w:tc>
        <w:tc>
          <w:tcPr>
            <w:tcW w:w="1229" w:type="dxa"/>
          </w:tcPr>
          <w:p w:rsidR="00BF2F88" w:rsidRPr="00174F59" w:rsidRDefault="00BF2F88" w:rsidP="00124ECC">
            <w:pPr>
              <w:jc w:val="center"/>
              <w:rPr>
                <w:sz w:val="28"/>
                <w:szCs w:val="28"/>
                <w:lang w:val="en-US"/>
              </w:rPr>
            </w:pPr>
          </w:p>
        </w:tc>
        <w:tc>
          <w:tcPr>
            <w:tcW w:w="864" w:type="dxa"/>
          </w:tcPr>
          <w:p w:rsidR="00BF2F88" w:rsidRPr="00174F59" w:rsidRDefault="00BF2F88" w:rsidP="00124ECC">
            <w:pPr>
              <w:jc w:val="center"/>
              <w:rPr>
                <w:sz w:val="28"/>
                <w:szCs w:val="28"/>
              </w:rPr>
            </w:pPr>
            <w:r w:rsidRPr="00174F59">
              <w:rPr>
                <w:sz w:val="28"/>
                <w:szCs w:val="28"/>
              </w:rPr>
              <w:t>20,5</w:t>
            </w:r>
          </w:p>
        </w:tc>
        <w:tc>
          <w:tcPr>
            <w:tcW w:w="1134" w:type="dxa"/>
          </w:tcPr>
          <w:p w:rsidR="00BF2F88" w:rsidRPr="00174F59" w:rsidRDefault="00BF2F88" w:rsidP="00124ECC">
            <w:pPr>
              <w:jc w:val="center"/>
              <w:rPr>
                <w:sz w:val="28"/>
                <w:szCs w:val="28"/>
              </w:rPr>
            </w:pPr>
            <w:r w:rsidRPr="00174F59">
              <w:rPr>
                <w:sz w:val="28"/>
                <w:szCs w:val="28"/>
              </w:rPr>
              <w:t>22,7</w:t>
            </w:r>
          </w:p>
        </w:tc>
      </w:tr>
    </w:tbl>
    <w:p w:rsidR="00621806" w:rsidRDefault="00621806" w:rsidP="00EA767F">
      <w:pPr>
        <w:rPr>
          <w:rFonts w:ascii="Times New Roman" w:hAnsi="Times New Roman" w:cs="Times New Roman"/>
          <w:sz w:val="28"/>
          <w:szCs w:val="28"/>
        </w:rPr>
      </w:pPr>
    </w:p>
    <w:p w:rsidR="00BF2F88" w:rsidRPr="00124ECC" w:rsidRDefault="00BF2F88" w:rsidP="00F305A4">
      <w:pPr>
        <w:rPr>
          <w:rFonts w:ascii="Times New Roman" w:hAnsi="Times New Roman" w:cs="Times New Roman"/>
          <w:sz w:val="28"/>
          <w:szCs w:val="28"/>
        </w:rPr>
      </w:pPr>
      <w:r w:rsidRPr="00174F59">
        <w:rPr>
          <w:rFonts w:ascii="Times New Roman" w:hAnsi="Times New Roman" w:cs="Times New Roman"/>
          <w:sz w:val="28"/>
          <w:szCs w:val="28"/>
        </w:rPr>
        <w:t>Карта 1</w:t>
      </w:r>
      <w:r w:rsidR="00F305A4">
        <w:rPr>
          <w:rFonts w:ascii="Times New Roman" w:hAnsi="Times New Roman" w:cs="Times New Roman"/>
          <w:sz w:val="28"/>
          <w:szCs w:val="28"/>
        </w:rPr>
        <w:t xml:space="preserve">. </w:t>
      </w:r>
      <w:r w:rsidRPr="00124ECC">
        <w:rPr>
          <w:rFonts w:ascii="Times New Roman" w:hAnsi="Times New Roman" w:cs="Times New Roman"/>
          <w:sz w:val="28"/>
          <w:szCs w:val="28"/>
        </w:rPr>
        <w:t>Карта-схема численность малых сусликов и индексы обилия норовых блох в апреле 2016 года</w:t>
      </w:r>
    </w:p>
    <w:p w:rsidR="00BF2F88" w:rsidRPr="00174F59" w:rsidRDefault="00BF2F88" w:rsidP="00BF2F88">
      <w:pPr>
        <w:jc w:val="center"/>
        <w:rPr>
          <w:rFonts w:ascii="Times New Roman" w:hAnsi="Times New Roman" w:cs="Times New Roman"/>
          <w:b/>
          <w:sz w:val="28"/>
          <w:szCs w:val="28"/>
        </w:rPr>
      </w:pPr>
      <w:r w:rsidRPr="00174F59">
        <w:rPr>
          <w:rFonts w:ascii="Times New Roman" w:hAnsi="Times New Roman" w:cs="Times New Roman"/>
          <w:b/>
          <w:noProof/>
          <w:sz w:val="28"/>
          <w:szCs w:val="28"/>
          <w:lang w:eastAsia="ru-RU"/>
        </w:rPr>
        <w:drawing>
          <wp:inline distT="0" distB="0" distL="0" distR="0" wp14:anchorId="7A12511F" wp14:editId="2BBEF88A">
            <wp:extent cx="5713386" cy="5076825"/>
            <wp:effectExtent l="0" t="0" r="1905" b="0"/>
            <wp:docPr id="10" name="Рисунок 10" descr="каарта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артаа3"/>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b="23748"/>
                    <a:stretch/>
                  </pic:blipFill>
                  <pic:spPr bwMode="auto">
                    <a:xfrm>
                      <a:off x="0" y="0"/>
                      <a:ext cx="5716449" cy="5079546"/>
                    </a:xfrm>
                    <a:prstGeom prst="rect">
                      <a:avLst/>
                    </a:prstGeom>
                    <a:noFill/>
                    <a:ln>
                      <a:noFill/>
                    </a:ln>
                    <a:extLst>
                      <a:ext uri="{53640926-AAD7-44D8-BBD7-CCE9431645EC}">
                        <a14:shadowObscured xmlns:a14="http://schemas.microsoft.com/office/drawing/2010/main"/>
                      </a:ext>
                    </a:extLst>
                  </pic:spPr>
                </pic:pic>
              </a:graphicData>
            </a:graphic>
          </wp:inline>
        </w:drawing>
      </w:r>
    </w:p>
    <w:p w:rsidR="00BF2F88" w:rsidRPr="00174F59" w:rsidRDefault="00BF2F88" w:rsidP="00BF2F88">
      <w:pPr>
        <w:jc w:val="center"/>
        <w:rPr>
          <w:rFonts w:ascii="Times New Roman" w:hAnsi="Times New Roman" w:cs="Times New Roman"/>
          <w:b/>
          <w:sz w:val="28"/>
          <w:szCs w:val="28"/>
        </w:rPr>
      </w:pPr>
    </w:p>
    <w:p w:rsidR="00BF2F88" w:rsidRPr="00174F59" w:rsidRDefault="00BF2F88" w:rsidP="00174F59">
      <w:pPr>
        <w:rPr>
          <w:rFonts w:ascii="Times New Roman" w:hAnsi="Times New Roman" w:cs="Times New Roman"/>
          <w:b/>
          <w:sz w:val="28"/>
          <w:szCs w:val="28"/>
        </w:rPr>
      </w:pPr>
    </w:p>
    <w:p w:rsidR="00BF2F88" w:rsidRPr="00174F59" w:rsidRDefault="00BF2F88" w:rsidP="00F305A4">
      <w:pPr>
        <w:ind w:firstLine="709"/>
        <w:rPr>
          <w:rFonts w:ascii="Times New Roman" w:hAnsi="Times New Roman" w:cs="Times New Roman"/>
          <w:sz w:val="28"/>
          <w:szCs w:val="28"/>
        </w:rPr>
      </w:pPr>
      <w:r w:rsidRPr="00174F59">
        <w:rPr>
          <w:rFonts w:ascii="Times New Roman" w:hAnsi="Times New Roman" w:cs="Times New Roman"/>
          <w:sz w:val="28"/>
          <w:szCs w:val="28"/>
        </w:rPr>
        <w:lastRenderedPageBreak/>
        <w:t>Карта 2</w:t>
      </w:r>
      <w:r w:rsidR="00F305A4">
        <w:rPr>
          <w:rFonts w:ascii="Times New Roman" w:hAnsi="Times New Roman" w:cs="Times New Roman"/>
          <w:sz w:val="28"/>
          <w:szCs w:val="28"/>
        </w:rPr>
        <w:t xml:space="preserve">. </w:t>
      </w:r>
      <w:r w:rsidRPr="00174F59">
        <w:rPr>
          <w:rFonts w:ascii="Times New Roman" w:hAnsi="Times New Roman" w:cs="Times New Roman"/>
          <w:sz w:val="28"/>
          <w:szCs w:val="28"/>
        </w:rPr>
        <w:t>Карта-схема распределения численности мелких млекопитающих на территории Ремонтненского района Ростовской области в октябре 2016 года</w:t>
      </w:r>
    </w:p>
    <w:p w:rsidR="00BF2F88" w:rsidRPr="00174F59" w:rsidRDefault="00BF2F88" w:rsidP="00BF2F88">
      <w:pPr>
        <w:jc w:val="center"/>
        <w:rPr>
          <w:rFonts w:ascii="Times New Roman" w:hAnsi="Times New Roman" w:cs="Times New Roman"/>
          <w:b/>
          <w:sz w:val="28"/>
          <w:szCs w:val="28"/>
        </w:rPr>
      </w:pPr>
      <w:r w:rsidRPr="00174F59">
        <w:rPr>
          <w:rFonts w:ascii="Times New Roman" w:hAnsi="Times New Roman" w:cs="Times New Roman"/>
          <w:b/>
          <w:noProof/>
          <w:sz w:val="28"/>
          <w:szCs w:val="28"/>
          <w:lang w:eastAsia="ru-RU"/>
        </w:rPr>
        <w:drawing>
          <wp:inline distT="0" distB="0" distL="0" distR="0" wp14:anchorId="58519DB9" wp14:editId="4E1CA902">
            <wp:extent cx="5581650" cy="4972050"/>
            <wp:effectExtent l="0" t="0" r="0" b="0"/>
            <wp:docPr id="11" name="Рисунок 11" descr="каарта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артаа2"/>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b="22666"/>
                    <a:stretch/>
                  </pic:blipFill>
                  <pic:spPr bwMode="auto">
                    <a:xfrm>
                      <a:off x="0" y="0"/>
                      <a:ext cx="5581650" cy="4972050"/>
                    </a:xfrm>
                    <a:prstGeom prst="rect">
                      <a:avLst/>
                    </a:prstGeom>
                    <a:noFill/>
                    <a:ln>
                      <a:noFill/>
                    </a:ln>
                    <a:extLst>
                      <a:ext uri="{53640926-AAD7-44D8-BBD7-CCE9431645EC}">
                        <a14:shadowObscured xmlns:a14="http://schemas.microsoft.com/office/drawing/2010/main"/>
                      </a:ext>
                    </a:extLst>
                  </pic:spPr>
                </pic:pic>
              </a:graphicData>
            </a:graphic>
          </wp:inline>
        </w:drawing>
      </w:r>
    </w:p>
    <w:p w:rsidR="00BF2F88" w:rsidRPr="00174F59" w:rsidRDefault="00BF2F88" w:rsidP="00F305A4">
      <w:pPr>
        <w:spacing w:after="0"/>
        <w:rPr>
          <w:rFonts w:ascii="Times New Roman" w:hAnsi="Times New Roman" w:cs="Times New Roman"/>
          <w:sz w:val="28"/>
          <w:szCs w:val="28"/>
        </w:rPr>
      </w:pPr>
    </w:p>
    <w:p w:rsidR="00174B8B" w:rsidRDefault="00174B8B" w:rsidP="00F305A4">
      <w:pPr>
        <w:tabs>
          <w:tab w:val="left" w:pos="9639"/>
        </w:tabs>
        <w:autoSpaceDE w:val="0"/>
        <w:autoSpaceDN w:val="0"/>
        <w:adjustRightInd w:val="0"/>
        <w:spacing w:after="0"/>
        <w:jc w:val="both"/>
        <w:rPr>
          <w:rFonts w:ascii="Times New Roman" w:hAnsi="Times New Roman" w:cs="Times New Roman"/>
          <w:b/>
          <w:sz w:val="28"/>
          <w:szCs w:val="28"/>
          <w:lang w:eastAsia="ru-RU"/>
        </w:rPr>
      </w:pPr>
      <w:r w:rsidRPr="00174B8B">
        <w:rPr>
          <w:rFonts w:ascii="Times New Roman" w:hAnsi="Times New Roman" w:cs="Times New Roman"/>
          <w:b/>
          <w:sz w:val="28"/>
          <w:szCs w:val="28"/>
          <w:lang w:eastAsia="ru-RU"/>
        </w:rPr>
        <w:t>8.3.2. Птицы.</w:t>
      </w:r>
    </w:p>
    <w:p w:rsidR="004E5498" w:rsidRPr="00676180" w:rsidRDefault="004E5498" w:rsidP="00F305A4">
      <w:pPr>
        <w:tabs>
          <w:tab w:val="left" w:pos="9639"/>
        </w:tabs>
        <w:autoSpaceDE w:val="0"/>
        <w:autoSpaceDN w:val="0"/>
        <w:adjustRightInd w:val="0"/>
        <w:spacing w:after="0"/>
        <w:jc w:val="both"/>
        <w:rPr>
          <w:rFonts w:ascii="Times New Roman" w:hAnsi="Times New Roman" w:cs="Times New Roman"/>
          <w:sz w:val="28"/>
          <w:szCs w:val="28"/>
          <w:lang w:eastAsia="ru-RU"/>
        </w:rPr>
      </w:pPr>
    </w:p>
    <w:p w:rsidR="00174B8B" w:rsidRDefault="00C400C5" w:rsidP="00F305A4">
      <w:pPr>
        <w:tabs>
          <w:tab w:val="left" w:pos="9639"/>
        </w:tabs>
        <w:autoSpaceDE w:val="0"/>
        <w:autoSpaceDN w:val="0"/>
        <w:adjustRightInd w:val="0"/>
        <w:spacing w:after="0"/>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В отчетном году продолжены работы на территории заповедника и его охранной зоны сотрудниками кафедры Зоологии Академии биологии и биотехнологии им. Д.И. Ивановского ЮФУ под руководством и. о. зав. Кафедрой, к.б.н. А.В. Тихонова. Ниже приведен отчет о проделанной работе.</w:t>
      </w:r>
    </w:p>
    <w:p w:rsidR="00C400C5" w:rsidRDefault="00C400C5" w:rsidP="00F305A4">
      <w:pPr>
        <w:tabs>
          <w:tab w:val="left" w:pos="9639"/>
        </w:tabs>
        <w:autoSpaceDE w:val="0"/>
        <w:autoSpaceDN w:val="0"/>
        <w:adjustRightInd w:val="0"/>
        <w:spacing w:after="0" w:line="240" w:lineRule="auto"/>
        <w:jc w:val="both"/>
        <w:rPr>
          <w:rFonts w:ascii="Times New Roman" w:hAnsi="Times New Roman" w:cs="Times New Roman"/>
          <w:sz w:val="28"/>
          <w:szCs w:val="28"/>
          <w:lang w:eastAsia="ru-RU"/>
        </w:rPr>
      </w:pPr>
    </w:p>
    <w:p w:rsidR="00C400C5" w:rsidRPr="00676180" w:rsidRDefault="00C400C5" w:rsidP="00676180">
      <w:pPr>
        <w:spacing w:after="0" w:line="240" w:lineRule="auto"/>
        <w:jc w:val="center"/>
        <w:rPr>
          <w:rFonts w:ascii="Times New Roman" w:hAnsi="Times New Roman" w:cs="Times New Roman"/>
          <w:sz w:val="28"/>
          <w:szCs w:val="28"/>
        </w:rPr>
      </w:pPr>
      <w:r w:rsidRPr="00676180">
        <w:rPr>
          <w:rFonts w:ascii="Times New Roman" w:hAnsi="Times New Roman" w:cs="Times New Roman"/>
          <w:sz w:val="28"/>
          <w:szCs w:val="28"/>
        </w:rPr>
        <w:t>Отчёт кафедры зоологии Академии биологии и биотехнологии им. Д.И. Ивановского ЮФУ о работе в заповеднике «Ростовский» в течение 2018г.</w:t>
      </w:r>
    </w:p>
    <w:p w:rsidR="00C400C5" w:rsidRPr="00EA1AF5" w:rsidRDefault="00C400C5" w:rsidP="00F305A4">
      <w:pPr>
        <w:spacing w:before="240" w:after="0" w:line="240" w:lineRule="auto"/>
        <w:jc w:val="center"/>
        <w:rPr>
          <w:rFonts w:ascii="Times New Roman" w:hAnsi="Times New Roman" w:cs="Times New Roman"/>
          <w:sz w:val="28"/>
          <w:szCs w:val="28"/>
        </w:rPr>
      </w:pPr>
      <w:r w:rsidRPr="00EA1AF5">
        <w:rPr>
          <w:rFonts w:ascii="Times New Roman" w:hAnsi="Times New Roman" w:cs="Times New Roman"/>
          <w:sz w:val="28"/>
          <w:szCs w:val="28"/>
        </w:rPr>
        <w:t>А. В. Тихонов¹, В.С. Килякова</w:t>
      </w:r>
      <w:r w:rsidRPr="00E25EFD">
        <w:rPr>
          <w:rFonts w:ascii="Times New Roman" w:hAnsi="Times New Roman" w:cs="Times New Roman"/>
          <w:sz w:val="28"/>
          <w:szCs w:val="28"/>
          <w:vertAlign w:val="superscript"/>
        </w:rPr>
        <w:t>1</w:t>
      </w:r>
      <w:r w:rsidRPr="00EA1AF5">
        <w:rPr>
          <w:rFonts w:ascii="Times New Roman" w:hAnsi="Times New Roman" w:cs="Times New Roman"/>
          <w:sz w:val="28"/>
          <w:szCs w:val="28"/>
        </w:rPr>
        <w:t xml:space="preserve">, </w:t>
      </w:r>
    </w:p>
    <w:p w:rsidR="00C400C5" w:rsidRPr="00EA1AF5" w:rsidRDefault="00C400C5" w:rsidP="00F305A4">
      <w:pPr>
        <w:spacing w:after="0" w:line="276" w:lineRule="auto"/>
        <w:jc w:val="center"/>
        <w:rPr>
          <w:rFonts w:ascii="Times New Roman" w:hAnsi="Times New Roman" w:cs="Times New Roman"/>
          <w:sz w:val="28"/>
          <w:szCs w:val="28"/>
        </w:rPr>
      </w:pPr>
      <w:r w:rsidRPr="00EA1AF5">
        <w:rPr>
          <w:rFonts w:ascii="Times New Roman" w:hAnsi="Times New Roman" w:cs="Times New Roman"/>
          <w:sz w:val="28"/>
          <w:szCs w:val="28"/>
        </w:rPr>
        <w:t xml:space="preserve">¹Южный федеральный университет, Академия биологии и биотехнологии, кафедра зоологии, Ростов-на-Дону, Россия, </w:t>
      </w:r>
      <w:r w:rsidRPr="00EA1AF5">
        <w:rPr>
          <w:rFonts w:ascii="Times New Roman" w:hAnsi="Times New Roman" w:cs="Times New Roman"/>
          <w:sz w:val="28"/>
          <w:szCs w:val="28"/>
          <w:lang w:val="en-US"/>
        </w:rPr>
        <w:t>shtirl</w:t>
      </w:r>
      <w:r w:rsidRPr="00EA1AF5">
        <w:rPr>
          <w:rFonts w:ascii="Times New Roman" w:hAnsi="Times New Roman" w:cs="Times New Roman"/>
          <w:sz w:val="28"/>
          <w:szCs w:val="28"/>
        </w:rPr>
        <w:t>.</w:t>
      </w:r>
      <w:r w:rsidRPr="00EA1AF5">
        <w:rPr>
          <w:rFonts w:ascii="Times New Roman" w:hAnsi="Times New Roman" w:cs="Times New Roman"/>
          <w:sz w:val="28"/>
          <w:szCs w:val="28"/>
          <w:lang w:val="en-US"/>
        </w:rPr>
        <w:t>rsu</w:t>
      </w:r>
      <w:r w:rsidRPr="00EA1AF5">
        <w:rPr>
          <w:rFonts w:ascii="Times New Roman" w:hAnsi="Times New Roman" w:cs="Times New Roman"/>
          <w:sz w:val="28"/>
          <w:szCs w:val="28"/>
        </w:rPr>
        <w:t>@</w:t>
      </w:r>
      <w:r w:rsidRPr="00EA1AF5">
        <w:rPr>
          <w:rFonts w:ascii="Times New Roman" w:hAnsi="Times New Roman" w:cs="Times New Roman"/>
          <w:sz w:val="28"/>
          <w:szCs w:val="28"/>
          <w:lang w:val="en-US"/>
        </w:rPr>
        <w:t>list</w:t>
      </w:r>
      <w:r w:rsidRPr="00EA1AF5">
        <w:rPr>
          <w:rFonts w:ascii="Times New Roman" w:hAnsi="Times New Roman" w:cs="Times New Roman"/>
          <w:sz w:val="28"/>
          <w:szCs w:val="28"/>
        </w:rPr>
        <w:t xml:space="preserve">.ru </w:t>
      </w:r>
    </w:p>
    <w:p w:rsidR="00C400C5" w:rsidRPr="00EA1AF5" w:rsidRDefault="00C400C5" w:rsidP="00F305A4">
      <w:pPr>
        <w:spacing w:after="0" w:line="276" w:lineRule="auto"/>
        <w:ind w:firstLine="708"/>
        <w:jc w:val="both"/>
        <w:rPr>
          <w:rFonts w:ascii="Times New Roman" w:hAnsi="Times New Roman" w:cs="Times New Roman"/>
          <w:sz w:val="28"/>
          <w:szCs w:val="28"/>
        </w:rPr>
      </w:pPr>
      <w:r w:rsidRPr="00EA1AF5">
        <w:rPr>
          <w:rFonts w:ascii="Times New Roman" w:hAnsi="Times New Roman" w:cs="Times New Roman"/>
          <w:sz w:val="28"/>
          <w:szCs w:val="28"/>
        </w:rPr>
        <w:lastRenderedPageBreak/>
        <w:t xml:space="preserve">За 2018 год нами было проведено 5 выездов по охранной зоне заповедника Ростовский. Обследование охранной зоны осуществлялось с автомобиля методом учёта на неограниченной полосе по типовому </w:t>
      </w:r>
      <w:r w:rsidR="00E26F81">
        <w:rPr>
          <w:rFonts w:ascii="Times New Roman" w:hAnsi="Times New Roman" w:cs="Times New Roman"/>
          <w:sz w:val="28"/>
          <w:szCs w:val="28"/>
        </w:rPr>
        <w:t xml:space="preserve">маршруту:визит- центр </w:t>
      </w:r>
      <w:r w:rsidRPr="00EA1AF5">
        <w:rPr>
          <w:rFonts w:ascii="Times New Roman" w:hAnsi="Times New Roman" w:cs="Times New Roman"/>
          <w:sz w:val="28"/>
          <w:szCs w:val="28"/>
        </w:rPr>
        <w:t xml:space="preserve"> заповедника – пос. Правобережный – пионерлагерь – пос. Правобережный – дорога на хут. Рунный – оз. Лебяжье – граница с Калмыкией – Докторский пруд – Солдатский пруд – хут. Краснопартизанский – Курников Лиман – Лысая Гора – хут. Подгорный. Результаты учётов разбиты по сезонам. Так же отдельный маршрут проводился по территории Ассоциации «Живая природа степи»: от пропускного пункта по ур. Попов луг – по берегу Маныча до южной границы территории Ассоциации с охватом трёх прудов Ассоциации. </w:t>
      </w:r>
    </w:p>
    <w:p w:rsidR="00C400C5" w:rsidRDefault="00C400C5" w:rsidP="00F305A4">
      <w:pPr>
        <w:spacing w:after="0" w:line="240" w:lineRule="auto"/>
        <w:ind w:firstLine="708"/>
        <w:jc w:val="both"/>
        <w:rPr>
          <w:rFonts w:ascii="Times New Roman" w:hAnsi="Times New Roman" w:cs="Times New Roman"/>
          <w:sz w:val="28"/>
          <w:szCs w:val="28"/>
        </w:rPr>
      </w:pPr>
      <w:r w:rsidRPr="00EA1AF5">
        <w:rPr>
          <w:rFonts w:ascii="Times New Roman" w:hAnsi="Times New Roman" w:cs="Times New Roman"/>
          <w:sz w:val="28"/>
          <w:szCs w:val="28"/>
        </w:rPr>
        <w:t>Материалы по орнитофауне охранной зоны ГПБЗ «Ростовский» собранные зимой 2018 г. (28-29.01.18) представлены в таблице 1</w:t>
      </w:r>
      <w:r w:rsidR="0067085A">
        <w:rPr>
          <w:rFonts w:ascii="Times New Roman" w:hAnsi="Times New Roman" w:cs="Times New Roman"/>
          <w:sz w:val="28"/>
          <w:szCs w:val="28"/>
        </w:rPr>
        <w:t>.</w:t>
      </w:r>
    </w:p>
    <w:p w:rsidR="0067085A" w:rsidRPr="00EA1AF5" w:rsidRDefault="0067085A" w:rsidP="00F305A4">
      <w:pPr>
        <w:spacing w:after="0" w:line="240" w:lineRule="auto"/>
        <w:ind w:firstLine="708"/>
        <w:jc w:val="both"/>
        <w:rPr>
          <w:rFonts w:ascii="Times New Roman" w:hAnsi="Times New Roman" w:cs="Times New Roman"/>
          <w:sz w:val="28"/>
          <w:szCs w:val="28"/>
        </w:rPr>
      </w:pPr>
    </w:p>
    <w:p w:rsidR="00C400C5" w:rsidRPr="00676180" w:rsidRDefault="0067085A" w:rsidP="00676180">
      <w:pPr>
        <w:spacing w:after="0" w:line="240" w:lineRule="auto"/>
        <w:ind w:firstLine="708"/>
        <w:jc w:val="both"/>
        <w:rPr>
          <w:rFonts w:ascii="Times New Roman" w:hAnsi="Times New Roman" w:cs="Times New Roman"/>
          <w:sz w:val="28"/>
          <w:szCs w:val="28"/>
        </w:rPr>
      </w:pPr>
      <w:r w:rsidRPr="00676180">
        <w:rPr>
          <w:rFonts w:ascii="Times New Roman" w:hAnsi="Times New Roman" w:cs="Times New Roman"/>
          <w:sz w:val="28"/>
          <w:szCs w:val="28"/>
        </w:rPr>
        <w:t xml:space="preserve">Таблица 1. </w:t>
      </w:r>
      <w:r w:rsidR="00C400C5" w:rsidRPr="00676180">
        <w:rPr>
          <w:rFonts w:ascii="Times New Roman" w:hAnsi="Times New Roman" w:cs="Times New Roman"/>
          <w:sz w:val="28"/>
          <w:szCs w:val="28"/>
        </w:rPr>
        <w:t>Список встреченных видов орнитофауны на территории охранной зоны ГПБЗ «Ростовский» собранные зимой 2018 г. (28-29.01.18)</w:t>
      </w:r>
    </w:p>
    <w:tbl>
      <w:tblPr>
        <w:tblStyle w:val="a9"/>
        <w:tblW w:w="9384" w:type="dxa"/>
        <w:tblInd w:w="250" w:type="dxa"/>
        <w:tblLook w:val="04A0" w:firstRow="1" w:lastRow="0" w:firstColumn="1" w:lastColumn="0" w:noHBand="0" w:noVBand="1"/>
      </w:tblPr>
      <w:tblGrid>
        <w:gridCol w:w="3289"/>
        <w:gridCol w:w="4253"/>
        <w:gridCol w:w="1842"/>
      </w:tblGrid>
      <w:tr w:rsidR="00C400C5" w:rsidRPr="0067085A" w:rsidTr="0067085A">
        <w:trPr>
          <w:trHeight w:val="322"/>
        </w:trPr>
        <w:tc>
          <w:tcPr>
            <w:tcW w:w="3289" w:type="dxa"/>
            <w:vMerge w:val="restart"/>
            <w:vAlign w:val="center"/>
            <w:hideMark/>
          </w:tcPr>
          <w:p w:rsidR="00C400C5" w:rsidRPr="0067085A" w:rsidRDefault="00C400C5" w:rsidP="0067085A">
            <w:pPr>
              <w:jc w:val="center"/>
              <w:rPr>
                <w:rFonts w:cs="Times New Roman"/>
                <w:b/>
                <w:bCs/>
                <w:sz w:val="28"/>
                <w:szCs w:val="28"/>
              </w:rPr>
            </w:pPr>
            <w:r w:rsidRPr="0067085A">
              <w:rPr>
                <w:rFonts w:cs="Times New Roman"/>
                <w:b/>
                <w:bCs/>
                <w:sz w:val="28"/>
                <w:szCs w:val="28"/>
              </w:rPr>
              <w:t>Вид</w:t>
            </w:r>
          </w:p>
        </w:tc>
        <w:tc>
          <w:tcPr>
            <w:tcW w:w="4253" w:type="dxa"/>
            <w:vMerge w:val="restart"/>
            <w:noWrap/>
            <w:vAlign w:val="center"/>
            <w:hideMark/>
          </w:tcPr>
          <w:p w:rsidR="00C400C5" w:rsidRPr="0067085A" w:rsidRDefault="00C400C5" w:rsidP="0067085A">
            <w:pPr>
              <w:jc w:val="center"/>
              <w:rPr>
                <w:rFonts w:cs="Times New Roman"/>
                <w:b/>
                <w:bCs/>
                <w:sz w:val="28"/>
                <w:szCs w:val="28"/>
              </w:rPr>
            </w:pPr>
            <w:r w:rsidRPr="0067085A">
              <w:rPr>
                <w:rFonts w:cs="Times New Roman"/>
                <w:b/>
                <w:bCs/>
                <w:sz w:val="28"/>
                <w:szCs w:val="28"/>
              </w:rPr>
              <w:t>Латинское название</w:t>
            </w:r>
          </w:p>
        </w:tc>
        <w:tc>
          <w:tcPr>
            <w:tcW w:w="1842" w:type="dxa"/>
            <w:vMerge w:val="restart"/>
            <w:vAlign w:val="center"/>
            <w:hideMark/>
          </w:tcPr>
          <w:p w:rsidR="00C400C5" w:rsidRPr="0067085A" w:rsidRDefault="00C400C5" w:rsidP="0067085A">
            <w:pPr>
              <w:jc w:val="center"/>
              <w:rPr>
                <w:rFonts w:cs="Times New Roman"/>
                <w:b/>
                <w:bCs/>
                <w:sz w:val="28"/>
                <w:szCs w:val="28"/>
              </w:rPr>
            </w:pPr>
            <w:r w:rsidRPr="0067085A">
              <w:rPr>
                <w:rFonts w:cs="Times New Roman"/>
                <w:b/>
                <w:bCs/>
                <w:sz w:val="28"/>
                <w:szCs w:val="28"/>
              </w:rPr>
              <w:t>Общее количество особей</w:t>
            </w:r>
          </w:p>
        </w:tc>
      </w:tr>
      <w:tr w:rsidR="00C400C5" w:rsidRPr="0067085A" w:rsidTr="0067085A">
        <w:trPr>
          <w:trHeight w:val="507"/>
        </w:trPr>
        <w:tc>
          <w:tcPr>
            <w:tcW w:w="3289" w:type="dxa"/>
            <w:vMerge/>
            <w:hideMark/>
          </w:tcPr>
          <w:p w:rsidR="00C400C5" w:rsidRPr="0067085A" w:rsidRDefault="00C400C5" w:rsidP="00C400C5">
            <w:pPr>
              <w:rPr>
                <w:rFonts w:cs="Times New Roman"/>
                <w:b/>
                <w:bCs/>
                <w:sz w:val="28"/>
                <w:szCs w:val="28"/>
              </w:rPr>
            </w:pPr>
          </w:p>
        </w:tc>
        <w:tc>
          <w:tcPr>
            <w:tcW w:w="4253" w:type="dxa"/>
            <w:vMerge/>
            <w:hideMark/>
          </w:tcPr>
          <w:p w:rsidR="00C400C5" w:rsidRPr="0067085A" w:rsidRDefault="00C400C5" w:rsidP="00C400C5">
            <w:pPr>
              <w:rPr>
                <w:rFonts w:cs="Times New Roman"/>
                <w:b/>
                <w:bCs/>
                <w:sz w:val="28"/>
                <w:szCs w:val="28"/>
              </w:rPr>
            </w:pPr>
          </w:p>
        </w:tc>
        <w:tc>
          <w:tcPr>
            <w:tcW w:w="1842" w:type="dxa"/>
            <w:vMerge/>
            <w:hideMark/>
          </w:tcPr>
          <w:p w:rsidR="00C400C5" w:rsidRPr="0067085A" w:rsidRDefault="00C400C5" w:rsidP="00C400C5">
            <w:pPr>
              <w:rPr>
                <w:rFonts w:cs="Times New Roman"/>
                <w:b/>
                <w:bCs/>
                <w:sz w:val="28"/>
                <w:szCs w:val="28"/>
              </w:rPr>
            </w:pPr>
          </w:p>
        </w:tc>
      </w:tr>
      <w:tr w:rsidR="00C400C5" w:rsidRPr="0067085A" w:rsidTr="0067085A">
        <w:trPr>
          <w:trHeight w:val="300"/>
        </w:trPr>
        <w:tc>
          <w:tcPr>
            <w:tcW w:w="9384" w:type="dxa"/>
            <w:gridSpan w:val="3"/>
            <w:noWrap/>
            <w:vAlign w:val="center"/>
            <w:hideMark/>
          </w:tcPr>
          <w:p w:rsidR="00C400C5" w:rsidRPr="0067085A" w:rsidRDefault="00C400C5" w:rsidP="00C400C5">
            <w:pPr>
              <w:jc w:val="center"/>
              <w:rPr>
                <w:rFonts w:cs="Times New Roman"/>
                <w:sz w:val="28"/>
                <w:szCs w:val="28"/>
              </w:rPr>
            </w:pPr>
            <w:r w:rsidRPr="0067085A">
              <w:rPr>
                <w:rFonts w:cs="Times New Roman"/>
                <w:sz w:val="28"/>
                <w:szCs w:val="28"/>
              </w:rPr>
              <w:t xml:space="preserve">о. Гусеобразные </w:t>
            </w:r>
            <w:r w:rsidRPr="0067085A">
              <w:rPr>
                <w:rFonts w:cs="Times New Roman"/>
                <w:i/>
                <w:iCs/>
                <w:sz w:val="28"/>
                <w:szCs w:val="28"/>
              </w:rPr>
              <w:t>Anseriformes</w:t>
            </w:r>
          </w:p>
        </w:tc>
      </w:tr>
      <w:tr w:rsidR="00C400C5" w:rsidRPr="0067085A" w:rsidTr="0067085A">
        <w:trPr>
          <w:trHeight w:val="300"/>
        </w:trPr>
        <w:tc>
          <w:tcPr>
            <w:tcW w:w="9384" w:type="dxa"/>
            <w:gridSpan w:val="3"/>
            <w:noWrap/>
            <w:vAlign w:val="center"/>
            <w:hideMark/>
          </w:tcPr>
          <w:p w:rsidR="00C400C5" w:rsidRPr="0067085A" w:rsidRDefault="00C400C5" w:rsidP="00C400C5">
            <w:pPr>
              <w:jc w:val="center"/>
              <w:rPr>
                <w:rFonts w:cs="Times New Roman"/>
                <w:sz w:val="28"/>
                <w:szCs w:val="28"/>
              </w:rPr>
            </w:pPr>
            <w:r w:rsidRPr="0067085A">
              <w:rPr>
                <w:rFonts w:cs="Times New Roman"/>
                <w:sz w:val="28"/>
                <w:szCs w:val="28"/>
              </w:rPr>
              <w:t xml:space="preserve">п/сем-во Гусиные </w:t>
            </w:r>
            <w:r w:rsidRPr="0067085A">
              <w:rPr>
                <w:rFonts w:cs="Times New Roman"/>
                <w:i/>
                <w:iCs/>
                <w:sz w:val="28"/>
                <w:szCs w:val="28"/>
              </w:rPr>
              <w:t>Anserinae</w:t>
            </w:r>
          </w:p>
        </w:tc>
      </w:tr>
      <w:tr w:rsidR="00C400C5" w:rsidRPr="0067085A" w:rsidTr="0067085A">
        <w:trPr>
          <w:trHeight w:val="300"/>
        </w:trPr>
        <w:tc>
          <w:tcPr>
            <w:tcW w:w="3289" w:type="dxa"/>
            <w:noWrap/>
            <w:hideMark/>
          </w:tcPr>
          <w:p w:rsidR="00C400C5" w:rsidRPr="0067085A" w:rsidRDefault="00C400C5" w:rsidP="00C400C5">
            <w:pPr>
              <w:rPr>
                <w:rFonts w:cs="Times New Roman"/>
                <w:sz w:val="28"/>
                <w:szCs w:val="28"/>
              </w:rPr>
            </w:pPr>
            <w:r w:rsidRPr="0067085A">
              <w:rPr>
                <w:rFonts w:cs="Times New Roman"/>
                <w:sz w:val="28"/>
                <w:szCs w:val="28"/>
              </w:rPr>
              <w:t>Серый гусь</w:t>
            </w:r>
          </w:p>
        </w:tc>
        <w:tc>
          <w:tcPr>
            <w:tcW w:w="4253"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Anser anser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12</w:t>
            </w:r>
          </w:p>
        </w:tc>
      </w:tr>
      <w:tr w:rsidR="00C400C5" w:rsidRPr="0067085A" w:rsidTr="0067085A">
        <w:trPr>
          <w:trHeight w:val="300"/>
        </w:trPr>
        <w:tc>
          <w:tcPr>
            <w:tcW w:w="3289" w:type="dxa"/>
            <w:noWrap/>
            <w:hideMark/>
          </w:tcPr>
          <w:p w:rsidR="00C400C5" w:rsidRPr="0067085A" w:rsidRDefault="00C400C5" w:rsidP="00C400C5">
            <w:pPr>
              <w:rPr>
                <w:rFonts w:cs="Times New Roman"/>
                <w:sz w:val="28"/>
                <w:szCs w:val="28"/>
              </w:rPr>
            </w:pPr>
            <w:r w:rsidRPr="0067085A">
              <w:rPr>
                <w:rFonts w:cs="Times New Roman"/>
                <w:sz w:val="28"/>
                <w:szCs w:val="28"/>
              </w:rPr>
              <w:t>Лебедь-шипун</w:t>
            </w:r>
          </w:p>
        </w:tc>
        <w:tc>
          <w:tcPr>
            <w:tcW w:w="4253"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Cygnus olor </w:t>
            </w:r>
            <w:r w:rsidRPr="0067085A">
              <w:rPr>
                <w:rFonts w:cs="Times New Roman"/>
                <w:b/>
                <w:bCs/>
                <w:sz w:val="28"/>
                <w:szCs w:val="28"/>
              </w:rPr>
              <w:t>(Gmelin)</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3</w:t>
            </w:r>
          </w:p>
        </w:tc>
      </w:tr>
      <w:tr w:rsidR="00C400C5" w:rsidRPr="0067085A" w:rsidTr="0067085A">
        <w:trPr>
          <w:trHeight w:val="300"/>
        </w:trPr>
        <w:tc>
          <w:tcPr>
            <w:tcW w:w="9384" w:type="dxa"/>
            <w:gridSpan w:val="3"/>
            <w:noWrap/>
            <w:vAlign w:val="center"/>
            <w:hideMark/>
          </w:tcPr>
          <w:p w:rsidR="00C400C5" w:rsidRPr="0067085A" w:rsidRDefault="00C400C5" w:rsidP="0067085A">
            <w:pPr>
              <w:jc w:val="center"/>
              <w:rPr>
                <w:rFonts w:cs="Times New Roman"/>
                <w:sz w:val="28"/>
                <w:szCs w:val="28"/>
              </w:rPr>
            </w:pPr>
            <w:r w:rsidRPr="0067085A">
              <w:rPr>
                <w:rFonts w:cs="Times New Roman"/>
                <w:sz w:val="28"/>
                <w:szCs w:val="28"/>
              </w:rPr>
              <w:t>п/сем-во Утиные</w:t>
            </w:r>
            <w:r w:rsidRPr="0067085A">
              <w:rPr>
                <w:rFonts w:cs="Times New Roman"/>
                <w:i/>
                <w:iCs/>
                <w:sz w:val="28"/>
                <w:szCs w:val="28"/>
              </w:rPr>
              <w:t xml:space="preserve"> Anatidae</w:t>
            </w:r>
          </w:p>
        </w:tc>
      </w:tr>
      <w:tr w:rsidR="00C400C5" w:rsidRPr="0067085A" w:rsidTr="0067085A">
        <w:trPr>
          <w:trHeight w:val="300"/>
        </w:trPr>
        <w:tc>
          <w:tcPr>
            <w:tcW w:w="3289" w:type="dxa"/>
            <w:noWrap/>
            <w:hideMark/>
          </w:tcPr>
          <w:p w:rsidR="00C400C5" w:rsidRPr="0067085A" w:rsidRDefault="00C400C5" w:rsidP="00C400C5">
            <w:pPr>
              <w:rPr>
                <w:rFonts w:cs="Times New Roman"/>
                <w:sz w:val="28"/>
                <w:szCs w:val="28"/>
              </w:rPr>
            </w:pPr>
            <w:r w:rsidRPr="0067085A">
              <w:rPr>
                <w:rFonts w:cs="Times New Roman"/>
                <w:sz w:val="28"/>
                <w:szCs w:val="28"/>
              </w:rPr>
              <w:t>Пеганка</w:t>
            </w:r>
          </w:p>
        </w:tc>
        <w:tc>
          <w:tcPr>
            <w:tcW w:w="4253"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Tadorna tadorna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15</w:t>
            </w:r>
          </w:p>
        </w:tc>
      </w:tr>
      <w:tr w:rsidR="00C400C5" w:rsidRPr="0067085A" w:rsidTr="0067085A">
        <w:trPr>
          <w:trHeight w:val="300"/>
        </w:trPr>
        <w:tc>
          <w:tcPr>
            <w:tcW w:w="3289" w:type="dxa"/>
            <w:noWrap/>
            <w:hideMark/>
          </w:tcPr>
          <w:p w:rsidR="00C400C5" w:rsidRPr="0067085A" w:rsidRDefault="00C400C5" w:rsidP="00C400C5">
            <w:pPr>
              <w:rPr>
                <w:rFonts w:cs="Times New Roman"/>
                <w:sz w:val="28"/>
                <w:szCs w:val="28"/>
              </w:rPr>
            </w:pPr>
            <w:r w:rsidRPr="0067085A">
              <w:rPr>
                <w:rFonts w:cs="Times New Roman"/>
                <w:sz w:val="28"/>
                <w:szCs w:val="28"/>
              </w:rPr>
              <w:t>Кряква</w:t>
            </w:r>
          </w:p>
        </w:tc>
        <w:tc>
          <w:tcPr>
            <w:tcW w:w="4253"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Anas platyrhynchos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635</w:t>
            </w:r>
          </w:p>
        </w:tc>
      </w:tr>
      <w:tr w:rsidR="00C400C5" w:rsidRPr="0067085A" w:rsidTr="0067085A">
        <w:trPr>
          <w:trHeight w:val="300"/>
        </w:trPr>
        <w:tc>
          <w:tcPr>
            <w:tcW w:w="9384" w:type="dxa"/>
            <w:gridSpan w:val="3"/>
            <w:noWrap/>
            <w:vAlign w:val="center"/>
            <w:hideMark/>
          </w:tcPr>
          <w:p w:rsidR="00C400C5" w:rsidRPr="0067085A" w:rsidRDefault="00C400C5" w:rsidP="0067085A">
            <w:pPr>
              <w:jc w:val="center"/>
              <w:rPr>
                <w:rFonts w:cs="Times New Roman"/>
                <w:sz w:val="28"/>
                <w:szCs w:val="28"/>
              </w:rPr>
            </w:pPr>
            <w:r w:rsidRPr="0067085A">
              <w:rPr>
                <w:rFonts w:cs="Times New Roman"/>
                <w:sz w:val="28"/>
                <w:szCs w:val="28"/>
              </w:rPr>
              <w:t xml:space="preserve">о. Соколообразные </w:t>
            </w:r>
            <w:r w:rsidRPr="0067085A">
              <w:rPr>
                <w:rFonts w:cs="Times New Roman"/>
                <w:i/>
                <w:iCs/>
                <w:sz w:val="28"/>
                <w:szCs w:val="28"/>
              </w:rPr>
              <w:t>Falconiformes</w:t>
            </w:r>
          </w:p>
        </w:tc>
      </w:tr>
      <w:tr w:rsidR="00C400C5" w:rsidRPr="0067085A" w:rsidTr="0067085A">
        <w:trPr>
          <w:trHeight w:val="300"/>
        </w:trPr>
        <w:tc>
          <w:tcPr>
            <w:tcW w:w="9384" w:type="dxa"/>
            <w:gridSpan w:val="3"/>
            <w:noWrap/>
            <w:vAlign w:val="center"/>
            <w:hideMark/>
          </w:tcPr>
          <w:p w:rsidR="00C400C5" w:rsidRPr="0067085A" w:rsidRDefault="00C400C5" w:rsidP="0067085A">
            <w:pPr>
              <w:jc w:val="center"/>
              <w:rPr>
                <w:rFonts w:cs="Times New Roman"/>
                <w:sz w:val="28"/>
                <w:szCs w:val="28"/>
              </w:rPr>
            </w:pPr>
            <w:r w:rsidRPr="0067085A">
              <w:rPr>
                <w:rFonts w:cs="Times New Roman"/>
                <w:sz w:val="28"/>
                <w:szCs w:val="28"/>
              </w:rPr>
              <w:t xml:space="preserve">сем-во Ястребиные </w:t>
            </w:r>
            <w:r w:rsidRPr="0067085A">
              <w:rPr>
                <w:rFonts w:cs="Times New Roman"/>
                <w:i/>
                <w:iCs/>
                <w:sz w:val="28"/>
                <w:szCs w:val="28"/>
              </w:rPr>
              <w:t>Accipitridae</w:t>
            </w:r>
          </w:p>
        </w:tc>
      </w:tr>
      <w:tr w:rsidR="00C400C5" w:rsidRPr="0067085A" w:rsidTr="0067085A">
        <w:trPr>
          <w:trHeight w:val="300"/>
        </w:trPr>
        <w:tc>
          <w:tcPr>
            <w:tcW w:w="3289" w:type="dxa"/>
            <w:noWrap/>
            <w:hideMark/>
          </w:tcPr>
          <w:p w:rsidR="00C400C5" w:rsidRPr="0067085A" w:rsidRDefault="00C400C5" w:rsidP="00C400C5">
            <w:pPr>
              <w:rPr>
                <w:rFonts w:cs="Times New Roman"/>
                <w:sz w:val="28"/>
                <w:szCs w:val="28"/>
              </w:rPr>
            </w:pPr>
            <w:r w:rsidRPr="0067085A">
              <w:rPr>
                <w:rFonts w:cs="Times New Roman"/>
                <w:sz w:val="28"/>
                <w:szCs w:val="28"/>
              </w:rPr>
              <w:t>Полевой лунь</w:t>
            </w:r>
          </w:p>
        </w:tc>
        <w:tc>
          <w:tcPr>
            <w:tcW w:w="4253"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Circus cyaneus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76</w:t>
            </w:r>
          </w:p>
        </w:tc>
      </w:tr>
      <w:tr w:rsidR="00C400C5" w:rsidRPr="0067085A" w:rsidTr="0067085A">
        <w:trPr>
          <w:trHeight w:val="300"/>
        </w:trPr>
        <w:tc>
          <w:tcPr>
            <w:tcW w:w="3289" w:type="dxa"/>
            <w:noWrap/>
            <w:hideMark/>
          </w:tcPr>
          <w:p w:rsidR="00C400C5" w:rsidRPr="0067085A" w:rsidRDefault="00C400C5" w:rsidP="00C400C5">
            <w:pPr>
              <w:rPr>
                <w:rFonts w:cs="Times New Roman"/>
                <w:sz w:val="28"/>
                <w:szCs w:val="28"/>
              </w:rPr>
            </w:pPr>
            <w:r w:rsidRPr="0067085A">
              <w:rPr>
                <w:rFonts w:cs="Times New Roman"/>
                <w:sz w:val="28"/>
                <w:szCs w:val="28"/>
              </w:rPr>
              <w:t>Зимняк</w:t>
            </w:r>
          </w:p>
        </w:tc>
        <w:tc>
          <w:tcPr>
            <w:tcW w:w="4253"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Buteo lagopus </w:t>
            </w:r>
            <w:r w:rsidRPr="0067085A">
              <w:rPr>
                <w:rFonts w:cs="Times New Roman"/>
                <w:b/>
                <w:bCs/>
                <w:sz w:val="28"/>
                <w:szCs w:val="28"/>
              </w:rPr>
              <w:t>(Pont.)</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2</w:t>
            </w:r>
          </w:p>
        </w:tc>
      </w:tr>
      <w:tr w:rsidR="00C400C5" w:rsidRPr="0067085A" w:rsidTr="0067085A">
        <w:trPr>
          <w:trHeight w:val="300"/>
        </w:trPr>
        <w:tc>
          <w:tcPr>
            <w:tcW w:w="3289" w:type="dxa"/>
            <w:noWrap/>
            <w:hideMark/>
          </w:tcPr>
          <w:p w:rsidR="00C400C5" w:rsidRPr="0067085A" w:rsidRDefault="00C400C5" w:rsidP="00C400C5">
            <w:pPr>
              <w:rPr>
                <w:rFonts w:cs="Times New Roman"/>
                <w:sz w:val="28"/>
                <w:szCs w:val="28"/>
              </w:rPr>
            </w:pPr>
            <w:r w:rsidRPr="0067085A">
              <w:rPr>
                <w:rFonts w:cs="Times New Roman"/>
                <w:sz w:val="28"/>
                <w:szCs w:val="28"/>
              </w:rPr>
              <w:t>Степной орёл</w:t>
            </w:r>
          </w:p>
        </w:tc>
        <w:tc>
          <w:tcPr>
            <w:tcW w:w="4253"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Aquila nipalensis </w:t>
            </w:r>
            <w:r w:rsidRPr="0067085A">
              <w:rPr>
                <w:rFonts w:cs="Times New Roman"/>
                <w:b/>
                <w:bCs/>
                <w:sz w:val="28"/>
                <w:szCs w:val="28"/>
              </w:rPr>
              <w:t>Hodgson</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2</w:t>
            </w:r>
          </w:p>
        </w:tc>
      </w:tr>
      <w:tr w:rsidR="00C400C5" w:rsidRPr="0067085A" w:rsidTr="0067085A">
        <w:trPr>
          <w:trHeight w:val="300"/>
        </w:trPr>
        <w:tc>
          <w:tcPr>
            <w:tcW w:w="3289" w:type="dxa"/>
            <w:noWrap/>
            <w:hideMark/>
          </w:tcPr>
          <w:p w:rsidR="00C400C5" w:rsidRPr="0067085A" w:rsidRDefault="00C400C5" w:rsidP="00C400C5">
            <w:pPr>
              <w:rPr>
                <w:rFonts w:cs="Times New Roman"/>
                <w:sz w:val="28"/>
                <w:szCs w:val="28"/>
              </w:rPr>
            </w:pPr>
            <w:r w:rsidRPr="0067085A">
              <w:rPr>
                <w:rFonts w:cs="Times New Roman"/>
                <w:sz w:val="28"/>
                <w:szCs w:val="28"/>
              </w:rPr>
              <w:t>Орлан-белохвост</w:t>
            </w:r>
          </w:p>
        </w:tc>
        <w:tc>
          <w:tcPr>
            <w:tcW w:w="4253"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Haliaeetus albicilla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1</w:t>
            </w:r>
          </w:p>
        </w:tc>
      </w:tr>
      <w:tr w:rsidR="00C400C5" w:rsidRPr="0067085A" w:rsidTr="0067085A">
        <w:trPr>
          <w:trHeight w:val="300"/>
        </w:trPr>
        <w:tc>
          <w:tcPr>
            <w:tcW w:w="9384" w:type="dxa"/>
            <w:gridSpan w:val="3"/>
            <w:noWrap/>
            <w:vAlign w:val="center"/>
            <w:hideMark/>
          </w:tcPr>
          <w:p w:rsidR="00C400C5" w:rsidRPr="0067085A" w:rsidRDefault="00C400C5" w:rsidP="0067085A">
            <w:pPr>
              <w:jc w:val="center"/>
              <w:rPr>
                <w:rFonts w:cs="Times New Roman"/>
                <w:sz w:val="28"/>
                <w:szCs w:val="28"/>
              </w:rPr>
            </w:pPr>
            <w:r w:rsidRPr="0067085A">
              <w:rPr>
                <w:rFonts w:cs="Times New Roman"/>
                <w:sz w:val="28"/>
                <w:szCs w:val="28"/>
              </w:rPr>
              <w:t xml:space="preserve">о. Курообразные </w:t>
            </w:r>
            <w:r w:rsidRPr="0067085A">
              <w:rPr>
                <w:rFonts w:cs="Times New Roman"/>
                <w:i/>
                <w:iCs/>
                <w:sz w:val="28"/>
                <w:szCs w:val="28"/>
              </w:rPr>
              <w:t>Galliformes</w:t>
            </w:r>
          </w:p>
        </w:tc>
      </w:tr>
      <w:tr w:rsidR="00C400C5" w:rsidRPr="0067085A" w:rsidTr="0067085A">
        <w:trPr>
          <w:trHeight w:val="300"/>
        </w:trPr>
        <w:tc>
          <w:tcPr>
            <w:tcW w:w="9384" w:type="dxa"/>
            <w:gridSpan w:val="3"/>
            <w:noWrap/>
            <w:vAlign w:val="center"/>
            <w:hideMark/>
          </w:tcPr>
          <w:p w:rsidR="00C400C5" w:rsidRPr="0067085A" w:rsidRDefault="00C400C5" w:rsidP="0067085A">
            <w:pPr>
              <w:jc w:val="center"/>
              <w:rPr>
                <w:rFonts w:cs="Times New Roman"/>
                <w:sz w:val="28"/>
                <w:szCs w:val="28"/>
              </w:rPr>
            </w:pPr>
            <w:r w:rsidRPr="0067085A">
              <w:rPr>
                <w:rFonts w:cs="Times New Roman"/>
                <w:sz w:val="28"/>
                <w:szCs w:val="28"/>
              </w:rPr>
              <w:t>сем-во Фазановые</w:t>
            </w:r>
            <w:r w:rsidRPr="0067085A">
              <w:rPr>
                <w:rFonts w:cs="Times New Roman"/>
                <w:i/>
                <w:iCs/>
                <w:sz w:val="28"/>
                <w:szCs w:val="28"/>
              </w:rPr>
              <w:t xml:space="preserve"> Phasianidae</w:t>
            </w:r>
          </w:p>
        </w:tc>
      </w:tr>
      <w:tr w:rsidR="00C400C5" w:rsidRPr="0067085A" w:rsidTr="0067085A">
        <w:trPr>
          <w:trHeight w:val="300"/>
        </w:trPr>
        <w:tc>
          <w:tcPr>
            <w:tcW w:w="3289" w:type="dxa"/>
            <w:noWrap/>
            <w:hideMark/>
          </w:tcPr>
          <w:p w:rsidR="00C400C5" w:rsidRPr="0067085A" w:rsidRDefault="00C400C5" w:rsidP="00C400C5">
            <w:pPr>
              <w:rPr>
                <w:rFonts w:cs="Times New Roman"/>
                <w:sz w:val="28"/>
                <w:szCs w:val="28"/>
              </w:rPr>
            </w:pPr>
            <w:r w:rsidRPr="0067085A">
              <w:rPr>
                <w:rFonts w:cs="Times New Roman"/>
                <w:sz w:val="28"/>
                <w:szCs w:val="28"/>
              </w:rPr>
              <w:t>Серая куропатка</w:t>
            </w:r>
          </w:p>
        </w:tc>
        <w:tc>
          <w:tcPr>
            <w:tcW w:w="4253"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Perdix perdix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138</w:t>
            </w:r>
          </w:p>
        </w:tc>
      </w:tr>
      <w:tr w:rsidR="00C400C5" w:rsidRPr="0067085A" w:rsidTr="0067085A">
        <w:trPr>
          <w:trHeight w:val="300"/>
        </w:trPr>
        <w:tc>
          <w:tcPr>
            <w:tcW w:w="9384" w:type="dxa"/>
            <w:gridSpan w:val="3"/>
            <w:noWrap/>
            <w:vAlign w:val="center"/>
            <w:hideMark/>
          </w:tcPr>
          <w:p w:rsidR="00C400C5" w:rsidRPr="0067085A" w:rsidRDefault="00C400C5" w:rsidP="0067085A">
            <w:pPr>
              <w:jc w:val="center"/>
              <w:rPr>
                <w:rFonts w:cs="Times New Roman"/>
                <w:sz w:val="28"/>
                <w:szCs w:val="28"/>
              </w:rPr>
            </w:pPr>
            <w:r w:rsidRPr="0067085A">
              <w:rPr>
                <w:rFonts w:cs="Times New Roman"/>
                <w:sz w:val="28"/>
                <w:szCs w:val="28"/>
              </w:rPr>
              <w:t>о. Ржанкообразные Charadriiformes</w:t>
            </w:r>
          </w:p>
        </w:tc>
      </w:tr>
      <w:tr w:rsidR="00C400C5" w:rsidRPr="0067085A" w:rsidTr="0067085A">
        <w:trPr>
          <w:trHeight w:val="300"/>
        </w:trPr>
        <w:tc>
          <w:tcPr>
            <w:tcW w:w="9384" w:type="dxa"/>
            <w:gridSpan w:val="3"/>
            <w:noWrap/>
            <w:vAlign w:val="center"/>
            <w:hideMark/>
          </w:tcPr>
          <w:p w:rsidR="00C400C5" w:rsidRPr="0067085A" w:rsidRDefault="00C400C5" w:rsidP="0067085A">
            <w:pPr>
              <w:jc w:val="center"/>
              <w:rPr>
                <w:rFonts w:cs="Times New Roman"/>
                <w:sz w:val="28"/>
                <w:szCs w:val="28"/>
              </w:rPr>
            </w:pPr>
            <w:r w:rsidRPr="0067085A">
              <w:rPr>
                <w:rFonts w:cs="Times New Roman"/>
                <w:sz w:val="28"/>
                <w:szCs w:val="28"/>
              </w:rPr>
              <w:t xml:space="preserve">сем-во Чайковые </w:t>
            </w:r>
            <w:r w:rsidRPr="0067085A">
              <w:rPr>
                <w:rFonts w:cs="Times New Roman"/>
                <w:i/>
                <w:iCs/>
                <w:sz w:val="28"/>
                <w:szCs w:val="28"/>
              </w:rPr>
              <w:t>Laridae</w:t>
            </w:r>
          </w:p>
        </w:tc>
      </w:tr>
      <w:tr w:rsidR="00C400C5" w:rsidRPr="0067085A" w:rsidTr="0067085A">
        <w:trPr>
          <w:trHeight w:val="300"/>
        </w:trPr>
        <w:tc>
          <w:tcPr>
            <w:tcW w:w="3289" w:type="dxa"/>
            <w:noWrap/>
            <w:hideMark/>
          </w:tcPr>
          <w:p w:rsidR="00C400C5" w:rsidRPr="0067085A" w:rsidRDefault="00C400C5" w:rsidP="00C400C5">
            <w:pPr>
              <w:rPr>
                <w:rFonts w:cs="Times New Roman"/>
                <w:sz w:val="28"/>
                <w:szCs w:val="28"/>
              </w:rPr>
            </w:pPr>
            <w:r w:rsidRPr="0067085A">
              <w:rPr>
                <w:rFonts w:cs="Times New Roman"/>
                <w:sz w:val="28"/>
                <w:szCs w:val="28"/>
              </w:rPr>
              <w:t>Хохотунья</w:t>
            </w:r>
          </w:p>
        </w:tc>
        <w:tc>
          <w:tcPr>
            <w:tcW w:w="4253"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Larus cachinnans </w:t>
            </w:r>
            <w:r w:rsidRPr="0067085A">
              <w:rPr>
                <w:rFonts w:cs="Times New Roman"/>
                <w:b/>
                <w:bCs/>
                <w:sz w:val="28"/>
                <w:szCs w:val="28"/>
              </w:rPr>
              <w:t>Pall.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1</w:t>
            </w:r>
          </w:p>
        </w:tc>
      </w:tr>
      <w:tr w:rsidR="00C400C5" w:rsidRPr="0067085A" w:rsidTr="0067085A">
        <w:trPr>
          <w:trHeight w:val="300"/>
        </w:trPr>
        <w:tc>
          <w:tcPr>
            <w:tcW w:w="3289" w:type="dxa"/>
            <w:noWrap/>
            <w:hideMark/>
          </w:tcPr>
          <w:p w:rsidR="00C400C5" w:rsidRPr="0067085A" w:rsidRDefault="00C400C5" w:rsidP="00C400C5">
            <w:pPr>
              <w:rPr>
                <w:rFonts w:cs="Times New Roman"/>
                <w:sz w:val="28"/>
                <w:szCs w:val="28"/>
              </w:rPr>
            </w:pPr>
            <w:r w:rsidRPr="0067085A">
              <w:rPr>
                <w:rFonts w:cs="Times New Roman"/>
                <w:sz w:val="28"/>
                <w:szCs w:val="28"/>
              </w:rPr>
              <w:t>Сизая чайка</w:t>
            </w:r>
          </w:p>
        </w:tc>
        <w:tc>
          <w:tcPr>
            <w:tcW w:w="4253"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Larus canus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40</w:t>
            </w:r>
          </w:p>
        </w:tc>
      </w:tr>
      <w:tr w:rsidR="00C400C5" w:rsidRPr="0067085A" w:rsidTr="0067085A">
        <w:trPr>
          <w:trHeight w:val="300"/>
        </w:trPr>
        <w:tc>
          <w:tcPr>
            <w:tcW w:w="9384" w:type="dxa"/>
            <w:gridSpan w:val="3"/>
            <w:noWrap/>
            <w:vAlign w:val="center"/>
            <w:hideMark/>
          </w:tcPr>
          <w:p w:rsidR="00C400C5" w:rsidRPr="0067085A" w:rsidRDefault="00C400C5" w:rsidP="0067085A">
            <w:pPr>
              <w:jc w:val="center"/>
              <w:rPr>
                <w:rFonts w:cs="Times New Roman"/>
                <w:sz w:val="28"/>
                <w:szCs w:val="28"/>
              </w:rPr>
            </w:pPr>
            <w:r w:rsidRPr="0067085A">
              <w:rPr>
                <w:rFonts w:cs="Times New Roman"/>
                <w:sz w:val="28"/>
                <w:szCs w:val="28"/>
              </w:rPr>
              <w:t xml:space="preserve">о. Совообразные </w:t>
            </w:r>
            <w:r w:rsidRPr="0067085A">
              <w:rPr>
                <w:rFonts w:cs="Times New Roman"/>
                <w:i/>
                <w:iCs/>
                <w:sz w:val="28"/>
                <w:szCs w:val="28"/>
              </w:rPr>
              <w:t>Strigiformes</w:t>
            </w:r>
          </w:p>
        </w:tc>
      </w:tr>
      <w:tr w:rsidR="00C400C5" w:rsidRPr="0067085A" w:rsidTr="0067085A">
        <w:trPr>
          <w:trHeight w:val="300"/>
        </w:trPr>
        <w:tc>
          <w:tcPr>
            <w:tcW w:w="9384" w:type="dxa"/>
            <w:gridSpan w:val="3"/>
            <w:noWrap/>
            <w:vAlign w:val="center"/>
            <w:hideMark/>
          </w:tcPr>
          <w:p w:rsidR="00C400C5" w:rsidRPr="0067085A" w:rsidRDefault="00C400C5" w:rsidP="0067085A">
            <w:pPr>
              <w:jc w:val="center"/>
              <w:rPr>
                <w:rFonts w:cs="Times New Roman"/>
                <w:sz w:val="28"/>
                <w:szCs w:val="28"/>
              </w:rPr>
            </w:pPr>
            <w:r w:rsidRPr="0067085A">
              <w:rPr>
                <w:rFonts w:cs="Times New Roman"/>
                <w:sz w:val="28"/>
                <w:szCs w:val="28"/>
              </w:rPr>
              <w:t xml:space="preserve">сем-во Совиные </w:t>
            </w:r>
            <w:r w:rsidRPr="0067085A">
              <w:rPr>
                <w:rFonts w:cs="Times New Roman"/>
                <w:i/>
                <w:iCs/>
                <w:sz w:val="28"/>
                <w:szCs w:val="28"/>
              </w:rPr>
              <w:t>Strigidae</w:t>
            </w:r>
          </w:p>
        </w:tc>
      </w:tr>
      <w:tr w:rsidR="00C400C5" w:rsidRPr="0067085A" w:rsidTr="0067085A">
        <w:trPr>
          <w:trHeight w:val="300"/>
        </w:trPr>
        <w:tc>
          <w:tcPr>
            <w:tcW w:w="3289" w:type="dxa"/>
            <w:noWrap/>
            <w:hideMark/>
          </w:tcPr>
          <w:p w:rsidR="00C400C5" w:rsidRPr="0067085A" w:rsidRDefault="00C400C5" w:rsidP="00C400C5">
            <w:pPr>
              <w:rPr>
                <w:rFonts w:cs="Times New Roman"/>
                <w:sz w:val="28"/>
                <w:szCs w:val="28"/>
              </w:rPr>
            </w:pPr>
            <w:r w:rsidRPr="0067085A">
              <w:rPr>
                <w:rFonts w:cs="Times New Roman"/>
                <w:sz w:val="28"/>
                <w:szCs w:val="28"/>
              </w:rPr>
              <w:lastRenderedPageBreak/>
              <w:t>Сова болотная</w:t>
            </w:r>
          </w:p>
        </w:tc>
        <w:tc>
          <w:tcPr>
            <w:tcW w:w="4253"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Asio flammeus (Pontoppidan)</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6</w:t>
            </w:r>
          </w:p>
        </w:tc>
      </w:tr>
      <w:tr w:rsidR="00C400C5" w:rsidRPr="0067085A" w:rsidTr="0067085A">
        <w:trPr>
          <w:trHeight w:val="300"/>
        </w:trPr>
        <w:tc>
          <w:tcPr>
            <w:tcW w:w="9384" w:type="dxa"/>
            <w:gridSpan w:val="3"/>
            <w:noWrap/>
            <w:vAlign w:val="center"/>
            <w:hideMark/>
          </w:tcPr>
          <w:p w:rsidR="00C400C5" w:rsidRPr="0067085A" w:rsidRDefault="00C400C5" w:rsidP="0067085A">
            <w:pPr>
              <w:jc w:val="center"/>
              <w:rPr>
                <w:rFonts w:cs="Times New Roman"/>
                <w:sz w:val="28"/>
                <w:szCs w:val="28"/>
              </w:rPr>
            </w:pPr>
            <w:r w:rsidRPr="0067085A">
              <w:rPr>
                <w:rFonts w:cs="Times New Roman"/>
                <w:sz w:val="28"/>
                <w:szCs w:val="28"/>
              </w:rPr>
              <w:t>о. Воробьинообразные Passeriformes</w:t>
            </w:r>
          </w:p>
        </w:tc>
      </w:tr>
      <w:tr w:rsidR="00C400C5" w:rsidRPr="0067085A" w:rsidTr="0067085A">
        <w:trPr>
          <w:trHeight w:val="300"/>
        </w:trPr>
        <w:tc>
          <w:tcPr>
            <w:tcW w:w="9384" w:type="dxa"/>
            <w:gridSpan w:val="3"/>
            <w:noWrap/>
            <w:vAlign w:val="center"/>
            <w:hideMark/>
          </w:tcPr>
          <w:p w:rsidR="00C400C5" w:rsidRPr="0067085A" w:rsidRDefault="00C400C5" w:rsidP="0067085A">
            <w:pPr>
              <w:jc w:val="center"/>
              <w:rPr>
                <w:rFonts w:cs="Times New Roman"/>
                <w:sz w:val="28"/>
                <w:szCs w:val="28"/>
              </w:rPr>
            </w:pPr>
            <w:r w:rsidRPr="0067085A">
              <w:rPr>
                <w:rFonts w:cs="Times New Roman"/>
                <w:sz w:val="28"/>
                <w:szCs w:val="28"/>
              </w:rPr>
              <w:t>сем-во Жаворонковые Alaudidae</w:t>
            </w:r>
          </w:p>
        </w:tc>
      </w:tr>
      <w:tr w:rsidR="00C400C5" w:rsidRPr="0067085A" w:rsidTr="0067085A">
        <w:trPr>
          <w:trHeight w:val="300"/>
        </w:trPr>
        <w:tc>
          <w:tcPr>
            <w:tcW w:w="3289" w:type="dxa"/>
            <w:noWrap/>
            <w:hideMark/>
          </w:tcPr>
          <w:p w:rsidR="00C400C5" w:rsidRPr="0067085A" w:rsidRDefault="00C400C5" w:rsidP="00C400C5">
            <w:pPr>
              <w:rPr>
                <w:rFonts w:cs="Times New Roman"/>
                <w:sz w:val="28"/>
                <w:szCs w:val="28"/>
              </w:rPr>
            </w:pPr>
            <w:r w:rsidRPr="0067085A">
              <w:rPr>
                <w:rFonts w:cs="Times New Roman"/>
                <w:sz w:val="28"/>
                <w:szCs w:val="28"/>
              </w:rPr>
              <w:t xml:space="preserve">Хохлатый жаворонок </w:t>
            </w:r>
          </w:p>
        </w:tc>
        <w:tc>
          <w:tcPr>
            <w:tcW w:w="4253"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Galerida cristata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39</w:t>
            </w:r>
          </w:p>
        </w:tc>
      </w:tr>
      <w:tr w:rsidR="00C400C5" w:rsidRPr="0067085A" w:rsidTr="0067085A">
        <w:trPr>
          <w:trHeight w:val="300"/>
        </w:trPr>
        <w:tc>
          <w:tcPr>
            <w:tcW w:w="3289" w:type="dxa"/>
            <w:noWrap/>
            <w:hideMark/>
          </w:tcPr>
          <w:p w:rsidR="00C400C5" w:rsidRPr="0067085A" w:rsidRDefault="00C400C5" w:rsidP="00C400C5">
            <w:pPr>
              <w:rPr>
                <w:rFonts w:cs="Times New Roman"/>
                <w:sz w:val="28"/>
                <w:szCs w:val="28"/>
              </w:rPr>
            </w:pPr>
            <w:r w:rsidRPr="0067085A">
              <w:rPr>
                <w:rFonts w:cs="Times New Roman"/>
                <w:sz w:val="28"/>
                <w:szCs w:val="28"/>
              </w:rPr>
              <w:t>Степной жаворонок</w:t>
            </w:r>
          </w:p>
        </w:tc>
        <w:tc>
          <w:tcPr>
            <w:tcW w:w="4253"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Melanocorypha calandra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123</w:t>
            </w:r>
          </w:p>
        </w:tc>
      </w:tr>
      <w:tr w:rsidR="00C400C5" w:rsidRPr="0067085A" w:rsidTr="0067085A">
        <w:trPr>
          <w:trHeight w:val="300"/>
        </w:trPr>
        <w:tc>
          <w:tcPr>
            <w:tcW w:w="3289" w:type="dxa"/>
            <w:noWrap/>
            <w:hideMark/>
          </w:tcPr>
          <w:p w:rsidR="00C400C5" w:rsidRPr="0067085A" w:rsidRDefault="00C400C5" w:rsidP="00C400C5">
            <w:pPr>
              <w:rPr>
                <w:rFonts w:cs="Times New Roman"/>
                <w:sz w:val="28"/>
                <w:szCs w:val="28"/>
              </w:rPr>
            </w:pPr>
            <w:r w:rsidRPr="0067085A">
              <w:rPr>
                <w:rFonts w:cs="Times New Roman"/>
                <w:sz w:val="28"/>
                <w:szCs w:val="28"/>
              </w:rPr>
              <w:t>Белокрылый жаворонок</w:t>
            </w:r>
          </w:p>
        </w:tc>
        <w:tc>
          <w:tcPr>
            <w:tcW w:w="4253"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Melanocorypha leucoptera</w:t>
            </w:r>
            <w:r w:rsidRPr="0067085A">
              <w:rPr>
                <w:rFonts w:cs="Times New Roman"/>
                <w:b/>
                <w:bCs/>
                <w:sz w:val="28"/>
                <w:szCs w:val="28"/>
              </w:rPr>
              <w:t xml:space="preserve"> (Pallas)</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105</w:t>
            </w:r>
          </w:p>
        </w:tc>
      </w:tr>
      <w:tr w:rsidR="00C400C5" w:rsidRPr="0067085A" w:rsidTr="0067085A">
        <w:trPr>
          <w:trHeight w:val="300"/>
        </w:trPr>
        <w:tc>
          <w:tcPr>
            <w:tcW w:w="3289" w:type="dxa"/>
            <w:noWrap/>
            <w:hideMark/>
          </w:tcPr>
          <w:p w:rsidR="00C400C5" w:rsidRPr="0067085A" w:rsidRDefault="00C400C5" w:rsidP="00C400C5">
            <w:pPr>
              <w:rPr>
                <w:rFonts w:cs="Times New Roman"/>
                <w:sz w:val="28"/>
                <w:szCs w:val="28"/>
              </w:rPr>
            </w:pPr>
            <w:r w:rsidRPr="0067085A">
              <w:rPr>
                <w:rFonts w:cs="Times New Roman"/>
                <w:sz w:val="28"/>
                <w:szCs w:val="28"/>
              </w:rPr>
              <w:t>Рогатый жаворонок</w:t>
            </w:r>
          </w:p>
        </w:tc>
        <w:tc>
          <w:tcPr>
            <w:tcW w:w="4253"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Eremophila alpestris</w:t>
            </w:r>
            <w:r w:rsidRPr="0067085A">
              <w:rPr>
                <w:rFonts w:cs="Times New Roman"/>
                <w:b/>
                <w:bCs/>
                <w:sz w:val="28"/>
                <w:szCs w:val="28"/>
              </w:rPr>
              <w:t xml:space="preserve"> (L.)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379</w:t>
            </w:r>
          </w:p>
        </w:tc>
      </w:tr>
      <w:tr w:rsidR="00C400C5" w:rsidRPr="0067085A" w:rsidTr="0067085A">
        <w:trPr>
          <w:trHeight w:val="300"/>
        </w:trPr>
        <w:tc>
          <w:tcPr>
            <w:tcW w:w="3289" w:type="dxa"/>
            <w:noWrap/>
            <w:hideMark/>
          </w:tcPr>
          <w:p w:rsidR="00C400C5" w:rsidRPr="0067085A" w:rsidRDefault="00C400C5" w:rsidP="00C400C5">
            <w:pPr>
              <w:rPr>
                <w:rFonts w:cs="Times New Roman"/>
                <w:sz w:val="28"/>
                <w:szCs w:val="28"/>
              </w:rPr>
            </w:pPr>
            <w:r w:rsidRPr="0067085A">
              <w:rPr>
                <w:rFonts w:cs="Times New Roman"/>
                <w:sz w:val="28"/>
                <w:szCs w:val="28"/>
              </w:rPr>
              <w:t xml:space="preserve">Полевой жаворонок </w:t>
            </w:r>
          </w:p>
        </w:tc>
        <w:tc>
          <w:tcPr>
            <w:tcW w:w="4253"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Alauda arvensis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120</w:t>
            </w:r>
          </w:p>
        </w:tc>
      </w:tr>
      <w:tr w:rsidR="00C400C5" w:rsidRPr="0067085A" w:rsidTr="0067085A">
        <w:trPr>
          <w:trHeight w:val="300"/>
        </w:trPr>
        <w:tc>
          <w:tcPr>
            <w:tcW w:w="9384" w:type="dxa"/>
            <w:gridSpan w:val="3"/>
            <w:noWrap/>
            <w:vAlign w:val="center"/>
            <w:hideMark/>
          </w:tcPr>
          <w:p w:rsidR="00C400C5" w:rsidRPr="0067085A" w:rsidRDefault="00C400C5" w:rsidP="0067085A">
            <w:pPr>
              <w:jc w:val="center"/>
              <w:rPr>
                <w:rFonts w:cs="Times New Roman"/>
                <w:sz w:val="28"/>
                <w:szCs w:val="28"/>
              </w:rPr>
            </w:pPr>
            <w:r w:rsidRPr="0067085A">
              <w:rPr>
                <w:rFonts w:cs="Times New Roman"/>
                <w:sz w:val="28"/>
                <w:szCs w:val="28"/>
              </w:rPr>
              <w:t>сем-во Сорокопутовые Laniidae</w:t>
            </w:r>
          </w:p>
        </w:tc>
      </w:tr>
      <w:tr w:rsidR="00C400C5" w:rsidRPr="0067085A" w:rsidTr="0067085A">
        <w:trPr>
          <w:trHeight w:val="300"/>
        </w:trPr>
        <w:tc>
          <w:tcPr>
            <w:tcW w:w="9384" w:type="dxa"/>
            <w:gridSpan w:val="3"/>
            <w:noWrap/>
            <w:vAlign w:val="center"/>
            <w:hideMark/>
          </w:tcPr>
          <w:p w:rsidR="00C400C5" w:rsidRPr="0067085A" w:rsidRDefault="00C400C5" w:rsidP="0067085A">
            <w:pPr>
              <w:jc w:val="center"/>
              <w:rPr>
                <w:rFonts w:cs="Times New Roman"/>
                <w:sz w:val="28"/>
                <w:szCs w:val="28"/>
              </w:rPr>
            </w:pPr>
            <w:r w:rsidRPr="0067085A">
              <w:rPr>
                <w:rFonts w:cs="Times New Roman"/>
                <w:sz w:val="28"/>
                <w:szCs w:val="28"/>
              </w:rPr>
              <w:t>сем-во Скворцовые Sturnidae</w:t>
            </w:r>
          </w:p>
        </w:tc>
      </w:tr>
      <w:tr w:rsidR="00C400C5" w:rsidRPr="0067085A" w:rsidTr="0067085A">
        <w:trPr>
          <w:trHeight w:val="300"/>
        </w:trPr>
        <w:tc>
          <w:tcPr>
            <w:tcW w:w="3289" w:type="dxa"/>
            <w:noWrap/>
            <w:hideMark/>
          </w:tcPr>
          <w:p w:rsidR="00C400C5" w:rsidRPr="0067085A" w:rsidRDefault="00C400C5" w:rsidP="00C400C5">
            <w:pPr>
              <w:rPr>
                <w:rFonts w:cs="Times New Roman"/>
                <w:sz w:val="28"/>
                <w:szCs w:val="28"/>
              </w:rPr>
            </w:pPr>
            <w:r w:rsidRPr="0067085A">
              <w:rPr>
                <w:rFonts w:cs="Times New Roman"/>
                <w:sz w:val="28"/>
                <w:szCs w:val="28"/>
              </w:rPr>
              <w:t>Обыкновенный скворец</w:t>
            </w:r>
          </w:p>
        </w:tc>
        <w:tc>
          <w:tcPr>
            <w:tcW w:w="4253"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Sturnus vulgaris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4</w:t>
            </w:r>
          </w:p>
        </w:tc>
      </w:tr>
      <w:tr w:rsidR="00C400C5" w:rsidRPr="0067085A" w:rsidTr="0067085A">
        <w:trPr>
          <w:trHeight w:val="300"/>
        </w:trPr>
        <w:tc>
          <w:tcPr>
            <w:tcW w:w="9384" w:type="dxa"/>
            <w:gridSpan w:val="3"/>
            <w:noWrap/>
            <w:vAlign w:val="center"/>
            <w:hideMark/>
          </w:tcPr>
          <w:p w:rsidR="00C400C5" w:rsidRPr="0067085A" w:rsidRDefault="00C400C5" w:rsidP="0067085A">
            <w:pPr>
              <w:jc w:val="center"/>
              <w:rPr>
                <w:rFonts w:cs="Times New Roman"/>
                <w:sz w:val="28"/>
                <w:szCs w:val="28"/>
              </w:rPr>
            </w:pPr>
            <w:r w:rsidRPr="0067085A">
              <w:rPr>
                <w:rFonts w:cs="Times New Roman"/>
                <w:sz w:val="28"/>
                <w:szCs w:val="28"/>
              </w:rPr>
              <w:t>сем-во Врановые Corvidae</w:t>
            </w:r>
          </w:p>
        </w:tc>
      </w:tr>
      <w:tr w:rsidR="00C400C5" w:rsidRPr="0067085A" w:rsidTr="0067085A">
        <w:trPr>
          <w:trHeight w:val="300"/>
        </w:trPr>
        <w:tc>
          <w:tcPr>
            <w:tcW w:w="3289" w:type="dxa"/>
            <w:noWrap/>
            <w:hideMark/>
          </w:tcPr>
          <w:p w:rsidR="00C400C5" w:rsidRPr="0067085A" w:rsidRDefault="00C400C5" w:rsidP="00C400C5">
            <w:pPr>
              <w:rPr>
                <w:rFonts w:cs="Times New Roman"/>
                <w:sz w:val="28"/>
                <w:szCs w:val="28"/>
              </w:rPr>
            </w:pPr>
            <w:r w:rsidRPr="0067085A">
              <w:rPr>
                <w:rFonts w:cs="Times New Roman"/>
                <w:sz w:val="28"/>
                <w:szCs w:val="28"/>
              </w:rPr>
              <w:t>Сорока</w:t>
            </w:r>
          </w:p>
        </w:tc>
        <w:tc>
          <w:tcPr>
            <w:tcW w:w="4253"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Pica pica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26</w:t>
            </w:r>
          </w:p>
        </w:tc>
      </w:tr>
      <w:tr w:rsidR="00C400C5" w:rsidRPr="0067085A" w:rsidTr="0067085A">
        <w:trPr>
          <w:trHeight w:val="300"/>
        </w:trPr>
        <w:tc>
          <w:tcPr>
            <w:tcW w:w="9384" w:type="dxa"/>
            <w:gridSpan w:val="3"/>
            <w:noWrap/>
            <w:vAlign w:val="center"/>
            <w:hideMark/>
          </w:tcPr>
          <w:p w:rsidR="00C400C5" w:rsidRPr="0067085A" w:rsidRDefault="00C400C5" w:rsidP="0067085A">
            <w:pPr>
              <w:jc w:val="center"/>
              <w:rPr>
                <w:rFonts w:cs="Times New Roman"/>
                <w:sz w:val="28"/>
                <w:szCs w:val="28"/>
              </w:rPr>
            </w:pPr>
            <w:r w:rsidRPr="0067085A">
              <w:rPr>
                <w:rFonts w:cs="Times New Roman"/>
                <w:sz w:val="28"/>
                <w:szCs w:val="28"/>
              </w:rPr>
              <w:t xml:space="preserve">сем-во Воробьиные </w:t>
            </w:r>
            <w:r w:rsidRPr="0067085A">
              <w:rPr>
                <w:rFonts w:cs="Times New Roman"/>
                <w:i/>
                <w:iCs/>
                <w:sz w:val="28"/>
                <w:szCs w:val="28"/>
              </w:rPr>
              <w:t>Passeridae</w:t>
            </w:r>
          </w:p>
        </w:tc>
      </w:tr>
      <w:tr w:rsidR="00C400C5" w:rsidRPr="0067085A" w:rsidTr="0067085A">
        <w:trPr>
          <w:trHeight w:val="300"/>
        </w:trPr>
        <w:tc>
          <w:tcPr>
            <w:tcW w:w="3289" w:type="dxa"/>
            <w:noWrap/>
            <w:hideMark/>
          </w:tcPr>
          <w:p w:rsidR="00C400C5" w:rsidRPr="0067085A" w:rsidRDefault="00C400C5" w:rsidP="00C400C5">
            <w:pPr>
              <w:rPr>
                <w:rFonts w:cs="Times New Roman"/>
                <w:sz w:val="28"/>
                <w:szCs w:val="28"/>
              </w:rPr>
            </w:pPr>
            <w:r w:rsidRPr="0067085A">
              <w:rPr>
                <w:rFonts w:cs="Times New Roman"/>
                <w:sz w:val="28"/>
                <w:szCs w:val="28"/>
              </w:rPr>
              <w:t>Воробей домовый</w:t>
            </w:r>
          </w:p>
        </w:tc>
        <w:tc>
          <w:tcPr>
            <w:tcW w:w="4253"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Passer domesticus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95</w:t>
            </w:r>
          </w:p>
        </w:tc>
      </w:tr>
      <w:tr w:rsidR="00C400C5" w:rsidRPr="0067085A" w:rsidTr="0067085A">
        <w:trPr>
          <w:trHeight w:val="300"/>
        </w:trPr>
        <w:tc>
          <w:tcPr>
            <w:tcW w:w="9384" w:type="dxa"/>
            <w:gridSpan w:val="3"/>
            <w:noWrap/>
            <w:vAlign w:val="center"/>
            <w:hideMark/>
          </w:tcPr>
          <w:p w:rsidR="00C400C5" w:rsidRPr="0067085A" w:rsidRDefault="00C400C5" w:rsidP="0067085A">
            <w:pPr>
              <w:jc w:val="center"/>
              <w:rPr>
                <w:rFonts w:cs="Times New Roman"/>
                <w:sz w:val="28"/>
                <w:szCs w:val="28"/>
              </w:rPr>
            </w:pPr>
            <w:r w:rsidRPr="0067085A">
              <w:rPr>
                <w:rFonts w:cs="Times New Roman"/>
                <w:sz w:val="28"/>
                <w:szCs w:val="28"/>
              </w:rPr>
              <w:t xml:space="preserve">сем-во Вьюрковые </w:t>
            </w:r>
            <w:r w:rsidRPr="0067085A">
              <w:rPr>
                <w:rFonts w:cs="Times New Roman"/>
                <w:i/>
                <w:iCs/>
                <w:sz w:val="28"/>
                <w:szCs w:val="28"/>
              </w:rPr>
              <w:t>Fringillidae</w:t>
            </w:r>
          </w:p>
        </w:tc>
      </w:tr>
      <w:tr w:rsidR="00C400C5" w:rsidRPr="0067085A" w:rsidTr="0067085A">
        <w:trPr>
          <w:trHeight w:val="300"/>
        </w:trPr>
        <w:tc>
          <w:tcPr>
            <w:tcW w:w="3289" w:type="dxa"/>
            <w:noWrap/>
            <w:hideMark/>
          </w:tcPr>
          <w:p w:rsidR="00C400C5" w:rsidRPr="0067085A" w:rsidRDefault="00C400C5" w:rsidP="00C400C5">
            <w:pPr>
              <w:rPr>
                <w:rFonts w:cs="Times New Roman"/>
                <w:sz w:val="28"/>
                <w:szCs w:val="28"/>
              </w:rPr>
            </w:pPr>
            <w:r w:rsidRPr="0067085A">
              <w:rPr>
                <w:rFonts w:cs="Times New Roman"/>
                <w:sz w:val="28"/>
                <w:szCs w:val="28"/>
              </w:rPr>
              <w:t>Вьюрок</w:t>
            </w:r>
          </w:p>
        </w:tc>
        <w:tc>
          <w:tcPr>
            <w:tcW w:w="4253"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Fringilla montifringilla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70</w:t>
            </w:r>
          </w:p>
        </w:tc>
      </w:tr>
      <w:tr w:rsidR="00C400C5" w:rsidRPr="0067085A" w:rsidTr="0067085A">
        <w:trPr>
          <w:trHeight w:val="300"/>
        </w:trPr>
        <w:tc>
          <w:tcPr>
            <w:tcW w:w="3289" w:type="dxa"/>
            <w:noWrap/>
            <w:hideMark/>
          </w:tcPr>
          <w:p w:rsidR="00C400C5" w:rsidRPr="0067085A" w:rsidRDefault="00C400C5" w:rsidP="00C400C5">
            <w:pPr>
              <w:rPr>
                <w:rFonts w:cs="Times New Roman"/>
                <w:sz w:val="28"/>
                <w:szCs w:val="28"/>
              </w:rPr>
            </w:pPr>
            <w:r w:rsidRPr="0067085A">
              <w:rPr>
                <w:rFonts w:cs="Times New Roman"/>
                <w:sz w:val="28"/>
                <w:szCs w:val="28"/>
              </w:rPr>
              <w:t>Обыкновенная зеленушка</w:t>
            </w:r>
          </w:p>
        </w:tc>
        <w:tc>
          <w:tcPr>
            <w:tcW w:w="4253"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Chloris chloris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25</w:t>
            </w:r>
          </w:p>
        </w:tc>
      </w:tr>
      <w:tr w:rsidR="00C400C5" w:rsidRPr="0067085A" w:rsidTr="0067085A">
        <w:trPr>
          <w:trHeight w:val="315"/>
        </w:trPr>
        <w:tc>
          <w:tcPr>
            <w:tcW w:w="3289" w:type="dxa"/>
            <w:noWrap/>
            <w:hideMark/>
          </w:tcPr>
          <w:p w:rsidR="00C400C5" w:rsidRPr="0067085A" w:rsidRDefault="00C400C5" w:rsidP="00C400C5">
            <w:pPr>
              <w:rPr>
                <w:rFonts w:cs="Times New Roman"/>
                <w:sz w:val="28"/>
                <w:szCs w:val="28"/>
              </w:rPr>
            </w:pPr>
            <w:r w:rsidRPr="0067085A">
              <w:rPr>
                <w:rFonts w:cs="Times New Roman"/>
                <w:sz w:val="28"/>
                <w:szCs w:val="28"/>
              </w:rPr>
              <w:t>Коноплянка</w:t>
            </w:r>
          </w:p>
        </w:tc>
        <w:tc>
          <w:tcPr>
            <w:tcW w:w="4253"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Acanthis cannabina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4</w:t>
            </w:r>
          </w:p>
        </w:tc>
      </w:tr>
    </w:tbl>
    <w:p w:rsidR="00C400C5" w:rsidRPr="00EA1AF5" w:rsidRDefault="00C400C5" w:rsidP="00B3310B">
      <w:pPr>
        <w:spacing w:before="240" w:line="276" w:lineRule="auto"/>
        <w:ind w:firstLine="708"/>
        <w:jc w:val="both"/>
        <w:rPr>
          <w:rFonts w:ascii="Times New Roman" w:hAnsi="Times New Roman" w:cs="Times New Roman"/>
          <w:sz w:val="28"/>
          <w:szCs w:val="28"/>
        </w:rPr>
      </w:pPr>
      <w:r w:rsidRPr="00EA1AF5">
        <w:rPr>
          <w:rFonts w:ascii="Times New Roman" w:eastAsia="Times New Roman" w:hAnsi="Times New Roman" w:cs="Times New Roman"/>
          <w:sz w:val="28"/>
          <w:szCs w:val="28"/>
          <w:lang w:eastAsia="ru-RU"/>
        </w:rPr>
        <w:t xml:space="preserve">В результате наблюдений, проводимых зимой на территории </w:t>
      </w:r>
      <w:r w:rsidRPr="00EA1AF5">
        <w:rPr>
          <w:rFonts w:ascii="Times New Roman" w:hAnsi="Times New Roman" w:cs="Times New Roman"/>
          <w:sz w:val="28"/>
          <w:szCs w:val="28"/>
        </w:rPr>
        <w:t xml:space="preserve">охранной зоны ГПБЗ «Ростовский» собранные зимой 2018 г. (28-29.01.18) </w:t>
      </w:r>
      <w:r w:rsidRPr="00EA1AF5">
        <w:rPr>
          <w:rFonts w:ascii="Times New Roman" w:eastAsia="Times New Roman" w:hAnsi="Times New Roman" w:cs="Times New Roman"/>
          <w:sz w:val="28"/>
          <w:szCs w:val="28"/>
          <w:lang w:eastAsia="ru-RU"/>
        </w:rPr>
        <w:t>было отмечено 23 вида птиц, включающих 2265 особей, входящих в состав 6 отрядов (рисунок 1).</w:t>
      </w:r>
    </w:p>
    <w:p w:rsidR="00C400C5" w:rsidRPr="00EA1AF5" w:rsidRDefault="00C400C5" w:rsidP="00C400C5">
      <w:pPr>
        <w:spacing w:line="360" w:lineRule="auto"/>
        <w:rPr>
          <w:rFonts w:ascii="Times New Roman" w:hAnsi="Times New Roman" w:cs="Times New Roman"/>
          <w:sz w:val="24"/>
          <w:szCs w:val="24"/>
          <w:lang w:val="en-US"/>
        </w:rPr>
      </w:pPr>
      <w:r w:rsidRPr="00EA1AF5">
        <w:rPr>
          <w:rFonts w:ascii="Times New Roman" w:hAnsi="Times New Roman" w:cs="Times New Roman"/>
          <w:noProof/>
          <w:sz w:val="24"/>
          <w:szCs w:val="24"/>
          <w:lang w:eastAsia="ru-RU"/>
        </w:rPr>
        <w:lastRenderedPageBreak/>
        <w:drawing>
          <wp:inline distT="0" distB="0" distL="0" distR="0" wp14:anchorId="3C8C93A9" wp14:editId="78097D61">
            <wp:extent cx="5940425" cy="3691255"/>
            <wp:effectExtent l="0" t="0" r="3175" b="4445"/>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C400C5" w:rsidRPr="00A95007" w:rsidRDefault="00C400C5" w:rsidP="0067085A">
      <w:pPr>
        <w:pStyle w:val="af8"/>
        <w:spacing w:after="0" w:line="240" w:lineRule="auto"/>
        <w:jc w:val="center"/>
        <w:rPr>
          <w:rFonts w:eastAsia="Times New Roman"/>
          <w:lang w:eastAsia="ru-RU"/>
        </w:rPr>
      </w:pPr>
      <w:r w:rsidRPr="00A95007">
        <w:rPr>
          <w:rFonts w:eastAsia="Times New Roman"/>
          <w:lang w:eastAsia="ru-RU"/>
        </w:rPr>
        <w:t>Рисунок 1</w:t>
      </w:r>
      <w:r w:rsidR="0067085A">
        <w:rPr>
          <w:rFonts w:eastAsia="Times New Roman"/>
          <w:lang w:eastAsia="ru-RU"/>
        </w:rPr>
        <w:t>.</w:t>
      </w:r>
      <w:r w:rsidRPr="00A95007">
        <w:rPr>
          <w:rFonts w:eastAsia="Times New Roman"/>
          <w:lang w:eastAsia="ru-RU"/>
        </w:rPr>
        <w:t xml:space="preserve"> Доля различных отрядов в общем видовом составе птиц, встреченных на территории </w:t>
      </w:r>
      <w:r w:rsidRPr="00A95007">
        <w:t>охранной зоны ГПБЗ «Ростовский» собранные зимой 2018 г. (28-29.01.18)</w:t>
      </w:r>
    </w:p>
    <w:p w:rsidR="00C400C5" w:rsidRPr="00EA1AF5" w:rsidRDefault="00C400C5" w:rsidP="0067085A">
      <w:pPr>
        <w:pStyle w:val="af8"/>
        <w:spacing w:after="0" w:line="240" w:lineRule="auto"/>
        <w:ind w:firstLine="851"/>
        <w:rPr>
          <w:sz w:val="24"/>
          <w:szCs w:val="24"/>
        </w:rPr>
      </w:pPr>
      <w:r w:rsidRPr="00EA1AF5">
        <w:rPr>
          <w:rFonts w:eastAsia="Times New Roman"/>
          <w:lang w:eastAsia="ru-RU"/>
        </w:rPr>
        <w:t>Доминирующим по видовому разнообразию отрядом в данный период были воробьинообразные (48%), примерно одинаковым числом видов представлены отряды гусеобразные (18%) и соколообразные (17%). Среди встреченных видов основными спортивно-промысловыми охотничьими объектами являются серый гусь, лебедь-шипун, серая куропатка, перепел, фазан, пеганка, кряква. Среди занесённых в Красную книгу Ростовской области, по прохождении маршрута был встречен степной орёл, орлан-белохвост.</w:t>
      </w:r>
    </w:p>
    <w:p w:rsidR="00C400C5" w:rsidRDefault="00C400C5" w:rsidP="0067085A">
      <w:pPr>
        <w:spacing w:after="0" w:line="240" w:lineRule="auto"/>
        <w:ind w:firstLine="708"/>
        <w:jc w:val="both"/>
        <w:rPr>
          <w:rFonts w:ascii="Times New Roman" w:hAnsi="Times New Roman" w:cs="Times New Roman"/>
          <w:sz w:val="28"/>
          <w:szCs w:val="24"/>
        </w:rPr>
      </w:pPr>
      <w:r w:rsidRPr="00EA1AF5">
        <w:rPr>
          <w:rFonts w:ascii="Times New Roman" w:hAnsi="Times New Roman" w:cs="Times New Roman"/>
          <w:sz w:val="28"/>
          <w:szCs w:val="24"/>
        </w:rPr>
        <w:t>Материалы по орнитофауне охранной зоны ГПБЗ «Ростовский» собранные весной 2018 г. (21-22.04, 01-03.05.18) представлены в таблице 2</w:t>
      </w:r>
      <w:r w:rsidR="0067085A">
        <w:rPr>
          <w:rFonts w:ascii="Times New Roman" w:hAnsi="Times New Roman" w:cs="Times New Roman"/>
          <w:sz w:val="28"/>
          <w:szCs w:val="24"/>
        </w:rPr>
        <w:t>.</w:t>
      </w:r>
    </w:p>
    <w:p w:rsidR="0067085A" w:rsidRPr="00EA1AF5" w:rsidRDefault="0067085A" w:rsidP="0067085A">
      <w:pPr>
        <w:spacing w:after="0" w:line="276" w:lineRule="auto"/>
        <w:ind w:firstLine="708"/>
        <w:jc w:val="both"/>
        <w:rPr>
          <w:rFonts w:ascii="Times New Roman" w:hAnsi="Times New Roman" w:cs="Times New Roman"/>
          <w:sz w:val="28"/>
          <w:szCs w:val="24"/>
        </w:rPr>
      </w:pPr>
    </w:p>
    <w:p w:rsidR="00C400C5" w:rsidRPr="003C7A84" w:rsidRDefault="00C400C5" w:rsidP="0067085A">
      <w:pPr>
        <w:spacing w:after="0" w:line="276" w:lineRule="auto"/>
        <w:ind w:firstLine="709"/>
        <w:jc w:val="center"/>
        <w:rPr>
          <w:rFonts w:ascii="Times New Roman" w:hAnsi="Times New Roman" w:cs="Times New Roman"/>
          <w:sz w:val="28"/>
          <w:szCs w:val="28"/>
        </w:rPr>
      </w:pPr>
      <w:r w:rsidRPr="003C7A84">
        <w:rPr>
          <w:rFonts w:ascii="Times New Roman" w:hAnsi="Times New Roman" w:cs="Times New Roman"/>
          <w:sz w:val="28"/>
          <w:szCs w:val="28"/>
        </w:rPr>
        <w:t>Таблица 2</w:t>
      </w:r>
      <w:r w:rsidR="0067085A" w:rsidRPr="003C7A84">
        <w:rPr>
          <w:rFonts w:ascii="Times New Roman" w:hAnsi="Times New Roman" w:cs="Times New Roman"/>
          <w:sz w:val="28"/>
          <w:szCs w:val="28"/>
        </w:rPr>
        <w:t>.</w:t>
      </w:r>
      <w:r w:rsidRPr="003C7A84">
        <w:rPr>
          <w:rFonts w:ascii="Times New Roman" w:hAnsi="Times New Roman" w:cs="Times New Roman"/>
          <w:sz w:val="28"/>
          <w:szCs w:val="28"/>
        </w:rPr>
        <w:t xml:space="preserve"> Список встреченных видов орнитофауны на территории охранной зоны ГПБЗ «Ростовский» собранные весной 2018 г. (21-22.04, 01-03.05.18)</w:t>
      </w:r>
    </w:p>
    <w:tbl>
      <w:tblPr>
        <w:tblStyle w:val="a9"/>
        <w:tblW w:w="9384" w:type="dxa"/>
        <w:tblInd w:w="250" w:type="dxa"/>
        <w:tblLook w:val="04A0" w:firstRow="1" w:lastRow="0" w:firstColumn="1" w:lastColumn="0" w:noHBand="0" w:noVBand="1"/>
      </w:tblPr>
      <w:tblGrid>
        <w:gridCol w:w="3330"/>
        <w:gridCol w:w="4212"/>
        <w:gridCol w:w="1842"/>
      </w:tblGrid>
      <w:tr w:rsidR="00C400C5" w:rsidRPr="0067085A" w:rsidTr="0067085A">
        <w:trPr>
          <w:trHeight w:val="920"/>
        </w:trPr>
        <w:tc>
          <w:tcPr>
            <w:tcW w:w="3330" w:type="dxa"/>
            <w:vAlign w:val="center"/>
            <w:hideMark/>
          </w:tcPr>
          <w:p w:rsidR="00C400C5" w:rsidRPr="0067085A" w:rsidRDefault="00C400C5" w:rsidP="0067085A">
            <w:pPr>
              <w:jc w:val="center"/>
              <w:rPr>
                <w:rFonts w:cs="Times New Roman"/>
                <w:b/>
                <w:bCs/>
                <w:sz w:val="28"/>
                <w:szCs w:val="28"/>
              </w:rPr>
            </w:pPr>
            <w:r w:rsidRPr="0067085A">
              <w:rPr>
                <w:rFonts w:cs="Times New Roman"/>
                <w:b/>
                <w:bCs/>
                <w:sz w:val="28"/>
                <w:szCs w:val="28"/>
              </w:rPr>
              <w:t>Вид</w:t>
            </w:r>
          </w:p>
        </w:tc>
        <w:tc>
          <w:tcPr>
            <w:tcW w:w="4212" w:type="dxa"/>
            <w:noWrap/>
            <w:vAlign w:val="center"/>
            <w:hideMark/>
          </w:tcPr>
          <w:p w:rsidR="00C400C5" w:rsidRPr="0067085A" w:rsidRDefault="00C400C5" w:rsidP="0067085A">
            <w:pPr>
              <w:jc w:val="center"/>
              <w:rPr>
                <w:rFonts w:cs="Times New Roman"/>
                <w:b/>
                <w:bCs/>
                <w:sz w:val="28"/>
                <w:szCs w:val="28"/>
              </w:rPr>
            </w:pPr>
            <w:r w:rsidRPr="0067085A">
              <w:rPr>
                <w:rFonts w:cs="Times New Roman"/>
                <w:b/>
                <w:bCs/>
                <w:sz w:val="28"/>
                <w:szCs w:val="28"/>
              </w:rPr>
              <w:t>Латинское название</w:t>
            </w:r>
          </w:p>
        </w:tc>
        <w:tc>
          <w:tcPr>
            <w:tcW w:w="1842" w:type="dxa"/>
            <w:noWrap/>
            <w:vAlign w:val="center"/>
            <w:hideMark/>
          </w:tcPr>
          <w:p w:rsidR="00C400C5" w:rsidRPr="0067085A" w:rsidRDefault="00C400C5" w:rsidP="0067085A">
            <w:pPr>
              <w:jc w:val="center"/>
              <w:rPr>
                <w:rFonts w:cs="Times New Roman"/>
                <w:b/>
                <w:bCs/>
                <w:sz w:val="28"/>
                <w:szCs w:val="28"/>
              </w:rPr>
            </w:pPr>
            <w:r w:rsidRPr="0067085A">
              <w:rPr>
                <w:rFonts w:cs="Times New Roman"/>
                <w:b/>
                <w:bCs/>
                <w:sz w:val="28"/>
                <w:szCs w:val="28"/>
              </w:rPr>
              <w:t>Общее количество особей</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 xml:space="preserve">о. Поганкообразные </w:t>
            </w:r>
            <w:r w:rsidRPr="0067085A">
              <w:rPr>
                <w:rFonts w:cs="Times New Roman"/>
                <w:i/>
                <w:iCs/>
                <w:sz w:val="28"/>
                <w:szCs w:val="28"/>
              </w:rPr>
              <w:t>Podicipediformes</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 xml:space="preserve">сем-во Поганковые </w:t>
            </w:r>
            <w:r w:rsidRPr="0067085A">
              <w:rPr>
                <w:rFonts w:cs="Times New Roman"/>
                <w:i/>
                <w:iCs/>
                <w:sz w:val="28"/>
                <w:szCs w:val="28"/>
              </w:rPr>
              <w:t>Podicipedidae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Поганка черношейная</w:t>
            </w:r>
          </w:p>
        </w:tc>
        <w:tc>
          <w:tcPr>
            <w:tcW w:w="4212" w:type="dxa"/>
            <w:noWrap/>
            <w:hideMark/>
          </w:tcPr>
          <w:p w:rsidR="00C400C5" w:rsidRPr="0067085A" w:rsidRDefault="00C400C5" w:rsidP="00C400C5">
            <w:pPr>
              <w:rPr>
                <w:rFonts w:cs="Times New Roman"/>
                <w:b/>
                <w:bCs/>
                <w:i/>
                <w:iCs/>
                <w:sz w:val="28"/>
                <w:szCs w:val="28"/>
                <w:lang w:val="en-US"/>
              </w:rPr>
            </w:pPr>
            <w:r w:rsidRPr="0067085A">
              <w:rPr>
                <w:rFonts w:cs="Times New Roman"/>
                <w:b/>
                <w:bCs/>
                <w:i/>
                <w:iCs/>
                <w:sz w:val="28"/>
                <w:szCs w:val="28"/>
                <w:lang w:val="en-US"/>
              </w:rPr>
              <w:t xml:space="preserve">Podiceps nigricollis </w:t>
            </w:r>
            <w:r w:rsidRPr="0067085A">
              <w:rPr>
                <w:rFonts w:cs="Times New Roman"/>
                <w:b/>
                <w:bCs/>
                <w:sz w:val="28"/>
                <w:szCs w:val="28"/>
                <w:lang w:val="en-US"/>
              </w:rPr>
              <w:t>C. L. Brehm</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4</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Поганка серощекая</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Podiceps grisegena </w:t>
            </w:r>
            <w:r w:rsidRPr="0067085A">
              <w:rPr>
                <w:rFonts w:cs="Times New Roman"/>
                <w:b/>
                <w:bCs/>
                <w:sz w:val="28"/>
                <w:szCs w:val="28"/>
              </w:rPr>
              <w:t>(Bodd.)</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10</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lastRenderedPageBreak/>
              <w:t xml:space="preserve">Большая поганка </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Podiceps cristatus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8</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 xml:space="preserve">о. Веслоногие </w:t>
            </w:r>
            <w:r w:rsidRPr="0067085A">
              <w:rPr>
                <w:rFonts w:cs="Times New Roman"/>
                <w:i/>
                <w:iCs/>
                <w:sz w:val="28"/>
                <w:szCs w:val="28"/>
              </w:rPr>
              <w:t>Pelecaniformes</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 xml:space="preserve">сем-во Пеликановые </w:t>
            </w:r>
            <w:r w:rsidRPr="0067085A">
              <w:rPr>
                <w:rFonts w:cs="Times New Roman"/>
                <w:i/>
                <w:iCs/>
                <w:sz w:val="28"/>
                <w:szCs w:val="28"/>
              </w:rPr>
              <w:t>Pelecanidae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Кудрявый пеликан</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Pelecanus crispus </w:t>
            </w:r>
            <w:r w:rsidRPr="0067085A">
              <w:rPr>
                <w:rFonts w:cs="Times New Roman"/>
                <w:b/>
                <w:bCs/>
                <w:sz w:val="28"/>
                <w:szCs w:val="28"/>
              </w:rPr>
              <w:t>Bruch</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1</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 xml:space="preserve">сем-во Баклановые </w:t>
            </w:r>
            <w:r w:rsidRPr="0067085A">
              <w:rPr>
                <w:rFonts w:cs="Times New Roman"/>
                <w:i/>
                <w:iCs/>
                <w:sz w:val="28"/>
                <w:szCs w:val="28"/>
              </w:rPr>
              <w:t>Phalacrocoracidae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Большой баклан</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Phalacrocorax carbo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9</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 xml:space="preserve">о. Аистообразные </w:t>
            </w:r>
            <w:r w:rsidRPr="0067085A">
              <w:rPr>
                <w:rFonts w:cs="Times New Roman"/>
                <w:i/>
                <w:iCs/>
                <w:sz w:val="28"/>
                <w:szCs w:val="28"/>
              </w:rPr>
              <w:t>Ciconiiformes</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сем-во Цаплевые</w:t>
            </w:r>
            <w:r w:rsidRPr="0067085A">
              <w:rPr>
                <w:rFonts w:cs="Times New Roman"/>
                <w:i/>
                <w:iCs/>
                <w:sz w:val="28"/>
                <w:szCs w:val="28"/>
              </w:rPr>
              <w:t xml:space="preserve"> Ardeidae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Серая цапля</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Ardea cinerea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11</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 xml:space="preserve">о. Гусеобразные </w:t>
            </w:r>
            <w:r w:rsidRPr="0067085A">
              <w:rPr>
                <w:rFonts w:cs="Times New Roman"/>
                <w:i/>
                <w:iCs/>
                <w:sz w:val="28"/>
                <w:szCs w:val="28"/>
              </w:rPr>
              <w:t>Anseriformes</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 xml:space="preserve">п/сем-во Гусиные </w:t>
            </w:r>
            <w:r w:rsidRPr="0067085A">
              <w:rPr>
                <w:rFonts w:cs="Times New Roman"/>
                <w:i/>
                <w:iCs/>
                <w:sz w:val="28"/>
                <w:szCs w:val="28"/>
              </w:rPr>
              <w:t>Anserinae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Серый гусь</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Anser anser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27</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Лебедь-шипун</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Cygnus olor </w:t>
            </w:r>
            <w:r w:rsidRPr="0067085A">
              <w:rPr>
                <w:rFonts w:cs="Times New Roman"/>
                <w:b/>
                <w:bCs/>
                <w:sz w:val="28"/>
                <w:szCs w:val="28"/>
              </w:rPr>
              <w:t>(Gmelin)</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53</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п/сем-во Утиные</w:t>
            </w:r>
            <w:r w:rsidRPr="0067085A">
              <w:rPr>
                <w:rFonts w:cs="Times New Roman"/>
                <w:i/>
                <w:iCs/>
                <w:sz w:val="28"/>
                <w:szCs w:val="28"/>
              </w:rPr>
              <w:t xml:space="preserve"> Anatidae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Огарь</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Tadorna ferruginea </w:t>
            </w:r>
            <w:r w:rsidRPr="0067085A">
              <w:rPr>
                <w:rFonts w:cs="Times New Roman"/>
                <w:b/>
                <w:bCs/>
                <w:sz w:val="28"/>
                <w:szCs w:val="28"/>
              </w:rPr>
              <w:t>(Pall.)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30</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Пеганка</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Tadorna tadorna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293</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Кряква</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Anas platyrhynchos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28</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Серая утка</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Anas strepera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4</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Чирок-трескунок</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Anas querquedula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25</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Красноносый нырок</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 Netta rufina </w:t>
            </w:r>
            <w:r w:rsidRPr="0067085A">
              <w:rPr>
                <w:rFonts w:cs="Times New Roman"/>
                <w:b/>
                <w:bCs/>
                <w:sz w:val="28"/>
                <w:szCs w:val="28"/>
              </w:rPr>
              <w:t>(Pall.)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16</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Красноголовый нырок</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Aythya ferina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2</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 xml:space="preserve">о. Соколообразные </w:t>
            </w:r>
            <w:r w:rsidRPr="0067085A">
              <w:rPr>
                <w:rFonts w:cs="Times New Roman"/>
                <w:i/>
                <w:iCs/>
                <w:sz w:val="28"/>
                <w:szCs w:val="28"/>
              </w:rPr>
              <w:t>Falconiformes</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 xml:space="preserve">сем-во Ястребиные </w:t>
            </w:r>
            <w:r w:rsidRPr="0067085A">
              <w:rPr>
                <w:rFonts w:cs="Times New Roman"/>
                <w:i/>
                <w:iCs/>
                <w:sz w:val="28"/>
                <w:szCs w:val="28"/>
              </w:rPr>
              <w:t>Accipitridae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Чёрный коршун</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Milvus migrans </w:t>
            </w:r>
            <w:r w:rsidRPr="0067085A">
              <w:rPr>
                <w:rFonts w:cs="Times New Roman"/>
                <w:b/>
                <w:bCs/>
                <w:sz w:val="28"/>
                <w:szCs w:val="28"/>
              </w:rPr>
              <w:t>(Bodd.)</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4</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Полевой лунь</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Circus cyaneus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7</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Луговой лунь</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Circus pygargus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2</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Болотный лунь</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Circus aeruginosus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21</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Курганник</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Buteo rufinus </w:t>
            </w:r>
            <w:r w:rsidRPr="0067085A">
              <w:rPr>
                <w:rFonts w:cs="Times New Roman"/>
                <w:b/>
                <w:bCs/>
                <w:sz w:val="28"/>
                <w:szCs w:val="28"/>
              </w:rPr>
              <w:t>(Cretzchmar)</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9</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Канюк</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Buteo buteo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3</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 xml:space="preserve">сем-во Соколиные </w:t>
            </w:r>
            <w:r w:rsidRPr="0067085A">
              <w:rPr>
                <w:rFonts w:cs="Times New Roman"/>
                <w:i/>
                <w:iCs/>
                <w:sz w:val="28"/>
                <w:szCs w:val="28"/>
              </w:rPr>
              <w:t>Falconidae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Чеглок</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Falco subbuteo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5</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Кобчик</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Falco vespertinus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44</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Обыкновенная пустельга</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Falco tinnunculus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157</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 xml:space="preserve">о. Курообразные </w:t>
            </w:r>
            <w:r w:rsidRPr="0067085A">
              <w:rPr>
                <w:rFonts w:cs="Times New Roman"/>
                <w:i/>
                <w:iCs/>
                <w:sz w:val="28"/>
                <w:szCs w:val="28"/>
              </w:rPr>
              <w:t>Galliformes</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сем-во Фазановые</w:t>
            </w:r>
            <w:r w:rsidRPr="0067085A">
              <w:rPr>
                <w:rFonts w:cs="Times New Roman"/>
                <w:i/>
                <w:iCs/>
                <w:sz w:val="28"/>
                <w:szCs w:val="28"/>
              </w:rPr>
              <w:t xml:space="preserve"> Phasianidae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Серая куропатка</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Perdix perdix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18</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Перепел</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Coturnix coturnix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4</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о. Журавлеобразные Gruiformes</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сем-во Журавлиные Gruidae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 xml:space="preserve">Серый журавль </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Grus grus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29</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Красавка</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Anthropoides virgo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2</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сем-во Пастушковые Rallidae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lastRenderedPageBreak/>
              <w:t>Лысуха</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Fulica atra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23</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сем-во Дрофиные Otididae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Стрепет</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Tetrax tetrax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26</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о. Ржанкообразные Charadriiformes</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сем. Ржанковые Charadriidae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Чибис</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Vanellus vanellus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4</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сем-во Шилоклювковые Recurvirostridae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Ходулочник</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Himantopus himantopus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131</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Шилоклювка</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Recurvirostra avosetta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5</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сем-во Бекасовые Scolopacidae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Большой улит</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Tringa nebularia (Gunn.) </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936</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Травник</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Tringa totanus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18</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 xml:space="preserve">Круглоносый плавунчик </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Phalaropus lobatus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18</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Турухтан</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Philomachus pugnax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1276</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Чернозобик</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Calidris alpina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1300</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 xml:space="preserve">сем-во Чайковые </w:t>
            </w:r>
            <w:r w:rsidRPr="0067085A">
              <w:rPr>
                <w:rFonts w:cs="Times New Roman"/>
                <w:i/>
                <w:iCs/>
                <w:sz w:val="28"/>
                <w:szCs w:val="28"/>
              </w:rPr>
              <w:t>Laridae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 xml:space="preserve">Черноголовый хохотун </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Larus ichthyaetus </w:t>
            </w:r>
            <w:r w:rsidRPr="0067085A">
              <w:rPr>
                <w:rFonts w:cs="Times New Roman"/>
                <w:b/>
                <w:bCs/>
                <w:sz w:val="28"/>
                <w:szCs w:val="28"/>
              </w:rPr>
              <w:t>Pall.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67</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Черноголовая чайка</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Ichthyaetus melanocephalus </w:t>
            </w:r>
            <w:r w:rsidRPr="0067085A">
              <w:rPr>
                <w:rFonts w:cs="Times New Roman"/>
                <w:b/>
                <w:bCs/>
                <w:sz w:val="28"/>
                <w:szCs w:val="28"/>
              </w:rPr>
              <w:t>Temm.</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7400</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Морской голубок</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Larus genei </w:t>
            </w:r>
            <w:r w:rsidRPr="0067085A">
              <w:rPr>
                <w:rFonts w:cs="Times New Roman"/>
                <w:b/>
                <w:bCs/>
                <w:sz w:val="28"/>
                <w:szCs w:val="28"/>
              </w:rPr>
              <w:t>Breme</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153</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Хохотунья</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Larus cachinnans </w:t>
            </w:r>
            <w:r w:rsidRPr="0067085A">
              <w:rPr>
                <w:rFonts w:cs="Times New Roman"/>
                <w:b/>
                <w:bCs/>
                <w:sz w:val="28"/>
                <w:szCs w:val="28"/>
              </w:rPr>
              <w:t>Pall.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128</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Белокрылая крачка</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Chlidonias leucopterus </w:t>
            </w:r>
            <w:r w:rsidRPr="0067085A">
              <w:rPr>
                <w:rFonts w:cs="Times New Roman"/>
                <w:b/>
                <w:bCs/>
                <w:sz w:val="28"/>
                <w:szCs w:val="28"/>
              </w:rPr>
              <w:t>(Temm.)</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8</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Чайконосая крачка</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Gelochelidon nilotica </w:t>
            </w:r>
            <w:r w:rsidRPr="0067085A">
              <w:rPr>
                <w:rFonts w:cs="Times New Roman"/>
                <w:b/>
                <w:bCs/>
                <w:sz w:val="28"/>
                <w:szCs w:val="28"/>
              </w:rPr>
              <w:t>(Gmelin)</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347</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 xml:space="preserve">о. Голубеобразные </w:t>
            </w:r>
            <w:r w:rsidRPr="0067085A">
              <w:rPr>
                <w:rFonts w:cs="Times New Roman"/>
                <w:i/>
                <w:iCs/>
                <w:sz w:val="28"/>
                <w:szCs w:val="28"/>
              </w:rPr>
              <w:t>Columbiformes</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 xml:space="preserve">сем-во Голубиные </w:t>
            </w:r>
            <w:r w:rsidRPr="0067085A">
              <w:rPr>
                <w:rFonts w:cs="Times New Roman"/>
                <w:i/>
                <w:iCs/>
                <w:sz w:val="28"/>
                <w:szCs w:val="28"/>
              </w:rPr>
              <w:t>Columbidae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Вяхирь</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Columba palumbus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37</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Сизый голубь</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Columba livia </w:t>
            </w:r>
            <w:r w:rsidRPr="0067085A">
              <w:rPr>
                <w:rFonts w:cs="Times New Roman"/>
                <w:b/>
                <w:bCs/>
                <w:sz w:val="28"/>
                <w:szCs w:val="28"/>
              </w:rPr>
              <w:t>Gmelin</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17</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Обыкновенная горлица</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Streptopelia turtur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40</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Кольчатая горлица</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Streptopelia decaocto </w:t>
            </w:r>
            <w:r w:rsidRPr="0067085A">
              <w:rPr>
                <w:rFonts w:cs="Times New Roman"/>
                <w:b/>
                <w:bCs/>
                <w:sz w:val="28"/>
                <w:szCs w:val="28"/>
              </w:rPr>
              <w:t>(Frivaldszky)</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40</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 xml:space="preserve">о. Совообразные </w:t>
            </w:r>
            <w:r w:rsidRPr="0067085A">
              <w:rPr>
                <w:rFonts w:cs="Times New Roman"/>
                <w:i/>
                <w:iCs/>
                <w:sz w:val="28"/>
                <w:szCs w:val="28"/>
              </w:rPr>
              <w:t>Strigiformes</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 xml:space="preserve">сем-во Совиные </w:t>
            </w:r>
            <w:r w:rsidRPr="0067085A">
              <w:rPr>
                <w:rFonts w:cs="Times New Roman"/>
                <w:i/>
                <w:iCs/>
                <w:sz w:val="28"/>
                <w:szCs w:val="28"/>
              </w:rPr>
              <w:t>Strigidae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 xml:space="preserve">Сова ушастая </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Asio otus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4</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Сыч домовый</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Athene noctua </w:t>
            </w:r>
            <w:r w:rsidRPr="0067085A">
              <w:rPr>
                <w:rFonts w:cs="Times New Roman"/>
                <w:b/>
                <w:bCs/>
                <w:sz w:val="28"/>
                <w:szCs w:val="28"/>
              </w:rPr>
              <w:t>(Scopoli)</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2</w:t>
            </w:r>
          </w:p>
        </w:tc>
      </w:tr>
      <w:tr w:rsidR="00C400C5" w:rsidRPr="0067085A" w:rsidTr="0067085A">
        <w:trPr>
          <w:trHeight w:val="315"/>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о. Козодоеобразные </w:t>
            </w:r>
            <w:r w:rsidRPr="0067085A">
              <w:rPr>
                <w:rFonts w:cs="Times New Roman"/>
                <w:i/>
                <w:iCs/>
                <w:sz w:val="28"/>
                <w:szCs w:val="28"/>
              </w:rPr>
              <w:t>Caprimulgiformes</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 xml:space="preserve">сем-во Козодоевые </w:t>
            </w:r>
            <w:r w:rsidRPr="0067085A">
              <w:rPr>
                <w:rFonts w:cs="Times New Roman"/>
                <w:i/>
                <w:iCs/>
                <w:sz w:val="28"/>
                <w:szCs w:val="28"/>
              </w:rPr>
              <w:t>Caprimulgidae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Обыкновенный козодой</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Caprimulgus europaeus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1</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о. Ракшеобразные Coraciiformes</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сем-во Сизоворонковые Coraciidae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Сизоворонка, или ракша</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Coracias garrulus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3</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сем-во Щурковые Meropidae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Щурка золотистая</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Merops apiaster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2</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lastRenderedPageBreak/>
              <w:t>о. Удодообразные Upupiformes</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сем-во Удодовые Upupidae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Удод</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Upupa epops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40</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о. Воробьинообразные Passeriformes</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сем-во Ласточковые Hirundinidae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Береговушка</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Riparia riparia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40</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Деревенская ласточка</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Hirundo rustica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67</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сем-во Жаворонковые Alaudidae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 xml:space="preserve">Хохлатый жаворонок </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Galerida cristata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16</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Степной жаворонок</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Melanocorypha calandra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901</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сем-во Трясогузковые Motacillidae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Жёлтая трясогузка</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Motacilla flava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25</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Черноголовая трясогузка</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Motacilla (flava) feldegg </w:t>
            </w:r>
            <w:r w:rsidRPr="0067085A">
              <w:rPr>
                <w:rFonts w:cs="Times New Roman"/>
                <w:b/>
                <w:bCs/>
                <w:sz w:val="28"/>
                <w:szCs w:val="28"/>
              </w:rPr>
              <w:t>Michahelles</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2</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Белая трясогузка</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Motacilla alba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3</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сем-во Сорокопутовые Laniidae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Обыкновенный жулан</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Lanius collurio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2</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сем-во Скворцовые Sturnidae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Обыкновенный скворец</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Sturnus vulgaris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18</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сем-во Врановые Corvidae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Сорока</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Pica pica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156</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Галка</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Corvus monedula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6</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Грач</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Corvus frugilegus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461</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Серая ворона</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Corvus (corone) cornix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6</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 xml:space="preserve">сем-во Мухоловковые </w:t>
            </w:r>
            <w:r w:rsidRPr="0067085A">
              <w:rPr>
                <w:rFonts w:cs="Times New Roman"/>
                <w:i/>
                <w:iCs/>
                <w:sz w:val="28"/>
                <w:szCs w:val="28"/>
              </w:rPr>
              <w:t>Muscicapidae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Серая мухоловка</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Muscicapa striata </w:t>
            </w:r>
            <w:r w:rsidRPr="0067085A">
              <w:rPr>
                <w:rFonts w:cs="Times New Roman"/>
                <w:b/>
                <w:bCs/>
                <w:sz w:val="28"/>
                <w:szCs w:val="28"/>
              </w:rPr>
              <w:t>(Pall.)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30</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i/>
                <w:iCs/>
                <w:sz w:val="28"/>
                <w:szCs w:val="28"/>
              </w:rPr>
            </w:pPr>
            <w:r w:rsidRPr="0067085A">
              <w:rPr>
                <w:rFonts w:cs="Times New Roman"/>
                <w:sz w:val="28"/>
                <w:szCs w:val="28"/>
              </w:rPr>
              <w:t>сем-во Дроздовые</w:t>
            </w:r>
            <w:r w:rsidRPr="0067085A">
              <w:rPr>
                <w:rFonts w:cs="Times New Roman"/>
                <w:i/>
                <w:iCs/>
                <w:sz w:val="28"/>
                <w:szCs w:val="28"/>
              </w:rPr>
              <w:t xml:space="preserve"> Turdidae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Чекан черноголовый</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Saxicola rubicola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12</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Обыкновенная каменка</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Oenanthe oenanthe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3</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Каменка-плешанка</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Oenanthe pleschanka </w:t>
            </w:r>
            <w:r w:rsidRPr="0067085A">
              <w:rPr>
                <w:rFonts w:cs="Times New Roman"/>
                <w:b/>
                <w:bCs/>
                <w:sz w:val="28"/>
                <w:szCs w:val="28"/>
              </w:rPr>
              <w:t>(Lepechin)</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2</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Обыкновенная горихвостка</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Phoenicurus phoenicurus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10</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Зарянка</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Erithacus rubecula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31</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 xml:space="preserve">сем-во Воробьиные </w:t>
            </w:r>
            <w:r w:rsidRPr="0067085A">
              <w:rPr>
                <w:rFonts w:cs="Times New Roman"/>
                <w:i/>
                <w:iCs/>
                <w:sz w:val="28"/>
                <w:szCs w:val="28"/>
              </w:rPr>
              <w:t>Passeridae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Домовый воробей</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Passer domesticus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20</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Полевой воробей</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Passer montanus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10</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 xml:space="preserve">сем-во Вьюрковые </w:t>
            </w:r>
            <w:r w:rsidRPr="0067085A">
              <w:rPr>
                <w:rFonts w:cs="Times New Roman"/>
                <w:i/>
                <w:iCs/>
                <w:sz w:val="28"/>
                <w:szCs w:val="28"/>
              </w:rPr>
              <w:t>Fringillidae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Щегол</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Carduelis carduelis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16</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Коноплянка</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Acanthis cannabina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40</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 xml:space="preserve">сем-во Овсянковые </w:t>
            </w:r>
            <w:r w:rsidRPr="0067085A">
              <w:rPr>
                <w:rFonts w:cs="Times New Roman"/>
                <w:i/>
                <w:iCs/>
                <w:sz w:val="28"/>
                <w:szCs w:val="28"/>
              </w:rPr>
              <w:t>Emberizidae</w:t>
            </w:r>
          </w:p>
        </w:tc>
      </w:tr>
      <w:tr w:rsidR="00C400C5" w:rsidRPr="0067085A" w:rsidTr="0067085A">
        <w:trPr>
          <w:trHeight w:val="315"/>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Просянка</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Miliaria calandra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286</w:t>
            </w:r>
          </w:p>
        </w:tc>
      </w:tr>
    </w:tbl>
    <w:p w:rsidR="00C400C5" w:rsidRDefault="00C400C5" w:rsidP="0067085A">
      <w:pPr>
        <w:spacing w:after="0" w:line="240" w:lineRule="auto"/>
        <w:ind w:firstLine="708"/>
        <w:jc w:val="both"/>
        <w:rPr>
          <w:rFonts w:ascii="Times New Roman" w:hAnsi="Times New Roman" w:cs="Times New Roman"/>
          <w:sz w:val="28"/>
          <w:szCs w:val="28"/>
        </w:rPr>
      </w:pPr>
      <w:r w:rsidRPr="00EA1AF5">
        <w:rPr>
          <w:rFonts w:ascii="Times New Roman" w:hAnsi="Times New Roman" w:cs="Times New Roman"/>
          <w:sz w:val="28"/>
          <w:szCs w:val="28"/>
        </w:rPr>
        <w:lastRenderedPageBreak/>
        <w:t>Материалы по орнитофауне о. Прибрежный ГПБЗ «Ростовский» собранные весной 2018 г. (03.05.18) представлены в таблице 3</w:t>
      </w:r>
      <w:r w:rsidR="0067085A">
        <w:rPr>
          <w:rFonts w:ascii="Times New Roman" w:hAnsi="Times New Roman" w:cs="Times New Roman"/>
          <w:sz w:val="28"/>
          <w:szCs w:val="28"/>
        </w:rPr>
        <w:t>.</w:t>
      </w:r>
    </w:p>
    <w:p w:rsidR="0067085A" w:rsidRPr="00EA1AF5" w:rsidRDefault="0067085A" w:rsidP="0067085A">
      <w:pPr>
        <w:spacing w:after="0" w:line="240" w:lineRule="auto"/>
        <w:ind w:firstLine="708"/>
        <w:jc w:val="both"/>
        <w:rPr>
          <w:rFonts w:ascii="Times New Roman" w:hAnsi="Times New Roman" w:cs="Times New Roman"/>
          <w:sz w:val="28"/>
          <w:szCs w:val="28"/>
        </w:rPr>
      </w:pPr>
    </w:p>
    <w:p w:rsidR="00C400C5" w:rsidRPr="003C7A84" w:rsidRDefault="00C400C5" w:rsidP="00795E22">
      <w:pPr>
        <w:spacing w:after="0" w:line="240" w:lineRule="auto"/>
        <w:ind w:firstLine="709"/>
        <w:rPr>
          <w:rFonts w:ascii="Times New Roman" w:hAnsi="Times New Roman" w:cs="Times New Roman"/>
          <w:sz w:val="28"/>
          <w:szCs w:val="28"/>
        </w:rPr>
      </w:pPr>
      <w:r w:rsidRPr="003C7A84">
        <w:rPr>
          <w:rFonts w:ascii="Times New Roman" w:hAnsi="Times New Roman" w:cs="Times New Roman"/>
          <w:sz w:val="28"/>
          <w:szCs w:val="28"/>
        </w:rPr>
        <w:t>Таблица 3</w:t>
      </w:r>
      <w:r w:rsidR="0067085A" w:rsidRPr="003C7A84">
        <w:rPr>
          <w:rFonts w:ascii="Times New Roman" w:hAnsi="Times New Roman" w:cs="Times New Roman"/>
          <w:sz w:val="28"/>
          <w:szCs w:val="28"/>
        </w:rPr>
        <w:t>.</w:t>
      </w:r>
      <w:r w:rsidRPr="003C7A84">
        <w:rPr>
          <w:rFonts w:ascii="Times New Roman" w:hAnsi="Times New Roman" w:cs="Times New Roman"/>
          <w:sz w:val="28"/>
          <w:szCs w:val="28"/>
        </w:rPr>
        <w:t xml:space="preserve"> Список встреченных видов орнитофауны на территории о. Прибрежный ГПБЗ «Ростовский» </w:t>
      </w:r>
      <w:r w:rsidR="00795E22" w:rsidRPr="003C7A84">
        <w:rPr>
          <w:rFonts w:ascii="Times New Roman" w:hAnsi="Times New Roman" w:cs="Times New Roman"/>
          <w:sz w:val="28"/>
          <w:szCs w:val="28"/>
        </w:rPr>
        <w:t xml:space="preserve"> собранные весной 2018 г. </w:t>
      </w:r>
      <w:r w:rsidRPr="003C7A84">
        <w:rPr>
          <w:rFonts w:ascii="Times New Roman" w:hAnsi="Times New Roman" w:cs="Times New Roman"/>
          <w:sz w:val="28"/>
          <w:szCs w:val="28"/>
        </w:rPr>
        <w:t>(03.05.18)</w:t>
      </w:r>
    </w:p>
    <w:tbl>
      <w:tblPr>
        <w:tblStyle w:val="a9"/>
        <w:tblW w:w="9237" w:type="dxa"/>
        <w:tblInd w:w="392" w:type="dxa"/>
        <w:tblLook w:val="04A0" w:firstRow="1" w:lastRow="0" w:firstColumn="1" w:lastColumn="0" w:noHBand="0" w:noVBand="1"/>
      </w:tblPr>
      <w:tblGrid>
        <w:gridCol w:w="3142"/>
        <w:gridCol w:w="4253"/>
        <w:gridCol w:w="1842"/>
      </w:tblGrid>
      <w:tr w:rsidR="00C400C5" w:rsidRPr="0067085A" w:rsidTr="0067085A">
        <w:trPr>
          <w:trHeight w:val="300"/>
        </w:trPr>
        <w:tc>
          <w:tcPr>
            <w:tcW w:w="3142" w:type="dxa"/>
            <w:noWrap/>
          </w:tcPr>
          <w:p w:rsidR="00C400C5" w:rsidRPr="0067085A" w:rsidRDefault="00C400C5" w:rsidP="00C400C5">
            <w:pPr>
              <w:rPr>
                <w:rFonts w:cs="Times New Roman"/>
                <w:b/>
                <w:bCs/>
                <w:sz w:val="28"/>
                <w:szCs w:val="28"/>
              </w:rPr>
            </w:pPr>
            <w:r w:rsidRPr="0067085A">
              <w:rPr>
                <w:rFonts w:cs="Times New Roman"/>
                <w:b/>
                <w:bCs/>
                <w:sz w:val="28"/>
                <w:szCs w:val="28"/>
              </w:rPr>
              <w:t>Вид</w:t>
            </w:r>
          </w:p>
        </w:tc>
        <w:tc>
          <w:tcPr>
            <w:tcW w:w="4253" w:type="dxa"/>
          </w:tcPr>
          <w:p w:rsidR="00C400C5" w:rsidRPr="0067085A" w:rsidRDefault="00C400C5" w:rsidP="00C400C5">
            <w:pPr>
              <w:rPr>
                <w:rFonts w:cs="Times New Roman"/>
                <w:b/>
                <w:bCs/>
                <w:sz w:val="28"/>
                <w:szCs w:val="28"/>
              </w:rPr>
            </w:pPr>
            <w:r w:rsidRPr="0067085A">
              <w:rPr>
                <w:rFonts w:cs="Times New Roman"/>
                <w:b/>
                <w:bCs/>
                <w:sz w:val="28"/>
                <w:szCs w:val="28"/>
              </w:rPr>
              <w:t>Латинское название</w:t>
            </w:r>
          </w:p>
        </w:tc>
        <w:tc>
          <w:tcPr>
            <w:tcW w:w="1842" w:type="dxa"/>
          </w:tcPr>
          <w:p w:rsidR="00C400C5" w:rsidRPr="0067085A" w:rsidRDefault="00C400C5" w:rsidP="0067085A">
            <w:pPr>
              <w:jc w:val="center"/>
              <w:rPr>
                <w:rFonts w:cs="Times New Roman"/>
                <w:b/>
                <w:bCs/>
                <w:sz w:val="28"/>
                <w:szCs w:val="28"/>
              </w:rPr>
            </w:pPr>
            <w:r w:rsidRPr="0067085A">
              <w:rPr>
                <w:rFonts w:cs="Times New Roman"/>
                <w:b/>
                <w:bCs/>
                <w:sz w:val="28"/>
                <w:szCs w:val="28"/>
              </w:rPr>
              <w:t>Общее количество особей</w:t>
            </w:r>
          </w:p>
        </w:tc>
      </w:tr>
      <w:tr w:rsidR="00C400C5" w:rsidRPr="0067085A" w:rsidTr="0067085A">
        <w:trPr>
          <w:trHeight w:val="300"/>
        </w:trPr>
        <w:tc>
          <w:tcPr>
            <w:tcW w:w="9237"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 xml:space="preserve">о. Веслоногие </w:t>
            </w:r>
            <w:r w:rsidRPr="0067085A">
              <w:rPr>
                <w:rFonts w:cs="Times New Roman"/>
                <w:i/>
                <w:iCs/>
                <w:sz w:val="28"/>
                <w:szCs w:val="28"/>
              </w:rPr>
              <w:t>Pelecaniformes</w:t>
            </w:r>
          </w:p>
        </w:tc>
      </w:tr>
      <w:tr w:rsidR="00C400C5" w:rsidRPr="0067085A" w:rsidTr="0067085A">
        <w:trPr>
          <w:trHeight w:val="300"/>
        </w:trPr>
        <w:tc>
          <w:tcPr>
            <w:tcW w:w="9237" w:type="dxa"/>
            <w:gridSpan w:val="3"/>
            <w:noWrap/>
            <w:vAlign w:val="center"/>
            <w:hideMark/>
          </w:tcPr>
          <w:p w:rsidR="00C400C5" w:rsidRPr="0067085A" w:rsidRDefault="00C400C5" w:rsidP="0067085A">
            <w:pPr>
              <w:jc w:val="center"/>
              <w:rPr>
                <w:rFonts w:cs="Times New Roman"/>
                <w:sz w:val="28"/>
                <w:szCs w:val="28"/>
              </w:rPr>
            </w:pPr>
            <w:r w:rsidRPr="0067085A">
              <w:rPr>
                <w:rFonts w:cs="Times New Roman"/>
                <w:sz w:val="28"/>
                <w:szCs w:val="28"/>
              </w:rPr>
              <w:t xml:space="preserve">сем-во Пеликановые </w:t>
            </w:r>
            <w:r w:rsidRPr="0067085A">
              <w:rPr>
                <w:rFonts w:cs="Times New Roman"/>
                <w:i/>
                <w:iCs/>
                <w:sz w:val="28"/>
                <w:szCs w:val="28"/>
              </w:rPr>
              <w:t>Pelecanidae</w:t>
            </w:r>
          </w:p>
        </w:tc>
      </w:tr>
      <w:tr w:rsidR="00C400C5" w:rsidRPr="0067085A" w:rsidTr="0067085A">
        <w:trPr>
          <w:trHeight w:val="300"/>
        </w:trPr>
        <w:tc>
          <w:tcPr>
            <w:tcW w:w="3142" w:type="dxa"/>
            <w:noWrap/>
            <w:vAlign w:val="center"/>
            <w:hideMark/>
          </w:tcPr>
          <w:p w:rsidR="00C400C5" w:rsidRPr="0067085A" w:rsidRDefault="00C400C5" w:rsidP="00C400C5">
            <w:pPr>
              <w:rPr>
                <w:rFonts w:cs="Times New Roman"/>
                <w:sz w:val="28"/>
                <w:szCs w:val="28"/>
              </w:rPr>
            </w:pPr>
            <w:r w:rsidRPr="0067085A">
              <w:rPr>
                <w:rFonts w:cs="Times New Roman"/>
                <w:sz w:val="28"/>
                <w:szCs w:val="28"/>
              </w:rPr>
              <w:t>Кудрявый пеликан</w:t>
            </w:r>
          </w:p>
        </w:tc>
        <w:tc>
          <w:tcPr>
            <w:tcW w:w="4253" w:type="dxa"/>
            <w:noWrap/>
            <w:vAlign w:val="center"/>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Pelecanus crispus </w:t>
            </w:r>
            <w:r w:rsidRPr="0067085A">
              <w:rPr>
                <w:rFonts w:cs="Times New Roman"/>
                <w:b/>
                <w:bCs/>
                <w:sz w:val="28"/>
                <w:szCs w:val="28"/>
              </w:rPr>
              <w:t>Bruch</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83</w:t>
            </w:r>
          </w:p>
        </w:tc>
      </w:tr>
      <w:tr w:rsidR="00C400C5" w:rsidRPr="0067085A" w:rsidTr="0067085A">
        <w:trPr>
          <w:trHeight w:val="300"/>
        </w:trPr>
        <w:tc>
          <w:tcPr>
            <w:tcW w:w="9237" w:type="dxa"/>
            <w:gridSpan w:val="3"/>
            <w:noWrap/>
            <w:vAlign w:val="center"/>
            <w:hideMark/>
          </w:tcPr>
          <w:p w:rsidR="00C400C5" w:rsidRPr="0067085A" w:rsidRDefault="00C400C5" w:rsidP="0067085A">
            <w:pPr>
              <w:jc w:val="center"/>
              <w:rPr>
                <w:rFonts w:cs="Times New Roman"/>
                <w:sz w:val="28"/>
                <w:szCs w:val="28"/>
              </w:rPr>
            </w:pPr>
            <w:r w:rsidRPr="0067085A">
              <w:rPr>
                <w:rFonts w:cs="Times New Roman"/>
                <w:sz w:val="28"/>
                <w:szCs w:val="28"/>
              </w:rPr>
              <w:t xml:space="preserve">сем-во Баклановые </w:t>
            </w:r>
            <w:r w:rsidRPr="0067085A">
              <w:rPr>
                <w:rFonts w:cs="Times New Roman"/>
                <w:i/>
                <w:iCs/>
                <w:sz w:val="28"/>
                <w:szCs w:val="28"/>
              </w:rPr>
              <w:t>Phalacrocoracidae</w:t>
            </w:r>
          </w:p>
        </w:tc>
      </w:tr>
      <w:tr w:rsidR="00C400C5" w:rsidRPr="0067085A" w:rsidTr="0067085A">
        <w:trPr>
          <w:trHeight w:val="300"/>
        </w:trPr>
        <w:tc>
          <w:tcPr>
            <w:tcW w:w="3142" w:type="dxa"/>
            <w:noWrap/>
            <w:vAlign w:val="center"/>
            <w:hideMark/>
          </w:tcPr>
          <w:p w:rsidR="00C400C5" w:rsidRPr="0067085A" w:rsidRDefault="00C400C5" w:rsidP="00C400C5">
            <w:pPr>
              <w:rPr>
                <w:rFonts w:cs="Times New Roman"/>
                <w:sz w:val="28"/>
                <w:szCs w:val="28"/>
              </w:rPr>
            </w:pPr>
            <w:r w:rsidRPr="0067085A">
              <w:rPr>
                <w:rFonts w:cs="Times New Roman"/>
                <w:sz w:val="28"/>
                <w:szCs w:val="28"/>
              </w:rPr>
              <w:t>Большой баклан</w:t>
            </w:r>
          </w:p>
        </w:tc>
        <w:tc>
          <w:tcPr>
            <w:tcW w:w="4253" w:type="dxa"/>
            <w:noWrap/>
            <w:vAlign w:val="center"/>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Phalacrocorax carbo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100</w:t>
            </w:r>
          </w:p>
        </w:tc>
      </w:tr>
      <w:tr w:rsidR="00C400C5" w:rsidRPr="0067085A" w:rsidTr="0067085A">
        <w:trPr>
          <w:trHeight w:val="300"/>
        </w:trPr>
        <w:tc>
          <w:tcPr>
            <w:tcW w:w="9237" w:type="dxa"/>
            <w:gridSpan w:val="3"/>
            <w:noWrap/>
            <w:vAlign w:val="center"/>
            <w:hideMark/>
          </w:tcPr>
          <w:p w:rsidR="00C400C5" w:rsidRPr="0067085A" w:rsidRDefault="00C400C5" w:rsidP="0067085A">
            <w:pPr>
              <w:jc w:val="center"/>
              <w:rPr>
                <w:rFonts w:cs="Times New Roman"/>
                <w:sz w:val="28"/>
                <w:szCs w:val="28"/>
              </w:rPr>
            </w:pPr>
            <w:r w:rsidRPr="0067085A">
              <w:rPr>
                <w:rFonts w:cs="Times New Roman"/>
                <w:sz w:val="28"/>
                <w:szCs w:val="28"/>
              </w:rPr>
              <w:t xml:space="preserve">о. Аистообразные </w:t>
            </w:r>
            <w:r w:rsidRPr="0067085A">
              <w:rPr>
                <w:rFonts w:cs="Times New Roman"/>
                <w:i/>
                <w:iCs/>
                <w:sz w:val="28"/>
                <w:szCs w:val="28"/>
              </w:rPr>
              <w:t>Ciconiiformes</w:t>
            </w:r>
          </w:p>
        </w:tc>
      </w:tr>
      <w:tr w:rsidR="00C400C5" w:rsidRPr="0067085A" w:rsidTr="0067085A">
        <w:trPr>
          <w:trHeight w:val="300"/>
        </w:trPr>
        <w:tc>
          <w:tcPr>
            <w:tcW w:w="9237" w:type="dxa"/>
            <w:gridSpan w:val="3"/>
            <w:noWrap/>
            <w:vAlign w:val="center"/>
            <w:hideMark/>
          </w:tcPr>
          <w:p w:rsidR="00C400C5" w:rsidRPr="0067085A" w:rsidRDefault="00C400C5" w:rsidP="0067085A">
            <w:pPr>
              <w:jc w:val="center"/>
              <w:rPr>
                <w:rFonts w:cs="Times New Roman"/>
                <w:sz w:val="28"/>
                <w:szCs w:val="28"/>
              </w:rPr>
            </w:pPr>
            <w:r w:rsidRPr="0067085A">
              <w:rPr>
                <w:rFonts w:cs="Times New Roman"/>
                <w:sz w:val="28"/>
                <w:szCs w:val="28"/>
              </w:rPr>
              <w:t>сем-во Цаплевые</w:t>
            </w:r>
            <w:r w:rsidRPr="0067085A">
              <w:rPr>
                <w:rFonts w:cs="Times New Roman"/>
                <w:i/>
                <w:iCs/>
                <w:sz w:val="28"/>
                <w:szCs w:val="28"/>
              </w:rPr>
              <w:t xml:space="preserve"> Ardeidae</w:t>
            </w:r>
          </w:p>
        </w:tc>
      </w:tr>
      <w:tr w:rsidR="00C400C5" w:rsidRPr="0067085A" w:rsidTr="0067085A">
        <w:trPr>
          <w:trHeight w:val="300"/>
        </w:trPr>
        <w:tc>
          <w:tcPr>
            <w:tcW w:w="3142" w:type="dxa"/>
            <w:noWrap/>
            <w:vAlign w:val="center"/>
          </w:tcPr>
          <w:p w:rsidR="00C400C5" w:rsidRPr="0067085A" w:rsidRDefault="00C400C5" w:rsidP="00C400C5">
            <w:pPr>
              <w:rPr>
                <w:rFonts w:cs="Times New Roman"/>
                <w:sz w:val="28"/>
                <w:szCs w:val="28"/>
              </w:rPr>
            </w:pPr>
            <w:r w:rsidRPr="0067085A">
              <w:rPr>
                <w:rFonts w:cs="Times New Roman"/>
                <w:sz w:val="28"/>
                <w:szCs w:val="28"/>
              </w:rPr>
              <w:t xml:space="preserve">Цапля малая белая </w:t>
            </w:r>
          </w:p>
        </w:tc>
        <w:tc>
          <w:tcPr>
            <w:tcW w:w="4253" w:type="dxa"/>
            <w:noWrap/>
            <w:vAlign w:val="center"/>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Egretta garzetta </w:t>
            </w:r>
            <w:r w:rsidRPr="0067085A">
              <w:rPr>
                <w:rFonts w:cs="Times New Roman"/>
                <w:b/>
                <w:bCs/>
                <w:sz w:val="28"/>
                <w:szCs w:val="28"/>
              </w:rPr>
              <w:t>(L.)</w:t>
            </w:r>
          </w:p>
        </w:tc>
        <w:tc>
          <w:tcPr>
            <w:tcW w:w="1842" w:type="dxa"/>
            <w:noWrap/>
          </w:tcPr>
          <w:p w:rsidR="00C400C5" w:rsidRPr="0067085A" w:rsidRDefault="00C400C5" w:rsidP="0067085A">
            <w:pPr>
              <w:jc w:val="center"/>
              <w:rPr>
                <w:rFonts w:cs="Times New Roman"/>
                <w:sz w:val="28"/>
                <w:szCs w:val="28"/>
              </w:rPr>
            </w:pPr>
            <w:r w:rsidRPr="0067085A">
              <w:rPr>
                <w:rFonts w:cs="Times New Roman"/>
                <w:sz w:val="28"/>
                <w:szCs w:val="28"/>
              </w:rPr>
              <w:t>2</w:t>
            </w:r>
          </w:p>
        </w:tc>
      </w:tr>
      <w:tr w:rsidR="00C400C5" w:rsidRPr="0067085A" w:rsidTr="0067085A">
        <w:trPr>
          <w:trHeight w:val="300"/>
        </w:trPr>
        <w:tc>
          <w:tcPr>
            <w:tcW w:w="3142" w:type="dxa"/>
            <w:noWrap/>
            <w:vAlign w:val="center"/>
          </w:tcPr>
          <w:p w:rsidR="00C400C5" w:rsidRPr="0067085A" w:rsidRDefault="00C400C5" w:rsidP="00C400C5">
            <w:pPr>
              <w:rPr>
                <w:rFonts w:cs="Times New Roman"/>
                <w:sz w:val="28"/>
                <w:szCs w:val="28"/>
              </w:rPr>
            </w:pPr>
            <w:r w:rsidRPr="0067085A">
              <w:rPr>
                <w:rFonts w:cs="Times New Roman"/>
                <w:sz w:val="28"/>
                <w:szCs w:val="28"/>
              </w:rPr>
              <w:t>Серая цапля</w:t>
            </w:r>
          </w:p>
        </w:tc>
        <w:tc>
          <w:tcPr>
            <w:tcW w:w="4253" w:type="dxa"/>
            <w:noWrap/>
            <w:vAlign w:val="center"/>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Ardea cinerea </w:t>
            </w:r>
            <w:r w:rsidRPr="0067085A">
              <w:rPr>
                <w:rFonts w:cs="Times New Roman"/>
                <w:b/>
                <w:bCs/>
                <w:sz w:val="28"/>
                <w:szCs w:val="28"/>
              </w:rPr>
              <w:t>L.</w:t>
            </w:r>
          </w:p>
        </w:tc>
        <w:tc>
          <w:tcPr>
            <w:tcW w:w="1842" w:type="dxa"/>
            <w:noWrap/>
          </w:tcPr>
          <w:p w:rsidR="00C400C5" w:rsidRPr="0067085A" w:rsidRDefault="00C400C5" w:rsidP="0067085A">
            <w:pPr>
              <w:jc w:val="center"/>
              <w:rPr>
                <w:rFonts w:cs="Times New Roman"/>
                <w:sz w:val="28"/>
                <w:szCs w:val="28"/>
              </w:rPr>
            </w:pPr>
            <w:r w:rsidRPr="0067085A">
              <w:rPr>
                <w:rFonts w:cs="Times New Roman"/>
                <w:sz w:val="28"/>
                <w:szCs w:val="28"/>
              </w:rPr>
              <w:t>6</w:t>
            </w:r>
          </w:p>
        </w:tc>
      </w:tr>
      <w:tr w:rsidR="00C400C5" w:rsidRPr="0067085A" w:rsidTr="0067085A">
        <w:trPr>
          <w:trHeight w:val="300"/>
        </w:trPr>
        <w:tc>
          <w:tcPr>
            <w:tcW w:w="9237" w:type="dxa"/>
            <w:gridSpan w:val="3"/>
            <w:noWrap/>
            <w:vAlign w:val="center"/>
            <w:hideMark/>
          </w:tcPr>
          <w:p w:rsidR="00C400C5" w:rsidRPr="0067085A" w:rsidRDefault="00C400C5" w:rsidP="0067085A">
            <w:pPr>
              <w:jc w:val="center"/>
              <w:rPr>
                <w:rFonts w:cs="Times New Roman"/>
                <w:sz w:val="28"/>
                <w:szCs w:val="28"/>
              </w:rPr>
            </w:pPr>
            <w:r w:rsidRPr="0067085A">
              <w:rPr>
                <w:rFonts w:cs="Times New Roman"/>
                <w:sz w:val="28"/>
                <w:szCs w:val="28"/>
              </w:rPr>
              <w:t xml:space="preserve">сем-во Ибисовые </w:t>
            </w:r>
            <w:r w:rsidRPr="0067085A">
              <w:rPr>
                <w:rFonts w:cs="Times New Roman"/>
                <w:i/>
                <w:iCs/>
                <w:sz w:val="28"/>
                <w:szCs w:val="28"/>
              </w:rPr>
              <w:t>Threskiornithidae</w:t>
            </w:r>
          </w:p>
        </w:tc>
      </w:tr>
      <w:tr w:rsidR="00C400C5" w:rsidRPr="0067085A" w:rsidTr="0067085A">
        <w:trPr>
          <w:trHeight w:val="300"/>
        </w:trPr>
        <w:tc>
          <w:tcPr>
            <w:tcW w:w="3142" w:type="dxa"/>
            <w:noWrap/>
            <w:vAlign w:val="center"/>
            <w:hideMark/>
          </w:tcPr>
          <w:p w:rsidR="00C400C5" w:rsidRPr="0067085A" w:rsidRDefault="00C400C5" w:rsidP="00C400C5">
            <w:pPr>
              <w:rPr>
                <w:rFonts w:cs="Times New Roman"/>
                <w:sz w:val="28"/>
                <w:szCs w:val="28"/>
              </w:rPr>
            </w:pPr>
            <w:r w:rsidRPr="0067085A">
              <w:rPr>
                <w:rFonts w:cs="Times New Roman"/>
                <w:sz w:val="28"/>
                <w:szCs w:val="28"/>
              </w:rPr>
              <w:t>Колпица</w:t>
            </w:r>
          </w:p>
        </w:tc>
        <w:tc>
          <w:tcPr>
            <w:tcW w:w="4253" w:type="dxa"/>
            <w:noWrap/>
            <w:vAlign w:val="center"/>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Platalea leucorodia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26</w:t>
            </w:r>
          </w:p>
        </w:tc>
      </w:tr>
      <w:tr w:rsidR="00C400C5" w:rsidRPr="0067085A" w:rsidTr="0067085A">
        <w:trPr>
          <w:trHeight w:val="300"/>
        </w:trPr>
        <w:tc>
          <w:tcPr>
            <w:tcW w:w="9237" w:type="dxa"/>
            <w:gridSpan w:val="3"/>
            <w:noWrap/>
            <w:vAlign w:val="center"/>
            <w:hideMark/>
          </w:tcPr>
          <w:p w:rsidR="00C400C5" w:rsidRPr="0067085A" w:rsidRDefault="00C400C5" w:rsidP="0067085A">
            <w:pPr>
              <w:jc w:val="center"/>
              <w:rPr>
                <w:rFonts w:cs="Times New Roman"/>
                <w:sz w:val="28"/>
                <w:szCs w:val="28"/>
              </w:rPr>
            </w:pPr>
            <w:r w:rsidRPr="0067085A">
              <w:rPr>
                <w:rFonts w:cs="Times New Roman"/>
                <w:sz w:val="28"/>
                <w:szCs w:val="28"/>
              </w:rPr>
              <w:t xml:space="preserve">о. Гусеобразные, или пластинчатоклювые </w:t>
            </w:r>
            <w:r w:rsidRPr="0067085A">
              <w:rPr>
                <w:rFonts w:cs="Times New Roman"/>
                <w:i/>
                <w:iCs/>
                <w:sz w:val="28"/>
                <w:szCs w:val="28"/>
              </w:rPr>
              <w:t>Anseriformes</w:t>
            </w:r>
          </w:p>
        </w:tc>
      </w:tr>
      <w:tr w:rsidR="00C400C5" w:rsidRPr="0067085A" w:rsidTr="0067085A">
        <w:trPr>
          <w:trHeight w:val="300"/>
        </w:trPr>
        <w:tc>
          <w:tcPr>
            <w:tcW w:w="9237" w:type="dxa"/>
            <w:gridSpan w:val="3"/>
            <w:noWrap/>
            <w:vAlign w:val="center"/>
            <w:hideMark/>
          </w:tcPr>
          <w:p w:rsidR="00C400C5" w:rsidRPr="0067085A" w:rsidRDefault="00C400C5" w:rsidP="0067085A">
            <w:pPr>
              <w:jc w:val="center"/>
              <w:rPr>
                <w:rFonts w:cs="Times New Roman"/>
                <w:sz w:val="28"/>
                <w:szCs w:val="28"/>
              </w:rPr>
            </w:pPr>
            <w:r w:rsidRPr="0067085A">
              <w:rPr>
                <w:rFonts w:cs="Times New Roman"/>
                <w:sz w:val="28"/>
                <w:szCs w:val="28"/>
              </w:rPr>
              <w:t>п/сем-во Утиные</w:t>
            </w:r>
            <w:r w:rsidRPr="0067085A">
              <w:rPr>
                <w:rFonts w:cs="Times New Roman"/>
                <w:i/>
                <w:iCs/>
                <w:sz w:val="28"/>
                <w:szCs w:val="28"/>
              </w:rPr>
              <w:t xml:space="preserve"> Anatidae</w:t>
            </w:r>
          </w:p>
        </w:tc>
      </w:tr>
      <w:tr w:rsidR="00C400C5" w:rsidRPr="0067085A" w:rsidTr="0067085A">
        <w:trPr>
          <w:trHeight w:val="300"/>
        </w:trPr>
        <w:tc>
          <w:tcPr>
            <w:tcW w:w="3142" w:type="dxa"/>
            <w:noWrap/>
            <w:vAlign w:val="center"/>
            <w:hideMark/>
          </w:tcPr>
          <w:p w:rsidR="00C400C5" w:rsidRPr="0067085A" w:rsidRDefault="00C400C5" w:rsidP="00C400C5">
            <w:pPr>
              <w:rPr>
                <w:rFonts w:cs="Times New Roman"/>
                <w:sz w:val="28"/>
                <w:szCs w:val="28"/>
              </w:rPr>
            </w:pPr>
            <w:r w:rsidRPr="0067085A">
              <w:rPr>
                <w:rFonts w:cs="Times New Roman"/>
                <w:sz w:val="28"/>
                <w:szCs w:val="28"/>
              </w:rPr>
              <w:t>Кряква</w:t>
            </w:r>
          </w:p>
        </w:tc>
        <w:tc>
          <w:tcPr>
            <w:tcW w:w="4253" w:type="dxa"/>
            <w:noWrap/>
            <w:vAlign w:val="center"/>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Anas platyrhynchos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2</w:t>
            </w:r>
          </w:p>
        </w:tc>
      </w:tr>
      <w:tr w:rsidR="00C400C5" w:rsidRPr="0067085A" w:rsidTr="0067085A">
        <w:trPr>
          <w:trHeight w:val="300"/>
        </w:trPr>
        <w:tc>
          <w:tcPr>
            <w:tcW w:w="9237" w:type="dxa"/>
            <w:gridSpan w:val="3"/>
            <w:noWrap/>
            <w:vAlign w:val="center"/>
            <w:hideMark/>
          </w:tcPr>
          <w:p w:rsidR="00C400C5" w:rsidRPr="0067085A" w:rsidRDefault="00C400C5" w:rsidP="0067085A">
            <w:pPr>
              <w:jc w:val="center"/>
              <w:rPr>
                <w:rFonts w:cs="Times New Roman"/>
                <w:sz w:val="28"/>
                <w:szCs w:val="28"/>
              </w:rPr>
            </w:pPr>
            <w:r w:rsidRPr="0067085A">
              <w:rPr>
                <w:rFonts w:cs="Times New Roman"/>
                <w:sz w:val="28"/>
                <w:szCs w:val="28"/>
              </w:rPr>
              <w:t>о. Ржанкообразные Charadriiformes</w:t>
            </w:r>
          </w:p>
        </w:tc>
      </w:tr>
      <w:tr w:rsidR="00C400C5" w:rsidRPr="0067085A" w:rsidTr="0067085A">
        <w:trPr>
          <w:trHeight w:val="300"/>
        </w:trPr>
        <w:tc>
          <w:tcPr>
            <w:tcW w:w="9237" w:type="dxa"/>
            <w:gridSpan w:val="3"/>
            <w:noWrap/>
            <w:vAlign w:val="center"/>
            <w:hideMark/>
          </w:tcPr>
          <w:p w:rsidR="00C400C5" w:rsidRPr="0067085A" w:rsidRDefault="00C400C5" w:rsidP="0067085A">
            <w:pPr>
              <w:jc w:val="center"/>
              <w:rPr>
                <w:rFonts w:cs="Times New Roman"/>
                <w:sz w:val="28"/>
                <w:szCs w:val="28"/>
              </w:rPr>
            </w:pPr>
            <w:r w:rsidRPr="0067085A">
              <w:rPr>
                <w:rFonts w:cs="Times New Roman"/>
                <w:sz w:val="28"/>
                <w:szCs w:val="28"/>
              </w:rPr>
              <w:t xml:space="preserve">сем-во Чайковые </w:t>
            </w:r>
            <w:r w:rsidRPr="0067085A">
              <w:rPr>
                <w:rFonts w:cs="Times New Roman"/>
                <w:i/>
                <w:iCs/>
                <w:sz w:val="28"/>
                <w:szCs w:val="28"/>
              </w:rPr>
              <w:t>Laridae</w:t>
            </w:r>
          </w:p>
        </w:tc>
      </w:tr>
      <w:tr w:rsidR="00C400C5" w:rsidRPr="0067085A" w:rsidTr="0067085A">
        <w:trPr>
          <w:trHeight w:val="300"/>
        </w:trPr>
        <w:tc>
          <w:tcPr>
            <w:tcW w:w="3142" w:type="dxa"/>
            <w:noWrap/>
            <w:vAlign w:val="center"/>
          </w:tcPr>
          <w:p w:rsidR="00C400C5" w:rsidRPr="0067085A" w:rsidRDefault="00C400C5" w:rsidP="00C400C5">
            <w:pPr>
              <w:rPr>
                <w:rFonts w:cs="Times New Roman"/>
                <w:sz w:val="28"/>
                <w:szCs w:val="28"/>
              </w:rPr>
            </w:pPr>
            <w:r w:rsidRPr="0067085A">
              <w:rPr>
                <w:rFonts w:cs="Times New Roman"/>
                <w:sz w:val="28"/>
                <w:szCs w:val="28"/>
              </w:rPr>
              <w:t xml:space="preserve">Черноголовый хохотун </w:t>
            </w:r>
          </w:p>
        </w:tc>
        <w:tc>
          <w:tcPr>
            <w:tcW w:w="4253" w:type="dxa"/>
            <w:noWrap/>
            <w:vAlign w:val="center"/>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Larus ichthyaetus </w:t>
            </w:r>
            <w:r w:rsidRPr="0067085A">
              <w:rPr>
                <w:rFonts w:cs="Times New Roman"/>
                <w:b/>
                <w:bCs/>
                <w:sz w:val="28"/>
                <w:szCs w:val="28"/>
              </w:rPr>
              <w:t>Pall.</w:t>
            </w:r>
          </w:p>
        </w:tc>
        <w:tc>
          <w:tcPr>
            <w:tcW w:w="1842" w:type="dxa"/>
            <w:noWrap/>
          </w:tcPr>
          <w:p w:rsidR="00C400C5" w:rsidRPr="0067085A" w:rsidRDefault="00C400C5" w:rsidP="0067085A">
            <w:pPr>
              <w:jc w:val="center"/>
              <w:rPr>
                <w:rFonts w:cs="Times New Roman"/>
                <w:sz w:val="28"/>
                <w:szCs w:val="28"/>
              </w:rPr>
            </w:pPr>
            <w:r w:rsidRPr="0067085A">
              <w:rPr>
                <w:rFonts w:cs="Times New Roman"/>
                <w:sz w:val="28"/>
                <w:szCs w:val="28"/>
              </w:rPr>
              <w:t>1078</w:t>
            </w:r>
          </w:p>
        </w:tc>
      </w:tr>
      <w:tr w:rsidR="00C400C5" w:rsidRPr="0067085A" w:rsidTr="0067085A">
        <w:trPr>
          <w:trHeight w:val="300"/>
        </w:trPr>
        <w:tc>
          <w:tcPr>
            <w:tcW w:w="3142" w:type="dxa"/>
            <w:noWrap/>
            <w:vAlign w:val="center"/>
            <w:hideMark/>
          </w:tcPr>
          <w:p w:rsidR="00C400C5" w:rsidRPr="0067085A" w:rsidRDefault="00C400C5" w:rsidP="00C400C5">
            <w:pPr>
              <w:rPr>
                <w:rFonts w:cs="Times New Roman"/>
                <w:sz w:val="28"/>
                <w:szCs w:val="28"/>
              </w:rPr>
            </w:pPr>
            <w:r w:rsidRPr="0067085A">
              <w:rPr>
                <w:rFonts w:cs="Times New Roman"/>
                <w:sz w:val="28"/>
                <w:szCs w:val="28"/>
              </w:rPr>
              <w:t>Черноголовая чайка</w:t>
            </w:r>
          </w:p>
        </w:tc>
        <w:tc>
          <w:tcPr>
            <w:tcW w:w="4253" w:type="dxa"/>
            <w:noWrap/>
            <w:vAlign w:val="center"/>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Ichthyaetus melanocephalus </w:t>
            </w:r>
            <w:r w:rsidRPr="0067085A">
              <w:rPr>
                <w:rFonts w:cs="Times New Roman"/>
                <w:b/>
                <w:bCs/>
                <w:sz w:val="28"/>
                <w:szCs w:val="28"/>
              </w:rPr>
              <w:t>Temm.</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662</w:t>
            </w:r>
          </w:p>
        </w:tc>
      </w:tr>
      <w:tr w:rsidR="00C400C5" w:rsidRPr="0067085A" w:rsidTr="0067085A">
        <w:trPr>
          <w:trHeight w:val="300"/>
        </w:trPr>
        <w:tc>
          <w:tcPr>
            <w:tcW w:w="3142" w:type="dxa"/>
            <w:noWrap/>
            <w:vAlign w:val="center"/>
            <w:hideMark/>
          </w:tcPr>
          <w:p w:rsidR="00C400C5" w:rsidRPr="0067085A" w:rsidRDefault="00C400C5" w:rsidP="00C400C5">
            <w:pPr>
              <w:rPr>
                <w:rFonts w:cs="Times New Roman"/>
                <w:sz w:val="28"/>
                <w:szCs w:val="28"/>
              </w:rPr>
            </w:pPr>
            <w:r w:rsidRPr="0067085A">
              <w:rPr>
                <w:rFonts w:cs="Times New Roman"/>
                <w:sz w:val="28"/>
                <w:szCs w:val="28"/>
              </w:rPr>
              <w:t>Хохотунья</w:t>
            </w:r>
          </w:p>
        </w:tc>
        <w:tc>
          <w:tcPr>
            <w:tcW w:w="4253" w:type="dxa"/>
            <w:noWrap/>
            <w:vAlign w:val="center"/>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Larus cachinnans </w:t>
            </w:r>
            <w:r w:rsidRPr="0067085A">
              <w:rPr>
                <w:rFonts w:cs="Times New Roman"/>
                <w:b/>
                <w:bCs/>
                <w:sz w:val="28"/>
                <w:szCs w:val="28"/>
              </w:rPr>
              <w:t>Pall.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1484</w:t>
            </w:r>
          </w:p>
        </w:tc>
      </w:tr>
      <w:tr w:rsidR="00C400C5" w:rsidRPr="0067085A" w:rsidTr="0067085A">
        <w:trPr>
          <w:trHeight w:val="300"/>
        </w:trPr>
        <w:tc>
          <w:tcPr>
            <w:tcW w:w="3142" w:type="dxa"/>
            <w:noWrap/>
            <w:vAlign w:val="center"/>
            <w:hideMark/>
          </w:tcPr>
          <w:p w:rsidR="00C400C5" w:rsidRPr="0067085A" w:rsidRDefault="00C400C5" w:rsidP="00C400C5">
            <w:pPr>
              <w:rPr>
                <w:rFonts w:cs="Times New Roman"/>
                <w:sz w:val="28"/>
                <w:szCs w:val="28"/>
              </w:rPr>
            </w:pPr>
            <w:r w:rsidRPr="0067085A">
              <w:rPr>
                <w:rFonts w:cs="Times New Roman"/>
                <w:sz w:val="28"/>
                <w:szCs w:val="28"/>
              </w:rPr>
              <w:t>Чеграва</w:t>
            </w:r>
          </w:p>
        </w:tc>
        <w:tc>
          <w:tcPr>
            <w:tcW w:w="4253" w:type="dxa"/>
            <w:noWrap/>
            <w:vAlign w:val="center"/>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Hydroprogne caspia </w:t>
            </w:r>
            <w:r w:rsidRPr="0067085A">
              <w:rPr>
                <w:rFonts w:cs="Times New Roman"/>
                <w:b/>
                <w:bCs/>
                <w:sz w:val="28"/>
                <w:szCs w:val="28"/>
              </w:rPr>
              <w:t>(Pall.)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50</w:t>
            </w:r>
          </w:p>
        </w:tc>
      </w:tr>
    </w:tbl>
    <w:p w:rsidR="00C400C5" w:rsidRDefault="00C400C5" w:rsidP="0067085A">
      <w:pPr>
        <w:spacing w:after="0" w:line="240" w:lineRule="auto"/>
        <w:ind w:firstLine="708"/>
        <w:jc w:val="both"/>
        <w:rPr>
          <w:rFonts w:ascii="Times New Roman" w:hAnsi="Times New Roman" w:cs="Times New Roman"/>
          <w:sz w:val="28"/>
          <w:szCs w:val="28"/>
        </w:rPr>
      </w:pPr>
      <w:r w:rsidRPr="00EA1AF5">
        <w:rPr>
          <w:rFonts w:ascii="Times New Roman" w:hAnsi="Times New Roman" w:cs="Times New Roman"/>
          <w:sz w:val="28"/>
          <w:szCs w:val="28"/>
        </w:rPr>
        <w:t>Материалы по орнитофауне Курникового лимана ГПБЗ «Ростовский» собранные весной 2018 г. (02.05.18) представлены в таблице 4</w:t>
      </w:r>
      <w:r w:rsidR="0067085A">
        <w:rPr>
          <w:rFonts w:ascii="Times New Roman" w:hAnsi="Times New Roman" w:cs="Times New Roman"/>
          <w:sz w:val="28"/>
          <w:szCs w:val="28"/>
        </w:rPr>
        <w:t>.</w:t>
      </w:r>
    </w:p>
    <w:p w:rsidR="0067085A" w:rsidRPr="00EA1AF5" w:rsidRDefault="0067085A" w:rsidP="0067085A">
      <w:pPr>
        <w:spacing w:after="0" w:line="240" w:lineRule="auto"/>
        <w:ind w:firstLine="708"/>
        <w:jc w:val="both"/>
        <w:rPr>
          <w:rFonts w:ascii="Times New Roman" w:hAnsi="Times New Roman" w:cs="Times New Roman"/>
          <w:sz w:val="28"/>
          <w:szCs w:val="28"/>
        </w:rPr>
      </w:pPr>
    </w:p>
    <w:p w:rsidR="00C400C5" w:rsidRPr="003C7A84" w:rsidRDefault="00C400C5" w:rsidP="0067085A">
      <w:pPr>
        <w:spacing w:after="0" w:line="240" w:lineRule="auto"/>
        <w:ind w:firstLine="709"/>
        <w:jc w:val="center"/>
        <w:rPr>
          <w:rFonts w:ascii="Times New Roman" w:hAnsi="Times New Roman" w:cs="Times New Roman"/>
          <w:sz w:val="28"/>
          <w:szCs w:val="28"/>
        </w:rPr>
      </w:pPr>
      <w:r w:rsidRPr="003C7A84">
        <w:rPr>
          <w:rFonts w:ascii="Times New Roman" w:hAnsi="Times New Roman" w:cs="Times New Roman"/>
          <w:sz w:val="28"/>
          <w:szCs w:val="28"/>
        </w:rPr>
        <w:t>Таблица 4</w:t>
      </w:r>
      <w:r w:rsidR="0067085A" w:rsidRPr="003C7A84">
        <w:rPr>
          <w:rFonts w:ascii="Times New Roman" w:hAnsi="Times New Roman" w:cs="Times New Roman"/>
          <w:sz w:val="28"/>
          <w:szCs w:val="28"/>
        </w:rPr>
        <w:t>.</w:t>
      </w:r>
      <w:r w:rsidRPr="003C7A84">
        <w:rPr>
          <w:rFonts w:ascii="Times New Roman" w:hAnsi="Times New Roman" w:cs="Times New Roman"/>
          <w:sz w:val="28"/>
          <w:szCs w:val="28"/>
        </w:rPr>
        <w:t xml:space="preserve"> Список встреченных видов орнитофауны на территории Курникового лимана ГПБЗ «Ростовский» собранные весной 2018 г. (02.05.18)</w:t>
      </w:r>
    </w:p>
    <w:tbl>
      <w:tblPr>
        <w:tblStyle w:val="a9"/>
        <w:tblW w:w="9242" w:type="dxa"/>
        <w:tblInd w:w="392" w:type="dxa"/>
        <w:tblLook w:val="04A0" w:firstRow="1" w:lastRow="0" w:firstColumn="1" w:lastColumn="0" w:noHBand="0" w:noVBand="1"/>
      </w:tblPr>
      <w:tblGrid>
        <w:gridCol w:w="2859"/>
        <w:gridCol w:w="29"/>
        <w:gridCol w:w="4512"/>
        <w:gridCol w:w="1842"/>
      </w:tblGrid>
      <w:tr w:rsidR="00C400C5" w:rsidRPr="0067085A" w:rsidTr="0067085A">
        <w:trPr>
          <w:trHeight w:val="300"/>
        </w:trPr>
        <w:tc>
          <w:tcPr>
            <w:tcW w:w="2888" w:type="dxa"/>
            <w:gridSpan w:val="2"/>
            <w:noWrap/>
          </w:tcPr>
          <w:p w:rsidR="00C400C5" w:rsidRPr="0067085A" w:rsidRDefault="00C400C5" w:rsidP="0067085A">
            <w:pPr>
              <w:rPr>
                <w:rFonts w:cs="Times New Roman"/>
                <w:b/>
                <w:bCs/>
                <w:sz w:val="28"/>
                <w:szCs w:val="28"/>
              </w:rPr>
            </w:pPr>
            <w:r w:rsidRPr="0067085A">
              <w:rPr>
                <w:rFonts w:cs="Times New Roman"/>
                <w:b/>
                <w:bCs/>
                <w:sz w:val="28"/>
                <w:szCs w:val="28"/>
              </w:rPr>
              <w:t>Вид</w:t>
            </w:r>
          </w:p>
        </w:tc>
        <w:tc>
          <w:tcPr>
            <w:tcW w:w="4512" w:type="dxa"/>
          </w:tcPr>
          <w:p w:rsidR="00C400C5" w:rsidRPr="0067085A" w:rsidRDefault="00C400C5" w:rsidP="0067085A">
            <w:pPr>
              <w:rPr>
                <w:rFonts w:cs="Times New Roman"/>
                <w:b/>
                <w:bCs/>
                <w:sz w:val="28"/>
                <w:szCs w:val="28"/>
              </w:rPr>
            </w:pPr>
            <w:r w:rsidRPr="0067085A">
              <w:rPr>
                <w:rFonts w:cs="Times New Roman"/>
                <w:b/>
                <w:bCs/>
                <w:sz w:val="28"/>
                <w:szCs w:val="28"/>
              </w:rPr>
              <w:t>Латинское название</w:t>
            </w:r>
          </w:p>
        </w:tc>
        <w:tc>
          <w:tcPr>
            <w:tcW w:w="1842" w:type="dxa"/>
            <w:noWrap/>
          </w:tcPr>
          <w:p w:rsidR="00C400C5" w:rsidRPr="0067085A" w:rsidRDefault="00C400C5" w:rsidP="0067085A">
            <w:pPr>
              <w:jc w:val="center"/>
              <w:rPr>
                <w:rFonts w:cs="Times New Roman"/>
                <w:b/>
                <w:bCs/>
                <w:sz w:val="28"/>
                <w:szCs w:val="28"/>
              </w:rPr>
            </w:pPr>
            <w:r w:rsidRPr="0067085A">
              <w:rPr>
                <w:rFonts w:cs="Times New Roman"/>
                <w:b/>
                <w:bCs/>
                <w:sz w:val="28"/>
                <w:szCs w:val="28"/>
              </w:rPr>
              <w:t>Общее количество особей</w:t>
            </w:r>
          </w:p>
        </w:tc>
      </w:tr>
      <w:tr w:rsidR="00C400C5" w:rsidRPr="0067085A" w:rsidTr="0067085A">
        <w:trPr>
          <w:trHeight w:val="300"/>
        </w:trPr>
        <w:tc>
          <w:tcPr>
            <w:tcW w:w="9242" w:type="dxa"/>
            <w:gridSpan w:val="4"/>
            <w:noWrap/>
            <w:hideMark/>
          </w:tcPr>
          <w:p w:rsidR="00C400C5" w:rsidRPr="0067085A" w:rsidRDefault="00C400C5" w:rsidP="0067085A">
            <w:pPr>
              <w:jc w:val="center"/>
              <w:rPr>
                <w:rFonts w:cs="Times New Roman"/>
                <w:sz w:val="28"/>
                <w:szCs w:val="28"/>
              </w:rPr>
            </w:pPr>
            <w:r w:rsidRPr="0067085A">
              <w:rPr>
                <w:rFonts w:cs="Times New Roman"/>
                <w:sz w:val="28"/>
                <w:szCs w:val="28"/>
              </w:rPr>
              <w:t xml:space="preserve">о. Поганкообразные </w:t>
            </w:r>
            <w:r w:rsidRPr="0067085A">
              <w:rPr>
                <w:rFonts w:cs="Times New Roman"/>
                <w:i/>
                <w:iCs/>
                <w:sz w:val="28"/>
                <w:szCs w:val="28"/>
              </w:rPr>
              <w:t>Podicipediformes</w:t>
            </w:r>
          </w:p>
        </w:tc>
      </w:tr>
      <w:tr w:rsidR="00C400C5" w:rsidRPr="0067085A" w:rsidTr="0067085A">
        <w:trPr>
          <w:trHeight w:val="300"/>
        </w:trPr>
        <w:tc>
          <w:tcPr>
            <w:tcW w:w="9242" w:type="dxa"/>
            <w:gridSpan w:val="4"/>
            <w:noWrap/>
            <w:hideMark/>
          </w:tcPr>
          <w:p w:rsidR="00C400C5" w:rsidRPr="0067085A" w:rsidRDefault="00C400C5" w:rsidP="0067085A">
            <w:pPr>
              <w:jc w:val="center"/>
              <w:rPr>
                <w:rFonts w:cs="Times New Roman"/>
                <w:sz w:val="28"/>
                <w:szCs w:val="28"/>
              </w:rPr>
            </w:pPr>
            <w:r w:rsidRPr="0067085A">
              <w:rPr>
                <w:rFonts w:cs="Times New Roman"/>
                <w:sz w:val="28"/>
                <w:szCs w:val="28"/>
              </w:rPr>
              <w:t xml:space="preserve">сем-во Поганковые </w:t>
            </w:r>
            <w:r w:rsidRPr="0067085A">
              <w:rPr>
                <w:rFonts w:cs="Times New Roman"/>
                <w:i/>
                <w:iCs/>
                <w:sz w:val="28"/>
                <w:szCs w:val="28"/>
              </w:rPr>
              <w:t>Podicipedidae</w:t>
            </w:r>
          </w:p>
        </w:tc>
      </w:tr>
      <w:tr w:rsidR="00C400C5" w:rsidRPr="0067085A" w:rsidTr="0067085A">
        <w:trPr>
          <w:trHeight w:val="300"/>
        </w:trPr>
        <w:tc>
          <w:tcPr>
            <w:tcW w:w="2859" w:type="dxa"/>
            <w:noWrap/>
            <w:hideMark/>
          </w:tcPr>
          <w:p w:rsidR="00C400C5" w:rsidRPr="0067085A" w:rsidRDefault="00C400C5" w:rsidP="00C400C5">
            <w:pPr>
              <w:rPr>
                <w:rFonts w:cs="Times New Roman"/>
                <w:sz w:val="28"/>
                <w:szCs w:val="28"/>
              </w:rPr>
            </w:pPr>
            <w:r w:rsidRPr="0067085A">
              <w:rPr>
                <w:rFonts w:cs="Times New Roman"/>
                <w:sz w:val="28"/>
                <w:szCs w:val="28"/>
              </w:rPr>
              <w:t>Поганка черношейная</w:t>
            </w:r>
          </w:p>
        </w:tc>
        <w:tc>
          <w:tcPr>
            <w:tcW w:w="4541" w:type="dxa"/>
            <w:gridSpan w:val="2"/>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Podiceps nigricollis</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22</w:t>
            </w:r>
          </w:p>
        </w:tc>
      </w:tr>
      <w:tr w:rsidR="00C400C5" w:rsidRPr="0067085A" w:rsidTr="0067085A">
        <w:trPr>
          <w:trHeight w:val="300"/>
        </w:trPr>
        <w:tc>
          <w:tcPr>
            <w:tcW w:w="2859" w:type="dxa"/>
            <w:noWrap/>
            <w:hideMark/>
          </w:tcPr>
          <w:p w:rsidR="00C400C5" w:rsidRPr="0067085A" w:rsidRDefault="00C400C5" w:rsidP="00C400C5">
            <w:pPr>
              <w:rPr>
                <w:rFonts w:cs="Times New Roman"/>
                <w:sz w:val="28"/>
                <w:szCs w:val="28"/>
              </w:rPr>
            </w:pPr>
            <w:r w:rsidRPr="0067085A">
              <w:rPr>
                <w:rFonts w:cs="Times New Roman"/>
                <w:sz w:val="28"/>
                <w:szCs w:val="28"/>
              </w:rPr>
              <w:t xml:space="preserve">Чомга, или поганка </w:t>
            </w:r>
            <w:r w:rsidRPr="0067085A">
              <w:rPr>
                <w:rFonts w:cs="Times New Roman"/>
                <w:sz w:val="28"/>
                <w:szCs w:val="28"/>
              </w:rPr>
              <w:lastRenderedPageBreak/>
              <w:t xml:space="preserve">большая </w:t>
            </w:r>
          </w:p>
        </w:tc>
        <w:tc>
          <w:tcPr>
            <w:tcW w:w="4541" w:type="dxa"/>
            <w:gridSpan w:val="2"/>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lastRenderedPageBreak/>
              <w:t xml:space="preserve">Podiceps cristatus </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21</w:t>
            </w:r>
          </w:p>
        </w:tc>
      </w:tr>
      <w:tr w:rsidR="00C400C5" w:rsidRPr="0067085A" w:rsidTr="0067085A">
        <w:trPr>
          <w:trHeight w:val="300"/>
        </w:trPr>
        <w:tc>
          <w:tcPr>
            <w:tcW w:w="9242" w:type="dxa"/>
            <w:gridSpan w:val="4"/>
            <w:noWrap/>
            <w:hideMark/>
          </w:tcPr>
          <w:p w:rsidR="00C400C5" w:rsidRPr="0067085A" w:rsidRDefault="00C400C5" w:rsidP="0067085A">
            <w:pPr>
              <w:jc w:val="center"/>
              <w:rPr>
                <w:rFonts w:cs="Times New Roman"/>
                <w:sz w:val="28"/>
                <w:szCs w:val="28"/>
              </w:rPr>
            </w:pPr>
            <w:r w:rsidRPr="0067085A">
              <w:rPr>
                <w:rFonts w:cs="Times New Roman"/>
                <w:sz w:val="28"/>
                <w:szCs w:val="28"/>
              </w:rPr>
              <w:lastRenderedPageBreak/>
              <w:t xml:space="preserve">о. Веслоногие </w:t>
            </w:r>
            <w:r w:rsidRPr="0067085A">
              <w:rPr>
                <w:rFonts w:cs="Times New Roman"/>
                <w:i/>
                <w:iCs/>
                <w:sz w:val="28"/>
                <w:szCs w:val="28"/>
              </w:rPr>
              <w:t>Pelecaniformes</w:t>
            </w:r>
          </w:p>
        </w:tc>
      </w:tr>
      <w:tr w:rsidR="00C400C5" w:rsidRPr="0067085A" w:rsidTr="0067085A">
        <w:trPr>
          <w:trHeight w:val="300"/>
        </w:trPr>
        <w:tc>
          <w:tcPr>
            <w:tcW w:w="9242" w:type="dxa"/>
            <w:gridSpan w:val="4"/>
            <w:noWrap/>
            <w:hideMark/>
          </w:tcPr>
          <w:p w:rsidR="00C400C5" w:rsidRPr="0067085A" w:rsidRDefault="00C400C5" w:rsidP="0067085A">
            <w:pPr>
              <w:jc w:val="center"/>
              <w:rPr>
                <w:rFonts w:cs="Times New Roman"/>
                <w:sz w:val="28"/>
                <w:szCs w:val="28"/>
              </w:rPr>
            </w:pPr>
            <w:r w:rsidRPr="0067085A">
              <w:rPr>
                <w:rFonts w:cs="Times New Roman"/>
                <w:sz w:val="28"/>
                <w:szCs w:val="28"/>
              </w:rPr>
              <w:t xml:space="preserve">сем-во Пеликановые </w:t>
            </w:r>
            <w:r w:rsidRPr="0067085A">
              <w:rPr>
                <w:rFonts w:cs="Times New Roman"/>
                <w:i/>
                <w:iCs/>
                <w:sz w:val="28"/>
                <w:szCs w:val="28"/>
              </w:rPr>
              <w:t>Pelecanidae</w:t>
            </w:r>
          </w:p>
        </w:tc>
      </w:tr>
      <w:tr w:rsidR="00C400C5" w:rsidRPr="0067085A" w:rsidTr="0067085A">
        <w:trPr>
          <w:trHeight w:val="300"/>
        </w:trPr>
        <w:tc>
          <w:tcPr>
            <w:tcW w:w="2859" w:type="dxa"/>
            <w:noWrap/>
            <w:hideMark/>
          </w:tcPr>
          <w:p w:rsidR="00C400C5" w:rsidRPr="0067085A" w:rsidRDefault="00C400C5" w:rsidP="00C400C5">
            <w:pPr>
              <w:rPr>
                <w:rFonts w:cs="Times New Roman"/>
                <w:sz w:val="28"/>
                <w:szCs w:val="28"/>
              </w:rPr>
            </w:pPr>
            <w:r w:rsidRPr="0067085A">
              <w:rPr>
                <w:rFonts w:cs="Times New Roman"/>
                <w:sz w:val="28"/>
                <w:szCs w:val="28"/>
              </w:rPr>
              <w:t>Пеликан розовый</w:t>
            </w:r>
          </w:p>
        </w:tc>
        <w:tc>
          <w:tcPr>
            <w:tcW w:w="4541" w:type="dxa"/>
            <w:gridSpan w:val="2"/>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Pelecanus onocrotalus</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6</w:t>
            </w:r>
          </w:p>
        </w:tc>
      </w:tr>
      <w:tr w:rsidR="00C400C5" w:rsidRPr="0067085A" w:rsidTr="0067085A">
        <w:trPr>
          <w:trHeight w:val="300"/>
        </w:trPr>
        <w:tc>
          <w:tcPr>
            <w:tcW w:w="9242" w:type="dxa"/>
            <w:gridSpan w:val="4"/>
            <w:noWrap/>
            <w:hideMark/>
          </w:tcPr>
          <w:p w:rsidR="00C400C5" w:rsidRPr="0067085A" w:rsidRDefault="00C400C5" w:rsidP="0067085A">
            <w:pPr>
              <w:jc w:val="center"/>
              <w:rPr>
                <w:rFonts w:cs="Times New Roman"/>
                <w:sz w:val="28"/>
                <w:szCs w:val="28"/>
              </w:rPr>
            </w:pPr>
            <w:r w:rsidRPr="0067085A">
              <w:rPr>
                <w:rFonts w:cs="Times New Roman"/>
                <w:sz w:val="28"/>
                <w:szCs w:val="28"/>
              </w:rPr>
              <w:t xml:space="preserve">сем-во Баклановые </w:t>
            </w:r>
            <w:r w:rsidRPr="0067085A">
              <w:rPr>
                <w:rFonts w:cs="Times New Roman"/>
                <w:i/>
                <w:iCs/>
                <w:sz w:val="28"/>
                <w:szCs w:val="28"/>
              </w:rPr>
              <w:t>Phalacrocoracidae</w:t>
            </w:r>
          </w:p>
        </w:tc>
      </w:tr>
      <w:tr w:rsidR="00C400C5" w:rsidRPr="0067085A" w:rsidTr="0067085A">
        <w:trPr>
          <w:trHeight w:val="300"/>
        </w:trPr>
        <w:tc>
          <w:tcPr>
            <w:tcW w:w="2859" w:type="dxa"/>
            <w:noWrap/>
            <w:hideMark/>
          </w:tcPr>
          <w:p w:rsidR="00C400C5" w:rsidRPr="0067085A" w:rsidRDefault="00C400C5" w:rsidP="00C400C5">
            <w:pPr>
              <w:rPr>
                <w:rFonts w:cs="Times New Roman"/>
                <w:sz w:val="28"/>
                <w:szCs w:val="28"/>
              </w:rPr>
            </w:pPr>
            <w:r w:rsidRPr="0067085A">
              <w:rPr>
                <w:rFonts w:cs="Times New Roman"/>
                <w:sz w:val="28"/>
                <w:szCs w:val="28"/>
              </w:rPr>
              <w:t>Баклан большой</w:t>
            </w:r>
          </w:p>
        </w:tc>
        <w:tc>
          <w:tcPr>
            <w:tcW w:w="4541" w:type="dxa"/>
            <w:gridSpan w:val="2"/>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Phalacrocorax carbo </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1</w:t>
            </w:r>
          </w:p>
        </w:tc>
      </w:tr>
      <w:tr w:rsidR="00C400C5" w:rsidRPr="0067085A" w:rsidTr="0067085A">
        <w:trPr>
          <w:trHeight w:val="300"/>
        </w:trPr>
        <w:tc>
          <w:tcPr>
            <w:tcW w:w="9242" w:type="dxa"/>
            <w:gridSpan w:val="4"/>
            <w:noWrap/>
            <w:hideMark/>
          </w:tcPr>
          <w:p w:rsidR="00C400C5" w:rsidRPr="0067085A" w:rsidRDefault="00C400C5" w:rsidP="0067085A">
            <w:pPr>
              <w:jc w:val="center"/>
              <w:rPr>
                <w:rFonts w:cs="Times New Roman"/>
                <w:sz w:val="28"/>
                <w:szCs w:val="28"/>
              </w:rPr>
            </w:pPr>
            <w:r w:rsidRPr="0067085A">
              <w:rPr>
                <w:rFonts w:cs="Times New Roman"/>
                <w:sz w:val="28"/>
                <w:szCs w:val="28"/>
              </w:rPr>
              <w:t xml:space="preserve">о. Аистообразные </w:t>
            </w:r>
            <w:r w:rsidRPr="0067085A">
              <w:rPr>
                <w:rFonts w:cs="Times New Roman"/>
                <w:i/>
                <w:iCs/>
                <w:sz w:val="28"/>
                <w:szCs w:val="28"/>
              </w:rPr>
              <w:t>Ciconiiformes</w:t>
            </w:r>
          </w:p>
        </w:tc>
      </w:tr>
      <w:tr w:rsidR="00C400C5" w:rsidRPr="0067085A" w:rsidTr="0067085A">
        <w:trPr>
          <w:trHeight w:val="300"/>
        </w:trPr>
        <w:tc>
          <w:tcPr>
            <w:tcW w:w="9242" w:type="dxa"/>
            <w:gridSpan w:val="4"/>
            <w:noWrap/>
            <w:hideMark/>
          </w:tcPr>
          <w:p w:rsidR="00C400C5" w:rsidRPr="0067085A" w:rsidRDefault="00C400C5" w:rsidP="0067085A">
            <w:pPr>
              <w:jc w:val="center"/>
              <w:rPr>
                <w:rFonts w:cs="Times New Roman"/>
                <w:sz w:val="28"/>
                <w:szCs w:val="28"/>
              </w:rPr>
            </w:pPr>
            <w:r w:rsidRPr="0067085A">
              <w:rPr>
                <w:rFonts w:cs="Times New Roman"/>
                <w:sz w:val="28"/>
                <w:szCs w:val="28"/>
              </w:rPr>
              <w:t>сем-во Цаплевые</w:t>
            </w:r>
            <w:r w:rsidRPr="0067085A">
              <w:rPr>
                <w:rFonts w:cs="Times New Roman"/>
                <w:i/>
                <w:iCs/>
                <w:sz w:val="28"/>
                <w:szCs w:val="28"/>
              </w:rPr>
              <w:t xml:space="preserve"> Ardeidae</w:t>
            </w:r>
          </w:p>
        </w:tc>
      </w:tr>
      <w:tr w:rsidR="00C400C5" w:rsidRPr="0067085A" w:rsidTr="0067085A">
        <w:trPr>
          <w:trHeight w:val="300"/>
        </w:trPr>
        <w:tc>
          <w:tcPr>
            <w:tcW w:w="2859" w:type="dxa"/>
            <w:noWrap/>
            <w:hideMark/>
          </w:tcPr>
          <w:p w:rsidR="00C400C5" w:rsidRPr="0067085A" w:rsidRDefault="00C400C5" w:rsidP="00C400C5">
            <w:pPr>
              <w:rPr>
                <w:rFonts w:cs="Times New Roman"/>
                <w:sz w:val="28"/>
                <w:szCs w:val="28"/>
              </w:rPr>
            </w:pPr>
            <w:r w:rsidRPr="0067085A">
              <w:rPr>
                <w:rFonts w:cs="Times New Roman"/>
                <w:sz w:val="28"/>
                <w:szCs w:val="28"/>
              </w:rPr>
              <w:t xml:space="preserve">Цапля малая белая </w:t>
            </w:r>
          </w:p>
        </w:tc>
        <w:tc>
          <w:tcPr>
            <w:tcW w:w="4541" w:type="dxa"/>
            <w:gridSpan w:val="2"/>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Egretta garzetta</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2</w:t>
            </w:r>
          </w:p>
        </w:tc>
      </w:tr>
      <w:tr w:rsidR="00C400C5" w:rsidRPr="0067085A" w:rsidTr="0067085A">
        <w:trPr>
          <w:trHeight w:val="300"/>
        </w:trPr>
        <w:tc>
          <w:tcPr>
            <w:tcW w:w="2859" w:type="dxa"/>
            <w:noWrap/>
            <w:hideMark/>
          </w:tcPr>
          <w:p w:rsidR="00C400C5" w:rsidRPr="0067085A" w:rsidRDefault="00C400C5" w:rsidP="00C400C5">
            <w:pPr>
              <w:rPr>
                <w:rFonts w:cs="Times New Roman"/>
                <w:sz w:val="28"/>
                <w:szCs w:val="28"/>
              </w:rPr>
            </w:pPr>
            <w:r w:rsidRPr="0067085A">
              <w:rPr>
                <w:rFonts w:cs="Times New Roman"/>
                <w:sz w:val="28"/>
                <w:szCs w:val="28"/>
              </w:rPr>
              <w:t>Цапля серая</w:t>
            </w:r>
          </w:p>
        </w:tc>
        <w:tc>
          <w:tcPr>
            <w:tcW w:w="4541" w:type="dxa"/>
            <w:gridSpan w:val="2"/>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Ardea cinerea </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42</w:t>
            </w:r>
          </w:p>
        </w:tc>
      </w:tr>
      <w:tr w:rsidR="00C400C5" w:rsidRPr="0067085A" w:rsidTr="0067085A">
        <w:trPr>
          <w:trHeight w:val="300"/>
        </w:trPr>
        <w:tc>
          <w:tcPr>
            <w:tcW w:w="9242" w:type="dxa"/>
            <w:gridSpan w:val="4"/>
            <w:noWrap/>
            <w:hideMark/>
          </w:tcPr>
          <w:p w:rsidR="00C400C5" w:rsidRPr="0067085A" w:rsidRDefault="00C400C5" w:rsidP="0067085A">
            <w:pPr>
              <w:jc w:val="center"/>
              <w:rPr>
                <w:rFonts w:cs="Times New Roman"/>
                <w:sz w:val="28"/>
                <w:szCs w:val="28"/>
              </w:rPr>
            </w:pPr>
            <w:r w:rsidRPr="0067085A">
              <w:rPr>
                <w:rFonts w:cs="Times New Roman"/>
                <w:sz w:val="28"/>
                <w:szCs w:val="28"/>
              </w:rPr>
              <w:t xml:space="preserve">сем-во Ибисовые </w:t>
            </w:r>
            <w:r w:rsidRPr="0067085A">
              <w:rPr>
                <w:rFonts w:cs="Times New Roman"/>
                <w:i/>
                <w:iCs/>
                <w:sz w:val="28"/>
                <w:szCs w:val="28"/>
              </w:rPr>
              <w:t>Threskiornithidae</w:t>
            </w:r>
          </w:p>
        </w:tc>
      </w:tr>
      <w:tr w:rsidR="00C400C5" w:rsidRPr="0067085A" w:rsidTr="0067085A">
        <w:trPr>
          <w:trHeight w:val="300"/>
        </w:trPr>
        <w:tc>
          <w:tcPr>
            <w:tcW w:w="2859" w:type="dxa"/>
            <w:noWrap/>
            <w:hideMark/>
          </w:tcPr>
          <w:p w:rsidR="00C400C5" w:rsidRPr="0067085A" w:rsidRDefault="00C400C5" w:rsidP="00C400C5">
            <w:pPr>
              <w:rPr>
                <w:rFonts w:cs="Times New Roman"/>
                <w:sz w:val="28"/>
                <w:szCs w:val="28"/>
              </w:rPr>
            </w:pPr>
            <w:r w:rsidRPr="0067085A">
              <w:rPr>
                <w:rFonts w:cs="Times New Roman"/>
                <w:sz w:val="28"/>
                <w:szCs w:val="28"/>
              </w:rPr>
              <w:t>Колпица</w:t>
            </w:r>
          </w:p>
        </w:tc>
        <w:tc>
          <w:tcPr>
            <w:tcW w:w="4541" w:type="dxa"/>
            <w:gridSpan w:val="2"/>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Platalea leucorodia</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6</w:t>
            </w:r>
          </w:p>
        </w:tc>
      </w:tr>
      <w:tr w:rsidR="00C400C5" w:rsidRPr="0067085A" w:rsidTr="0067085A">
        <w:trPr>
          <w:trHeight w:val="300"/>
        </w:trPr>
        <w:tc>
          <w:tcPr>
            <w:tcW w:w="9242" w:type="dxa"/>
            <w:gridSpan w:val="4"/>
            <w:noWrap/>
            <w:hideMark/>
          </w:tcPr>
          <w:p w:rsidR="00C400C5" w:rsidRPr="0067085A" w:rsidRDefault="00C400C5" w:rsidP="0067085A">
            <w:pPr>
              <w:jc w:val="center"/>
              <w:rPr>
                <w:rFonts w:cs="Times New Roman"/>
                <w:sz w:val="28"/>
                <w:szCs w:val="28"/>
              </w:rPr>
            </w:pPr>
            <w:r w:rsidRPr="0067085A">
              <w:rPr>
                <w:rFonts w:cs="Times New Roman"/>
                <w:sz w:val="28"/>
                <w:szCs w:val="28"/>
              </w:rPr>
              <w:t xml:space="preserve">о. Гусеобразные </w:t>
            </w:r>
            <w:r w:rsidRPr="0067085A">
              <w:rPr>
                <w:rFonts w:cs="Times New Roman"/>
                <w:i/>
                <w:iCs/>
                <w:sz w:val="28"/>
                <w:szCs w:val="28"/>
              </w:rPr>
              <w:t>Anseriformes</w:t>
            </w:r>
          </w:p>
        </w:tc>
      </w:tr>
      <w:tr w:rsidR="00C400C5" w:rsidRPr="0067085A" w:rsidTr="0067085A">
        <w:trPr>
          <w:trHeight w:val="300"/>
        </w:trPr>
        <w:tc>
          <w:tcPr>
            <w:tcW w:w="9242" w:type="dxa"/>
            <w:gridSpan w:val="4"/>
            <w:noWrap/>
            <w:hideMark/>
          </w:tcPr>
          <w:p w:rsidR="00C400C5" w:rsidRPr="0067085A" w:rsidRDefault="00C400C5" w:rsidP="0067085A">
            <w:pPr>
              <w:jc w:val="center"/>
              <w:rPr>
                <w:rFonts w:cs="Times New Roman"/>
                <w:sz w:val="28"/>
                <w:szCs w:val="28"/>
              </w:rPr>
            </w:pPr>
            <w:r w:rsidRPr="0067085A">
              <w:rPr>
                <w:rFonts w:cs="Times New Roman"/>
                <w:sz w:val="28"/>
                <w:szCs w:val="28"/>
              </w:rPr>
              <w:t xml:space="preserve">п/сем-во Гусиные </w:t>
            </w:r>
            <w:r w:rsidRPr="0067085A">
              <w:rPr>
                <w:rFonts w:cs="Times New Roman"/>
                <w:i/>
                <w:iCs/>
                <w:sz w:val="28"/>
                <w:szCs w:val="28"/>
              </w:rPr>
              <w:t>Anserinae</w:t>
            </w:r>
          </w:p>
        </w:tc>
      </w:tr>
      <w:tr w:rsidR="00C400C5" w:rsidRPr="0067085A" w:rsidTr="0067085A">
        <w:trPr>
          <w:trHeight w:val="300"/>
        </w:trPr>
        <w:tc>
          <w:tcPr>
            <w:tcW w:w="2859" w:type="dxa"/>
            <w:noWrap/>
            <w:hideMark/>
          </w:tcPr>
          <w:p w:rsidR="00C400C5" w:rsidRPr="0067085A" w:rsidRDefault="00C400C5" w:rsidP="00C400C5">
            <w:pPr>
              <w:rPr>
                <w:rFonts w:cs="Times New Roman"/>
                <w:sz w:val="28"/>
                <w:szCs w:val="28"/>
              </w:rPr>
            </w:pPr>
            <w:r w:rsidRPr="0067085A">
              <w:rPr>
                <w:rFonts w:cs="Times New Roman"/>
                <w:sz w:val="28"/>
                <w:szCs w:val="28"/>
              </w:rPr>
              <w:t>Серый гусь</w:t>
            </w:r>
          </w:p>
        </w:tc>
        <w:tc>
          <w:tcPr>
            <w:tcW w:w="4541" w:type="dxa"/>
            <w:gridSpan w:val="2"/>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Anser anser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33</w:t>
            </w:r>
          </w:p>
        </w:tc>
      </w:tr>
      <w:tr w:rsidR="00C400C5" w:rsidRPr="0067085A" w:rsidTr="0067085A">
        <w:trPr>
          <w:trHeight w:val="300"/>
        </w:trPr>
        <w:tc>
          <w:tcPr>
            <w:tcW w:w="2859" w:type="dxa"/>
            <w:noWrap/>
            <w:hideMark/>
          </w:tcPr>
          <w:p w:rsidR="00C400C5" w:rsidRPr="0067085A" w:rsidRDefault="00C400C5" w:rsidP="00C400C5">
            <w:pPr>
              <w:rPr>
                <w:rFonts w:cs="Times New Roman"/>
                <w:sz w:val="28"/>
                <w:szCs w:val="28"/>
              </w:rPr>
            </w:pPr>
            <w:r w:rsidRPr="0067085A">
              <w:rPr>
                <w:rFonts w:cs="Times New Roman"/>
                <w:sz w:val="28"/>
                <w:szCs w:val="28"/>
              </w:rPr>
              <w:t>Лебедь-шипун</w:t>
            </w:r>
          </w:p>
        </w:tc>
        <w:tc>
          <w:tcPr>
            <w:tcW w:w="4541" w:type="dxa"/>
            <w:gridSpan w:val="2"/>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Cygnus olor </w:t>
            </w:r>
            <w:r w:rsidRPr="0067085A">
              <w:rPr>
                <w:rFonts w:cs="Times New Roman"/>
                <w:b/>
                <w:bCs/>
                <w:sz w:val="28"/>
                <w:szCs w:val="28"/>
              </w:rPr>
              <w:t>(Gmelin)</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25</w:t>
            </w:r>
          </w:p>
        </w:tc>
      </w:tr>
      <w:tr w:rsidR="00C400C5" w:rsidRPr="0067085A" w:rsidTr="0067085A">
        <w:trPr>
          <w:trHeight w:val="300"/>
        </w:trPr>
        <w:tc>
          <w:tcPr>
            <w:tcW w:w="9242" w:type="dxa"/>
            <w:gridSpan w:val="4"/>
            <w:noWrap/>
            <w:hideMark/>
          </w:tcPr>
          <w:p w:rsidR="00C400C5" w:rsidRPr="0067085A" w:rsidRDefault="00C400C5" w:rsidP="0067085A">
            <w:pPr>
              <w:jc w:val="center"/>
              <w:rPr>
                <w:rFonts w:cs="Times New Roman"/>
                <w:sz w:val="28"/>
                <w:szCs w:val="28"/>
              </w:rPr>
            </w:pPr>
            <w:r w:rsidRPr="0067085A">
              <w:rPr>
                <w:rFonts w:cs="Times New Roman"/>
                <w:sz w:val="28"/>
                <w:szCs w:val="28"/>
              </w:rPr>
              <w:t>п/сем-во Утиные</w:t>
            </w:r>
            <w:r w:rsidRPr="0067085A">
              <w:rPr>
                <w:rFonts w:cs="Times New Roman"/>
                <w:i/>
                <w:iCs/>
                <w:sz w:val="28"/>
                <w:szCs w:val="28"/>
              </w:rPr>
              <w:t xml:space="preserve"> Anatidae</w:t>
            </w:r>
          </w:p>
        </w:tc>
      </w:tr>
      <w:tr w:rsidR="00C400C5" w:rsidRPr="0067085A" w:rsidTr="0067085A">
        <w:trPr>
          <w:trHeight w:val="300"/>
        </w:trPr>
        <w:tc>
          <w:tcPr>
            <w:tcW w:w="2859" w:type="dxa"/>
            <w:noWrap/>
            <w:hideMark/>
          </w:tcPr>
          <w:p w:rsidR="00C400C5" w:rsidRPr="0067085A" w:rsidRDefault="00C400C5" w:rsidP="00C400C5">
            <w:pPr>
              <w:rPr>
                <w:rFonts w:cs="Times New Roman"/>
                <w:sz w:val="28"/>
                <w:szCs w:val="28"/>
              </w:rPr>
            </w:pPr>
            <w:r w:rsidRPr="0067085A">
              <w:rPr>
                <w:rFonts w:cs="Times New Roman"/>
                <w:sz w:val="28"/>
                <w:szCs w:val="28"/>
              </w:rPr>
              <w:t>Пеганка</w:t>
            </w:r>
          </w:p>
        </w:tc>
        <w:tc>
          <w:tcPr>
            <w:tcW w:w="4541" w:type="dxa"/>
            <w:gridSpan w:val="2"/>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Tadorna tadorna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136</w:t>
            </w:r>
          </w:p>
        </w:tc>
      </w:tr>
      <w:tr w:rsidR="00C400C5" w:rsidRPr="0067085A" w:rsidTr="0067085A">
        <w:trPr>
          <w:trHeight w:val="300"/>
        </w:trPr>
        <w:tc>
          <w:tcPr>
            <w:tcW w:w="2859" w:type="dxa"/>
            <w:noWrap/>
            <w:hideMark/>
          </w:tcPr>
          <w:p w:rsidR="00C400C5" w:rsidRPr="0067085A" w:rsidRDefault="00C400C5" w:rsidP="00C400C5">
            <w:pPr>
              <w:rPr>
                <w:rFonts w:cs="Times New Roman"/>
                <w:sz w:val="28"/>
                <w:szCs w:val="28"/>
              </w:rPr>
            </w:pPr>
            <w:r w:rsidRPr="0067085A">
              <w:rPr>
                <w:rFonts w:cs="Times New Roman"/>
                <w:sz w:val="28"/>
                <w:szCs w:val="28"/>
              </w:rPr>
              <w:t>Кряква</w:t>
            </w:r>
          </w:p>
        </w:tc>
        <w:tc>
          <w:tcPr>
            <w:tcW w:w="4541" w:type="dxa"/>
            <w:gridSpan w:val="2"/>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Anas platyrhynchos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28</w:t>
            </w:r>
          </w:p>
        </w:tc>
      </w:tr>
      <w:tr w:rsidR="00C400C5" w:rsidRPr="0067085A" w:rsidTr="0067085A">
        <w:trPr>
          <w:trHeight w:val="300"/>
        </w:trPr>
        <w:tc>
          <w:tcPr>
            <w:tcW w:w="2859" w:type="dxa"/>
            <w:noWrap/>
            <w:hideMark/>
          </w:tcPr>
          <w:p w:rsidR="00C400C5" w:rsidRPr="0067085A" w:rsidRDefault="00C400C5" w:rsidP="00C400C5">
            <w:pPr>
              <w:rPr>
                <w:rFonts w:cs="Times New Roman"/>
                <w:sz w:val="28"/>
                <w:szCs w:val="28"/>
              </w:rPr>
            </w:pPr>
            <w:r w:rsidRPr="0067085A">
              <w:rPr>
                <w:rFonts w:cs="Times New Roman"/>
                <w:sz w:val="28"/>
                <w:szCs w:val="28"/>
              </w:rPr>
              <w:t>Чирок-свистунок</w:t>
            </w:r>
          </w:p>
        </w:tc>
        <w:tc>
          <w:tcPr>
            <w:tcW w:w="4541" w:type="dxa"/>
            <w:gridSpan w:val="2"/>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Anas crecca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4</w:t>
            </w:r>
          </w:p>
        </w:tc>
      </w:tr>
      <w:tr w:rsidR="00C400C5" w:rsidRPr="0067085A" w:rsidTr="0067085A">
        <w:trPr>
          <w:trHeight w:val="300"/>
        </w:trPr>
        <w:tc>
          <w:tcPr>
            <w:tcW w:w="2859" w:type="dxa"/>
            <w:noWrap/>
            <w:hideMark/>
          </w:tcPr>
          <w:p w:rsidR="00C400C5" w:rsidRPr="0067085A" w:rsidRDefault="00C400C5" w:rsidP="00C400C5">
            <w:pPr>
              <w:rPr>
                <w:rFonts w:cs="Times New Roman"/>
                <w:sz w:val="28"/>
                <w:szCs w:val="28"/>
              </w:rPr>
            </w:pPr>
            <w:r w:rsidRPr="0067085A">
              <w:rPr>
                <w:rFonts w:cs="Times New Roman"/>
                <w:sz w:val="28"/>
                <w:szCs w:val="28"/>
              </w:rPr>
              <w:t>Серая утка</w:t>
            </w:r>
          </w:p>
        </w:tc>
        <w:tc>
          <w:tcPr>
            <w:tcW w:w="4541" w:type="dxa"/>
            <w:gridSpan w:val="2"/>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Anas strepera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8</w:t>
            </w:r>
          </w:p>
        </w:tc>
      </w:tr>
      <w:tr w:rsidR="00C400C5" w:rsidRPr="0067085A" w:rsidTr="0067085A">
        <w:trPr>
          <w:trHeight w:val="300"/>
        </w:trPr>
        <w:tc>
          <w:tcPr>
            <w:tcW w:w="2859" w:type="dxa"/>
            <w:noWrap/>
            <w:hideMark/>
          </w:tcPr>
          <w:p w:rsidR="00C400C5" w:rsidRPr="0067085A" w:rsidRDefault="00C400C5" w:rsidP="00C400C5">
            <w:pPr>
              <w:rPr>
                <w:rFonts w:cs="Times New Roman"/>
                <w:sz w:val="28"/>
                <w:szCs w:val="28"/>
              </w:rPr>
            </w:pPr>
            <w:r w:rsidRPr="0067085A">
              <w:rPr>
                <w:rFonts w:cs="Times New Roman"/>
                <w:sz w:val="28"/>
                <w:szCs w:val="28"/>
              </w:rPr>
              <w:t>Свиязь</w:t>
            </w:r>
          </w:p>
        </w:tc>
        <w:tc>
          <w:tcPr>
            <w:tcW w:w="4541" w:type="dxa"/>
            <w:gridSpan w:val="2"/>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Anas penelope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6</w:t>
            </w:r>
          </w:p>
        </w:tc>
      </w:tr>
      <w:tr w:rsidR="00C400C5" w:rsidRPr="0067085A" w:rsidTr="0067085A">
        <w:trPr>
          <w:trHeight w:val="300"/>
        </w:trPr>
        <w:tc>
          <w:tcPr>
            <w:tcW w:w="2859" w:type="dxa"/>
            <w:noWrap/>
            <w:hideMark/>
          </w:tcPr>
          <w:p w:rsidR="00C400C5" w:rsidRPr="0067085A" w:rsidRDefault="00C400C5" w:rsidP="00C400C5">
            <w:pPr>
              <w:rPr>
                <w:rFonts w:cs="Times New Roman"/>
                <w:sz w:val="28"/>
                <w:szCs w:val="28"/>
              </w:rPr>
            </w:pPr>
            <w:r w:rsidRPr="0067085A">
              <w:rPr>
                <w:rFonts w:cs="Times New Roman"/>
                <w:sz w:val="28"/>
                <w:szCs w:val="28"/>
              </w:rPr>
              <w:t xml:space="preserve">Шилохвость </w:t>
            </w:r>
          </w:p>
        </w:tc>
        <w:tc>
          <w:tcPr>
            <w:tcW w:w="4541" w:type="dxa"/>
            <w:gridSpan w:val="2"/>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Anas acuta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4</w:t>
            </w:r>
          </w:p>
        </w:tc>
      </w:tr>
      <w:tr w:rsidR="00C400C5" w:rsidRPr="0067085A" w:rsidTr="0067085A">
        <w:trPr>
          <w:trHeight w:val="300"/>
        </w:trPr>
        <w:tc>
          <w:tcPr>
            <w:tcW w:w="2859" w:type="dxa"/>
            <w:noWrap/>
            <w:hideMark/>
          </w:tcPr>
          <w:p w:rsidR="00C400C5" w:rsidRPr="0067085A" w:rsidRDefault="00C400C5" w:rsidP="00C400C5">
            <w:pPr>
              <w:rPr>
                <w:rFonts w:cs="Times New Roman"/>
                <w:sz w:val="28"/>
                <w:szCs w:val="28"/>
              </w:rPr>
            </w:pPr>
            <w:r w:rsidRPr="0067085A">
              <w:rPr>
                <w:rFonts w:cs="Times New Roman"/>
                <w:sz w:val="28"/>
                <w:szCs w:val="28"/>
              </w:rPr>
              <w:t>Чирок-трескунок</w:t>
            </w:r>
          </w:p>
        </w:tc>
        <w:tc>
          <w:tcPr>
            <w:tcW w:w="4541" w:type="dxa"/>
            <w:gridSpan w:val="2"/>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Anas querquedula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46</w:t>
            </w:r>
          </w:p>
        </w:tc>
      </w:tr>
      <w:tr w:rsidR="00C400C5" w:rsidRPr="0067085A" w:rsidTr="0067085A">
        <w:trPr>
          <w:trHeight w:val="300"/>
        </w:trPr>
        <w:tc>
          <w:tcPr>
            <w:tcW w:w="2859" w:type="dxa"/>
            <w:noWrap/>
            <w:hideMark/>
          </w:tcPr>
          <w:p w:rsidR="00C400C5" w:rsidRPr="0067085A" w:rsidRDefault="00C400C5" w:rsidP="00C400C5">
            <w:pPr>
              <w:rPr>
                <w:rFonts w:cs="Times New Roman"/>
                <w:sz w:val="28"/>
                <w:szCs w:val="28"/>
              </w:rPr>
            </w:pPr>
            <w:r w:rsidRPr="0067085A">
              <w:rPr>
                <w:rFonts w:cs="Times New Roman"/>
                <w:sz w:val="28"/>
                <w:szCs w:val="28"/>
              </w:rPr>
              <w:t>Широконоска</w:t>
            </w:r>
          </w:p>
        </w:tc>
        <w:tc>
          <w:tcPr>
            <w:tcW w:w="4541" w:type="dxa"/>
            <w:gridSpan w:val="2"/>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Anas clypeata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8</w:t>
            </w:r>
          </w:p>
        </w:tc>
      </w:tr>
      <w:tr w:rsidR="00C400C5" w:rsidRPr="0067085A" w:rsidTr="0067085A">
        <w:trPr>
          <w:trHeight w:val="300"/>
        </w:trPr>
        <w:tc>
          <w:tcPr>
            <w:tcW w:w="2859" w:type="dxa"/>
            <w:noWrap/>
            <w:hideMark/>
          </w:tcPr>
          <w:p w:rsidR="00C400C5" w:rsidRPr="0067085A" w:rsidRDefault="00C400C5" w:rsidP="00C400C5">
            <w:pPr>
              <w:rPr>
                <w:rFonts w:cs="Times New Roman"/>
                <w:sz w:val="28"/>
                <w:szCs w:val="28"/>
              </w:rPr>
            </w:pPr>
            <w:r w:rsidRPr="0067085A">
              <w:rPr>
                <w:rFonts w:cs="Times New Roman"/>
                <w:sz w:val="28"/>
                <w:szCs w:val="28"/>
              </w:rPr>
              <w:t>Красноносый нырок</w:t>
            </w:r>
          </w:p>
        </w:tc>
        <w:tc>
          <w:tcPr>
            <w:tcW w:w="4541" w:type="dxa"/>
            <w:gridSpan w:val="2"/>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 Netta rufina </w:t>
            </w:r>
            <w:r w:rsidRPr="0067085A">
              <w:rPr>
                <w:rFonts w:cs="Times New Roman"/>
                <w:b/>
                <w:bCs/>
                <w:sz w:val="28"/>
                <w:szCs w:val="28"/>
              </w:rPr>
              <w:t>(Pall.)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54</w:t>
            </w:r>
          </w:p>
        </w:tc>
      </w:tr>
      <w:tr w:rsidR="00C400C5" w:rsidRPr="0067085A" w:rsidTr="0067085A">
        <w:trPr>
          <w:trHeight w:val="300"/>
        </w:trPr>
        <w:tc>
          <w:tcPr>
            <w:tcW w:w="2859" w:type="dxa"/>
            <w:noWrap/>
            <w:hideMark/>
          </w:tcPr>
          <w:p w:rsidR="00C400C5" w:rsidRPr="0067085A" w:rsidRDefault="00C400C5" w:rsidP="00C400C5">
            <w:pPr>
              <w:rPr>
                <w:rFonts w:cs="Times New Roman"/>
                <w:sz w:val="28"/>
                <w:szCs w:val="28"/>
              </w:rPr>
            </w:pPr>
            <w:r w:rsidRPr="0067085A">
              <w:rPr>
                <w:rFonts w:cs="Times New Roman"/>
                <w:sz w:val="28"/>
                <w:szCs w:val="28"/>
              </w:rPr>
              <w:t>Красноголовый нырок</w:t>
            </w:r>
          </w:p>
        </w:tc>
        <w:tc>
          <w:tcPr>
            <w:tcW w:w="4541" w:type="dxa"/>
            <w:gridSpan w:val="2"/>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Aythya ferina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44</w:t>
            </w:r>
          </w:p>
        </w:tc>
      </w:tr>
      <w:tr w:rsidR="00C400C5" w:rsidRPr="0067085A" w:rsidTr="0067085A">
        <w:trPr>
          <w:trHeight w:val="300"/>
        </w:trPr>
        <w:tc>
          <w:tcPr>
            <w:tcW w:w="2859" w:type="dxa"/>
            <w:noWrap/>
            <w:hideMark/>
          </w:tcPr>
          <w:p w:rsidR="00C400C5" w:rsidRPr="0067085A" w:rsidRDefault="00C400C5" w:rsidP="00C400C5">
            <w:pPr>
              <w:rPr>
                <w:rFonts w:cs="Times New Roman"/>
                <w:sz w:val="28"/>
                <w:szCs w:val="28"/>
              </w:rPr>
            </w:pPr>
            <w:r w:rsidRPr="0067085A">
              <w:rPr>
                <w:rFonts w:cs="Times New Roman"/>
                <w:sz w:val="28"/>
                <w:szCs w:val="28"/>
              </w:rPr>
              <w:t>Чернеть хохлатая</w:t>
            </w:r>
          </w:p>
        </w:tc>
        <w:tc>
          <w:tcPr>
            <w:tcW w:w="4541" w:type="dxa"/>
            <w:gridSpan w:val="2"/>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Aythya fuligula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4</w:t>
            </w:r>
          </w:p>
        </w:tc>
      </w:tr>
      <w:tr w:rsidR="00C400C5" w:rsidRPr="0067085A" w:rsidTr="0067085A">
        <w:trPr>
          <w:trHeight w:val="300"/>
        </w:trPr>
        <w:tc>
          <w:tcPr>
            <w:tcW w:w="9242" w:type="dxa"/>
            <w:gridSpan w:val="4"/>
            <w:noWrap/>
            <w:hideMark/>
          </w:tcPr>
          <w:p w:rsidR="00C400C5" w:rsidRPr="0067085A" w:rsidRDefault="00C400C5" w:rsidP="0067085A">
            <w:pPr>
              <w:jc w:val="center"/>
              <w:rPr>
                <w:rFonts w:cs="Times New Roman"/>
                <w:sz w:val="28"/>
                <w:szCs w:val="28"/>
              </w:rPr>
            </w:pPr>
            <w:r w:rsidRPr="0067085A">
              <w:rPr>
                <w:rFonts w:cs="Times New Roman"/>
                <w:sz w:val="28"/>
                <w:szCs w:val="28"/>
              </w:rPr>
              <w:t xml:space="preserve">о. Соколообразные, или дневные хищные птицы </w:t>
            </w:r>
            <w:r w:rsidRPr="0067085A">
              <w:rPr>
                <w:rFonts w:cs="Times New Roman"/>
                <w:i/>
                <w:iCs/>
                <w:sz w:val="28"/>
                <w:szCs w:val="28"/>
              </w:rPr>
              <w:t>Falconiformes</w:t>
            </w:r>
          </w:p>
        </w:tc>
      </w:tr>
      <w:tr w:rsidR="00C400C5" w:rsidRPr="0067085A" w:rsidTr="0067085A">
        <w:trPr>
          <w:trHeight w:val="300"/>
        </w:trPr>
        <w:tc>
          <w:tcPr>
            <w:tcW w:w="9242" w:type="dxa"/>
            <w:gridSpan w:val="4"/>
            <w:noWrap/>
            <w:hideMark/>
          </w:tcPr>
          <w:p w:rsidR="00C400C5" w:rsidRPr="0067085A" w:rsidRDefault="00C400C5" w:rsidP="0067085A">
            <w:pPr>
              <w:jc w:val="center"/>
              <w:rPr>
                <w:rFonts w:cs="Times New Roman"/>
                <w:sz w:val="28"/>
                <w:szCs w:val="28"/>
              </w:rPr>
            </w:pPr>
            <w:r w:rsidRPr="0067085A">
              <w:rPr>
                <w:rFonts w:cs="Times New Roman"/>
                <w:sz w:val="28"/>
                <w:szCs w:val="28"/>
              </w:rPr>
              <w:t xml:space="preserve">сем-во Ястребиные </w:t>
            </w:r>
            <w:r w:rsidRPr="0067085A">
              <w:rPr>
                <w:rFonts w:cs="Times New Roman"/>
                <w:i/>
                <w:iCs/>
                <w:sz w:val="28"/>
                <w:szCs w:val="28"/>
              </w:rPr>
              <w:t>Accipitridae</w:t>
            </w:r>
          </w:p>
        </w:tc>
      </w:tr>
      <w:tr w:rsidR="00C400C5" w:rsidRPr="0067085A" w:rsidTr="0067085A">
        <w:trPr>
          <w:trHeight w:val="300"/>
        </w:trPr>
        <w:tc>
          <w:tcPr>
            <w:tcW w:w="2859" w:type="dxa"/>
            <w:noWrap/>
            <w:hideMark/>
          </w:tcPr>
          <w:p w:rsidR="00C400C5" w:rsidRPr="0067085A" w:rsidRDefault="00C400C5" w:rsidP="00C400C5">
            <w:pPr>
              <w:rPr>
                <w:rFonts w:cs="Times New Roman"/>
                <w:sz w:val="28"/>
                <w:szCs w:val="28"/>
              </w:rPr>
            </w:pPr>
            <w:r w:rsidRPr="0067085A">
              <w:rPr>
                <w:rFonts w:cs="Times New Roman"/>
                <w:sz w:val="28"/>
                <w:szCs w:val="28"/>
              </w:rPr>
              <w:t>Полевой лунь</w:t>
            </w:r>
          </w:p>
        </w:tc>
        <w:tc>
          <w:tcPr>
            <w:tcW w:w="4541" w:type="dxa"/>
            <w:gridSpan w:val="2"/>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Circus cyaneus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1</w:t>
            </w:r>
          </w:p>
        </w:tc>
      </w:tr>
      <w:tr w:rsidR="00C400C5" w:rsidRPr="0067085A" w:rsidTr="0067085A">
        <w:trPr>
          <w:trHeight w:val="300"/>
        </w:trPr>
        <w:tc>
          <w:tcPr>
            <w:tcW w:w="2859" w:type="dxa"/>
            <w:noWrap/>
            <w:hideMark/>
          </w:tcPr>
          <w:p w:rsidR="00C400C5" w:rsidRPr="0067085A" w:rsidRDefault="00C400C5" w:rsidP="00C400C5">
            <w:pPr>
              <w:rPr>
                <w:rFonts w:cs="Times New Roman"/>
                <w:sz w:val="28"/>
                <w:szCs w:val="28"/>
              </w:rPr>
            </w:pPr>
            <w:r w:rsidRPr="0067085A">
              <w:rPr>
                <w:rFonts w:cs="Times New Roman"/>
                <w:sz w:val="28"/>
                <w:szCs w:val="28"/>
              </w:rPr>
              <w:t>Болотный лунь</w:t>
            </w:r>
          </w:p>
        </w:tc>
        <w:tc>
          <w:tcPr>
            <w:tcW w:w="4541" w:type="dxa"/>
            <w:gridSpan w:val="2"/>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Circus aeruginosus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4</w:t>
            </w:r>
          </w:p>
        </w:tc>
      </w:tr>
      <w:tr w:rsidR="00C400C5" w:rsidRPr="0067085A" w:rsidTr="0067085A">
        <w:trPr>
          <w:trHeight w:val="300"/>
        </w:trPr>
        <w:tc>
          <w:tcPr>
            <w:tcW w:w="2859" w:type="dxa"/>
            <w:noWrap/>
            <w:hideMark/>
          </w:tcPr>
          <w:p w:rsidR="00C400C5" w:rsidRPr="0067085A" w:rsidRDefault="00C400C5" w:rsidP="00C400C5">
            <w:pPr>
              <w:rPr>
                <w:rFonts w:cs="Times New Roman"/>
                <w:sz w:val="28"/>
                <w:szCs w:val="28"/>
              </w:rPr>
            </w:pPr>
            <w:r w:rsidRPr="0067085A">
              <w:rPr>
                <w:rFonts w:cs="Times New Roman"/>
                <w:sz w:val="28"/>
                <w:szCs w:val="28"/>
              </w:rPr>
              <w:t>Курганник</w:t>
            </w:r>
          </w:p>
        </w:tc>
        <w:tc>
          <w:tcPr>
            <w:tcW w:w="4541" w:type="dxa"/>
            <w:gridSpan w:val="2"/>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Buteo rufinus </w:t>
            </w:r>
            <w:r w:rsidRPr="0067085A">
              <w:rPr>
                <w:rFonts w:cs="Times New Roman"/>
                <w:b/>
                <w:bCs/>
                <w:sz w:val="28"/>
                <w:szCs w:val="28"/>
              </w:rPr>
              <w:t>(Cretzchmar)</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1</w:t>
            </w:r>
          </w:p>
        </w:tc>
      </w:tr>
      <w:tr w:rsidR="00C400C5" w:rsidRPr="0067085A" w:rsidTr="0067085A">
        <w:trPr>
          <w:trHeight w:val="300"/>
        </w:trPr>
        <w:tc>
          <w:tcPr>
            <w:tcW w:w="2859" w:type="dxa"/>
            <w:noWrap/>
            <w:hideMark/>
          </w:tcPr>
          <w:p w:rsidR="00C400C5" w:rsidRPr="0067085A" w:rsidRDefault="00C400C5" w:rsidP="00C400C5">
            <w:pPr>
              <w:rPr>
                <w:rFonts w:cs="Times New Roman"/>
                <w:sz w:val="28"/>
                <w:szCs w:val="28"/>
              </w:rPr>
            </w:pPr>
            <w:r w:rsidRPr="0067085A">
              <w:rPr>
                <w:rFonts w:cs="Times New Roman"/>
                <w:sz w:val="28"/>
                <w:szCs w:val="28"/>
              </w:rPr>
              <w:t>Канюк</w:t>
            </w:r>
          </w:p>
        </w:tc>
        <w:tc>
          <w:tcPr>
            <w:tcW w:w="4541" w:type="dxa"/>
            <w:gridSpan w:val="2"/>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Buteo buteo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1</w:t>
            </w:r>
          </w:p>
        </w:tc>
      </w:tr>
      <w:tr w:rsidR="00C400C5" w:rsidRPr="0067085A" w:rsidTr="0067085A">
        <w:trPr>
          <w:trHeight w:val="300"/>
        </w:trPr>
        <w:tc>
          <w:tcPr>
            <w:tcW w:w="9242" w:type="dxa"/>
            <w:gridSpan w:val="4"/>
            <w:noWrap/>
            <w:hideMark/>
          </w:tcPr>
          <w:p w:rsidR="00C400C5" w:rsidRPr="0067085A" w:rsidRDefault="00C400C5" w:rsidP="0067085A">
            <w:pPr>
              <w:jc w:val="center"/>
              <w:rPr>
                <w:rFonts w:cs="Times New Roman"/>
                <w:sz w:val="28"/>
                <w:szCs w:val="28"/>
              </w:rPr>
            </w:pPr>
            <w:r w:rsidRPr="0067085A">
              <w:rPr>
                <w:rFonts w:cs="Times New Roman"/>
                <w:sz w:val="28"/>
                <w:szCs w:val="28"/>
              </w:rPr>
              <w:t>о. Журавлеобразные Gruiformes</w:t>
            </w:r>
          </w:p>
        </w:tc>
      </w:tr>
      <w:tr w:rsidR="00C400C5" w:rsidRPr="0067085A" w:rsidTr="0067085A">
        <w:trPr>
          <w:trHeight w:val="300"/>
        </w:trPr>
        <w:tc>
          <w:tcPr>
            <w:tcW w:w="9242" w:type="dxa"/>
            <w:gridSpan w:val="4"/>
            <w:noWrap/>
            <w:hideMark/>
          </w:tcPr>
          <w:p w:rsidR="00C400C5" w:rsidRPr="0067085A" w:rsidRDefault="00C400C5" w:rsidP="0067085A">
            <w:pPr>
              <w:jc w:val="center"/>
              <w:rPr>
                <w:rFonts w:cs="Times New Roman"/>
                <w:sz w:val="28"/>
                <w:szCs w:val="28"/>
              </w:rPr>
            </w:pPr>
            <w:r w:rsidRPr="0067085A">
              <w:rPr>
                <w:rFonts w:cs="Times New Roman"/>
                <w:sz w:val="28"/>
                <w:szCs w:val="28"/>
              </w:rPr>
              <w:t>сем-во Пастушковые Rallidae</w:t>
            </w:r>
          </w:p>
        </w:tc>
      </w:tr>
      <w:tr w:rsidR="00C400C5" w:rsidRPr="0067085A" w:rsidTr="0067085A">
        <w:trPr>
          <w:trHeight w:val="300"/>
        </w:trPr>
        <w:tc>
          <w:tcPr>
            <w:tcW w:w="2859" w:type="dxa"/>
            <w:noWrap/>
            <w:hideMark/>
          </w:tcPr>
          <w:p w:rsidR="00C400C5" w:rsidRPr="0067085A" w:rsidRDefault="00C400C5" w:rsidP="00C400C5">
            <w:pPr>
              <w:rPr>
                <w:rFonts w:cs="Times New Roman"/>
                <w:sz w:val="28"/>
                <w:szCs w:val="28"/>
              </w:rPr>
            </w:pPr>
            <w:r w:rsidRPr="0067085A">
              <w:rPr>
                <w:rFonts w:cs="Times New Roman"/>
                <w:sz w:val="28"/>
                <w:szCs w:val="28"/>
              </w:rPr>
              <w:t>Лысуха</w:t>
            </w:r>
          </w:p>
        </w:tc>
        <w:tc>
          <w:tcPr>
            <w:tcW w:w="4541" w:type="dxa"/>
            <w:gridSpan w:val="2"/>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Fulica atra</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216</w:t>
            </w:r>
          </w:p>
        </w:tc>
      </w:tr>
      <w:tr w:rsidR="00C400C5" w:rsidRPr="0067085A" w:rsidTr="0067085A">
        <w:trPr>
          <w:trHeight w:val="300"/>
        </w:trPr>
        <w:tc>
          <w:tcPr>
            <w:tcW w:w="9242" w:type="dxa"/>
            <w:gridSpan w:val="4"/>
            <w:noWrap/>
            <w:hideMark/>
          </w:tcPr>
          <w:p w:rsidR="00C400C5" w:rsidRPr="0067085A" w:rsidRDefault="00C400C5" w:rsidP="0067085A">
            <w:pPr>
              <w:jc w:val="center"/>
              <w:rPr>
                <w:rFonts w:cs="Times New Roman"/>
                <w:sz w:val="28"/>
                <w:szCs w:val="28"/>
              </w:rPr>
            </w:pPr>
            <w:r w:rsidRPr="0067085A">
              <w:rPr>
                <w:rFonts w:cs="Times New Roman"/>
                <w:sz w:val="28"/>
                <w:szCs w:val="28"/>
              </w:rPr>
              <w:t>о. Ржанкообразные Charadriiformes</w:t>
            </w:r>
          </w:p>
        </w:tc>
      </w:tr>
      <w:tr w:rsidR="00C400C5" w:rsidRPr="0067085A" w:rsidTr="0067085A">
        <w:trPr>
          <w:trHeight w:val="300"/>
        </w:trPr>
        <w:tc>
          <w:tcPr>
            <w:tcW w:w="9242" w:type="dxa"/>
            <w:gridSpan w:val="4"/>
            <w:noWrap/>
            <w:hideMark/>
          </w:tcPr>
          <w:p w:rsidR="00C400C5" w:rsidRPr="0067085A" w:rsidRDefault="00C400C5" w:rsidP="0067085A">
            <w:pPr>
              <w:jc w:val="center"/>
              <w:rPr>
                <w:rFonts w:cs="Times New Roman"/>
                <w:sz w:val="28"/>
                <w:szCs w:val="28"/>
              </w:rPr>
            </w:pPr>
            <w:r w:rsidRPr="0067085A">
              <w:rPr>
                <w:rFonts w:cs="Times New Roman"/>
                <w:sz w:val="28"/>
                <w:szCs w:val="28"/>
              </w:rPr>
              <w:t>сем. Ржанковые Charadriidae</w:t>
            </w:r>
          </w:p>
        </w:tc>
      </w:tr>
      <w:tr w:rsidR="00C400C5" w:rsidRPr="0067085A" w:rsidTr="0067085A">
        <w:trPr>
          <w:trHeight w:val="300"/>
        </w:trPr>
        <w:tc>
          <w:tcPr>
            <w:tcW w:w="2859" w:type="dxa"/>
            <w:noWrap/>
            <w:hideMark/>
          </w:tcPr>
          <w:p w:rsidR="00C400C5" w:rsidRPr="0067085A" w:rsidRDefault="00C400C5" w:rsidP="00C400C5">
            <w:pPr>
              <w:rPr>
                <w:rFonts w:cs="Times New Roman"/>
                <w:sz w:val="28"/>
                <w:szCs w:val="28"/>
              </w:rPr>
            </w:pPr>
            <w:r w:rsidRPr="0067085A">
              <w:rPr>
                <w:rFonts w:cs="Times New Roman"/>
                <w:sz w:val="28"/>
                <w:szCs w:val="28"/>
              </w:rPr>
              <w:t>Чибис</w:t>
            </w:r>
          </w:p>
        </w:tc>
        <w:tc>
          <w:tcPr>
            <w:tcW w:w="4541" w:type="dxa"/>
            <w:gridSpan w:val="2"/>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Vanellus vanellus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6</w:t>
            </w:r>
          </w:p>
        </w:tc>
      </w:tr>
      <w:tr w:rsidR="00C400C5" w:rsidRPr="0067085A" w:rsidTr="0067085A">
        <w:trPr>
          <w:trHeight w:val="300"/>
        </w:trPr>
        <w:tc>
          <w:tcPr>
            <w:tcW w:w="2859" w:type="dxa"/>
            <w:noWrap/>
            <w:hideMark/>
          </w:tcPr>
          <w:p w:rsidR="00C400C5" w:rsidRPr="0067085A" w:rsidRDefault="00C400C5" w:rsidP="00C400C5">
            <w:pPr>
              <w:rPr>
                <w:rFonts w:cs="Times New Roman"/>
                <w:sz w:val="28"/>
                <w:szCs w:val="28"/>
              </w:rPr>
            </w:pPr>
            <w:r w:rsidRPr="0067085A">
              <w:rPr>
                <w:rFonts w:cs="Times New Roman"/>
                <w:sz w:val="28"/>
                <w:szCs w:val="28"/>
              </w:rPr>
              <w:t>Зуёк малый</w:t>
            </w:r>
          </w:p>
        </w:tc>
        <w:tc>
          <w:tcPr>
            <w:tcW w:w="4541" w:type="dxa"/>
            <w:gridSpan w:val="2"/>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Charadrius dubius</w:t>
            </w:r>
            <w:r w:rsidRPr="0067085A">
              <w:rPr>
                <w:rFonts w:cs="Times New Roman"/>
                <w:b/>
                <w:bCs/>
                <w:sz w:val="28"/>
                <w:szCs w:val="28"/>
              </w:rPr>
              <w:t xml:space="preserve"> Scopoli</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1</w:t>
            </w:r>
          </w:p>
        </w:tc>
      </w:tr>
      <w:tr w:rsidR="00C400C5" w:rsidRPr="0067085A" w:rsidTr="0067085A">
        <w:trPr>
          <w:trHeight w:val="300"/>
        </w:trPr>
        <w:tc>
          <w:tcPr>
            <w:tcW w:w="9242" w:type="dxa"/>
            <w:gridSpan w:val="4"/>
            <w:noWrap/>
            <w:hideMark/>
          </w:tcPr>
          <w:p w:rsidR="00C400C5" w:rsidRPr="0067085A" w:rsidRDefault="00C400C5" w:rsidP="0067085A">
            <w:pPr>
              <w:jc w:val="center"/>
              <w:rPr>
                <w:rFonts w:cs="Times New Roman"/>
                <w:sz w:val="28"/>
                <w:szCs w:val="28"/>
              </w:rPr>
            </w:pPr>
            <w:r w:rsidRPr="0067085A">
              <w:rPr>
                <w:rFonts w:cs="Times New Roman"/>
                <w:sz w:val="28"/>
                <w:szCs w:val="28"/>
              </w:rPr>
              <w:lastRenderedPageBreak/>
              <w:t>сем-во Шилоклювковые Recurvirostridae</w:t>
            </w:r>
          </w:p>
        </w:tc>
      </w:tr>
      <w:tr w:rsidR="00C400C5" w:rsidRPr="0067085A" w:rsidTr="0067085A">
        <w:trPr>
          <w:trHeight w:val="300"/>
        </w:trPr>
        <w:tc>
          <w:tcPr>
            <w:tcW w:w="2859" w:type="dxa"/>
            <w:noWrap/>
            <w:hideMark/>
          </w:tcPr>
          <w:p w:rsidR="00C400C5" w:rsidRPr="0067085A" w:rsidRDefault="00C400C5" w:rsidP="00C400C5">
            <w:pPr>
              <w:rPr>
                <w:rFonts w:cs="Times New Roman"/>
                <w:sz w:val="28"/>
                <w:szCs w:val="28"/>
              </w:rPr>
            </w:pPr>
            <w:r w:rsidRPr="0067085A">
              <w:rPr>
                <w:rFonts w:cs="Times New Roman"/>
                <w:sz w:val="28"/>
                <w:szCs w:val="28"/>
              </w:rPr>
              <w:t>Ходулочник</w:t>
            </w:r>
          </w:p>
        </w:tc>
        <w:tc>
          <w:tcPr>
            <w:tcW w:w="4541" w:type="dxa"/>
            <w:gridSpan w:val="2"/>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Himantopus himantopus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116</w:t>
            </w:r>
          </w:p>
        </w:tc>
      </w:tr>
      <w:tr w:rsidR="00C400C5" w:rsidRPr="0067085A" w:rsidTr="0067085A">
        <w:trPr>
          <w:trHeight w:val="300"/>
        </w:trPr>
        <w:tc>
          <w:tcPr>
            <w:tcW w:w="2859" w:type="dxa"/>
            <w:noWrap/>
            <w:hideMark/>
          </w:tcPr>
          <w:p w:rsidR="00C400C5" w:rsidRPr="0067085A" w:rsidRDefault="00C400C5" w:rsidP="00C400C5">
            <w:pPr>
              <w:rPr>
                <w:rFonts w:cs="Times New Roman"/>
                <w:sz w:val="28"/>
                <w:szCs w:val="28"/>
              </w:rPr>
            </w:pPr>
            <w:r w:rsidRPr="0067085A">
              <w:rPr>
                <w:rFonts w:cs="Times New Roman"/>
                <w:sz w:val="28"/>
                <w:szCs w:val="28"/>
              </w:rPr>
              <w:t>Шилоклювка</w:t>
            </w:r>
          </w:p>
        </w:tc>
        <w:tc>
          <w:tcPr>
            <w:tcW w:w="4541" w:type="dxa"/>
            <w:gridSpan w:val="2"/>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Recurvirostra avosetta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22</w:t>
            </w:r>
          </w:p>
        </w:tc>
      </w:tr>
      <w:tr w:rsidR="00C400C5" w:rsidRPr="0067085A" w:rsidTr="0067085A">
        <w:trPr>
          <w:trHeight w:val="300"/>
        </w:trPr>
        <w:tc>
          <w:tcPr>
            <w:tcW w:w="9242" w:type="dxa"/>
            <w:gridSpan w:val="4"/>
            <w:noWrap/>
            <w:hideMark/>
          </w:tcPr>
          <w:p w:rsidR="00C400C5" w:rsidRPr="0067085A" w:rsidRDefault="00C400C5" w:rsidP="0067085A">
            <w:pPr>
              <w:jc w:val="center"/>
              <w:rPr>
                <w:rFonts w:cs="Times New Roman"/>
                <w:sz w:val="28"/>
                <w:szCs w:val="28"/>
              </w:rPr>
            </w:pPr>
            <w:r w:rsidRPr="0067085A">
              <w:rPr>
                <w:rFonts w:cs="Times New Roman"/>
                <w:sz w:val="28"/>
                <w:szCs w:val="28"/>
              </w:rPr>
              <w:t>сем-во Бекасовые Scolopacidae</w:t>
            </w:r>
          </w:p>
        </w:tc>
      </w:tr>
      <w:tr w:rsidR="00C400C5" w:rsidRPr="0067085A" w:rsidTr="0067085A">
        <w:trPr>
          <w:trHeight w:val="300"/>
        </w:trPr>
        <w:tc>
          <w:tcPr>
            <w:tcW w:w="2859" w:type="dxa"/>
            <w:noWrap/>
            <w:hideMark/>
          </w:tcPr>
          <w:p w:rsidR="00C400C5" w:rsidRPr="0067085A" w:rsidRDefault="00C400C5" w:rsidP="00C400C5">
            <w:pPr>
              <w:rPr>
                <w:rFonts w:cs="Times New Roman"/>
                <w:sz w:val="28"/>
                <w:szCs w:val="28"/>
              </w:rPr>
            </w:pPr>
            <w:r w:rsidRPr="0067085A">
              <w:rPr>
                <w:rFonts w:cs="Times New Roman"/>
                <w:sz w:val="28"/>
                <w:szCs w:val="28"/>
              </w:rPr>
              <w:t>Черныш</w:t>
            </w:r>
          </w:p>
        </w:tc>
        <w:tc>
          <w:tcPr>
            <w:tcW w:w="4541" w:type="dxa"/>
            <w:gridSpan w:val="2"/>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Tringa ochropus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34</w:t>
            </w:r>
          </w:p>
        </w:tc>
      </w:tr>
      <w:tr w:rsidR="00C400C5" w:rsidRPr="0067085A" w:rsidTr="0067085A">
        <w:trPr>
          <w:trHeight w:val="300"/>
        </w:trPr>
        <w:tc>
          <w:tcPr>
            <w:tcW w:w="2859" w:type="dxa"/>
            <w:noWrap/>
            <w:hideMark/>
          </w:tcPr>
          <w:p w:rsidR="00C400C5" w:rsidRPr="0067085A" w:rsidRDefault="00C400C5" w:rsidP="00C400C5">
            <w:pPr>
              <w:rPr>
                <w:rFonts w:cs="Times New Roman"/>
                <w:sz w:val="28"/>
                <w:szCs w:val="28"/>
              </w:rPr>
            </w:pPr>
            <w:r w:rsidRPr="0067085A">
              <w:rPr>
                <w:rFonts w:cs="Times New Roman"/>
                <w:sz w:val="28"/>
                <w:szCs w:val="28"/>
              </w:rPr>
              <w:t>Травник</w:t>
            </w:r>
          </w:p>
        </w:tc>
        <w:tc>
          <w:tcPr>
            <w:tcW w:w="4541" w:type="dxa"/>
            <w:gridSpan w:val="2"/>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Tringa totanus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31</w:t>
            </w:r>
          </w:p>
        </w:tc>
      </w:tr>
      <w:tr w:rsidR="00C400C5" w:rsidRPr="0067085A" w:rsidTr="0067085A">
        <w:trPr>
          <w:trHeight w:val="300"/>
        </w:trPr>
        <w:tc>
          <w:tcPr>
            <w:tcW w:w="2859" w:type="dxa"/>
            <w:noWrap/>
            <w:hideMark/>
          </w:tcPr>
          <w:p w:rsidR="00C400C5" w:rsidRPr="0067085A" w:rsidRDefault="00C400C5" w:rsidP="00C400C5">
            <w:pPr>
              <w:rPr>
                <w:rFonts w:cs="Times New Roman"/>
                <w:sz w:val="28"/>
                <w:szCs w:val="28"/>
              </w:rPr>
            </w:pPr>
            <w:r w:rsidRPr="0067085A">
              <w:rPr>
                <w:rFonts w:cs="Times New Roman"/>
                <w:sz w:val="28"/>
                <w:szCs w:val="28"/>
              </w:rPr>
              <w:t>Перевозчик</w:t>
            </w:r>
          </w:p>
        </w:tc>
        <w:tc>
          <w:tcPr>
            <w:tcW w:w="4541" w:type="dxa"/>
            <w:gridSpan w:val="2"/>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Actitis hypoleucos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4</w:t>
            </w:r>
          </w:p>
        </w:tc>
      </w:tr>
      <w:tr w:rsidR="00C400C5" w:rsidRPr="0067085A" w:rsidTr="0067085A">
        <w:trPr>
          <w:trHeight w:val="300"/>
        </w:trPr>
        <w:tc>
          <w:tcPr>
            <w:tcW w:w="2859" w:type="dxa"/>
            <w:noWrap/>
            <w:hideMark/>
          </w:tcPr>
          <w:p w:rsidR="00C400C5" w:rsidRPr="0067085A" w:rsidRDefault="00C400C5" w:rsidP="00C400C5">
            <w:pPr>
              <w:rPr>
                <w:rFonts w:cs="Times New Roman"/>
                <w:sz w:val="28"/>
                <w:szCs w:val="28"/>
              </w:rPr>
            </w:pPr>
            <w:r w:rsidRPr="0067085A">
              <w:rPr>
                <w:rFonts w:cs="Times New Roman"/>
                <w:sz w:val="28"/>
                <w:szCs w:val="28"/>
              </w:rPr>
              <w:t xml:space="preserve">Круглоносый плавунчик </w:t>
            </w:r>
          </w:p>
        </w:tc>
        <w:tc>
          <w:tcPr>
            <w:tcW w:w="4541" w:type="dxa"/>
            <w:gridSpan w:val="2"/>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Phalaropus lobatus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26</w:t>
            </w:r>
          </w:p>
        </w:tc>
      </w:tr>
      <w:tr w:rsidR="00C400C5" w:rsidRPr="0067085A" w:rsidTr="0067085A">
        <w:trPr>
          <w:trHeight w:val="300"/>
        </w:trPr>
        <w:tc>
          <w:tcPr>
            <w:tcW w:w="2859" w:type="dxa"/>
            <w:noWrap/>
            <w:hideMark/>
          </w:tcPr>
          <w:p w:rsidR="00C400C5" w:rsidRPr="0067085A" w:rsidRDefault="00C400C5" w:rsidP="00C400C5">
            <w:pPr>
              <w:rPr>
                <w:rFonts w:cs="Times New Roman"/>
                <w:sz w:val="28"/>
                <w:szCs w:val="28"/>
              </w:rPr>
            </w:pPr>
            <w:r w:rsidRPr="0067085A">
              <w:rPr>
                <w:rFonts w:cs="Times New Roman"/>
                <w:sz w:val="28"/>
                <w:szCs w:val="28"/>
              </w:rPr>
              <w:t>Турухтан</w:t>
            </w:r>
          </w:p>
        </w:tc>
        <w:tc>
          <w:tcPr>
            <w:tcW w:w="4541" w:type="dxa"/>
            <w:gridSpan w:val="2"/>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Philomachus pugnax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180</w:t>
            </w:r>
          </w:p>
        </w:tc>
      </w:tr>
      <w:tr w:rsidR="00C400C5" w:rsidRPr="0067085A" w:rsidTr="0067085A">
        <w:trPr>
          <w:trHeight w:val="300"/>
        </w:trPr>
        <w:tc>
          <w:tcPr>
            <w:tcW w:w="2859" w:type="dxa"/>
            <w:noWrap/>
            <w:hideMark/>
          </w:tcPr>
          <w:p w:rsidR="00C400C5" w:rsidRPr="0067085A" w:rsidRDefault="00C400C5" w:rsidP="00C400C5">
            <w:pPr>
              <w:rPr>
                <w:rFonts w:cs="Times New Roman"/>
                <w:sz w:val="28"/>
                <w:szCs w:val="28"/>
              </w:rPr>
            </w:pPr>
            <w:r w:rsidRPr="0067085A">
              <w:rPr>
                <w:rFonts w:cs="Times New Roman"/>
                <w:sz w:val="28"/>
                <w:szCs w:val="28"/>
              </w:rPr>
              <w:t>Кулик-воробей</w:t>
            </w:r>
          </w:p>
        </w:tc>
        <w:tc>
          <w:tcPr>
            <w:tcW w:w="4541" w:type="dxa"/>
            <w:gridSpan w:val="2"/>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Calidris minuta </w:t>
            </w:r>
            <w:r w:rsidRPr="0067085A">
              <w:rPr>
                <w:rFonts w:cs="Times New Roman"/>
                <w:b/>
                <w:bCs/>
                <w:sz w:val="28"/>
                <w:szCs w:val="28"/>
              </w:rPr>
              <w:t>(Leisler)</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48</w:t>
            </w:r>
          </w:p>
        </w:tc>
      </w:tr>
      <w:tr w:rsidR="00C400C5" w:rsidRPr="0067085A" w:rsidTr="0067085A">
        <w:trPr>
          <w:trHeight w:val="300"/>
        </w:trPr>
        <w:tc>
          <w:tcPr>
            <w:tcW w:w="2859" w:type="dxa"/>
            <w:noWrap/>
            <w:hideMark/>
          </w:tcPr>
          <w:p w:rsidR="00C400C5" w:rsidRPr="0067085A" w:rsidRDefault="00C400C5" w:rsidP="00C400C5">
            <w:pPr>
              <w:rPr>
                <w:rFonts w:cs="Times New Roman"/>
                <w:sz w:val="28"/>
                <w:szCs w:val="28"/>
              </w:rPr>
            </w:pPr>
            <w:r w:rsidRPr="0067085A">
              <w:rPr>
                <w:rFonts w:cs="Times New Roman"/>
                <w:sz w:val="28"/>
                <w:szCs w:val="28"/>
              </w:rPr>
              <w:t>Чернозобик</w:t>
            </w:r>
          </w:p>
        </w:tc>
        <w:tc>
          <w:tcPr>
            <w:tcW w:w="4541" w:type="dxa"/>
            <w:gridSpan w:val="2"/>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Calidris alpina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38</w:t>
            </w:r>
          </w:p>
        </w:tc>
      </w:tr>
      <w:tr w:rsidR="00C400C5" w:rsidRPr="0067085A" w:rsidTr="0067085A">
        <w:trPr>
          <w:trHeight w:val="300"/>
        </w:trPr>
        <w:tc>
          <w:tcPr>
            <w:tcW w:w="9242" w:type="dxa"/>
            <w:gridSpan w:val="4"/>
            <w:noWrap/>
            <w:hideMark/>
          </w:tcPr>
          <w:p w:rsidR="00C400C5" w:rsidRPr="0067085A" w:rsidRDefault="00C400C5" w:rsidP="0067085A">
            <w:pPr>
              <w:jc w:val="center"/>
              <w:rPr>
                <w:rFonts w:cs="Times New Roman"/>
                <w:sz w:val="28"/>
                <w:szCs w:val="28"/>
              </w:rPr>
            </w:pPr>
            <w:r w:rsidRPr="0067085A">
              <w:rPr>
                <w:rFonts w:cs="Times New Roman"/>
                <w:sz w:val="28"/>
                <w:szCs w:val="28"/>
              </w:rPr>
              <w:t xml:space="preserve">сем-во Тиркушковые </w:t>
            </w:r>
            <w:r w:rsidRPr="0067085A">
              <w:rPr>
                <w:rFonts w:cs="Times New Roman"/>
                <w:i/>
                <w:iCs/>
                <w:sz w:val="28"/>
                <w:szCs w:val="28"/>
              </w:rPr>
              <w:t>Glareolidae</w:t>
            </w:r>
          </w:p>
        </w:tc>
      </w:tr>
      <w:tr w:rsidR="00C400C5" w:rsidRPr="0067085A" w:rsidTr="0067085A">
        <w:trPr>
          <w:trHeight w:val="300"/>
        </w:trPr>
        <w:tc>
          <w:tcPr>
            <w:tcW w:w="2859" w:type="dxa"/>
            <w:noWrap/>
            <w:hideMark/>
          </w:tcPr>
          <w:p w:rsidR="00C400C5" w:rsidRPr="0067085A" w:rsidRDefault="00C400C5" w:rsidP="00C400C5">
            <w:pPr>
              <w:rPr>
                <w:rFonts w:cs="Times New Roman"/>
                <w:sz w:val="28"/>
                <w:szCs w:val="28"/>
              </w:rPr>
            </w:pPr>
            <w:r w:rsidRPr="0067085A">
              <w:rPr>
                <w:rFonts w:cs="Times New Roman"/>
                <w:sz w:val="28"/>
                <w:szCs w:val="28"/>
              </w:rPr>
              <w:t>Тиркушка степная</w:t>
            </w:r>
          </w:p>
        </w:tc>
        <w:tc>
          <w:tcPr>
            <w:tcW w:w="4541" w:type="dxa"/>
            <w:gridSpan w:val="2"/>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Glareola nordmanni</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30</w:t>
            </w:r>
          </w:p>
        </w:tc>
      </w:tr>
      <w:tr w:rsidR="00C400C5" w:rsidRPr="0067085A" w:rsidTr="0067085A">
        <w:trPr>
          <w:trHeight w:val="300"/>
        </w:trPr>
        <w:tc>
          <w:tcPr>
            <w:tcW w:w="9242" w:type="dxa"/>
            <w:gridSpan w:val="4"/>
            <w:noWrap/>
            <w:hideMark/>
          </w:tcPr>
          <w:p w:rsidR="00C400C5" w:rsidRPr="0067085A" w:rsidRDefault="00C400C5" w:rsidP="0067085A">
            <w:pPr>
              <w:jc w:val="center"/>
              <w:rPr>
                <w:rFonts w:cs="Times New Roman"/>
                <w:sz w:val="28"/>
                <w:szCs w:val="28"/>
              </w:rPr>
            </w:pPr>
            <w:r w:rsidRPr="0067085A">
              <w:rPr>
                <w:rFonts w:cs="Times New Roman"/>
                <w:sz w:val="28"/>
                <w:szCs w:val="28"/>
              </w:rPr>
              <w:t xml:space="preserve">сем-во Чайковые </w:t>
            </w:r>
            <w:r w:rsidRPr="0067085A">
              <w:rPr>
                <w:rFonts w:cs="Times New Roman"/>
                <w:i/>
                <w:iCs/>
                <w:sz w:val="28"/>
                <w:szCs w:val="28"/>
              </w:rPr>
              <w:t>Laridae</w:t>
            </w:r>
          </w:p>
        </w:tc>
      </w:tr>
      <w:tr w:rsidR="00C400C5" w:rsidRPr="0067085A" w:rsidTr="0067085A">
        <w:trPr>
          <w:trHeight w:val="300"/>
        </w:trPr>
        <w:tc>
          <w:tcPr>
            <w:tcW w:w="2859" w:type="dxa"/>
            <w:noWrap/>
            <w:hideMark/>
          </w:tcPr>
          <w:p w:rsidR="00C400C5" w:rsidRPr="0067085A" w:rsidRDefault="00C400C5" w:rsidP="00C400C5">
            <w:pPr>
              <w:rPr>
                <w:rFonts w:cs="Times New Roman"/>
                <w:sz w:val="28"/>
                <w:szCs w:val="28"/>
              </w:rPr>
            </w:pPr>
            <w:r w:rsidRPr="0067085A">
              <w:rPr>
                <w:rFonts w:cs="Times New Roman"/>
                <w:sz w:val="28"/>
                <w:szCs w:val="28"/>
              </w:rPr>
              <w:t xml:space="preserve">Черноголовый хохотун </w:t>
            </w:r>
          </w:p>
        </w:tc>
        <w:tc>
          <w:tcPr>
            <w:tcW w:w="4541" w:type="dxa"/>
            <w:gridSpan w:val="2"/>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Larus ichthyaetus </w:t>
            </w:r>
            <w:r w:rsidRPr="0067085A">
              <w:rPr>
                <w:rFonts w:cs="Times New Roman"/>
                <w:b/>
                <w:bCs/>
                <w:sz w:val="28"/>
                <w:szCs w:val="28"/>
              </w:rPr>
              <w:t>Pall.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3</w:t>
            </w:r>
          </w:p>
        </w:tc>
      </w:tr>
      <w:tr w:rsidR="00C400C5" w:rsidRPr="0067085A" w:rsidTr="0067085A">
        <w:trPr>
          <w:trHeight w:val="300"/>
        </w:trPr>
        <w:tc>
          <w:tcPr>
            <w:tcW w:w="2859" w:type="dxa"/>
            <w:noWrap/>
            <w:hideMark/>
          </w:tcPr>
          <w:p w:rsidR="00C400C5" w:rsidRPr="0067085A" w:rsidRDefault="00C400C5" w:rsidP="00C400C5">
            <w:pPr>
              <w:rPr>
                <w:rFonts w:cs="Times New Roman"/>
                <w:sz w:val="28"/>
                <w:szCs w:val="28"/>
              </w:rPr>
            </w:pPr>
            <w:r w:rsidRPr="0067085A">
              <w:rPr>
                <w:rFonts w:cs="Times New Roman"/>
                <w:sz w:val="28"/>
                <w:szCs w:val="28"/>
              </w:rPr>
              <w:t>Черноголовая чайка</w:t>
            </w:r>
          </w:p>
        </w:tc>
        <w:tc>
          <w:tcPr>
            <w:tcW w:w="4541" w:type="dxa"/>
            <w:gridSpan w:val="2"/>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Ichthyaetus melanocephalus </w:t>
            </w:r>
            <w:r w:rsidRPr="0067085A">
              <w:rPr>
                <w:rFonts w:cs="Times New Roman"/>
                <w:b/>
                <w:bCs/>
                <w:sz w:val="28"/>
                <w:szCs w:val="28"/>
              </w:rPr>
              <w:t>Temm.</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82</w:t>
            </w:r>
          </w:p>
        </w:tc>
      </w:tr>
      <w:tr w:rsidR="00C400C5" w:rsidRPr="0067085A" w:rsidTr="0067085A">
        <w:trPr>
          <w:trHeight w:val="300"/>
        </w:trPr>
        <w:tc>
          <w:tcPr>
            <w:tcW w:w="2859" w:type="dxa"/>
            <w:noWrap/>
            <w:hideMark/>
          </w:tcPr>
          <w:p w:rsidR="00C400C5" w:rsidRPr="0067085A" w:rsidRDefault="00C400C5" w:rsidP="00C400C5">
            <w:pPr>
              <w:rPr>
                <w:rFonts w:cs="Times New Roman"/>
                <w:sz w:val="28"/>
                <w:szCs w:val="28"/>
              </w:rPr>
            </w:pPr>
            <w:r w:rsidRPr="0067085A">
              <w:rPr>
                <w:rFonts w:cs="Times New Roman"/>
                <w:sz w:val="28"/>
                <w:szCs w:val="28"/>
              </w:rPr>
              <w:t>Хохотунья</w:t>
            </w:r>
          </w:p>
        </w:tc>
        <w:tc>
          <w:tcPr>
            <w:tcW w:w="4541" w:type="dxa"/>
            <w:gridSpan w:val="2"/>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Larus cachinnans </w:t>
            </w:r>
            <w:r w:rsidRPr="0067085A">
              <w:rPr>
                <w:rFonts w:cs="Times New Roman"/>
                <w:b/>
                <w:bCs/>
                <w:sz w:val="28"/>
                <w:szCs w:val="28"/>
              </w:rPr>
              <w:t>Pall.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23</w:t>
            </w:r>
          </w:p>
        </w:tc>
      </w:tr>
      <w:tr w:rsidR="00C400C5" w:rsidRPr="0067085A" w:rsidTr="0067085A">
        <w:trPr>
          <w:trHeight w:val="300"/>
        </w:trPr>
        <w:tc>
          <w:tcPr>
            <w:tcW w:w="2859" w:type="dxa"/>
            <w:noWrap/>
            <w:hideMark/>
          </w:tcPr>
          <w:p w:rsidR="00C400C5" w:rsidRPr="0067085A" w:rsidRDefault="00C400C5" w:rsidP="00C400C5">
            <w:pPr>
              <w:rPr>
                <w:rFonts w:cs="Times New Roman"/>
                <w:sz w:val="28"/>
                <w:szCs w:val="28"/>
              </w:rPr>
            </w:pPr>
            <w:r w:rsidRPr="0067085A">
              <w:rPr>
                <w:rFonts w:cs="Times New Roman"/>
                <w:sz w:val="28"/>
                <w:szCs w:val="28"/>
              </w:rPr>
              <w:t>Чайконосая крачка</w:t>
            </w:r>
          </w:p>
        </w:tc>
        <w:tc>
          <w:tcPr>
            <w:tcW w:w="4541" w:type="dxa"/>
            <w:gridSpan w:val="2"/>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Gelochelidon nilotica </w:t>
            </w:r>
            <w:r w:rsidRPr="0067085A">
              <w:rPr>
                <w:rFonts w:cs="Times New Roman"/>
                <w:b/>
                <w:bCs/>
                <w:sz w:val="28"/>
                <w:szCs w:val="28"/>
              </w:rPr>
              <w:t>(Gmelin)</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71</w:t>
            </w:r>
          </w:p>
        </w:tc>
      </w:tr>
      <w:tr w:rsidR="00C400C5" w:rsidRPr="0067085A" w:rsidTr="0067085A">
        <w:trPr>
          <w:trHeight w:val="300"/>
        </w:trPr>
        <w:tc>
          <w:tcPr>
            <w:tcW w:w="9242" w:type="dxa"/>
            <w:gridSpan w:val="4"/>
            <w:noWrap/>
            <w:hideMark/>
          </w:tcPr>
          <w:p w:rsidR="00C400C5" w:rsidRPr="0067085A" w:rsidRDefault="00C400C5" w:rsidP="0067085A">
            <w:pPr>
              <w:jc w:val="center"/>
              <w:rPr>
                <w:rFonts w:cs="Times New Roman"/>
                <w:sz w:val="28"/>
                <w:szCs w:val="28"/>
              </w:rPr>
            </w:pPr>
            <w:r w:rsidRPr="0067085A">
              <w:rPr>
                <w:rFonts w:cs="Times New Roman"/>
                <w:sz w:val="28"/>
                <w:szCs w:val="28"/>
              </w:rPr>
              <w:t>о. Воробьинообразные Passeriformes</w:t>
            </w:r>
          </w:p>
        </w:tc>
      </w:tr>
      <w:tr w:rsidR="00C400C5" w:rsidRPr="0067085A" w:rsidTr="0067085A">
        <w:trPr>
          <w:trHeight w:val="300"/>
        </w:trPr>
        <w:tc>
          <w:tcPr>
            <w:tcW w:w="9242" w:type="dxa"/>
            <w:gridSpan w:val="4"/>
            <w:noWrap/>
            <w:hideMark/>
          </w:tcPr>
          <w:p w:rsidR="00C400C5" w:rsidRPr="0067085A" w:rsidRDefault="00C400C5" w:rsidP="0067085A">
            <w:pPr>
              <w:jc w:val="center"/>
              <w:rPr>
                <w:rFonts w:cs="Times New Roman"/>
                <w:sz w:val="28"/>
                <w:szCs w:val="28"/>
              </w:rPr>
            </w:pPr>
            <w:r w:rsidRPr="0067085A">
              <w:rPr>
                <w:rFonts w:cs="Times New Roman"/>
                <w:sz w:val="28"/>
                <w:szCs w:val="28"/>
              </w:rPr>
              <w:t>сем-во Ласточковые Hirundinidae</w:t>
            </w:r>
          </w:p>
        </w:tc>
      </w:tr>
      <w:tr w:rsidR="00C400C5" w:rsidRPr="0067085A" w:rsidTr="0067085A">
        <w:trPr>
          <w:trHeight w:val="315"/>
        </w:trPr>
        <w:tc>
          <w:tcPr>
            <w:tcW w:w="2859" w:type="dxa"/>
            <w:noWrap/>
            <w:hideMark/>
          </w:tcPr>
          <w:p w:rsidR="00C400C5" w:rsidRPr="0067085A" w:rsidRDefault="00C400C5" w:rsidP="00C400C5">
            <w:pPr>
              <w:rPr>
                <w:rFonts w:cs="Times New Roman"/>
                <w:sz w:val="28"/>
                <w:szCs w:val="28"/>
              </w:rPr>
            </w:pPr>
            <w:r w:rsidRPr="0067085A">
              <w:rPr>
                <w:rFonts w:cs="Times New Roman"/>
                <w:sz w:val="28"/>
                <w:szCs w:val="28"/>
              </w:rPr>
              <w:t>Береговушка</w:t>
            </w:r>
          </w:p>
        </w:tc>
        <w:tc>
          <w:tcPr>
            <w:tcW w:w="4541" w:type="dxa"/>
            <w:gridSpan w:val="2"/>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Riparia riparia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sz w:val="28"/>
                <w:szCs w:val="28"/>
              </w:rPr>
            </w:pPr>
            <w:r w:rsidRPr="0067085A">
              <w:rPr>
                <w:rFonts w:cs="Times New Roman"/>
                <w:sz w:val="28"/>
                <w:szCs w:val="28"/>
              </w:rPr>
              <w:t>170</w:t>
            </w:r>
          </w:p>
        </w:tc>
      </w:tr>
    </w:tbl>
    <w:p w:rsidR="0067085A" w:rsidRDefault="0067085A" w:rsidP="0067085A">
      <w:pPr>
        <w:spacing w:after="0" w:line="276" w:lineRule="auto"/>
        <w:ind w:firstLine="708"/>
        <w:jc w:val="both"/>
        <w:rPr>
          <w:rFonts w:ascii="Times New Roman" w:hAnsi="Times New Roman" w:cs="Times New Roman"/>
          <w:sz w:val="28"/>
          <w:szCs w:val="24"/>
        </w:rPr>
      </w:pPr>
    </w:p>
    <w:p w:rsidR="00C400C5" w:rsidRPr="00EA1AF5" w:rsidRDefault="00C400C5" w:rsidP="0067085A">
      <w:pPr>
        <w:spacing w:after="0" w:line="276" w:lineRule="auto"/>
        <w:ind w:firstLine="708"/>
        <w:jc w:val="both"/>
        <w:rPr>
          <w:rFonts w:ascii="Times New Roman" w:hAnsi="Times New Roman" w:cs="Times New Roman"/>
          <w:sz w:val="28"/>
          <w:szCs w:val="24"/>
        </w:rPr>
      </w:pPr>
      <w:r w:rsidRPr="00EA1AF5">
        <w:rPr>
          <w:rFonts w:ascii="Times New Roman" w:hAnsi="Times New Roman" w:cs="Times New Roman"/>
          <w:sz w:val="28"/>
          <w:szCs w:val="24"/>
        </w:rPr>
        <w:t xml:space="preserve">В результате наблюдений, проводимых на </w:t>
      </w:r>
      <w:r w:rsidRPr="00EA1AF5">
        <w:rPr>
          <w:rFonts w:ascii="Times New Roman" w:hAnsi="Times New Roman" w:cs="Times New Roman"/>
          <w:sz w:val="28"/>
          <w:szCs w:val="28"/>
        </w:rPr>
        <w:t>территории охранной зоны ГПБЗ «Ростовский» собранные весной 2018 г. (</w:t>
      </w:r>
      <w:r w:rsidRPr="00EA1AF5">
        <w:rPr>
          <w:rFonts w:ascii="Times New Roman" w:hAnsi="Times New Roman" w:cs="Times New Roman"/>
          <w:color w:val="000000"/>
          <w:sz w:val="28"/>
          <w:szCs w:val="28"/>
          <w:shd w:val="clear" w:color="auto" w:fill="FFFFFF"/>
        </w:rPr>
        <w:t>21-22.04, 01-03.05.18</w:t>
      </w:r>
      <w:r w:rsidRPr="00EA1AF5">
        <w:rPr>
          <w:rFonts w:ascii="Times New Roman" w:hAnsi="Times New Roman" w:cs="Times New Roman"/>
          <w:sz w:val="28"/>
          <w:szCs w:val="28"/>
        </w:rPr>
        <w:t xml:space="preserve">) было встречено </w:t>
      </w:r>
      <w:r w:rsidRPr="00EA1AF5">
        <w:rPr>
          <w:rFonts w:ascii="Times New Roman" w:eastAsia="Times New Roman" w:hAnsi="Times New Roman" w:cs="Times New Roman"/>
          <w:sz w:val="28"/>
          <w:szCs w:val="28"/>
          <w:lang w:eastAsia="ru-RU"/>
        </w:rPr>
        <w:t>78 видов птиц, включающих 15015 особей, входящих в состав 14 отрядов (рисунок 2).</w:t>
      </w:r>
    </w:p>
    <w:p w:rsidR="00C400C5" w:rsidRPr="00B3310B" w:rsidRDefault="00C400C5" w:rsidP="0067085A">
      <w:pPr>
        <w:pStyle w:val="af8"/>
        <w:spacing w:after="0" w:line="240" w:lineRule="auto"/>
        <w:jc w:val="center"/>
        <w:rPr>
          <w:rFonts w:eastAsia="Times New Roman"/>
          <w:lang w:eastAsia="ru-RU"/>
        </w:rPr>
      </w:pPr>
      <w:r w:rsidRPr="00EA1AF5">
        <w:rPr>
          <w:noProof/>
          <w:lang w:eastAsia="ru-RU"/>
        </w:rPr>
        <w:lastRenderedPageBreak/>
        <w:drawing>
          <wp:inline distT="0" distB="0" distL="0" distR="0" wp14:anchorId="1E773436" wp14:editId="5E1ABD54">
            <wp:extent cx="5940425" cy="6098876"/>
            <wp:effectExtent l="0" t="0" r="3175" b="1651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r w:rsidRPr="00B3310B">
        <w:rPr>
          <w:rFonts w:eastAsia="Times New Roman"/>
          <w:lang w:eastAsia="ru-RU"/>
        </w:rPr>
        <w:t>Рисунок 2</w:t>
      </w:r>
      <w:r w:rsidR="0067085A">
        <w:rPr>
          <w:rFonts w:eastAsia="Times New Roman"/>
          <w:lang w:eastAsia="ru-RU"/>
        </w:rPr>
        <w:t>.</w:t>
      </w:r>
      <w:r w:rsidRPr="00B3310B">
        <w:rPr>
          <w:rFonts w:eastAsia="Times New Roman"/>
          <w:lang w:eastAsia="ru-RU"/>
        </w:rPr>
        <w:t xml:space="preserve"> Доля различных отрядов в общем видовом составе птиц, встреченных на территории охранной зоны ГПБЗ «Ростовский» собранные весной 2018 г. (</w:t>
      </w:r>
      <w:r w:rsidRPr="00B3310B">
        <w:t>21-22.04, 01-03.05.18</w:t>
      </w:r>
      <w:r w:rsidRPr="00B3310B">
        <w:rPr>
          <w:rFonts w:eastAsia="Times New Roman"/>
          <w:lang w:eastAsia="ru-RU"/>
        </w:rPr>
        <w:t>)</w:t>
      </w:r>
    </w:p>
    <w:p w:rsidR="00C400C5" w:rsidRPr="00EA1AF5" w:rsidRDefault="00C400C5" w:rsidP="0067085A">
      <w:pPr>
        <w:pStyle w:val="af8"/>
        <w:spacing w:after="0" w:line="240" w:lineRule="auto"/>
        <w:ind w:firstLine="851"/>
        <w:rPr>
          <w:rFonts w:eastAsia="Times New Roman"/>
          <w:lang w:eastAsia="ru-RU"/>
        </w:rPr>
      </w:pPr>
      <w:r w:rsidRPr="00EA1AF5">
        <w:rPr>
          <w:rFonts w:eastAsia="Times New Roman"/>
          <w:lang w:eastAsia="ru-RU"/>
        </w:rPr>
        <w:t>Доминирующим по видовому разнообразию отрядом в данный период были воробьинообразные (31%) и ржанкообразные (18%), примерно одинаковым числом видов представлены отряды гусеобразные (11%) и соколообразные (11%). Среди встреченных видов основными спортивно-промысловыми охотничьими объектами являются серый гусь, лебедь-шипун, серая куропатка, перепел, фазан, пеганка, кряква. Среди занесённых в Красную книгу Ростовской области, по прохождении маршрута был встречен кудрявый пеликан, серая утка, курганник, серый журавль, красавка, стрепет, ходулочник, шилоклювка, черноголовый хохотун.</w:t>
      </w:r>
    </w:p>
    <w:p w:rsidR="00C400C5" w:rsidRPr="00EA1AF5" w:rsidRDefault="00C400C5" w:rsidP="0067085A">
      <w:pPr>
        <w:spacing w:before="240" w:after="0" w:line="240" w:lineRule="auto"/>
        <w:ind w:firstLine="708"/>
        <w:jc w:val="both"/>
        <w:rPr>
          <w:rFonts w:ascii="Times New Roman" w:hAnsi="Times New Roman" w:cs="Times New Roman"/>
          <w:sz w:val="28"/>
          <w:szCs w:val="28"/>
        </w:rPr>
      </w:pPr>
      <w:r w:rsidRPr="00EA1AF5">
        <w:rPr>
          <w:rFonts w:ascii="Times New Roman" w:eastAsia="Times New Roman" w:hAnsi="Times New Roman" w:cs="Times New Roman"/>
          <w:sz w:val="28"/>
          <w:szCs w:val="28"/>
          <w:lang w:eastAsia="ru-RU"/>
        </w:rPr>
        <w:lastRenderedPageBreak/>
        <w:t xml:space="preserve">В результате наблюдений, проводимых весной </w:t>
      </w:r>
      <w:r w:rsidRPr="00EA1AF5">
        <w:rPr>
          <w:rFonts w:ascii="Times New Roman" w:hAnsi="Times New Roman" w:cs="Times New Roman"/>
          <w:sz w:val="28"/>
          <w:szCs w:val="28"/>
        </w:rPr>
        <w:t>на территории о. Прибрежный ГПБЗ «Ростовский» собранные весной 2018 г. (03.05.18)</w:t>
      </w:r>
      <w:r w:rsidRPr="00EA1AF5">
        <w:rPr>
          <w:rFonts w:ascii="Times New Roman" w:eastAsia="Times New Roman" w:hAnsi="Times New Roman" w:cs="Times New Roman"/>
          <w:sz w:val="28"/>
          <w:szCs w:val="28"/>
          <w:lang w:eastAsia="ru-RU"/>
        </w:rPr>
        <w:t xml:space="preserve"> было отмечено 10 видов птиц, включающих 3493 особей, входящих в состав 4 отрядов (рисунок 3).</w:t>
      </w:r>
    </w:p>
    <w:p w:rsidR="0067085A" w:rsidRDefault="0067085A" w:rsidP="0067085A">
      <w:pPr>
        <w:spacing w:after="0" w:line="276" w:lineRule="auto"/>
        <w:jc w:val="center"/>
        <w:rPr>
          <w:rFonts w:ascii="Times New Roman" w:eastAsia="Times New Roman" w:hAnsi="Times New Roman" w:cs="Times New Roman"/>
          <w:sz w:val="28"/>
          <w:szCs w:val="28"/>
          <w:lang w:eastAsia="ru-RU"/>
        </w:rPr>
      </w:pPr>
    </w:p>
    <w:p w:rsidR="0067085A" w:rsidRDefault="0067085A" w:rsidP="0067085A">
      <w:pPr>
        <w:spacing w:after="0" w:line="276" w:lineRule="auto"/>
        <w:jc w:val="center"/>
        <w:rPr>
          <w:rFonts w:ascii="Times New Roman" w:eastAsia="Times New Roman" w:hAnsi="Times New Roman" w:cs="Times New Roman"/>
          <w:sz w:val="28"/>
          <w:szCs w:val="28"/>
          <w:lang w:eastAsia="ru-RU"/>
        </w:rPr>
      </w:pPr>
      <w:r w:rsidRPr="00EA1AF5">
        <w:rPr>
          <w:noProof/>
          <w:lang w:eastAsia="ru-RU"/>
        </w:rPr>
        <w:drawing>
          <wp:inline distT="0" distB="0" distL="0" distR="0" wp14:anchorId="46DE16C0" wp14:editId="511BA90D">
            <wp:extent cx="6096000" cy="3352800"/>
            <wp:effectExtent l="0" t="0" r="19050" b="1905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67085A" w:rsidRDefault="0067085A" w:rsidP="0067085A">
      <w:pPr>
        <w:spacing w:after="0" w:line="276" w:lineRule="auto"/>
        <w:jc w:val="center"/>
        <w:rPr>
          <w:rFonts w:ascii="Times New Roman" w:eastAsia="Times New Roman" w:hAnsi="Times New Roman" w:cs="Times New Roman"/>
          <w:sz w:val="28"/>
          <w:szCs w:val="28"/>
          <w:lang w:eastAsia="ru-RU"/>
        </w:rPr>
      </w:pPr>
    </w:p>
    <w:p w:rsidR="0067085A" w:rsidRDefault="0067085A" w:rsidP="0067085A">
      <w:pPr>
        <w:spacing w:after="0" w:line="276" w:lineRule="auto"/>
        <w:jc w:val="center"/>
        <w:rPr>
          <w:rFonts w:ascii="Times New Roman" w:eastAsia="Times New Roman" w:hAnsi="Times New Roman" w:cs="Times New Roman"/>
          <w:sz w:val="28"/>
          <w:szCs w:val="28"/>
          <w:lang w:eastAsia="ru-RU"/>
        </w:rPr>
      </w:pPr>
      <w:r w:rsidRPr="00B3310B">
        <w:rPr>
          <w:rFonts w:ascii="Times New Roman" w:eastAsia="Times New Roman" w:hAnsi="Times New Roman" w:cs="Times New Roman"/>
          <w:sz w:val="28"/>
          <w:szCs w:val="28"/>
          <w:lang w:eastAsia="ru-RU"/>
        </w:rPr>
        <w:t>Рисунок 3</w:t>
      </w:r>
      <w:r>
        <w:rPr>
          <w:rFonts w:ascii="Times New Roman" w:eastAsia="Times New Roman" w:hAnsi="Times New Roman" w:cs="Times New Roman"/>
          <w:sz w:val="28"/>
          <w:szCs w:val="28"/>
          <w:lang w:eastAsia="ru-RU"/>
        </w:rPr>
        <w:t>.</w:t>
      </w:r>
      <w:r w:rsidRPr="00B3310B">
        <w:rPr>
          <w:rFonts w:ascii="Times New Roman" w:eastAsia="Times New Roman" w:hAnsi="Times New Roman" w:cs="Times New Roman"/>
          <w:sz w:val="28"/>
          <w:szCs w:val="28"/>
          <w:lang w:eastAsia="ru-RU"/>
        </w:rPr>
        <w:t xml:space="preserve"> Доля различных отрядов в общем видовом составе птиц,</w:t>
      </w:r>
    </w:p>
    <w:p w:rsidR="00C400C5" w:rsidRPr="00B3310B" w:rsidRDefault="00C400C5" w:rsidP="0067085A">
      <w:pPr>
        <w:spacing w:after="0" w:line="276" w:lineRule="auto"/>
        <w:jc w:val="center"/>
        <w:rPr>
          <w:rFonts w:ascii="Times New Roman" w:eastAsia="Times New Roman" w:hAnsi="Times New Roman" w:cs="Times New Roman"/>
          <w:sz w:val="28"/>
          <w:szCs w:val="28"/>
          <w:lang w:eastAsia="ru-RU"/>
        </w:rPr>
      </w:pPr>
      <w:r w:rsidRPr="00B3310B">
        <w:rPr>
          <w:rFonts w:ascii="Times New Roman" w:eastAsia="Times New Roman" w:hAnsi="Times New Roman" w:cs="Times New Roman"/>
          <w:sz w:val="28"/>
          <w:szCs w:val="28"/>
          <w:lang w:eastAsia="ru-RU"/>
        </w:rPr>
        <w:t xml:space="preserve">встреченных на </w:t>
      </w:r>
      <w:r w:rsidRPr="00B3310B">
        <w:rPr>
          <w:rFonts w:ascii="Times New Roman" w:hAnsi="Times New Roman" w:cs="Times New Roman"/>
          <w:sz w:val="28"/>
          <w:szCs w:val="28"/>
        </w:rPr>
        <w:t xml:space="preserve">территории о. Прибрежный ГПБЗ «Ростовский» собранные весной </w:t>
      </w:r>
      <w:r w:rsidRPr="00B3310B">
        <w:rPr>
          <w:rFonts w:ascii="Times New Roman" w:eastAsia="Times New Roman" w:hAnsi="Times New Roman" w:cs="Times New Roman"/>
          <w:sz w:val="28"/>
          <w:szCs w:val="28"/>
          <w:lang w:eastAsia="ru-RU"/>
        </w:rPr>
        <w:t>2018 г. (</w:t>
      </w:r>
      <w:r w:rsidRPr="00B3310B">
        <w:rPr>
          <w:rFonts w:ascii="Times New Roman" w:hAnsi="Times New Roman" w:cs="Times New Roman"/>
          <w:sz w:val="28"/>
          <w:szCs w:val="28"/>
        </w:rPr>
        <w:t>03.05.18</w:t>
      </w:r>
      <w:r w:rsidRPr="00B3310B">
        <w:rPr>
          <w:rFonts w:ascii="Times New Roman" w:eastAsia="Times New Roman" w:hAnsi="Times New Roman" w:cs="Times New Roman"/>
          <w:sz w:val="28"/>
          <w:szCs w:val="28"/>
          <w:lang w:eastAsia="ru-RU"/>
        </w:rPr>
        <w:t>)</w:t>
      </w:r>
    </w:p>
    <w:p w:rsidR="00C400C5" w:rsidRPr="00EA1AF5" w:rsidRDefault="00C400C5" w:rsidP="0067085A">
      <w:pPr>
        <w:pStyle w:val="af8"/>
        <w:spacing w:after="0" w:line="276" w:lineRule="auto"/>
        <w:ind w:firstLine="851"/>
        <w:rPr>
          <w:rFonts w:eastAsia="Times New Roman"/>
          <w:lang w:eastAsia="ru-RU"/>
        </w:rPr>
      </w:pPr>
      <w:r w:rsidRPr="00EA1AF5">
        <w:rPr>
          <w:rFonts w:eastAsia="Times New Roman"/>
          <w:lang w:eastAsia="ru-RU"/>
        </w:rPr>
        <w:t>Доминирующим по видовому разнообразию отрядом в данный период были ржанкообразные (40%) и аистообразные (30%). Среди встреченных видов основными спортивно-промысловыми охотничьими объектами являются кряква. Среди занесённых в Красную книгу Ростовской области, по прохождении маршрута был встречен кудрявый пеликан, колпица, черноголовый хохотун, чеграва.</w:t>
      </w:r>
    </w:p>
    <w:p w:rsidR="00C400C5" w:rsidRPr="00EA1AF5" w:rsidRDefault="00C400C5" w:rsidP="0067085A">
      <w:pPr>
        <w:spacing w:line="276" w:lineRule="auto"/>
        <w:ind w:firstLine="708"/>
        <w:jc w:val="both"/>
        <w:rPr>
          <w:rFonts w:ascii="Times New Roman" w:hAnsi="Times New Roman" w:cs="Times New Roman"/>
          <w:sz w:val="28"/>
          <w:szCs w:val="28"/>
        </w:rPr>
      </w:pPr>
      <w:r w:rsidRPr="00EA1AF5">
        <w:rPr>
          <w:rFonts w:ascii="Times New Roman" w:eastAsia="Times New Roman" w:hAnsi="Times New Roman" w:cs="Times New Roman"/>
          <w:sz w:val="28"/>
          <w:szCs w:val="28"/>
          <w:lang w:eastAsia="ru-RU"/>
        </w:rPr>
        <w:t xml:space="preserve">В результате наблюдений, проводимых весной на </w:t>
      </w:r>
      <w:r w:rsidRPr="00EA1AF5">
        <w:rPr>
          <w:rFonts w:ascii="Times New Roman" w:hAnsi="Times New Roman" w:cs="Times New Roman"/>
          <w:sz w:val="28"/>
          <w:szCs w:val="28"/>
        </w:rPr>
        <w:t>территории</w:t>
      </w:r>
      <w:r w:rsidRPr="00EA1AF5">
        <w:rPr>
          <w:rFonts w:ascii="Times New Roman" w:eastAsia="Times New Roman" w:hAnsi="Times New Roman" w:cs="Times New Roman"/>
          <w:sz w:val="28"/>
          <w:szCs w:val="28"/>
          <w:lang w:eastAsia="ru-RU"/>
        </w:rPr>
        <w:t xml:space="preserve"> Курникового лимана </w:t>
      </w:r>
      <w:r w:rsidRPr="00EA1AF5">
        <w:rPr>
          <w:rFonts w:ascii="Times New Roman" w:hAnsi="Times New Roman" w:cs="Times New Roman"/>
          <w:sz w:val="28"/>
          <w:szCs w:val="28"/>
        </w:rPr>
        <w:t>ГПБЗ «Ростовский» собранные весной 2018 г.</w:t>
      </w:r>
      <w:r w:rsidRPr="00EA1AF5">
        <w:rPr>
          <w:rFonts w:ascii="Times New Roman" w:eastAsia="Times New Roman" w:hAnsi="Times New Roman" w:cs="Times New Roman"/>
          <w:sz w:val="28"/>
          <w:szCs w:val="28"/>
          <w:lang w:eastAsia="ru-RU"/>
        </w:rPr>
        <w:t xml:space="preserve"> </w:t>
      </w:r>
      <w:r w:rsidRPr="00EA1AF5">
        <w:rPr>
          <w:rFonts w:ascii="Times New Roman" w:eastAsia="Times New Roman" w:hAnsi="Times New Roman" w:cs="Times New Roman"/>
          <w:b/>
          <w:sz w:val="28"/>
          <w:szCs w:val="28"/>
          <w:lang w:eastAsia="ru-RU"/>
        </w:rPr>
        <w:t>(</w:t>
      </w:r>
      <w:r w:rsidRPr="00EA1AF5">
        <w:rPr>
          <w:rFonts w:ascii="Times New Roman" w:hAnsi="Times New Roman" w:cs="Times New Roman"/>
          <w:sz w:val="28"/>
          <w:szCs w:val="28"/>
        </w:rPr>
        <w:t>02.05.18</w:t>
      </w:r>
      <w:r w:rsidRPr="00EA1AF5">
        <w:rPr>
          <w:rFonts w:ascii="Times New Roman" w:eastAsia="Times New Roman" w:hAnsi="Times New Roman" w:cs="Times New Roman"/>
          <w:b/>
          <w:sz w:val="28"/>
          <w:szCs w:val="28"/>
          <w:lang w:eastAsia="ru-RU"/>
        </w:rPr>
        <w:t>)</w:t>
      </w:r>
      <w:r w:rsidRPr="00EA1AF5">
        <w:rPr>
          <w:rFonts w:ascii="Times New Roman" w:eastAsia="Times New Roman" w:hAnsi="Times New Roman" w:cs="Times New Roman"/>
          <w:sz w:val="28"/>
          <w:szCs w:val="28"/>
          <w:lang w:eastAsia="ru-RU"/>
        </w:rPr>
        <w:t xml:space="preserve"> было отмечено 55 видов птиц, включающих 1778 особей, входящих в состав 8 отрядов (рисунок 4).</w:t>
      </w:r>
    </w:p>
    <w:p w:rsidR="00C400C5" w:rsidRPr="00EA1AF5" w:rsidRDefault="00C400C5" w:rsidP="00C400C5">
      <w:pPr>
        <w:spacing w:before="240" w:after="0" w:line="360" w:lineRule="auto"/>
        <w:rPr>
          <w:rFonts w:ascii="Times New Roman" w:hAnsi="Times New Roman" w:cs="Times New Roman"/>
          <w:sz w:val="24"/>
          <w:szCs w:val="24"/>
        </w:rPr>
      </w:pPr>
      <w:r w:rsidRPr="00EA1AF5">
        <w:rPr>
          <w:noProof/>
          <w:lang w:eastAsia="ru-RU"/>
        </w:rPr>
        <w:lastRenderedPageBreak/>
        <w:drawing>
          <wp:inline distT="0" distB="0" distL="0" distR="0" wp14:anchorId="4554DA4A" wp14:editId="63472A5D">
            <wp:extent cx="6096000" cy="4200525"/>
            <wp:effectExtent l="0" t="0" r="19050" b="9525"/>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C400C5" w:rsidRPr="00B3310B" w:rsidRDefault="00C400C5" w:rsidP="0067085A">
      <w:pPr>
        <w:spacing w:after="0" w:line="276" w:lineRule="auto"/>
        <w:jc w:val="center"/>
        <w:rPr>
          <w:rFonts w:ascii="Times New Roman" w:eastAsia="Times New Roman" w:hAnsi="Times New Roman" w:cs="Times New Roman"/>
          <w:sz w:val="28"/>
          <w:szCs w:val="28"/>
          <w:lang w:eastAsia="ru-RU"/>
        </w:rPr>
      </w:pPr>
      <w:r w:rsidRPr="00B3310B">
        <w:rPr>
          <w:rFonts w:ascii="Times New Roman" w:eastAsia="Times New Roman" w:hAnsi="Times New Roman" w:cs="Times New Roman"/>
          <w:sz w:val="28"/>
          <w:szCs w:val="28"/>
          <w:lang w:eastAsia="ru-RU"/>
        </w:rPr>
        <w:t>Рисунок 4</w:t>
      </w:r>
      <w:r w:rsidR="0067085A">
        <w:rPr>
          <w:rFonts w:ascii="Times New Roman" w:eastAsia="Times New Roman" w:hAnsi="Times New Roman" w:cs="Times New Roman"/>
          <w:sz w:val="28"/>
          <w:szCs w:val="28"/>
          <w:lang w:eastAsia="ru-RU"/>
        </w:rPr>
        <w:t>.</w:t>
      </w:r>
      <w:r w:rsidRPr="00B3310B">
        <w:rPr>
          <w:rFonts w:ascii="Times New Roman" w:eastAsia="Times New Roman" w:hAnsi="Times New Roman" w:cs="Times New Roman"/>
          <w:sz w:val="28"/>
          <w:szCs w:val="28"/>
          <w:lang w:eastAsia="ru-RU"/>
        </w:rPr>
        <w:t xml:space="preserve"> Доля различных отрядов в общем видовом составе птиц, встреченных на территории Курникового лимана ГПБЗ «Ростовский» собранные весной 2018 г. (02.05.18)</w:t>
      </w:r>
    </w:p>
    <w:p w:rsidR="00C400C5" w:rsidRPr="00EA1AF5" w:rsidRDefault="00C400C5" w:rsidP="0067085A">
      <w:pPr>
        <w:pStyle w:val="af8"/>
        <w:spacing w:after="0" w:line="276" w:lineRule="auto"/>
        <w:ind w:firstLine="851"/>
        <w:rPr>
          <w:rFonts w:eastAsia="Times New Roman"/>
          <w:lang w:eastAsia="ru-RU"/>
        </w:rPr>
      </w:pPr>
      <w:r w:rsidRPr="00EA1AF5">
        <w:rPr>
          <w:rFonts w:eastAsia="Times New Roman"/>
          <w:lang w:eastAsia="ru-RU"/>
        </w:rPr>
        <w:t>Доминирующим по видовому разнообразию отрядом в данный период были ржанкообразные (29%), журавлеобразные (25%) и гусеобразные (24%). Среди встреченных видов основными спортивно-промысловыми охотничьими объектами являются серый гусь, лебедь-шипун, пеганка, кряква, чирок-свистунок, свиязь, шилохвость, чирок-трескунок, широконоска, красноносый нырок, красноголовый нырок, чернеть хохлатая. Среди занесённых в Красную книгу Ростовской области, по прохождении маршрута был встречен розовый пеликан, колпица, сер</w:t>
      </w:r>
      <w:r w:rsidR="00A90DD4">
        <w:rPr>
          <w:rFonts w:eastAsia="Times New Roman"/>
          <w:lang w:eastAsia="ru-RU"/>
        </w:rPr>
        <w:t>а</w:t>
      </w:r>
      <w:r w:rsidRPr="00EA1AF5">
        <w:rPr>
          <w:rFonts w:eastAsia="Times New Roman"/>
          <w:lang w:eastAsia="ru-RU"/>
        </w:rPr>
        <w:t>я утка, курганник, ходулочник, шилоклювка, черноголовый хохотун.</w:t>
      </w:r>
    </w:p>
    <w:p w:rsidR="0067085A" w:rsidRDefault="00C400C5" w:rsidP="00795E22">
      <w:pPr>
        <w:spacing w:after="0" w:line="276" w:lineRule="auto"/>
        <w:ind w:firstLine="708"/>
        <w:jc w:val="both"/>
        <w:rPr>
          <w:rFonts w:ascii="Times New Roman" w:hAnsi="Times New Roman" w:cs="Times New Roman"/>
          <w:sz w:val="28"/>
          <w:szCs w:val="28"/>
        </w:rPr>
      </w:pPr>
      <w:r w:rsidRPr="00EA1AF5">
        <w:rPr>
          <w:rFonts w:ascii="Times New Roman" w:hAnsi="Times New Roman" w:cs="Times New Roman"/>
          <w:sz w:val="28"/>
          <w:szCs w:val="28"/>
        </w:rPr>
        <w:t>Материалы по орнитофауне охранной зоны ГПБЗ «Ростовский» собранные осенью 2018 г. (27-28.10.18, 10-11.11.18) представлены в таблице 5</w:t>
      </w:r>
      <w:r w:rsidR="0067085A">
        <w:rPr>
          <w:rFonts w:ascii="Times New Roman" w:hAnsi="Times New Roman" w:cs="Times New Roman"/>
          <w:sz w:val="28"/>
          <w:szCs w:val="28"/>
        </w:rPr>
        <w:t>.</w:t>
      </w:r>
    </w:p>
    <w:p w:rsidR="0067085A" w:rsidRDefault="0067085A" w:rsidP="0067085A">
      <w:pPr>
        <w:spacing w:after="0" w:line="240" w:lineRule="auto"/>
        <w:ind w:firstLine="709"/>
        <w:jc w:val="center"/>
        <w:rPr>
          <w:rFonts w:ascii="Times New Roman" w:hAnsi="Times New Roman" w:cs="Times New Roman"/>
          <w:sz w:val="28"/>
          <w:szCs w:val="28"/>
        </w:rPr>
      </w:pPr>
    </w:p>
    <w:p w:rsidR="003C7A84" w:rsidRDefault="003C7A84" w:rsidP="0067085A">
      <w:pPr>
        <w:spacing w:after="0" w:line="240" w:lineRule="auto"/>
        <w:ind w:firstLine="709"/>
        <w:jc w:val="center"/>
        <w:rPr>
          <w:rFonts w:ascii="Times New Roman" w:hAnsi="Times New Roman" w:cs="Times New Roman"/>
          <w:sz w:val="28"/>
          <w:szCs w:val="28"/>
        </w:rPr>
      </w:pPr>
    </w:p>
    <w:p w:rsidR="003C7A84" w:rsidRDefault="003C7A84" w:rsidP="0067085A">
      <w:pPr>
        <w:spacing w:after="0" w:line="240" w:lineRule="auto"/>
        <w:ind w:firstLine="709"/>
        <w:jc w:val="center"/>
        <w:rPr>
          <w:rFonts w:ascii="Times New Roman" w:hAnsi="Times New Roman" w:cs="Times New Roman"/>
          <w:sz w:val="28"/>
          <w:szCs w:val="28"/>
        </w:rPr>
      </w:pPr>
    </w:p>
    <w:p w:rsidR="00C400C5" w:rsidRPr="003C7A84" w:rsidRDefault="00C400C5" w:rsidP="003C7A84">
      <w:pPr>
        <w:spacing w:after="0" w:line="240" w:lineRule="auto"/>
        <w:ind w:firstLine="709"/>
        <w:jc w:val="center"/>
        <w:rPr>
          <w:rFonts w:ascii="Times New Roman" w:hAnsi="Times New Roman" w:cs="Times New Roman"/>
          <w:sz w:val="28"/>
          <w:szCs w:val="28"/>
        </w:rPr>
      </w:pPr>
      <w:r w:rsidRPr="003C7A84">
        <w:rPr>
          <w:rFonts w:ascii="Times New Roman" w:hAnsi="Times New Roman" w:cs="Times New Roman"/>
          <w:sz w:val="28"/>
          <w:szCs w:val="28"/>
        </w:rPr>
        <w:lastRenderedPageBreak/>
        <w:t>Таблица 5</w:t>
      </w:r>
      <w:r w:rsidR="0067085A" w:rsidRPr="003C7A84">
        <w:rPr>
          <w:rFonts w:ascii="Times New Roman" w:hAnsi="Times New Roman" w:cs="Times New Roman"/>
          <w:sz w:val="28"/>
          <w:szCs w:val="28"/>
        </w:rPr>
        <w:t>.</w:t>
      </w:r>
      <w:r w:rsidRPr="003C7A84">
        <w:rPr>
          <w:rFonts w:ascii="Times New Roman" w:hAnsi="Times New Roman" w:cs="Times New Roman"/>
          <w:sz w:val="28"/>
          <w:szCs w:val="28"/>
        </w:rPr>
        <w:t xml:space="preserve"> Список встреченных видов орнитофауны на территории охранной зоны ГПБЗ «Ростовский» собранные весной 2018 г. (27-28.10.18, 10-11.11.18)</w:t>
      </w:r>
    </w:p>
    <w:tbl>
      <w:tblPr>
        <w:tblStyle w:val="a9"/>
        <w:tblW w:w="9384" w:type="dxa"/>
        <w:tblInd w:w="250" w:type="dxa"/>
        <w:tblLook w:val="04A0" w:firstRow="1" w:lastRow="0" w:firstColumn="1" w:lastColumn="0" w:noHBand="0" w:noVBand="1"/>
      </w:tblPr>
      <w:tblGrid>
        <w:gridCol w:w="3330"/>
        <w:gridCol w:w="4212"/>
        <w:gridCol w:w="1842"/>
      </w:tblGrid>
      <w:tr w:rsidR="00C400C5" w:rsidRPr="0067085A" w:rsidTr="0067085A">
        <w:trPr>
          <w:trHeight w:val="905"/>
        </w:trPr>
        <w:tc>
          <w:tcPr>
            <w:tcW w:w="3330" w:type="dxa"/>
            <w:hideMark/>
          </w:tcPr>
          <w:p w:rsidR="00C400C5" w:rsidRPr="0067085A" w:rsidRDefault="00C400C5" w:rsidP="0067085A">
            <w:pPr>
              <w:rPr>
                <w:rFonts w:cs="Times New Roman"/>
                <w:b/>
                <w:bCs/>
                <w:sz w:val="28"/>
                <w:szCs w:val="28"/>
              </w:rPr>
            </w:pPr>
            <w:r w:rsidRPr="0067085A">
              <w:rPr>
                <w:rFonts w:cs="Times New Roman"/>
                <w:b/>
                <w:bCs/>
                <w:sz w:val="28"/>
                <w:szCs w:val="28"/>
              </w:rPr>
              <w:t>Вид</w:t>
            </w:r>
          </w:p>
        </w:tc>
        <w:tc>
          <w:tcPr>
            <w:tcW w:w="4212" w:type="dxa"/>
            <w:noWrap/>
            <w:hideMark/>
          </w:tcPr>
          <w:p w:rsidR="00C400C5" w:rsidRPr="0067085A" w:rsidRDefault="00C400C5" w:rsidP="0067085A">
            <w:pPr>
              <w:rPr>
                <w:rFonts w:cs="Times New Roman"/>
                <w:b/>
                <w:bCs/>
                <w:sz w:val="28"/>
                <w:szCs w:val="28"/>
              </w:rPr>
            </w:pPr>
            <w:r w:rsidRPr="0067085A">
              <w:rPr>
                <w:rFonts w:cs="Times New Roman"/>
                <w:b/>
                <w:bCs/>
                <w:sz w:val="28"/>
                <w:szCs w:val="28"/>
              </w:rPr>
              <w:t>Латинское название</w:t>
            </w:r>
          </w:p>
        </w:tc>
        <w:tc>
          <w:tcPr>
            <w:tcW w:w="1842" w:type="dxa"/>
            <w:noWrap/>
            <w:hideMark/>
          </w:tcPr>
          <w:p w:rsidR="00C400C5" w:rsidRPr="0067085A" w:rsidRDefault="00C400C5" w:rsidP="0067085A">
            <w:pPr>
              <w:jc w:val="center"/>
              <w:rPr>
                <w:rFonts w:cs="Times New Roman"/>
                <w:b/>
                <w:bCs/>
                <w:sz w:val="28"/>
                <w:szCs w:val="28"/>
              </w:rPr>
            </w:pPr>
            <w:r w:rsidRPr="0067085A">
              <w:rPr>
                <w:rFonts w:cs="Times New Roman"/>
                <w:b/>
                <w:bCs/>
                <w:sz w:val="28"/>
                <w:szCs w:val="28"/>
              </w:rPr>
              <w:t>Общее количество особей</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 xml:space="preserve">о. Гусеобразные </w:t>
            </w:r>
            <w:r w:rsidRPr="0067085A">
              <w:rPr>
                <w:rFonts w:cs="Times New Roman"/>
                <w:i/>
                <w:iCs/>
                <w:sz w:val="28"/>
                <w:szCs w:val="28"/>
              </w:rPr>
              <w:t>Anseriformes</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 xml:space="preserve">п/сем-во Гусиные </w:t>
            </w:r>
            <w:r w:rsidRPr="0067085A">
              <w:rPr>
                <w:rFonts w:cs="Times New Roman"/>
                <w:i/>
                <w:iCs/>
                <w:sz w:val="28"/>
                <w:szCs w:val="28"/>
              </w:rPr>
              <w:t>Anserinae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Серый гусь</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Anser anser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5</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п/сем-во Утиные</w:t>
            </w:r>
            <w:r w:rsidRPr="0067085A">
              <w:rPr>
                <w:rFonts w:cs="Times New Roman"/>
                <w:i/>
                <w:iCs/>
                <w:sz w:val="28"/>
                <w:szCs w:val="28"/>
              </w:rPr>
              <w:t xml:space="preserve"> Anatidae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Огарь</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Tadorna ferruginea </w:t>
            </w:r>
            <w:r w:rsidRPr="0067085A">
              <w:rPr>
                <w:rFonts w:cs="Times New Roman"/>
                <w:b/>
                <w:bCs/>
                <w:sz w:val="28"/>
                <w:szCs w:val="28"/>
              </w:rPr>
              <w:t>(Pall.)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4000</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Кряква</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Anas platyrhynchos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3016</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 xml:space="preserve">о. Соколообразные </w:t>
            </w:r>
            <w:r w:rsidRPr="0067085A">
              <w:rPr>
                <w:rFonts w:cs="Times New Roman"/>
                <w:i/>
                <w:iCs/>
                <w:sz w:val="28"/>
                <w:szCs w:val="28"/>
              </w:rPr>
              <w:t>Falconiformes</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 xml:space="preserve">сем-во Ястребиные </w:t>
            </w:r>
            <w:r w:rsidRPr="0067085A">
              <w:rPr>
                <w:rFonts w:cs="Times New Roman"/>
                <w:i/>
                <w:iCs/>
                <w:sz w:val="28"/>
                <w:szCs w:val="28"/>
              </w:rPr>
              <w:t>Accipitridae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Коршун чёрный</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Milvus migrans </w:t>
            </w:r>
            <w:r w:rsidRPr="0067085A">
              <w:rPr>
                <w:rFonts w:cs="Times New Roman"/>
                <w:b/>
                <w:bCs/>
                <w:sz w:val="28"/>
                <w:szCs w:val="28"/>
              </w:rPr>
              <w:t>(Boddaert)</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1</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Лунь полевой</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Circus cyaneus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6</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Лунь луговой</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Circus pygargus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1</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Перепелятник</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Accipiter nisus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1</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Курганник</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Buteo rufinus </w:t>
            </w:r>
            <w:r w:rsidRPr="0067085A">
              <w:rPr>
                <w:rFonts w:cs="Times New Roman"/>
                <w:b/>
                <w:bCs/>
                <w:sz w:val="28"/>
                <w:szCs w:val="28"/>
              </w:rPr>
              <w:t>(Cretzchmar)</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4</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Могильник</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Aquila heliaca </w:t>
            </w:r>
            <w:r w:rsidRPr="0067085A">
              <w:rPr>
                <w:rFonts w:cs="Times New Roman"/>
                <w:b/>
                <w:bCs/>
                <w:sz w:val="28"/>
                <w:szCs w:val="28"/>
              </w:rPr>
              <w:t>Savigny</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2</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Орлан</w:t>
            </w:r>
            <w:r w:rsidR="00F445A3">
              <w:rPr>
                <w:rFonts w:cs="Times New Roman"/>
                <w:sz w:val="28"/>
                <w:szCs w:val="28"/>
              </w:rPr>
              <w:t>-</w:t>
            </w:r>
            <w:r w:rsidRPr="0067085A">
              <w:rPr>
                <w:rFonts w:cs="Times New Roman"/>
                <w:sz w:val="28"/>
                <w:szCs w:val="28"/>
              </w:rPr>
              <w:t xml:space="preserve"> белохвост</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Haliaeetus albicilla (L.)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2</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 xml:space="preserve">о. Курообразные </w:t>
            </w:r>
            <w:r w:rsidRPr="0067085A">
              <w:rPr>
                <w:rFonts w:cs="Times New Roman"/>
                <w:i/>
                <w:iCs/>
                <w:sz w:val="28"/>
                <w:szCs w:val="28"/>
              </w:rPr>
              <w:t>Galliformes</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сем-во Фазановые</w:t>
            </w:r>
            <w:r w:rsidRPr="0067085A">
              <w:rPr>
                <w:rFonts w:cs="Times New Roman"/>
                <w:i/>
                <w:iCs/>
                <w:sz w:val="28"/>
                <w:szCs w:val="28"/>
              </w:rPr>
              <w:t xml:space="preserve"> Phasianidae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Серая куропатка</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Perdix perdix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10</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о. Журавлеобразные Gruiformes</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сем-во Журавлиные Gruidae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 xml:space="preserve">Серый журавль </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Grus grus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6944</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Красавка</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Anthropoides virgo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1274</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сем-во Дрофиные Otididae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Стрепет</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Tetrax tetrax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2</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о. Ржанкообразные Charadriiformes</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сем. Ржанковые Charadriidae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Чибис</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Vanellus vanellus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26</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 xml:space="preserve">сем-во Чайковые </w:t>
            </w:r>
            <w:r w:rsidRPr="0067085A">
              <w:rPr>
                <w:rFonts w:cs="Times New Roman"/>
                <w:i/>
                <w:iCs/>
                <w:sz w:val="28"/>
                <w:szCs w:val="28"/>
              </w:rPr>
              <w:t>Laridae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Хохотунья</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Larus cachinnans </w:t>
            </w:r>
            <w:r w:rsidRPr="0067085A">
              <w:rPr>
                <w:rFonts w:cs="Times New Roman"/>
                <w:b/>
                <w:bCs/>
                <w:sz w:val="28"/>
                <w:szCs w:val="28"/>
              </w:rPr>
              <w:t>Pall.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18</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Сизая чайка</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Larus canus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214</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 xml:space="preserve">о. Голубеобразные </w:t>
            </w:r>
            <w:r w:rsidRPr="0067085A">
              <w:rPr>
                <w:rFonts w:cs="Times New Roman"/>
                <w:i/>
                <w:iCs/>
                <w:sz w:val="28"/>
                <w:szCs w:val="28"/>
              </w:rPr>
              <w:t>Columbiformes</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 xml:space="preserve">сем-во Голубиные </w:t>
            </w:r>
            <w:r w:rsidRPr="0067085A">
              <w:rPr>
                <w:rFonts w:cs="Times New Roman"/>
                <w:i/>
                <w:iCs/>
                <w:sz w:val="28"/>
                <w:szCs w:val="28"/>
              </w:rPr>
              <w:t>Columbidae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Сизый голубь</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Columba livia </w:t>
            </w:r>
            <w:r w:rsidRPr="0067085A">
              <w:rPr>
                <w:rFonts w:cs="Times New Roman"/>
                <w:b/>
                <w:bCs/>
                <w:sz w:val="28"/>
                <w:szCs w:val="28"/>
              </w:rPr>
              <w:t>Gmelin</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46</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Кольчатая горлица</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Streptopelia decaocto </w:t>
            </w:r>
            <w:r w:rsidRPr="0067085A">
              <w:rPr>
                <w:rFonts w:cs="Times New Roman"/>
                <w:b/>
                <w:bCs/>
                <w:sz w:val="28"/>
                <w:szCs w:val="28"/>
              </w:rPr>
              <w:t>(Frivaldszky)</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6</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 xml:space="preserve">о. Совообразные </w:t>
            </w:r>
            <w:r w:rsidRPr="0067085A">
              <w:rPr>
                <w:rFonts w:cs="Times New Roman"/>
                <w:i/>
                <w:iCs/>
                <w:sz w:val="28"/>
                <w:szCs w:val="28"/>
              </w:rPr>
              <w:t>Strigiformes</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lastRenderedPageBreak/>
              <w:t xml:space="preserve">сем-во Совиные </w:t>
            </w:r>
            <w:r w:rsidRPr="0067085A">
              <w:rPr>
                <w:rFonts w:cs="Times New Roman"/>
                <w:i/>
                <w:iCs/>
                <w:sz w:val="28"/>
                <w:szCs w:val="28"/>
              </w:rPr>
              <w:t>Strigidae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Сова болотная</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Asio flammeus </w:t>
            </w:r>
            <w:r w:rsidRPr="0067085A">
              <w:rPr>
                <w:rFonts w:cs="Times New Roman"/>
                <w:b/>
                <w:bCs/>
                <w:sz w:val="28"/>
                <w:szCs w:val="28"/>
              </w:rPr>
              <w:t>(Pontoppidan)</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1</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Сыч домовый</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Athene noctua </w:t>
            </w:r>
            <w:r w:rsidRPr="0067085A">
              <w:rPr>
                <w:rFonts w:cs="Times New Roman"/>
                <w:b/>
                <w:bCs/>
                <w:sz w:val="28"/>
                <w:szCs w:val="28"/>
              </w:rPr>
              <w:t>(Scopoli)</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1</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о. Дятлообразные Piciformes</w:t>
            </w:r>
          </w:p>
        </w:tc>
      </w:tr>
      <w:tr w:rsidR="00C400C5" w:rsidRPr="0067085A" w:rsidTr="0067085A">
        <w:trPr>
          <w:trHeight w:val="300"/>
        </w:trPr>
        <w:tc>
          <w:tcPr>
            <w:tcW w:w="7542" w:type="dxa"/>
            <w:gridSpan w:val="2"/>
            <w:noWrap/>
            <w:hideMark/>
          </w:tcPr>
          <w:p w:rsidR="00C400C5" w:rsidRPr="0067085A" w:rsidRDefault="00C400C5" w:rsidP="00C400C5">
            <w:pPr>
              <w:jc w:val="center"/>
              <w:rPr>
                <w:rFonts w:cs="Times New Roman"/>
                <w:sz w:val="28"/>
                <w:szCs w:val="28"/>
              </w:rPr>
            </w:pPr>
            <w:r w:rsidRPr="0067085A">
              <w:rPr>
                <w:rFonts w:cs="Times New Roman"/>
                <w:sz w:val="28"/>
                <w:szCs w:val="28"/>
              </w:rPr>
              <w:t>сем-во Дятловые Picidae</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1</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о. Воробьинообразные Passeriformes</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сем-во Жаворонковые Alaudidae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 xml:space="preserve">Хохлатый жаворонок </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Galerida cristata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15</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Степной жаворонок</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Melanocorypha calandra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2239</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 xml:space="preserve">Полевой жаворонок </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Alauda arvensis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410</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сем-во Трясогузковые Motacillidae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Белая трясогузка</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Motacilla alba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1</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сем-во Сорокопутовые Laniidae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 xml:space="preserve">Чернолобый сорокопут </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Lanius minor </w:t>
            </w:r>
            <w:r w:rsidRPr="0067085A">
              <w:rPr>
                <w:rFonts w:cs="Times New Roman"/>
                <w:b/>
                <w:bCs/>
                <w:sz w:val="28"/>
                <w:szCs w:val="28"/>
              </w:rPr>
              <w:t>Gmelin</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1</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сем-во Скворцовые Sturnidae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Обыкновенный скворец</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Sturnus vulgaris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520</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сем-во Врановые Corvidae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Сорока</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Pica pica</w:t>
            </w:r>
            <w:r w:rsidRPr="0067085A">
              <w:rPr>
                <w:rFonts w:cs="Times New Roman"/>
                <w:b/>
                <w:bCs/>
                <w:sz w:val="28"/>
                <w:szCs w:val="28"/>
              </w:rPr>
              <w:t xml:space="preserve"> (L.)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114</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Грач</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Corvus frugilegus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21</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Серая ворона</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Corvus (corone) cornix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7</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 xml:space="preserve">Ворон </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Corvus corax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1</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i/>
                <w:iCs/>
                <w:sz w:val="28"/>
                <w:szCs w:val="28"/>
              </w:rPr>
            </w:pPr>
            <w:r w:rsidRPr="0067085A">
              <w:rPr>
                <w:rFonts w:cs="Times New Roman"/>
                <w:sz w:val="28"/>
                <w:szCs w:val="28"/>
              </w:rPr>
              <w:t>сем-во Дроздовые</w:t>
            </w:r>
            <w:r w:rsidRPr="0067085A">
              <w:rPr>
                <w:rFonts w:cs="Times New Roman"/>
                <w:i/>
                <w:iCs/>
                <w:sz w:val="28"/>
                <w:szCs w:val="28"/>
              </w:rPr>
              <w:t xml:space="preserve"> Turdidae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Обыкновенная горихвостка</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Phoenicurus phoenicurus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2</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Певчий дрозд</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Turdus philomelos Brehm</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6</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 xml:space="preserve">сем-во Вьюрковые </w:t>
            </w:r>
            <w:r w:rsidRPr="0067085A">
              <w:rPr>
                <w:rFonts w:cs="Times New Roman"/>
                <w:i/>
                <w:iCs/>
                <w:sz w:val="28"/>
                <w:szCs w:val="28"/>
              </w:rPr>
              <w:t>Fringillidae</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Зяблик</w:t>
            </w:r>
          </w:p>
        </w:tc>
        <w:tc>
          <w:tcPr>
            <w:tcW w:w="4212" w:type="dxa"/>
            <w:noWrap/>
            <w:hideMark/>
          </w:tcPr>
          <w:p w:rsidR="00C400C5" w:rsidRPr="0067085A" w:rsidRDefault="00C400C5" w:rsidP="00664A69">
            <w:pPr>
              <w:rPr>
                <w:rFonts w:cs="Times New Roman"/>
                <w:b/>
                <w:bCs/>
                <w:i/>
                <w:iCs/>
                <w:sz w:val="28"/>
                <w:szCs w:val="28"/>
              </w:rPr>
            </w:pPr>
            <w:r w:rsidRPr="0067085A">
              <w:rPr>
                <w:rFonts w:cs="Times New Roman"/>
                <w:b/>
                <w:bCs/>
                <w:i/>
                <w:iCs/>
                <w:sz w:val="28"/>
                <w:szCs w:val="28"/>
              </w:rPr>
              <w:t xml:space="preserve">Fringilla coelebs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137</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Вьюрок</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Fringilla montifringilla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40</w:t>
            </w:r>
          </w:p>
        </w:tc>
      </w:tr>
      <w:tr w:rsidR="00C400C5" w:rsidRPr="0067085A" w:rsidTr="0067085A">
        <w:trPr>
          <w:trHeight w:val="300"/>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Щегол</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Carduelis carduelis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4</w:t>
            </w:r>
          </w:p>
        </w:tc>
      </w:tr>
      <w:tr w:rsidR="00C400C5" w:rsidRPr="0067085A" w:rsidTr="0067085A">
        <w:trPr>
          <w:trHeight w:val="300"/>
        </w:trPr>
        <w:tc>
          <w:tcPr>
            <w:tcW w:w="9384" w:type="dxa"/>
            <w:gridSpan w:val="3"/>
            <w:noWrap/>
            <w:hideMark/>
          </w:tcPr>
          <w:p w:rsidR="00C400C5" w:rsidRPr="0067085A" w:rsidRDefault="00C400C5" w:rsidP="0067085A">
            <w:pPr>
              <w:jc w:val="center"/>
              <w:rPr>
                <w:rFonts w:cs="Times New Roman"/>
                <w:sz w:val="28"/>
                <w:szCs w:val="28"/>
              </w:rPr>
            </w:pPr>
            <w:r w:rsidRPr="0067085A">
              <w:rPr>
                <w:rFonts w:cs="Times New Roman"/>
                <w:sz w:val="28"/>
                <w:szCs w:val="28"/>
              </w:rPr>
              <w:t xml:space="preserve">сем-во Овсянковые </w:t>
            </w:r>
            <w:r w:rsidRPr="0067085A">
              <w:rPr>
                <w:rFonts w:cs="Times New Roman"/>
                <w:i/>
                <w:iCs/>
                <w:sz w:val="28"/>
                <w:szCs w:val="28"/>
              </w:rPr>
              <w:t>Emberizidae</w:t>
            </w:r>
          </w:p>
        </w:tc>
      </w:tr>
      <w:tr w:rsidR="00C400C5" w:rsidRPr="0067085A" w:rsidTr="0067085A">
        <w:trPr>
          <w:trHeight w:val="315"/>
        </w:trPr>
        <w:tc>
          <w:tcPr>
            <w:tcW w:w="3330" w:type="dxa"/>
            <w:noWrap/>
            <w:hideMark/>
          </w:tcPr>
          <w:p w:rsidR="00C400C5" w:rsidRPr="0067085A" w:rsidRDefault="00C400C5" w:rsidP="00C400C5">
            <w:pPr>
              <w:rPr>
                <w:rFonts w:cs="Times New Roman"/>
                <w:sz w:val="28"/>
                <w:szCs w:val="28"/>
              </w:rPr>
            </w:pPr>
            <w:r w:rsidRPr="0067085A">
              <w:rPr>
                <w:rFonts w:cs="Times New Roman"/>
                <w:sz w:val="28"/>
                <w:szCs w:val="28"/>
              </w:rPr>
              <w:t>Просянка</w:t>
            </w:r>
          </w:p>
        </w:tc>
        <w:tc>
          <w:tcPr>
            <w:tcW w:w="4212" w:type="dxa"/>
            <w:noWrap/>
            <w:hideMark/>
          </w:tcPr>
          <w:p w:rsidR="00C400C5" w:rsidRPr="0067085A" w:rsidRDefault="00C400C5" w:rsidP="00C400C5">
            <w:pPr>
              <w:rPr>
                <w:rFonts w:cs="Times New Roman"/>
                <w:b/>
                <w:bCs/>
                <w:i/>
                <w:iCs/>
                <w:sz w:val="28"/>
                <w:szCs w:val="28"/>
              </w:rPr>
            </w:pPr>
            <w:r w:rsidRPr="0067085A">
              <w:rPr>
                <w:rFonts w:cs="Times New Roman"/>
                <w:b/>
                <w:bCs/>
                <w:i/>
                <w:iCs/>
                <w:sz w:val="28"/>
                <w:szCs w:val="28"/>
              </w:rPr>
              <w:t xml:space="preserve">Miliaria calandra </w:t>
            </w:r>
            <w:r w:rsidRPr="0067085A">
              <w:rPr>
                <w:rFonts w:cs="Times New Roman"/>
                <w:b/>
                <w:bCs/>
                <w:sz w:val="28"/>
                <w:szCs w:val="28"/>
              </w:rPr>
              <w:t>(L.)</w:t>
            </w:r>
          </w:p>
        </w:tc>
        <w:tc>
          <w:tcPr>
            <w:tcW w:w="1842" w:type="dxa"/>
            <w:noWrap/>
            <w:hideMark/>
          </w:tcPr>
          <w:p w:rsidR="00C400C5" w:rsidRPr="0067085A" w:rsidRDefault="00C400C5" w:rsidP="0067085A">
            <w:pPr>
              <w:jc w:val="center"/>
              <w:rPr>
                <w:rFonts w:cs="Times New Roman"/>
                <w:color w:val="000000"/>
                <w:sz w:val="28"/>
                <w:szCs w:val="28"/>
              </w:rPr>
            </w:pPr>
            <w:r w:rsidRPr="0067085A">
              <w:rPr>
                <w:rFonts w:cs="Times New Roman"/>
                <w:color w:val="000000"/>
                <w:sz w:val="28"/>
                <w:szCs w:val="28"/>
              </w:rPr>
              <w:t>84</w:t>
            </w:r>
          </w:p>
        </w:tc>
      </w:tr>
    </w:tbl>
    <w:p w:rsidR="00664A69" w:rsidRDefault="00664A69" w:rsidP="00664A69">
      <w:pPr>
        <w:spacing w:after="0" w:line="240" w:lineRule="auto"/>
        <w:ind w:firstLine="708"/>
        <w:jc w:val="both"/>
        <w:rPr>
          <w:rFonts w:ascii="Times New Roman" w:hAnsi="Times New Roman" w:cs="Times New Roman"/>
          <w:sz w:val="28"/>
          <w:szCs w:val="28"/>
        </w:rPr>
      </w:pPr>
    </w:p>
    <w:p w:rsidR="00C400C5" w:rsidRPr="00EA1AF5" w:rsidRDefault="00C400C5" w:rsidP="00664A69">
      <w:pPr>
        <w:spacing w:after="0" w:line="240" w:lineRule="auto"/>
        <w:ind w:firstLine="708"/>
        <w:jc w:val="both"/>
        <w:rPr>
          <w:rFonts w:ascii="Times New Roman" w:hAnsi="Times New Roman" w:cs="Times New Roman"/>
          <w:sz w:val="28"/>
          <w:szCs w:val="28"/>
        </w:rPr>
      </w:pPr>
      <w:r w:rsidRPr="00EA1AF5">
        <w:rPr>
          <w:rFonts w:ascii="Times New Roman" w:hAnsi="Times New Roman" w:cs="Times New Roman"/>
          <w:sz w:val="28"/>
          <w:szCs w:val="28"/>
        </w:rPr>
        <w:t>Материалы по орнитофауне Курникового лимана ГПБЗ «Ростовский» собранные осенью 2018 г. (27-28.10.18, 10-11.11.18) представлены в таблице 6.</w:t>
      </w:r>
    </w:p>
    <w:p w:rsidR="00C400C5" w:rsidRPr="003C7A84" w:rsidRDefault="00C400C5" w:rsidP="00664A69">
      <w:pPr>
        <w:spacing w:after="0" w:line="240" w:lineRule="auto"/>
        <w:jc w:val="center"/>
        <w:rPr>
          <w:rFonts w:ascii="Times New Roman" w:hAnsi="Times New Roman" w:cs="Times New Roman"/>
          <w:sz w:val="28"/>
          <w:szCs w:val="28"/>
        </w:rPr>
      </w:pPr>
      <w:r w:rsidRPr="003C7A84">
        <w:rPr>
          <w:rFonts w:ascii="Times New Roman" w:hAnsi="Times New Roman" w:cs="Times New Roman"/>
          <w:sz w:val="28"/>
          <w:szCs w:val="28"/>
        </w:rPr>
        <w:t>Таблица 6</w:t>
      </w:r>
      <w:r w:rsidR="00664A69" w:rsidRPr="003C7A84">
        <w:rPr>
          <w:rFonts w:ascii="Times New Roman" w:hAnsi="Times New Roman" w:cs="Times New Roman"/>
          <w:sz w:val="28"/>
          <w:szCs w:val="28"/>
        </w:rPr>
        <w:t>.</w:t>
      </w:r>
      <w:r w:rsidRPr="003C7A84">
        <w:rPr>
          <w:rFonts w:ascii="Times New Roman" w:hAnsi="Times New Roman" w:cs="Times New Roman"/>
          <w:sz w:val="28"/>
          <w:szCs w:val="28"/>
        </w:rPr>
        <w:t xml:space="preserve"> Список встреченных видов орнитофауны на территории Курникового лимана ГПБЗ «Ростовский» собранные весной 2018 г. (27-28.10.18, 10-11.11.18)</w:t>
      </w:r>
    </w:p>
    <w:tbl>
      <w:tblPr>
        <w:tblStyle w:val="a9"/>
        <w:tblW w:w="9389" w:type="dxa"/>
        <w:tblInd w:w="250" w:type="dxa"/>
        <w:tblLook w:val="04A0" w:firstRow="1" w:lastRow="0" w:firstColumn="1" w:lastColumn="0" w:noHBand="0" w:noVBand="1"/>
      </w:tblPr>
      <w:tblGrid>
        <w:gridCol w:w="3330"/>
        <w:gridCol w:w="4212"/>
        <w:gridCol w:w="1847"/>
      </w:tblGrid>
      <w:tr w:rsidR="00C400C5" w:rsidRPr="00664A69" w:rsidTr="00664A69">
        <w:trPr>
          <w:trHeight w:val="322"/>
        </w:trPr>
        <w:tc>
          <w:tcPr>
            <w:tcW w:w="3330" w:type="dxa"/>
            <w:vMerge w:val="restart"/>
            <w:hideMark/>
          </w:tcPr>
          <w:p w:rsidR="00C400C5" w:rsidRPr="00664A69" w:rsidRDefault="00C400C5" w:rsidP="00C400C5">
            <w:pPr>
              <w:rPr>
                <w:rFonts w:cs="Times New Roman"/>
                <w:b/>
                <w:bCs/>
                <w:sz w:val="28"/>
                <w:szCs w:val="28"/>
              </w:rPr>
            </w:pPr>
            <w:r w:rsidRPr="00664A69">
              <w:rPr>
                <w:rFonts w:cs="Times New Roman"/>
                <w:b/>
                <w:bCs/>
                <w:sz w:val="28"/>
                <w:szCs w:val="28"/>
              </w:rPr>
              <w:t>Вид</w:t>
            </w:r>
          </w:p>
        </w:tc>
        <w:tc>
          <w:tcPr>
            <w:tcW w:w="4212" w:type="dxa"/>
            <w:vMerge w:val="restart"/>
            <w:noWrap/>
            <w:hideMark/>
          </w:tcPr>
          <w:p w:rsidR="00C400C5" w:rsidRPr="00664A69" w:rsidRDefault="00C400C5" w:rsidP="00C400C5">
            <w:pPr>
              <w:rPr>
                <w:rFonts w:cs="Times New Roman"/>
                <w:b/>
                <w:bCs/>
                <w:sz w:val="28"/>
                <w:szCs w:val="28"/>
              </w:rPr>
            </w:pPr>
            <w:r w:rsidRPr="00664A69">
              <w:rPr>
                <w:rFonts w:cs="Times New Roman"/>
                <w:b/>
                <w:bCs/>
                <w:sz w:val="28"/>
                <w:szCs w:val="28"/>
              </w:rPr>
              <w:t>Латинское название</w:t>
            </w:r>
          </w:p>
        </w:tc>
        <w:tc>
          <w:tcPr>
            <w:tcW w:w="1847" w:type="dxa"/>
            <w:vMerge w:val="restart"/>
            <w:hideMark/>
          </w:tcPr>
          <w:p w:rsidR="00C400C5" w:rsidRPr="00664A69" w:rsidRDefault="00C400C5" w:rsidP="00C400C5">
            <w:pPr>
              <w:jc w:val="center"/>
              <w:rPr>
                <w:rFonts w:cs="Times New Roman"/>
                <w:b/>
                <w:bCs/>
                <w:sz w:val="28"/>
                <w:szCs w:val="28"/>
              </w:rPr>
            </w:pPr>
            <w:r w:rsidRPr="00664A69">
              <w:rPr>
                <w:rFonts w:cs="Times New Roman"/>
                <w:b/>
                <w:bCs/>
                <w:sz w:val="28"/>
                <w:szCs w:val="28"/>
              </w:rPr>
              <w:t>Общее количество особей</w:t>
            </w:r>
          </w:p>
        </w:tc>
      </w:tr>
      <w:tr w:rsidR="00C400C5" w:rsidRPr="00664A69" w:rsidTr="00664A69">
        <w:trPr>
          <w:trHeight w:val="458"/>
        </w:trPr>
        <w:tc>
          <w:tcPr>
            <w:tcW w:w="3330" w:type="dxa"/>
            <w:vMerge/>
            <w:hideMark/>
          </w:tcPr>
          <w:p w:rsidR="00C400C5" w:rsidRPr="00664A69" w:rsidRDefault="00C400C5" w:rsidP="00C400C5">
            <w:pPr>
              <w:rPr>
                <w:rFonts w:cs="Times New Roman"/>
                <w:b/>
                <w:bCs/>
                <w:sz w:val="28"/>
                <w:szCs w:val="28"/>
              </w:rPr>
            </w:pPr>
          </w:p>
        </w:tc>
        <w:tc>
          <w:tcPr>
            <w:tcW w:w="4212" w:type="dxa"/>
            <w:vMerge/>
            <w:hideMark/>
          </w:tcPr>
          <w:p w:rsidR="00C400C5" w:rsidRPr="00664A69" w:rsidRDefault="00C400C5" w:rsidP="00C400C5">
            <w:pPr>
              <w:rPr>
                <w:rFonts w:cs="Times New Roman"/>
                <w:b/>
                <w:bCs/>
                <w:sz w:val="28"/>
                <w:szCs w:val="28"/>
              </w:rPr>
            </w:pPr>
          </w:p>
        </w:tc>
        <w:tc>
          <w:tcPr>
            <w:tcW w:w="1847" w:type="dxa"/>
            <w:vMerge/>
            <w:hideMark/>
          </w:tcPr>
          <w:p w:rsidR="00C400C5" w:rsidRPr="00664A69" w:rsidRDefault="00C400C5" w:rsidP="00C400C5">
            <w:pPr>
              <w:rPr>
                <w:rFonts w:cs="Times New Roman"/>
                <w:b/>
                <w:bCs/>
                <w:sz w:val="28"/>
                <w:szCs w:val="28"/>
              </w:rPr>
            </w:pPr>
          </w:p>
        </w:tc>
      </w:tr>
      <w:tr w:rsidR="00C400C5" w:rsidRPr="00664A69" w:rsidTr="00664A69">
        <w:trPr>
          <w:trHeight w:val="300"/>
        </w:trPr>
        <w:tc>
          <w:tcPr>
            <w:tcW w:w="9389" w:type="dxa"/>
            <w:gridSpan w:val="3"/>
            <w:noWrap/>
            <w:hideMark/>
          </w:tcPr>
          <w:p w:rsidR="00C400C5" w:rsidRPr="00664A69" w:rsidRDefault="00C400C5" w:rsidP="00C400C5">
            <w:pPr>
              <w:jc w:val="center"/>
              <w:rPr>
                <w:rFonts w:cs="Times New Roman"/>
                <w:sz w:val="28"/>
                <w:szCs w:val="28"/>
              </w:rPr>
            </w:pPr>
            <w:r w:rsidRPr="00664A69">
              <w:rPr>
                <w:rFonts w:cs="Times New Roman"/>
                <w:sz w:val="28"/>
                <w:szCs w:val="28"/>
              </w:rPr>
              <w:t xml:space="preserve">о. Гусеобразные </w:t>
            </w:r>
            <w:r w:rsidRPr="00664A69">
              <w:rPr>
                <w:rFonts w:cs="Times New Roman"/>
                <w:i/>
                <w:iCs/>
                <w:sz w:val="28"/>
                <w:szCs w:val="28"/>
              </w:rPr>
              <w:t>Anseriformes</w:t>
            </w:r>
          </w:p>
        </w:tc>
      </w:tr>
      <w:tr w:rsidR="00C400C5" w:rsidRPr="00664A69" w:rsidTr="00664A69">
        <w:trPr>
          <w:trHeight w:val="300"/>
        </w:trPr>
        <w:tc>
          <w:tcPr>
            <w:tcW w:w="9389" w:type="dxa"/>
            <w:gridSpan w:val="3"/>
            <w:noWrap/>
            <w:hideMark/>
          </w:tcPr>
          <w:p w:rsidR="00C400C5" w:rsidRPr="00664A69" w:rsidRDefault="00C400C5" w:rsidP="00C400C5">
            <w:pPr>
              <w:jc w:val="center"/>
              <w:rPr>
                <w:rFonts w:cs="Times New Roman"/>
                <w:sz w:val="28"/>
                <w:szCs w:val="28"/>
              </w:rPr>
            </w:pPr>
            <w:r w:rsidRPr="00664A69">
              <w:rPr>
                <w:rFonts w:cs="Times New Roman"/>
                <w:sz w:val="28"/>
                <w:szCs w:val="28"/>
              </w:rPr>
              <w:lastRenderedPageBreak/>
              <w:t>п/сем-во Утиные</w:t>
            </w:r>
            <w:r w:rsidRPr="00664A69">
              <w:rPr>
                <w:rFonts w:cs="Times New Roman"/>
                <w:i/>
                <w:iCs/>
                <w:sz w:val="28"/>
                <w:szCs w:val="28"/>
              </w:rPr>
              <w:t xml:space="preserve"> Anatidae</w:t>
            </w:r>
          </w:p>
        </w:tc>
      </w:tr>
      <w:tr w:rsidR="00C400C5" w:rsidRPr="00664A69" w:rsidTr="00664A69">
        <w:trPr>
          <w:trHeight w:val="300"/>
        </w:trPr>
        <w:tc>
          <w:tcPr>
            <w:tcW w:w="3330" w:type="dxa"/>
            <w:noWrap/>
            <w:hideMark/>
          </w:tcPr>
          <w:p w:rsidR="00C400C5" w:rsidRPr="00664A69" w:rsidRDefault="00C400C5" w:rsidP="00C400C5">
            <w:pPr>
              <w:rPr>
                <w:rFonts w:cs="Times New Roman"/>
                <w:sz w:val="28"/>
                <w:szCs w:val="28"/>
              </w:rPr>
            </w:pPr>
            <w:r w:rsidRPr="00664A69">
              <w:rPr>
                <w:rFonts w:cs="Times New Roman"/>
                <w:sz w:val="28"/>
                <w:szCs w:val="28"/>
              </w:rPr>
              <w:t>Пеганка</w:t>
            </w:r>
          </w:p>
        </w:tc>
        <w:tc>
          <w:tcPr>
            <w:tcW w:w="4212" w:type="dxa"/>
            <w:noWrap/>
            <w:hideMark/>
          </w:tcPr>
          <w:p w:rsidR="00C400C5" w:rsidRPr="00664A69" w:rsidRDefault="00C400C5" w:rsidP="00C400C5">
            <w:pPr>
              <w:rPr>
                <w:rFonts w:cs="Times New Roman"/>
                <w:b/>
                <w:bCs/>
                <w:i/>
                <w:iCs/>
                <w:sz w:val="28"/>
                <w:szCs w:val="28"/>
              </w:rPr>
            </w:pPr>
            <w:r w:rsidRPr="00664A69">
              <w:rPr>
                <w:rFonts w:cs="Times New Roman"/>
                <w:b/>
                <w:bCs/>
                <w:i/>
                <w:iCs/>
                <w:sz w:val="28"/>
                <w:szCs w:val="28"/>
              </w:rPr>
              <w:t xml:space="preserve">Tadorna tadorna </w:t>
            </w:r>
            <w:r w:rsidRPr="00664A69">
              <w:rPr>
                <w:rFonts w:cs="Times New Roman"/>
                <w:b/>
                <w:bCs/>
                <w:sz w:val="28"/>
                <w:szCs w:val="28"/>
              </w:rPr>
              <w:t>(L.)</w:t>
            </w:r>
          </w:p>
        </w:tc>
        <w:tc>
          <w:tcPr>
            <w:tcW w:w="1847" w:type="dxa"/>
            <w:noWrap/>
            <w:hideMark/>
          </w:tcPr>
          <w:p w:rsidR="00C400C5" w:rsidRPr="00664A69" w:rsidRDefault="00C400C5" w:rsidP="00C400C5">
            <w:pPr>
              <w:jc w:val="right"/>
              <w:rPr>
                <w:rFonts w:cs="Times New Roman"/>
                <w:sz w:val="28"/>
                <w:szCs w:val="28"/>
              </w:rPr>
            </w:pPr>
            <w:r w:rsidRPr="00664A69">
              <w:rPr>
                <w:rFonts w:cs="Times New Roman"/>
                <w:sz w:val="28"/>
                <w:szCs w:val="28"/>
              </w:rPr>
              <w:t>20</w:t>
            </w:r>
          </w:p>
        </w:tc>
      </w:tr>
      <w:tr w:rsidR="00C400C5" w:rsidRPr="00664A69" w:rsidTr="00664A69">
        <w:trPr>
          <w:trHeight w:val="300"/>
        </w:trPr>
        <w:tc>
          <w:tcPr>
            <w:tcW w:w="3330" w:type="dxa"/>
            <w:noWrap/>
            <w:hideMark/>
          </w:tcPr>
          <w:p w:rsidR="00C400C5" w:rsidRPr="00664A69" w:rsidRDefault="00C400C5" w:rsidP="00C400C5">
            <w:pPr>
              <w:rPr>
                <w:rFonts w:cs="Times New Roman"/>
                <w:sz w:val="28"/>
                <w:szCs w:val="28"/>
              </w:rPr>
            </w:pPr>
            <w:r w:rsidRPr="00664A69">
              <w:rPr>
                <w:rFonts w:cs="Times New Roman"/>
                <w:sz w:val="28"/>
                <w:szCs w:val="28"/>
              </w:rPr>
              <w:t>Кряква</w:t>
            </w:r>
          </w:p>
        </w:tc>
        <w:tc>
          <w:tcPr>
            <w:tcW w:w="4212" w:type="dxa"/>
            <w:noWrap/>
            <w:hideMark/>
          </w:tcPr>
          <w:p w:rsidR="00C400C5" w:rsidRPr="00664A69" w:rsidRDefault="00C400C5" w:rsidP="00C400C5">
            <w:pPr>
              <w:rPr>
                <w:rFonts w:cs="Times New Roman"/>
                <w:b/>
                <w:bCs/>
                <w:i/>
                <w:iCs/>
                <w:sz w:val="28"/>
                <w:szCs w:val="28"/>
              </w:rPr>
            </w:pPr>
            <w:r w:rsidRPr="00664A69">
              <w:rPr>
                <w:rFonts w:cs="Times New Roman"/>
                <w:b/>
                <w:bCs/>
                <w:i/>
                <w:iCs/>
                <w:sz w:val="28"/>
                <w:szCs w:val="28"/>
              </w:rPr>
              <w:t xml:space="preserve">Anas platyrhynchos </w:t>
            </w:r>
            <w:r w:rsidRPr="00664A69">
              <w:rPr>
                <w:rFonts w:cs="Times New Roman"/>
                <w:b/>
                <w:bCs/>
                <w:sz w:val="28"/>
                <w:szCs w:val="28"/>
              </w:rPr>
              <w:t>L.</w:t>
            </w:r>
          </w:p>
        </w:tc>
        <w:tc>
          <w:tcPr>
            <w:tcW w:w="1847" w:type="dxa"/>
            <w:noWrap/>
            <w:hideMark/>
          </w:tcPr>
          <w:p w:rsidR="00C400C5" w:rsidRPr="00664A69" w:rsidRDefault="00C400C5" w:rsidP="00C400C5">
            <w:pPr>
              <w:jc w:val="right"/>
              <w:rPr>
                <w:rFonts w:cs="Times New Roman"/>
                <w:sz w:val="28"/>
                <w:szCs w:val="28"/>
              </w:rPr>
            </w:pPr>
            <w:r w:rsidRPr="00664A69">
              <w:rPr>
                <w:rFonts w:cs="Times New Roman"/>
                <w:sz w:val="28"/>
                <w:szCs w:val="28"/>
              </w:rPr>
              <w:t>4</w:t>
            </w:r>
          </w:p>
        </w:tc>
      </w:tr>
      <w:tr w:rsidR="00C400C5" w:rsidRPr="00664A69" w:rsidTr="00664A69">
        <w:trPr>
          <w:trHeight w:val="300"/>
        </w:trPr>
        <w:tc>
          <w:tcPr>
            <w:tcW w:w="3330" w:type="dxa"/>
            <w:noWrap/>
            <w:hideMark/>
          </w:tcPr>
          <w:p w:rsidR="00C400C5" w:rsidRPr="00664A69" w:rsidRDefault="00C400C5" w:rsidP="00C400C5">
            <w:pPr>
              <w:rPr>
                <w:rFonts w:cs="Times New Roman"/>
                <w:sz w:val="28"/>
                <w:szCs w:val="28"/>
              </w:rPr>
            </w:pPr>
            <w:r w:rsidRPr="00664A69">
              <w:rPr>
                <w:rFonts w:cs="Times New Roman"/>
                <w:sz w:val="28"/>
                <w:szCs w:val="28"/>
              </w:rPr>
              <w:t>Свиязь</w:t>
            </w:r>
          </w:p>
        </w:tc>
        <w:tc>
          <w:tcPr>
            <w:tcW w:w="4212" w:type="dxa"/>
            <w:noWrap/>
            <w:hideMark/>
          </w:tcPr>
          <w:p w:rsidR="00C400C5" w:rsidRPr="00664A69" w:rsidRDefault="00C400C5" w:rsidP="00C400C5">
            <w:pPr>
              <w:rPr>
                <w:rFonts w:cs="Times New Roman"/>
                <w:b/>
                <w:bCs/>
                <w:i/>
                <w:iCs/>
                <w:sz w:val="28"/>
                <w:szCs w:val="28"/>
              </w:rPr>
            </w:pPr>
            <w:r w:rsidRPr="00664A69">
              <w:rPr>
                <w:rFonts w:cs="Times New Roman"/>
                <w:b/>
                <w:bCs/>
                <w:i/>
                <w:iCs/>
                <w:sz w:val="28"/>
                <w:szCs w:val="28"/>
              </w:rPr>
              <w:t xml:space="preserve">Anas penelope </w:t>
            </w:r>
            <w:r w:rsidRPr="00664A69">
              <w:rPr>
                <w:rFonts w:cs="Times New Roman"/>
                <w:b/>
                <w:bCs/>
                <w:sz w:val="28"/>
                <w:szCs w:val="28"/>
              </w:rPr>
              <w:t>L.</w:t>
            </w:r>
          </w:p>
        </w:tc>
        <w:tc>
          <w:tcPr>
            <w:tcW w:w="1847" w:type="dxa"/>
            <w:noWrap/>
            <w:hideMark/>
          </w:tcPr>
          <w:p w:rsidR="00C400C5" w:rsidRPr="00664A69" w:rsidRDefault="00C400C5" w:rsidP="00C400C5">
            <w:pPr>
              <w:jc w:val="right"/>
              <w:rPr>
                <w:rFonts w:cs="Times New Roman"/>
                <w:sz w:val="28"/>
                <w:szCs w:val="28"/>
              </w:rPr>
            </w:pPr>
            <w:r w:rsidRPr="00664A69">
              <w:rPr>
                <w:rFonts w:cs="Times New Roman"/>
                <w:sz w:val="28"/>
                <w:szCs w:val="28"/>
              </w:rPr>
              <w:t>2</w:t>
            </w:r>
          </w:p>
        </w:tc>
      </w:tr>
      <w:tr w:rsidR="00C400C5" w:rsidRPr="00664A69" w:rsidTr="00664A69">
        <w:trPr>
          <w:trHeight w:val="300"/>
        </w:trPr>
        <w:tc>
          <w:tcPr>
            <w:tcW w:w="9389" w:type="dxa"/>
            <w:gridSpan w:val="3"/>
            <w:noWrap/>
            <w:hideMark/>
          </w:tcPr>
          <w:p w:rsidR="00C400C5" w:rsidRPr="00664A69" w:rsidRDefault="00C400C5" w:rsidP="00C400C5">
            <w:pPr>
              <w:jc w:val="center"/>
              <w:rPr>
                <w:rFonts w:cs="Times New Roman"/>
                <w:sz w:val="28"/>
                <w:szCs w:val="28"/>
              </w:rPr>
            </w:pPr>
            <w:r w:rsidRPr="00664A69">
              <w:rPr>
                <w:rFonts w:cs="Times New Roman"/>
                <w:sz w:val="28"/>
                <w:szCs w:val="28"/>
              </w:rPr>
              <w:t>о. Журавлеобразные Gruiformes</w:t>
            </w:r>
          </w:p>
        </w:tc>
      </w:tr>
      <w:tr w:rsidR="00C400C5" w:rsidRPr="00664A69" w:rsidTr="00664A69">
        <w:trPr>
          <w:trHeight w:val="300"/>
        </w:trPr>
        <w:tc>
          <w:tcPr>
            <w:tcW w:w="9389" w:type="dxa"/>
            <w:gridSpan w:val="3"/>
            <w:noWrap/>
            <w:hideMark/>
          </w:tcPr>
          <w:p w:rsidR="00C400C5" w:rsidRPr="00664A69" w:rsidRDefault="00C400C5" w:rsidP="00C400C5">
            <w:pPr>
              <w:jc w:val="center"/>
              <w:rPr>
                <w:rFonts w:cs="Times New Roman"/>
                <w:sz w:val="28"/>
                <w:szCs w:val="28"/>
              </w:rPr>
            </w:pPr>
            <w:r w:rsidRPr="00664A69">
              <w:rPr>
                <w:rFonts w:cs="Times New Roman"/>
                <w:sz w:val="28"/>
                <w:szCs w:val="28"/>
              </w:rPr>
              <w:t>сем-во Пастушковые Rallidae</w:t>
            </w:r>
          </w:p>
        </w:tc>
      </w:tr>
      <w:tr w:rsidR="00C400C5" w:rsidRPr="00664A69" w:rsidTr="00664A69">
        <w:trPr>
          <w:trHeight w:val="300"/>
        </w:trPr>
        <w:tc>
          <w:tcPr>
            <w:tcW w:w="3330" w:type="dxa"/>
            <w:noWrap/>
            <w:hideMark/>
          </w:tcPr>
          <w:p w:rsidR="00C400C5" w:rsidRPr="00664A69" w:rsidRDefault="00C400C5" w:rsidP="00C400C5">
            <w:pPr>
              <w:rPr>
                <w:rFonts w:cs="Times New Roman"/>
                <w:sz w:val="28"/>
                <w:szCs w:val="28"/>
              </w:rPr>
            </w:pPr>
            <w:r w:rsidRPr="00664A69">
              <w:rPr>
                <w:rFonts w:cs="Times New Roman"/>
                <w:sz w:val="28"/>
                <w:szCs w:val="28"/>
              </w:rPr>
              <w:t>Лысуха</w:t>
            </w:r>
          </w:p>
        </w:tc>
        <w:tc>
          <w:tcPr>
            <w:tcW w:w="4212" w:type="dxa"/>
            <w:noWrap/>
            <w:hideMark/>
          </w:tcPr>
          <w:p w:rsidR="00C400C5" w:rsidRPr="00664A69" w:rsidRDefault="00C400C5" w:rsidP="00C400C5">
            <w:pPr>
              <w:rPr>
                <w:rFonts w:cs="Times New Roman"/>
                <w:b/>
                <w:bCs/>
                <w:i/>
                <w:iCs/>
                <w:sz w:val="28"/>
                <w:szCs w:val="28"/>
              </w:rPr>
            </w:pPr>
            <w:r w:rsidRPr="00664A69">
              <w:rPr>
                <w:rFonts w:cs="Times New Roman"/>
                <w:b/>
                <w:bCs/>
                <w:i/>
                <w:iCs/>
                <w:sz w:val="28"/>
                <w:szCs w:val="28"/>
              </w:rPr>
              <w:t>Fulica atra</w:t>
            </w:r>
            <w:r w:rsidRPr="00664A69">
              <w:rPr>
                <w:rFonts w:cs="Times New Roman"/>
                <w:b/>
                <w:bCs/>
                <w:sz w:val="28"/>
                <w:szCs w:val="28"/>
              </w:rPr>
              <w:t xml:space="preserve"> L.</w:t>
            </w:r>
          </w:p>
        </w:tc>
        <w:tc>
          <w:tcPr>
            <w:tcW w:w="1847" w:type="dxa"/>
            <w:noWrap/>
            <w:hideMark/>
          </w:tcPr>
          <w:p w:rsidR="00C400C5" w:rsidRPr="00664A69" w:rsidRDefault="00C400C5" w:rsidP="00C400C5">
            <w:pPr>
              <w:jc w:val="right"/>
              <w:rPr>
                <w:rFonts w:cs="Times New Roman"/>
                <w:sz w:val="28"/>
                <w:szCs w:val="28"/>
              </w:rPr>
            </w:pPr>
            <w:r w:rsidRPr="00664A69">
              <w:rPr>
                <w:rFonts w:cs="Times New Roman"/>
                <w:sz w:val="28"/>
                <w:szCs w:val="28"/>
              </w:rPr>
              <w:t>2</w:t>
            </w:r>
          </w:p>
        </w:tc>
      </w:tr>
      <w:tr w:rsidR="00C400C5" w:rsidRPr="00664A69" w:rsidTr="00664A69">
        <w:trPr>
          <w:trHeight w:val="300"/>
        </w:trPr>
        <w:tc>
          <w:tcPr>
            <w:tcW w:w="9389" w:type="dxa"/>
            <w:gridSpan w:val="3"/>
            <w:noWrap/>
            <w:hideMark/>
          </w:tcPr>
          <w:p w:rsidR="00C400C5" w:rsidRPr="00664A69" w:rsidRDefault="00C400C5" w:rsidP="00C400C5">
            <w:pPr>
              <w:jc w:val="center"/>
              <w:rPr>
                <w:rFonts w:cs="Times New Roman"/>
                <w:sz w:val="28"/>
                <w:szCs w:val="28"/>
              </w:rPr>
            </w:pPr>
            <w:r w:rsidRPr="00664A69">
              <w:rPr>
                <w:rFonts w:cs="Times New Roman"/>
                <w:sz w:val="28"/>
                <w:szCs w:val="28"/>
              </w:rPr>
              <w:t>о. Ржанкообразные Charadriiformes</w:t>
            </w:r>
          </w:p>
        </w:tc>
      </w:tr>
      <w:tr w:rsidR="00C400C5" w:rsidRPr="00664A69" w:rsidTr="00664A69">
        <w:trPr>
          <w:trHeight w:val="300"/>
        </w:trPr>
        <w:tc>
          <w:tcPr>
            <w:tcW w:w="9389" w:type="dxa"/>
            <w:gridSpan w:val="3"/>
            <w:noWrap/>
            <w:hideMark/>
          </w:tcPr>
          <w:p w:rsidR="00C400C5" w:rsidRPr="00664A69" w:rsidRDefault="00C400C5" w:rsidP="00C400C5">
            <w:pPr>
              <w:jc w:val="center"/>
              <w:rPr>
                <w:rFonts w:cs="Times New Roman"/>
                <w:sz w:val="28"/>
                <w:szCs w:val="28"/>
              </w:rPr>
            </w:pPr>
            <w:r w:rsidRPr="00664A69">
              <w:rPr>
                <w:rFonts w:cs="Times New Roman"/>
                <w:sz w:val="28"/>
                <w:szCs w:val="28"/>
              </w:rPr>
              <w:t>сем-во Бекасовые Scolopacidae</w:t>
            </w:r>
          </w:p>
        </w:tc>
      </w:tr>
      <w:tr w:rsidR="00C400C5" w:rsidRPr="00664A69" w:rsidTr="00664A69">
        <w:trPr>
          <w:trHeight w:val="300"/>
        </w:trPr>
        <w:tc>
          <w:tcPr>
            <w:tcW w:w="3330" w:type="dxa"/>
            <w:noWrap/>
            <w:hideMark/>
          </w:tcPr>
          <w:p w:rsidR="00C400C5" w:rsidRPr="00664A69" w:rsidRDefault="00C400C5" w:rsidP="00C400C5">
            <w:pPr>
              <w:rPr>
                <w:rFonts w:cs="Times New Roman"/>
                <w:sz w:val="28"/>
                <w:szCs w:val="28"/>
              </w:rPr>
            </w:pPr>
            <w:r w:rsidRPr="00664A69">
              <w:rPr>
                <w:rFonts w:cs="Times New Roman"/>
                <w:sz w:val="28"/>
                <w:szCs w:val="28"/>
              </w:rPr>
              <w:t>Травник</w:t>
            </w:r>
          </w:p>
        </w:tc>
        <w:tc>
          <w:tcPr>
            <w:tcW w:w="4212" w:type="dxa"/>
            <w:noWrap/>
            <w:hideMark/>
          </w:tcPr>
          <w:p w:rsidR="00C400C5" w:rsidRPr="00664A69" w:rsidRDefault="00C400C5" w:rsidP="00C400C5">
            <w:pPr>
              <w:rPr>
                <w:rFonts w:cs="Times New Roman"/>
                <w:b/>
                <w:bCs/>
                <w:i/>
                <w:iCs/>
                <w:sz w:val="28"/>
                <w:szCs w:val="28"/>
              </w:rPr>
            </w:pPr>
            <w:r w:rsidRPr="00664A69">
              <w:rPr>
                <w:rFonts w:cs="Times New Roman"/>
                <w:b/>
                <w:bCs/>
                <w:i/>
                <w:iCs/>
                <w:sz w:val="28"/>
                <w:szCs w:val="28"/>
              </w:rPr>
              <w:t xml:space="preserve">Tringa totanus </w:t>
            </w:r>
            <w:r w:rsidRPr="00664A69">
              <w:rPr>
                <w:rFonts w:cs="Times New Roman"/>
                <w:b/>
                <w:bCs/>
                <w:sz w:val="28"/>
                <w:szCs w:val="28"/>
              </w:rPr>
              <w:t>(L.)</w:t>
            </w:r>
          </w:p>
        </w:tc>
        <w:tc>
          <w:tcPr>
            <w:tcW w:w="1847" w:type="dxa"/>
            <w:noWrap/>
            <w:hideMark/>
          </w:tcPr>
          <w:p w:rsidR="00C400C5" w:rsidRPr="00664A69" w:rsidRDefault="00C400C5" w:rsidP="00C400C5">
            <w:pPr>
              <w:jc w:val="right"/>
              <w:rPr>
                <w:rFonts w:cs="Times New Roman"/>
                <w:sz w:val="28"/>
                <w:szCs w:val="28"/>
              </w:rPr>
            </w:pPr>
            <w:r w:rsidRPr="00664A69">
              <w:rPr>
                <w:rFonts w:cs="Times New Roman"/>
                <w:sz w:val="28"/>
                <w:szCs w:val="28"/>
              </w:rPr>
              <w:t>13</w:t>
            </w:r>
          </w:p>
        </w:tc>
      </w:tr>
      <w:tr w:rsidR="00C400C5" w:rsidRPr="00664A69" w:rsidTr="00664A69">
        <w:trPr>
          <w:trHeight w:val="300"/>
        </w:trPr>
        <w:tc>
          <w:tcPr>
            <w:tcW w:w="3330" w:type="dxa"/>
            <w:noWrap/>
            <w:hideMark/>
          </w:tcPr>
          <w:p w:rsidR="00C400C5" w:rsidRPr="00664A69" w:rsidRDefault="00C400C5" w:rsidP="00C400C5">
            <w:pPr>
              <w:rPr>
                <w:rFonts w:cs="Times New Roman"/>
                <w:sz w:val="28"/>
                <w:szCs w:val="28"/>
              </w:rPr>
            </w:pPr>
            <w:r w:rsidRPr="00664A69">
              <w:rPr>
                <w:rFonts w:cs="Times New Roman"/>
                <w:sz w:val="28"/>
                <w:szCs w:val="28"/>
              </w:rPr>
              <w:t>Турухтан</w:t>
            </w:r>
          </w:p>
        </w:tc>
        <w:tc>
          <w:tcPr>
            <w:tcW w:w="4212" w:type="dxa"/>
            <w:noWrap/>
            <w:hideMark/>
          </w:tcPr>
          <w:p w:rsidR="00C400C5" w:rsidRPr="00664A69" w:rsidRDefault="00C400C5" w:rsidP="00C400C5">
            <w:pPr>
              <w:rPr>
                <w:rFonts w:cs="Times New Roman"/>
                <w:b/>
                <w:bCs/>
                <w:i/>
                <w:iCs/>
                <w:sz w:val="28"/>
                <w:szCs w:val="28"/>
              </w:rPr>
            </w:pPr>
            <w:r w:rsidRPr="00664A69">
              <w:rPr>
                <w:rFonts w:cs="Times New Roman"/>
                <w:b/>
                <w:bCs/>
                <w:i/>
                <w:iCs/>
                <w:sz w:val="28"/>
                <w:szCs w:val="28"/>
              </w:rPr>
              <w:t xml:space="preserve">Philomachus pugnax </w:t>
            </w:r>
            <w:r w:rsidRPr="00664A69">
              <w:rPr>
                <w:rFonts w:cs="Times New Roman"/>
                <w:b/>
                <w:bCs/>
                <w:sz w:val="28"/>
                <w:szCs w:val="28"/>
              </w:rPr>
              <w:t>(L.)</w:t>
            </w:r>
          </w:p>
        </w:tc>
        <w:tc>
          <w:tcPr>
            <w:tcW w:w="1847" w:type="dxa"/>
            <w:noWrap/>
            <w:hideMark/>
          </w:tcPr>
          <w:p w:rsidR="00C400C5" w:rsidRPr="00664A69" w:rsidRDefault="00C400C5" w:rsidP="00C400C5">
            <w:pPr>
              <w:jc w:val="right"/>
              <w:rPr>
                <w:rFonts w:cs="Times New Roman"/>
                <w:sz w:val="28"/>
                <w:szCs w:val="28"/>
              </w:rPr>
            </w:pPr>
            <w:r w:rsidRPr="00664A69">
              <w:rPr>
                <w:rFonts w:cs="Times New Roman"/>
                <w:sz w:val="28"/>
                <w:szCs w:val="28"/>
              </w:rPr>
              <w:t>9</w:t>
            </w:r>
          </w:p>
        </w:tc>
      </w:tr>
      <w:tr w:rsidR="00C400C5" w:rsidRPr="00664A69" w:rsidTr="00664A69">
        <w:trPr>
          <w:trHeight w:val="300"/>
        </w:trPr>
        <w:tc>
          <w:tcPr>
            <w:tcW w:w="9389" w:type="dxa"/>
            <w:gridSpan w:val="3"/>
            <w:noWrap/>
            <w:hideMark/>
          </w:tcPr>
          <w:p w:rsidR="00C400C5" w:rsidRPr="00664A69" w:rsidRDefault="00C400C5" w:rsidP="00C400C5">
            <w:pPr>
              <w:jc w:val="center"/>
              <w:rPr>
                <w:rFonts w:cs="Times New Roman"/>
                <w:sz w:val="28"/>
                <w:szCs w:val="28"/>
              </w:rPr>
            </w:pPr>
            <w:r w:rsidRPr="00664A69">
              <w:rPr>
                <w:rFonts w:cs="Times New Roman"/>
                <w:sz w:val="28"/>
                <w:szCs w:val="28"/>
              </w:rPr>
              <w:t xml:space="preserve">о. Совообразные </w:t>
            </w:r>
            <w:r w:rsidRPr="00664A69">
              <w:rPr>
                <w:rFonts w:cs="Times New Roman"/>
                <w:i/>
                <w:iCs/>
                <w:sz w:val="28"/>
                <w:szCs w:val="28"/>
              </w:rPr>
              <w:t>Strigiformes</w:t>
            </w:r>
          </w:p>
        </w:tc>
      </w:tr>
      <w:tr w:rsidR="00C400C5" w:rsidRPr="00664A69" w:rsidTr="00664A69">
        <w:trPr>
          <w:trHeight w:val="300"/>
        </w:trPr>
        <w:tc>
          <w:tcPr>
            <w:tcW w:w="9389" w:type="dxa"/>
            <w:gridSpan w:val="3"/>
            <w:noWrap/>
            <w:hideMark/>
          </w:tcPr>
          <w:p w:rsidR="00C400C5" w:rsidRPr="00664A69" w:rsidRDefault="00C400C5" w:rsidP="00C400C5">
            <w:pPr>
              <w:jc w:val="center"/>
              <w:rPr>
                <w:rFonts w:cs="Times New Roman"/>
                <w:sz w:val="28"/>
                <w:szCs w:val="28"/>
              </w:rPr>
            </w:pPr>
            <w:r w:rsidRPr="00664A69">
              <w:rPr>
                <w:rFonts w:cs="Times New Roman"/>
                <w:sz w:val="28"/>
                <w:szCs w:val="28"/>
              </w:rPr>
              <w:t xml:space="preserve">сем-во Совиные </w:t>
            </w:r>
            <w:r w:rsidRPr="00664A69">
              <w:rPr>
                <w:rFonts w:cs="Times New Roman"/>
                <w:i/>
                <w:iCs/>
                <w:sz w:val="28"/>
                <w:szCs w:val="28"/>
              </w:rPr>
              <w:t>Strigidae</w:t>
            </w:r>
          </w:p>
        </w:tc>
      </w:tr>
      <w:tr w:rsidR="00C400C5" w:rsidRPr="00664A69" w:rsidTr="00664A69">
        <w:trPr>
          <w:trHeight w:val="300"/>
        </w:trPr>
        <w:tc>
          <w:tcPr>
            <w:tcW w:w="3330" w:type="dxa"/>
            <w:noWrap/>
            <w:hideMark/>
          </w:tcPr>
          <w:p w:rsidR="00C400C5" w:rsidRPr="00664A69" w:rsidRDefault="00C400C5" w:rsidP="00C400C5">
            <w:pPr>
              <w:rPr>
                <w:rFonts w:cs="Times New Roman"/>
                <w:sz w:val="28"/>
                <w:szCs w:val="28"/>
              </w:rPr>
            </w:pPr>
            <w:r w:rsidRPr="00664A69">
              <w:rPr>
                <w:rFonts w:cs="Times New Roman"/>
                <w:sz w:val="28"/>
                <w:szCs w:val="28"/>
              </w:rPr>
              <w:t>Сыч домовый</w:t>
            </w:r>
          </w:p>
        </w:tc>
        <w:tc>
          <w:tcPr>
            <w:tcW w:w="4212" w:type="dxa"/>
            <w:noWrap/>
            <w:hideMark/>
          </w:tcPr>
          <w:p w:rsidR="00C400C5" w:rsidRPr="00664A69" w:rsidRDefault="00C400C5" w:rsidP="00C400C5">
            <w:pPr>
              <w:rPr>
                <w:rFonts w:cs="Times New Roman"/>
                <w:b/>
                <w:bCs/>
                <w:i/>
                <w:iCs/>
                <w:sz w:val="28"/>
                <w:szCs w:val="28"/>
              </w:rPr>
            </w:pPr>
            <w:r w:rsidRPr="00664A69">
              <w:rPr>
                <w:rFonts w:cs="Times New Roman"/>
                <w:b/>
                <w:bCs/>
                <w:i/>
                <w:iCs/>
                <w:sz w:val="28"/>
                <w:szCs w:val="28"/>
              </w:rPr>
              <w:t xml:space="preserve">Athene noctua </w:t>
            </w:r>
            <w:r w:rsidRPr="00664A69">
              <w:rPr>
                <w:rFonts w:cs="Times New Roman"/>
                <w:b/>
                <w:bCs/>
                <w:sz w:val="28"/>
                <w:szCs w:val="28"/>
              </w:rPr>
              <w:t>(Scopoli)</w:t>
            </w:r>
          </w:p>
        </w:tc>
        <w:tc>
          <w:tcPr>
            <w:tcW w:w="1847" w:type="dxa"/>
            <w:noWrap/>
            <w:hideMark/>
          </w:tcPr>
          <w:p w:rsidR="00C400C5" w:rsidRPr="00664A69" w:rsidRDefault="00C400C5" w:rsidP="00C400C5">
            <w:pPr>
              <w:jc w:val="right"/>
              <w:rPr>
                <w:rFonts w:cs="Times New Roman"/>
                <w:sz w:val="28"/>
                <w:szCs w:val="28"/>
              </w:rPr>
            </w:pPr>
            <w:r w:rsidRPr="00664A69">
              <w:rPr>
                <w:rFonts w:cs="Times New Roman"/>
                <w:sz w:val="28"/>
                <w:szCs w:val="28"/>
              </w:rPr>
              <w:t>1</w:t>
            </w:r>
          </w:p>
        </w:tc>
      </w:tr>
      <w:tr w:rsidR="00C400C5" w:rsidRPr="00664A69" w:rsidTr="00664A69">
        <w:trPr>
          <w:trHeight w:val="300"/>
        </w:trPr>
        <w:tc>
          <w:tcPr>
            <w:tcW w:w="9389" w:type="dxa"/>
            <w:gridSpan w:val="3"/>
            <w:noWrap/>
            <w:hideMark/>
          </w:tcPr>
          <w:p w:rsidR="00C400C5" w:rsidRPr="00664A69" w:rsidRDefault="00C400C5" w:rsidP="00C400C5">
            <w:pPr>
              <w:jc w:val="center"/>
              <w:rPr>
                <w:rFonts w:cs="Times New Roman"/>
                <w:sz w:val="28"/>
                <w:szCs w:val="28"/>
              </w:rPr>
            </w:pPr>
            <w:r w:rsidRPr="00664A69">
              <w:rPr>
                <w:rFonts w:cs="Times New Roman"/>
                <w:sz w:val="28"/>
                <w:szCs w:val="28"/>
              </w:rPr>
              <w:t>о. Воробьинообразные Passeriformes</w:t>
            </w:r>
          </w:p>
        </w:tc>
      </w:tr>
      <w:tr w:rsidR="00C400C5" w:rsidRPr="00664A69" w:rsidTr="00664A69">
        <w:trPr>
          <w:trHeight w:val="300"/>
        </w:trPr>
        <w:tc>
          <w:tcPr>
            <w:tcW w:w="9389" w:type="dxa"/>
            <w:gridSpan w:val="3"/>
            <w:noWrap/>
            <w:hideMark/>
          </w:tcPr>
          <w:p w:rsidR="00C400C5" w:rsidRPr="00664A69" w:rsidRDefault="00C400C5" w:rsidP="00C400C5">
            <w:pPr>
              <w:jc w:val="center"/>
              <w:rPr>
                <w:rFonts w:cs="Times New Roman"/>
                <w:sz w:val="28"/>
                <w:szCs w:val="28"/>
              </w:rPr>
            </w:pPr>
            <w:r w:rsidRPr="00664A69">
              <w:rPr>
                <w:rFonts w:cs="Times New Roman"/>
                <w:sz w:val="28"/>
                <w:szCs w:val="28"/>
              </w:rPr>
              <w:t>сем-во Врановые Corvidae</w:t>
            </w:r>
          </w:p>
        </w:tc>
      </w:tr>
      <w:tr w:rsidR="00C400C5" w:rsidRPr="00664A69" w:rsidTr="00664A69">
        <w:trPr>
          <w:trHeight w:val="300"/>
        </w:trPr>
        <w:tc>
          <w:tcPr>
            <w:tcW w:w="3330" w:type="dxa"/>
            <w:noWrap/>
            <w:hideMark/>
          </w:tcPr>
          <w:p w:rsidR="00C400C5" w:rsidRPr="00664A69" w:rsidRDefault="00C400C5" w:rsidP="00C400C5">
            <w:pPr>
              <w:rPr>
                <w:rFonts w:cs="Times New Roman"/>
                <w:sz w:val="28"/>
                <w:szCs w:val="28"/>
              </w:rPr>
            </w:pPr>
            <w:r w:rsidRPr="00664A69">
              <w:rPr>
                <w:rFonts w:cs="Times New Roman"/>
                <w:sz w:val="28"/>
                <w:szCs w:val="28"/>
              </w:rPr>
              <w:t>Сорока</w:t>
            </w:r>
          </w:p>
        </w:tc>
        <w:tc>
          <w:tcPr>
            <w:tcW w:w="4212" w:type="dxa"/>
            <w:noWrap/>
            <w:hideMark/>
          </w:tcPr>
          <w:p w:rsidR="00C400C5" w:rsidRPr="00664A69" w:rsidRDefault="00C400C5" w:rsidP="00C400C5">
            <w:pPr>
              <w:rPr>
                <w:rFonts w:cs="Times New Roman"/>
                <w:b/>
                <w:bCs/>
                <w:i/>
                <w:iCs/>
                <w:sz w:val="28"/>
                <w:szCs w:val="28"/>
              </w:rPr>
            </w:pPr>
            <w:r w:rsidRPr="00664A69">
              <w:rPr>
                <w:rFonts w:cs="Times New Roman"/>
                <w:b/>
                <w:bCs/>
                <w:i/>
                <w:iCs/>
                <w:sz w:val="28"/>
                <w:szCs w:val="28"/>
              </w:rPr>
              <w:t xml:space="preserve">Pica pica </w:t>
            </w:r>
            <w:r w:rsidRPr="00664A69">
              <w:rPr>
                <w:rFonts w:cs="Times New Roman"/>
                <w:b/>
                <w:bCs/>
                <w:sz w:val="28"/>
                <w:szCs w:val="28"/>
              </w:rPr>
              <w:t>(L.)</w:t>
            </w:r>
          </w:p>
        </w:tc>
        <w:tc>
          <w:tcPr>
            <w:tcW w:w="1847" w:type="dxa"/>
            <w:noWrap/>
            <w:hideMark/>
          </w:tcPr>
          <w:p w:rsidR="00C400C5" w:rsidRPr="00664A69" w:rsidRDefault="00C400C5" w:rsidP="00C400C5">
            <w:pPr>
              <w:jc w:val="right"/>
              <w:rPr>
                <w:rFonts w:cs="Times New Roman"/>
                <w:sz w:val="28"/>
                <w:szCs w:val="28"/>
              </w:rPr>
            </w:pPr>
            <w:r w:rsidRPr="00664A69">
              <w:rPr>
                <w:rFonts w:cs="Times New Roman"/>
                <w:sz w:val="28"/>
                <w:szCs w:val="28"/>
              </w:rPr>
              <w:t>2</w:t>
            </w:r>
          </w:p>
        </w:tc>
      </w:tr>
      <w:tr w:rsidR="00C400C5" w:rsidRPr="00664A69" w:rsidTr="00664A69">
        <w:trPr>
          <w:trHeight w:val="315"/>
        </w:trPr>
        <w:tc>
          <w:tcPr>
            <w:tcW w:w="3330" w:type="dxa"/>
            <w:noWrap/>
            <w:hideMark/>
          </w:tcPr>
          <w:p w:rsidR="00C400C5" w:rsidRPr="00664A69" w:rsidRDefault="00C400C5" w:rsidP="00C400C5">
            <w:pPr>
              <w:rPr>
                <w:rFonts w:cs="Times New Roman"/>
                <w:sz w:val="28"/>
                <w:szCs w:val="28"/>
              </w:rPr>
            </w:pPr>
            <w:r w:rsidRPr="00664A69">
              <w:rPr>
                <w:rFonts w:cs="Times New Roman"/>
                <w:sz w:val="28"/>
                <w:szCs w:val="28"/>
              </w:rPr>
              <w:t>Ворона серая</w:t>
            </w:r>
          </w:p>
        </w:tc>
        <w:tc>
          <w:tcPr>
            <w:tcW w:w="4212" w:type="dxa"/>
            <w:noWrap/>
            <w:hideMark/>
          </w:tcPr>
          <w:p w:rsidR="00C400C5" w:rsidRPr="00664A69" w:rsidRDefault="00C400C5" w:rsidP="00C400C5">
            <w:pPr>
              <w:rPr>
                <w:rFonts w:cs="Times New Roman"/>
                <w:b/>
                <w:bCs/>
                <w:i/>
                <w:iCs/>
                <w:sz w:val="28"/>
                <w:szCs w:val="28"/>
              </w:rPr>
            </w:pPr>
            <w:r w:rsidRPr="00664A69">
              <w:rPr>
                <w:rFonts w:cs="Times New Roman"/>
                <w:b/>
                <w:bCs/>
                <w:i/>
                <w:iCs/>
                <w:sz w:val="28"/>
                <w:szCs w:val="28"/>
              </w:rPr>
              <w:t>Corvus (corone) cornix</w:t>
            </w:r>
            <w:r w:rsidRPr="00664A69">
              <w:rPr>
                <w:rFonts w:cs="Times New Roman"/>
                <w:b/>
                <w:bCs/>
                <w:sz w:val="28"/>
                <w:szCs w:val="28"/>
              </w:rPr>
              <w:t xml:space="preserve"> (L.)</w:t>
            </w:r>
          </w:p>
        </w:tc>
        <w:tc>
          <w:tcPr>
            <w:tcW w:w="1847" w:type="dxa"/>
            <w:noWrap/>
            <w:hideMark/>
          </w:tcPr>
          <w:p w:rsidR="00C400C5" w:rsidRPr="00664A69" w:rsidRDefault="00C400C5" w:rsidP="00C400C5">
            <w:pPr>
              <w:jc w:val="right"/>
              <w:rPr>
                <w:rFonts w:cs="Times New Roman"/>
                <w:sz w:val="28"/>
                <w:szCs w:val="28"/>
              </w:rPr>
            </w:pPr>
            <w:r w:rsidRPr="00664A69">
              <w:rPr>
                <w:rFonts w:cs="Times New Roman"/>
                <w:sz w:val="28"/>
                <w:szCs w:val="28"/>
              </w:rPr>
              <w:t>2</w:t>
            </w:r>
          </w:p>
        </w:tc>
      </w:tr>
    </w:tbl>
    <w:p w:rsidR="00C400C5" w:rsidRPr="00EA1AF5" w:rsidRDefault="00C400C5" w:rsidP="00664A69">
      <w:pPr>
        <w:spacing w:after="0" w:line="240" w:lineRule="auto"/>
        <w:ind w:firstLine="708"/>
        <w:jc w:val="both"/>
        <w:rPr>
          <w:rFonts w:ascii="Times New Roman" w:hAnsi="Times New Roman" w:cs="Times New Roman"/>
          <w:sz w:val="28"/>
          <w:szCs w:val="28"/>
        </w:rPr>
      </w:pPr>
      <w:r w:rsidRPr="00EA1AF5">
        <w:rPr>
          <w:rFonts w:ascii="Times New Roman" w:eastAsia="Times New Roman" w:hAnsi="Times New Roman" w:cs="Times New Roman"/>
          <w:sz w:val="28"/>
          <w:szCs w:val="28"/>
          <w:lang w:eastAsia="ru-RU"/>
        </w:rPr>
        <w:t xml:space="preserve">В результате наблюдений, проводимых </w:t>
      </w:r>
      <w:r w:rsidRPr="00EA1AF5">
        <w:rPr>
          <w:rFonts w:ascii="Times New Roman" w:hAnsi="Times New Roman" w:cs="Times New Roman"/>
          <w:sz w:val="28"/>
          <w:szCs w:val="28"/>
        </w:rPr>
        <w:t>на территории охранной зоны ГПБЗ «Ростовский» собранные осенью 2018 г (27-28.10.18, 10-11.11.18)</w:t>
      </w:r>
      <w:r w:rsidRPr="00EA1AF5">
        <w:rPr>
          <w:rFonts w:ascii="Times New Roman" w:eastAsia="Times New Roman" w:hAnsi="Times New Roman" w:cs="Times New Roman"/>
          <w:sz w:val="28"/>
          <w:szCs w:val="28"/>
          <w:lang w:eastAsia="ru-RU"/>
        </w:rPr>
        <w:t xml:space="preserve"> было отмечено 38 видов птиц, включающих 19183 особей, входящих в состав 8 отрядов (рисунок 5).</w:t>
      </w:r>
    </w:p>
    <w:p w:rsidR="00C400C5" w:rsidRPr="00EA1AF5" w:rsidRDefault="00C400C5" w:rsidP="00C400C5">
      <w:pPr>
        <w:spacing w:after="0" w:line="360" w:lineRule="auto"/>
        <w:rPr>
          <w:rFonts w:ascii="Times New Roman" w:hAnsi="Times New Roman" w:cs="Times New Roman"/>
          <w:sz w:val="24"/>
          <w:szCs w:val="24"/>
          <w:lang w:val="en-US"/>
        </w:rPr>
      </w:pPr>
      <w:r w:rsidRPr="00EA1AF5">
        <w:rPr>
          <w:rFonts w:ascii="Times New Roman" w:hAnsi="Times New Roman" w:cs="Times New Roman"/>
          <w:noProof/>
          <w:sz w:val="24"/>
          <w:szCs w:val="24"/>
          <w:lang w:eastAsia="ru-RU"/>
        </w:rPr>
        <w:drawing>
          <wp:inline distT="0" distB="0" distL="0" distR="0" wp14:anchorId="3C3117B0" wp14:editId="426695FA">
            <wp:extent cx="5772150" cy="3524250"/>
            <wp:effectExtent l="0" t="0" r="19050" b="1905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C400C5" w:rsidRPr="00B3310B" w:rsidRDefault="00C400C5" w:rsidP="00664A69">
      <w:pPr>
        <w:pStyle w:val="af8"/>
        <w:spacing w:after="0" w:line="240" w:lineRule="auto"/>
        <w:ind w:left="851"/>
        <w:jc w:val="center"/>
        <w:rPr>
          <w:rFonts w:eastAsia="Times New Roman"/>
          <w:lang w:eastAsia="ru-RU"/>
        </w:rPr>
      </w:pPr>
      <w:r w:rsidRPr="00B3310B">
        <w:rPr>
          <w:rFonts w:eastAsia="Times New Roman"/>
          <w:lang w:eastAsia="ru-RU"/>
        </w:rPr>
        <w:t>Рисунок 5</w:t>
      </w:r>
      <w:r w:rsidR="00664A69">
        <w:rPr>
          <w:rFonts w:eastAsia="Times New Roman"/>
          <w:lang w:eastAsia="ru-RU"/>
        </w:rPr>
        <w:t>.</w:t>
      </w:r>
      <w:r w:rsidRPr="00B3310B">
        <w:rPr>
          <w:rFonts w:eastAsia="Times New Roman"/>
          <w:lang w:eastAsia="ru-RU"/>
        </w:rPr>
        <w:t xml:space="preserve"> Доля различных отрядов в общем видовом составе птиц, встреченных </w:t>
      </w:r>
      <w:r w:rsidRPr="00B3310B">
        <w:t>на территории охранной зоны ГПБЗ «Ростовский» собранные весной 2018 г</w:t>
      </w:r>
      <w:r w:rsidR="00664A69">
        <w:t>.</w:t>
      </w:r>
      <w:r w:rsidRPr="00B3310B">
        <w:t xml:space="preserve"> (27-28.10.18, 10-11.11.18)</w:t>
      </w:r>
    </w:p>
    <w:p w:rsidR="00C400C5" w:rsidRPr="00EA1AF5" w:rsidRDefault="00C400C5" w:rsidP="00B3310B">
      <w:pPr>
        <w:pStyle w:val="af8"/>
        <w:spacing w:after="0" w:line="276" w:lineRule="auto"/>
        <w:ind w:firstLine="851"/>
        <w:rPr>
          <w:rFonts w:eastAsia="Times New Roman"/>
          <w:lang w:eastAsia="ru-RU"/>
        </w:rPr>
      </w:pPr>
      <w:r w:rsidRPr="00EA1AF5">
        <w:rPr>
          <w:rFonts w:eastAsia="Times New Roman"/>
          <w:lang w:eastAsia="ru-RU"/>
        </w:rPr>
        <w:lastRenderedPageBreak/>
        <w:t>Доминирующим по видовому разнообразию отрядом в данный период были воробьинообразные (43%) и соколообразные (19%). примерно одинаковым числом видов представлены отряды гусеобразные (8%), журавлеобразные (8%) и ржанкообразные (8%). Среди встреченных видов основными спортивно-промысловыми охотничьими объектами являются серый гусь, огарь и кряква. Среди занесённых в Красную книгу Ростовской области, по прохождении маршрута был встречен курганник, могильник, орлан-белохвост, серый журавль, красавка, стрепет.</w:t>
      </w:r>
    </w:p>
    <w:p w:rsidR="00C400C5" w:rsidRPr="00EA1AF5" w:rsidRDefault="00C400C5" w:rsidP="00B3310B">
      <w:pPr>
        <w:spacing w:line="276" w:lineRule="auto"/>
        <w:ind w:firstLine="708"/>
        <w:jc w:val="both"/>
        <w:rPr>
          <w:rFonts w:ascii="Times New Roman" w:hAnsi="Times New Roman" w:cs="Times New Roman"/>
          <w:sz w:val="28"/>
          <w:szCs w:val="28"/>
        </w:rPr>
      </w:pPr>
      <w:r w:rsidRPr="00EA1AF5">
        <w:rPr>
          <w:rFonts w:ascii="Times New Roman" w:eastAsia="Times New Roman" w:hAnsi="Times New Roman" w:cs="Times New Roman"/>
          <w:sz w:val="28"/>
          <w:szCs w:val="28"/>
          <w:lang w:eastAsia="ru-RU"/>
        </w:rPr>
        <w:t xml:space="preserve">В результате наблюдений, проводимых осенью на </w:t>
      </w:r>
      <w:r w:rsidRPr="00EA1AF5">
        <w:rPr>
          <w:rFonts w:ascii="Times New Roman" w:hAnsi="Times New Roman" w:cs="Times New Roman"/>
          <w:sz w:val="28"/>
          <w:szCs w:val="28"/>
        </w:rPr>
        <w:t>территории</w:t>
      </w:r>
      <w:r w:rsidRPr="00EA1AF5">
        <w:rPr>
          <w:rFonts w:ascii="Times New Roman" w:eastAsia="Times New Roman" w:hAnsi="Times New Roman" w:cs="Times New Roman"/>
          <w:sz w:val="28"/>
          <w:szCs w:val="28"/>
          <w:lang w:eastAsia="ru-RU"/>
        </w:rPr>
        <w:t xml:space="preserve"> Курникового лимана </w:t>
      </w:r>
      <w:r w:rsidR="00F445A3">
        <w:rPr>
          <w:rFonts w:ascii="Times New Roman" w:eastAsia="Times New Roman" w:hAnsi="Times New Roman" w:cs="Times New Roman"/>
          <w:sz w:val="28"/>
          <w:szCs w:val="28"/>
          <w:lang w:eastAsia="ru-RU"/>
        </w:rPr>
        <w:t xml:space="preserve"> </w:t>
      </w:r>
      <w:r w:rsidRPr="00EA1AF5">
        <w:rPr>
          <w:rFonts w:ascii="Times New Roman" w:hAnsi="Times New Roman" w:cs="Times New Roman"/>
          <w:sz w:val="28"/>
          <w:szCs w:val="28"/>
        </w:rPr>
        <w:t xml:space="preserve">ГПБЗ «Ростовский» </w:t>
      </w:r>
      <w:r w:rsidRPr="00EA1AF5">
        <w:rPr>
          <w:rFonts w:ascii="Times New Roman" w:eastAsia="Times New Roman" w:hAnsi="Times New Roman" w:cs="Times New Roman"/>
          <w:sz w:val="28"/>
          <w:szCs w:val="28"/>
          <w:lang w:eastAsia="ru-RU"/>
        </w:rPr>
        <w:t>(</w:t>
      </w:r>
      <w:r w:rsidRPr="00EA1AF5">
        <w:rPr>
          <w:rFonts w:ascii="Times New Roman" w:hAnsi="Times New Roman" w:cs="Times New Roman"/>
          <w:sz w:val="28"/>
          <w:szCs w:val="28"/>
        </w:rPr>
        <w:t>28.10.18</w:t>
      </w:r>
      <w:r w:rsidRPr="00EA1AF5">
        <w:rPr>
          <w:rFonts w:ascii="Times New Roman" w:eastAsia="Times New Roman" w:hAnsi="Times New Roman" w:cs="Times New Roman"/>
          <w:sz w:val="28"/>
          <w:szCs w:val="28"/>
          <w:lang w:eastAsia="ru-RU"/>
        </w:rPr>
        <w:t>) было встречено 19 видов птиц, включающих 56 особей, входящих в состав 5 отрядов (рисунок 6).</w:t>
      </w:r>
    </w:p>
    <w:p w:rsidR="00C400C5" w:rsidRPr="00EA1AF5" w:rsidRDefault="00C400C5" w:rsidP="00C400C5">
      <w:pPr>
        <w:spacing w:after="0" w:line="360" w:lineRule="auto"/>
        <w:rPr>
          <w:rFonts w:ascii="Times New Roman" w:hAnsi="Times New Roman" w:cs="Times New Roman"/>
          <w:sz w:val="24"/>
          <w:szCs w:val="24"/>
          <w:lang w:val="en-US"/>
        </w:rPr>
      </w:pPr>
      <w:r w:rsidRPr="00EA1AF5">
        <w:rPr>
          <w:noProof/>
          <w:lang w:eastAsia="ru-RU"/>
        </w:rPr>
        <w:drawing>
          <wp:inline distT="0" distB="0" distL="0" distR="0" wp14:anchorId="749465E5" wp14:editId="7C15E65E">
            <wp:extent cx="5658928" cy="2743200"/>
            <wp:effectExtent l="0" t="0" r="18415"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C400C5" w:rsidRPr="00B3310B" w:rsidRDefault="00C400C5" w:rsidP="00664A69">
      <w:pPr>
        <w:spacing w:after="0" w:line="276" w:lineRule="auto"/>
        <w:ind w:left="851"/>
        <w:jc w:val="center"/>
        <w:rPr>
          <w:rFonts w:ascii="Times New Roman" w:eastAsia="Times New Roman" w:hAnsi="Times New Roman" w:cs="Times New Roman"/>
          <w:sz w:val="28"/>
          <w:szCs w:val="28"/>
          <w:lang w:eastAsia="ru-RU"/>
        </w:rPr>
      </w:pPr>
      <w:r w:rsidRPr="00B3310B">
        <w:rPr>
          <w:rFonts w:ascii="Times New Roman" w:eastAsia="Times New Roman" w:hAnsi="Times New Roman" w:cs="Times New Roman"/>
          <w:sz w:val="28"/>
          <w:szCs w:val="28"/>
          <w:lang w:eastAsia="ru-RU"/>
        </w:rPr>
        <w:t>Рисунок 6</w:t>
      </w:r>
      <w:r w:rsidR="00664A69">
        <w:rPr>
          <w:rFonts w:ascii="Times New Roman" w:eastAsia="Times New Roman" w:hAnsi="Times New Roman" w:cs="Times New Roman"/>
          <w:sz w:val="28"/>
          <w:szCs w:val="28"/>
          <w:lang w:eastAsia="ru-RU"/>
        </w:rPr>
        <w:t>.</w:t>
      </w:r>
      <w:r w:rsidRPr="00B3310B">
        <w:rPr>
          <w:rFonts w:ascii="Times New Roman" w:eastAsia="Times New Roman" w:hAnsi="Times New Roman" w:cs="Times New Roman"/>
          <w:sz w:val="28"/>
          <w:szCs w:val="28"/>
          <w:lang w:eastAsia="ru-RU"/>
        </w:rPr>
        <w:t xml:space="preserve"> Доля различных отрядов в общем видовом составе птиц, встреченных на территории Курникового лимана ГПБЗ «Ростовский» собранные осенью 2018 г. (28.10.18)</w:t>
      </w:r>
    </w:p>
    <w:p w:rsidR="00C400C5" w:rsidRPr="00EA1AF5" w:rsidRDefault="00C400C5" w:rsidP="00664A69">
      <w:pPr>
        <w:pStyle w:val="af8"/>
        <w:spacing w:after="0" w:line="276" w:lineRule="auto"/>
        <w:ind w:firstLine="851"/>
        <w:rPr>
          <w:rFonts w:eastAsia="Times New Roman"/>
          <w:lang w:eastAsia="ru-RU"/>
        </w:rPr>
      </w:pPr>
      <w:r w:rsidRPr="00EA1AF5">
        <w:rPr>
          <w:rFonts w:eastAsia="Times New Roman"/>
          <w:lang w:eastAsia="ru-RU"/>
        </w:rPr>
        <w:t xml:space="preserve">Доминирующим по видовому разнообразию отрядом в данный период были ржанкообразные (29%), журавлеобразные (25%) и гусеобразные (24%). Среди встреченных видов основными спортивно-промысловыми охотничьими объектами являются пеганка, кряква, свиязь. </w:t>
      </w:r>
    </w:p>
    <w:p w:rsidR="00C400C5" w:rsidRPr="00EA1AF5" w:rsidRDefault="00C400C5" w:rsidP="00664A69">
      <w:pPr>
        <w:pStyle w:val="af8"/>
        <w:spacing w:after="0" w:line="276" w:lineRule="auto"/>
        <w:ind w:firstLine="708"/>
        <w:rPr>
          <w:color w:val="000000"/>
          <w:shd w:val="clear" w:color="auto" w:fill="FFFFFF"/>
        </w:rPr>
      </w:pPr>
      <w:r w:rsidRPr="00EA1AF5">
        <w:rPr>
          <w:color w:val="000000"/>
          <w:shd w:val="clear" w:color="auto" w:fill="FFFFFF"/>
        </w:rPr>
        <w:t>В зимний период доминирующей группой были воробьиные (48%) гусеобразные (18%) и соколообразные (17%). Всего зимой было отмечено 6 отрядов. Весной воробьинообразные остались доминирующей группой, тем не менее, их доля снизилась (31%). За ними идут ржанкообразные (18%). Количество отмеченных отрядов заметно возросло и составляет 14.</w:t>
      </w:r>
    </w:p>
    <w:p w:rsidR="00C400C5" w:rsidRPr="00077CC6" w:rsidRDefault="00C400C5" w:rsidP="00664A69">
      <w:pPr>
        <w:pStyle w:val="af8"/>
        <w:spacing w:after="0" w:line="276" w:lineRule="auto"/>
        <w:ind w:firstLine="708"/>
        <w:rPr>
          <w:rFonts w:eastAsia="Times New Roman"/>
          <w:lang w:eastAsia="ru-RU"/>
        </w:rPr>
      </w:pPr>
      <w:r w:rsidRPr="00EA1AF5">
        <w:rPr>
          <w:color w:val="000000"/>
          <w:shd w:val="clear" w:color="auto" w:fill="FFFFFF"/>
        </w:rPr>
        <w:t xml:space="preserve">Подводя итог, можем отметить, что наиболее разнообразная орнитофауна встречается в весенний период, что связано с пролётом и </w:t>
      </w:r>
      <w:r w:rsidRPr="00EA1AF5">
        <w:rPr>
          <w:color w:val="000000"/>
          <w:shd w:val="clear" w:color="auto" w:fill="FFFFFF"/>
        </w:rPr>
        <w:lastRenderedPageBreak/>
        <w:t>началом гнездования. Осенний период менее разнообразен, т.к. на пролёт не накладывается процесс гнездования, часть птиц начинает откочёвывать ещё в тёплый период. В зимние периоды орнитофауна не многочисле</w:t>
      </w:r>
      <w:r w:rsidR="00EC6B51">
        <w:rPr>
          <w:color w:val="000000"/>
          <w:shd w:val="clear" w:color="auto" w:fill="FFFFFF"/>
        </w:rPr>
        <w:t>н</w:t>
      </w:r>
      <w:r w:rsidRPr="00EA1AF5">
        <w:rPr>
          <w:color w:val="000000"/>
          <w:shd w:val="clear" w:color="auto" w:fill="FFFFFF"/>
        </w:rPr>
        <w:t>на, что связано с наличием лишь зимующих видов, а также довольно сложными условиями обитания: открытые продуваемые пространства, небольшое количество убежищ.</w:t>
      </w:r>
    </w:p>
    <w:p w:rsidR="00615769" w:rsidRPr="00621806" w:rsidRDefault="00615769" w:rsidP="00664A69">
      <w:pPr>
        <w:spacing w:after="0"/>
        <w:rPr>
          <w:rFonts w:ascii="Times New Roman" w:eastAsia="Times New Roman" w:hAnsi="Times New Roman" w:cs="Times New Roman"/>
          <w:sz w:val="28"/>
          <w:szCs w:val="28"/>
        </w:rPr>
      </w:pPr>
    </w:p>
    <w:p w:rsidR="00C3008F" w:rsidRPr="00C3008F" w:rsidRDefault="00C3008F" w:rsidP="00664A69">
      <w:pPr>
        <w:tabs>
          <w:tab w:val="left" w:pos="9639"/>
        </w:tabs>
        <w:spacing w:after="0" w:line="276" w:lineRule="auto"/>
        <w:jc w:val="both"/>
        <w:rPr>
          <w:rFonts w:ascii="Times New Roman" w:eastAsia="Times New Roman" w:hAnsi="Times New Roman" w:cs="Times New Roman"/>
          <w:b/>
          <w:bCs/>
          <w:sz w:val="28"/>
          <w:szCs w:val="28"/>
          <w:lang w:eastAsia="ru-RU"/>
        </w:rPr>
      </w:pPr>
      <w:r w:rsidRPr="00C3008F">
        <w:rPr>
          <w:rFonts w:ascii="Times New Roman" w:eastAsia="Times New Roman" w:hAnsi="Times New Roman" w:cs="Times New Roman"/>
          <w:b/>
          <w:bCs/>
          <w:sz w:val="28"/>
          <w:szCs w:val="28"/>
          <w:lang w:eastAsia="ru-RU"/>
        </w:rPr>
        <w:t>Глава 10. Состояние заповедного режима. Влияние антропогенных факторов на природу заповедника и его охранной зоны.</w:t>
      </w:r>
    </w:p>
    <w:p w:rsidR="00C3008F" w:rsidRPr="00C3008F" w:rsidRDefault="00C3008F" w:rsidP="00664A69">
      <w:pPr>
        <w:tabs>
          <w:tab w:val="left" w:pos="9639"/>
        </w:tabs>
        <w:spacing w:after="0" w:line="276" w:lineRule="auto"/>
        <w:ind w:firstLine="708"/>
        <w:contextualSpacing/>
        <w:jc w:val="both"/>
        <w:rPr>
          <w:rFonts w:ascii="Times New Roman" w:hAnsi="Times New Roman" w:cs="Times New Roman"/>
          <w:sz w:val="28"/>
          <w:szCs w:val="28"/>
          <w:lang w:eastAsia="ru-RU"/>
        </w:rPr>
      </w:pPr>
      <w:r w:rsidRPr="00C3008F">
        <w:rPr>
          <w:rFonts w:ascii="Times New Roman" w:hAnsi="Times New Roman" w:cs="Times New Roman"/>
          <w:sz w:val="28"/>
          <w:szCs w:val="28"/>
          <w:lang w:eastAsia="ru-RU"/>
        </w:rPr>
        <w:t>Отдел охраны заповедника Ростовский осуществляет охрану природных комплексов и объектов территории заповедника, его охранной зоны и территории заказника «Цимлянский».</w:t>
      </w:r>
    </w:p>
    <w:p w:rsidR="00C3008F" w:rsidRPr="00C3008F" w:rsidRDefault="00C3008F" w:rsidP="00C3008F">
      <w:pPr>
        <w:tabs>
          <w:tab w:val="left" w:pos="9639"/>
        </w:tabs>
        <w:spacing w:before="100" w:beforeAutospacing="1" w:after="0" w:line="276" w:lineRule="auto"/>
        <w:ind w:firstLine="708"/>
        <w:contextualSpacing/>
        <w:jc w:val="both"/>
        <w:rPr>
          <w:rFonts w:ascii="Times New Roman" w:hAnsi="Times New Roman" w:cs="Times New Roman"/>
          <w:sz w:val="28"/>
          <w:szCs w:val="28"/>
          <w:lang w:eastAsia="ru-RU"/>
        </w:rPr>
      </w:pPr>
      <w:r w:rsidRPr="00C3008F">
        <w:rPr>
          <w:rFonts w:ascii="Times New Roman" w:hAnsi="Times New Roman" w:cs="Times New Roman"/>
          <w:sz w:val="28"/>
          <w:szCs w:val="28"/>
          <w:lang w:eastAsia="ru-RU"/>
        </w:rPr>
        <w:t>Сегодня отдел охраны Ростовского заповедника это:</w:t>
      </w:r>
    </w:p>
    <w:p w:rsidR="00C3008F" w:rsidRPr="00C3008F" w:rsidRDefault="00C3008F" w:rsidP="00C3008F">
      <w:pPr>
        <w:tabs>
          <w:tab w:val="left" w:pos="9639"/>
        </w:tabs>
        <w:spacing w:before="100" w:beforeAutospacing="1" w:after="0" w:line="276" w:lineRule="auto"/>
        <w:ind w:firstLine="708"/>
        <w:contextualSpacing/>
        <w:jc w:val="both"/>
        <w:rPr>
          <w:rFonts w:ascii="Times New Roman" w:hAnsi="Times New Roman" w:cs="Times New Roman"/>
          <w:sz w:val="28"/>
          <w:szCs w:val="28"/>
          <w:lang w:eastAsia="ru-RU"/>
        </w:rPr>
      </w:pPr>
      <w:r w:rsidRPr="00C3008F">
        <w:rPr>
          <w:rFonts w:ascii="Times New Roman" w:hAnsi="Times New Roman" w:cs="Times New Roman"/>
          <w:sz w:val="28"/>
          <w:szCs w:val="28"/>
          <w:lang w:eastAsia="ru-RU"/>
        </w:rPr>
        <w:t>- 17 государственный инспектор, 3 действующих кордона на двух охраняемых территориях;</w:t>
      </w:r>
    </w:p>
    <w:p w:rsidR="00C3008F" w:rsidRPr="00C3008F" w:rsidRDefault="00C3008F" w:rsidP="00C3008F">
      <w:pPr>
        <w:tabs>
          <w:tab w:val="left" w:pos="9639"/>
        </w:tabs>
        <w:spacing w:before="100" w:beforeAutospacing="1" w:after="0" w:line="276" w:lineRule="auto"/>
        <w:ind w:firstLine="708"/>
        <w:contextualSpacing/>
        <w:jc w:val="both"/>
        <w:rPr>
          <w:rFonts w:ascii="Times New Roman" w:hAnsi="Times New Roman" w:cs="Times New Roman"/>
          <w:sz w:val="28"/>
          <w:szCs w:val="28"/>
          <w:lang w:eastAsia="ru-RU"/>
        </w:rPr>
      </w:pPr>
      <w:r w:rsidRPr="00C3008F">
        <w:rPr>
          <w:rFonts w:ascii="Times New Roman" w:hAnsi="Times New Roman" w:cs="Times New Roman"/>
          <w:sz w:val="28"/>
          <w:szCs w:val="28"/>
          <w:lang w:eastAsia="ru-RU"/>
        </w:rPr>
        <w:t>-  2 оперативные группы, работающие по всей территории заповедника и заказника;</w:t>
      </w:r>
    </w:p>
    <w:p w:rsidR="00C3008F" w:rsidRPr="00C3008F" w:rsidRDefault="00C3008F" w:rsidP="00C3008F">
      <w:pPr>
        <w:tabs>
          <w:tab w:val="left" w:pos="9639"/>
        </w:tabs>
        <w:spacing w:before="100" w:beforeAutospacing="1" w:after="0" w:line="276" w:lineRule="auto"/>
        <w:ind w:firstLine="708"/>
        <w:contextualSpacing/>
        <w:jc w:val="both"/>
        <w:rPr>
          <w:rFonts w:ascii="Times New Roman" w:hAnsi="Times New Roman" w:cs="Times New Roman"/>
          <w:sz w:val="28"/>
          <w:szCs w:val="28"/>
          <w:lang w:eastAsia="ru-RU"/>
        </w:rPr>
      </w:pPr>
      <w:r w:rsidRPr="00C3008F">
        <w:rPr>
          <w:rFonts w:ascii="Times New Roman" w:hAnsi="Times New Roman" w:cs="Times New Roman"/>
          <w:sz w:val="28"/>
          <w:szCs w:val="28"/>
          <w:lang w:eastAsia="ru-RU"/>
        </w:rPr>
        <w:t>- обновленная материальная база отдела: приобретены современные внедорожники (11), маломерные суда с лодочными моторами (4), квадрациклов (6), соответствующая экипировка, средства связи. Благодаря этому стало возможно проводить оперативные мероприятия в целях выявления нарушений природоохранного законодательства на территории Ростовского заповедника и заказника «Цимлянский» круглогодично, в сложных условиях.</w:t>
      </w:r>
    </w:p>
    <w:p w:rsidR="00C3008F" w:rsidRPr="00C3008F" w:rsidRDefault="00C3008F" w:rsidP="00C3008F">
      <w:pPr>
        <w:tabs>
          <w:tab w:val="left" w:pos="9639"/>
        </w:tabs>
        <w:spacing w:before="100" w:beforeAutospacing="1" w:after="0" w:line="276" w:lineRule="auto"/>
        <w:ind w:firstLine="708"/>
        <w:contextualSpacing/>
        <w:jc w:val="both"/>
        <w:rPr>
          <w:rFonts w:ascii="Times New Roman" w:hAnsi="Times New Roman" w:cs="Times New Roman"/>
          <w:sz w:val="28"/>
          <w:szCs w:val="28"/>
          <w:lang w:eastAsia="ru-RU"/>
        </w:rPr>
      </w:pPr>
      <w:r w:rsidRPr="00C3008F">
        <w:rPr>
          <w:rFonts w:ascii="Times New Roman" w:hAnsi="Times New Roman" w:cs="Times New Roman"/>
          <w:sz w:val="28"/>
          <w:szCs w:val="28"/>
          <w:lang w:eastAsia="ru-RU"/>
        </w:rPr>
        <w:t xml:space="preserve">В целях предупреждения, выявления и пресечения нарушений режима особой охраны территорий проводилось систематическое патрулирование территорий, велась разъяснительно-информационная работа с посетителями заповедника и землепользователями сопредельных территорий. Были розданы под подпись памятки об особо охраняемых природных территориях федерального значения Ростовской области, листовки по противопожарной тематике. </w:t>
      </w:r>
    </w:p>
    <w:p w:rsidR="00C3008F" w:rsidRPr="00C3008F" w:rsidRDefault="00C3008F" w:rsidP="00C3008F">
      <w:pPr>
        <w:tabs>
          <w:tab w:val="left" w:pos="9639"/>
        </w:tabs>
        <w:spacing w:before="100" w:beforeAutospacing="1" w:after="0" w:line="276" w:lineRule="auto"/>
        <w:ind w:firstLine="708"/>
        <w:contextualSpacing/>
        <w:jc w:val="both"/>
        <w:rPr>
          <w:rFonts w:ascii="Times New Roman" w:hAnsi="Times New Roman" w:cs="Times New Roman"/>
          <w:sz w:val="28"/>
          <w:szCs w:val="28"/>
          <w:lang w:eastAsia="ru-RU"/>
        </w:rPr>
      </w:pPr>
      <w:r w:rsidRPr="00C3008F">
        <w:rPr>
          <w:rFonts w:ascii="Times New Roman" w:hAnsi="Times New Roman" w:cs="Times New Roman"/>
          <w:sz w:val="28"/>
          <w:szCs w:val="28"/>
          <w:lang w:eastAsia="ru-RU"/>
        </w:rPr>
        <w:t>Сотрудники отдела занимались сбором первичной информации о состоянии природных комплексов и ведением фенологических наблюдений.</w:t>
      </w:r>
    </w:p>
    <w:p w:rsidR="00C3008F" w:rsidRPr="00C3008F" w:rsidRDefault="00C3008F" w:rsidP="00C3008F">
      <w:pPr>
        <w:tabs>
          <w:tab w:val="left" w:pos="9639"/>
        </w:tabs>
        <w:spacing w:before="100" w:beforeAutospacing="1" w:after="0" w:line="276" w:lineRule="auto"/>
        <w:ind w:firstLine="708"/>
        <w:contextualSpacing/>
        <w:jc w:val="both"/>
        <w:rPr>
          <w:rFonts w:ascii="Times New Roman" w:hAnsi="Times New Roman" w:cs="Times New Roman"/>
          <w:sz w:val="28"/>
          <w:szCs w:val="28"/>
          <w:lang w:eastAsia="ru-RU"/>
        </w:rPr>
      </w:pPr>
      <w:r w:rsidRPr="00C3008F">
        <w:rPr>
          <w:rFonts w:ascii="Times New Roman" w:hAnsi="Times New Roman" w:cs="Times New Roman"/>
          <w:sz w:val="28"/>
          <w:szCs w:val="28"/>
          <w:lang w:eastAsia="ru-RU"/>
        </w:rPr>
        <w:t>Внешние границы охраняемой территории выделены в натуре, проведен ремонт аншлагов – 72 шт. межевых знаков -63шт.</w:t>
      </w:r>
    </w:p>
    <w:p w:rsidR="00C3008F" w:rsidRPr="00C3008F" w:rsidRDefault="00C3008F" w:rsidP="00C3008F">
      <w:pPr>
        <w:tabs>
          <w:tab w:val="left" w:pos="9639"/>
        </w:tabs>
        <w:spacing w:before="100" w:beforeAutospacing="1" w:after="0" w:line="276" w:lineRule="auto"/>
        <w:ind w:firstLine="708"/>
        <w:contextualSpacing/>
        <w:jc w:val="both"/>
        <w:rPr>
          <w:rFonts w:ascii="Times New Roman" w:hAnsi="Times New Roman" w:cs="Times New Roman"/>
          <w:sz w:val="28"/>
          <w:szCs w:val="28"/>
          <w:lang w:eastAsia="ru-RU"/>
        </w:rPr>
      </w:pPr>
      <w:r w:rsidRPr="00C3008F">
        <w:rPr>
          <w:rFonts w:ascii="Times New Roman" w:hAnsi="Times New Roman" w:cs="Times New Roman"/>
          <w:sz w:val="28"/>
          <w:szCs w:val="28"/>
          <w:lang w:eastAsia="ru-RU"/>
        </w:rPr>
        <w:t xml:space="preserve">За истекший год государственными инспекторами в области охраны окружающей среды заповедника «Ростовский» выявлено 93 нарушений режима охраны ООПТ и его охранной зоны. Основными видами </w:t>
      </w:r>
      <w:r w:rsidRPr="00C3008F">
        <w:rPr>
          <w:rFonts w:ascii="Times New Roman" w:hAnsi="Times New Roman" w:cs="Times New Roman"/>
          <w:sz w:val="28"/>
          <w:szCs w:val="28"/>
          <w:lang w:eastAsia="ru-RU"/>
        </w:rPr>
        <w:lastRenderedPageBreak/>
        <w:t>экологических правонарушений по-прежнему остались: выпас скота, незаконный проход, проезд по заповедной территории. Но определенные подвижки в пресечении этих правонарушений уже есть. Так под давлением штрафных санкций многие землепользователи предпочли уплате штрафов установку на своих земельных участках электропастухов, тем самым около 70 % периметра заповедной территории надежно защищено от незаконного проникновения домашних животных.</w:t>
      </w:r>
    </w:p>
    <w:p w:rsidR="00C3008F" w:rsidRPr="00C3008F" w:rsidRDefault="00C3008F" w:rsidP="00664A69">
      <w:pPr>
        <w:tabs>
          <w:tab w:val="left" w:pos="9639"/>
        </w:tabs>
        <w:spacing w:after="0" w:line="276" w:lineRule="auto"/>
        <w:ind w:firstLine="708"/>
        <w:contextualSpacing/>
        <w:jc w:val="both"/>
        <w:rPr>
          <w:rFonts w:ascii="Times New Roman" w:hAnsi="Times New Roman" w:cs="Times New Roman"/>
          <w:sz w:val="28"/>
          <w:szCs w:val="28"/>
          <w:lang w:eastAsia="ru-RU"/>
        </w:rPr>
      </w:pPr>
      <w:r w:rsidRPr="00C3008F">
        <w:rPr>
          <w:rFonts w:ascii="Times New Roman" w:hAnsi="Times New Roman" w:cs="Times New Roman"/>
          <w:sz w:val="28"/>
          <w:szCs w:val="28"/>
          <w:lang w:eastAsia="ru-RU"/>
        </w:rPr>
        <w:t>Сотрудники отдела ведут активную борьбу с незаконным рыболовством в акватории Цимлянского водохранилища, входящей в заказник. Госинспекторами изъято</w:t>
      </w:r>
      <w:r w:rsidRPr="00C3008F">
        <w:rPr>
          <w:rStyle w:val="af3"/>
          <w:rFonts w:ascii="Times New Roman" w:hAnsi="Times New Roman" w:cs="Times New Roman"/>
          <w:sz w:val="28"/>
          <w:szCs w:val="28"/>
          <w:highlight w:val="white"/>
        </w:rPr>
        <w:t xml:space="preserve"> </w:t>
      </w:r>
      <w:r w:rsidRPr="00C3008F">
        <w:rPr>
          <w:rStyle w:val="af3"/>
          <w:rFonts w:ascii="Times New Roman" w:hAnsi="Times New Roman" w:cs="Times New Roman"/>
          <w:b w:val="0"/>
          <w:bCs w:val="0"/>
          <w:sz w:val="28"/>
          <w:szCs w:val="28"/>
          <w:highlight w:val="white"/>
        </w:rPr>
        <w:t xml:space="preserve">более 14600 </w:t>
      </w:r>
      <w:r w:rsidRPr="00C3008F">
        <w:rPr>
          <w:rStyle w:val="af3"/>
          <w:rFonts w:ascii="Times New Roman" w:hAnsi="Times New Roman" w:cs="Times New Roman"/>
          <w:b w:val="0"/>
          <w:sz w:val="28"/>
          <w:szCs w:val="28"/>
          <w:highlight w:val="white"/>
        </w:rPr>
        <w:t>орудий</w:t>
      </w:r>
      <w:r w:rsidRPr="00C3008F">
        <w:rPr>
          <w:rStyle w:val="af3"/>
          <w:rFonts w:ascii="Times New Roman" w:hAnsi="Times New Roman" w:cs="Times New Roman"/>
          <w:sz w:val="28"/>
          <w:szCs w:val="28"/>
          <w:highlight w:val="white"/>
        </w:rPr>
        <w:t xml:space="preserve"> </w:t>
      </w:r>
      <w:r w:rsidRPr="00C3008F">
        <w:rPr>
          <w:rStyle w:val="af3"/>
          <w:rFonts w:ascii="Times New Roman" w:hAnsi="Times New Roman" w:cs="Times New Roman"/>
          <w:b w:val="0"/>
          <w:bCs w:val="0"/>
          <w:sz w:val="28"/>
          <w:szCs w:val="28"/>
          <w:highlight w:val="white"/>
        </w:rPr>
        <w:t>незаконного природопользования</w:t>
      </w:r>
      <w:r w:rsidRPr="00C3008F">
        <w:rPr>
          <w:rStyle w:val="af3"/>
          <w:rFonts w:ascii="Times New Roman" w:hAnsi="Times New Roman" w:cs="Times New Roman"/>
          <w:b w:val="0"/>
          <w:bCs w:val="0"/>
          <w:sz w:val="28"/>
          <w:szCs w:val="28"/>
        </w:rPr>
        <w:t xml:space="preserve">. </w:t>
      </w:r>
      <w:r w:rsidRPr="00C3008F">
        <w:rPr>
          <w:rFonts w:ascii="Times New Roman" w:hAnsi="Times New Roman" w:cs="Times New Roman"/>
          <w:sz w:val="28"/>
          <w:szCs w:val="28"/>
          <w:lang w:eastAsia="ru-RU"/>
        </w:rPr>
        <w:t>В 2017 году по постановлениям должностных лиц заповедника взыскано административных штрафов на 202748 рублей.</w:t>
      </w:r>
    </w:p>
    <w:p w:rsidR="00C3008F" w:rsidRPr="00C3008F" w:rsidRDefault="00C3008F" w:rsidP="00664A69">
      <w:pPr>
        <w:tabs>
          <w:tab w:val="left" w:pos="9639"/>
        </w:tabs>
        <w:spacing w:after="0" w:line="276" w:lineRule="auto"/>
        <w:ind w:firstLine="708"/>
        <w:contextualSpacing/>
        <w:jc w:val="both"/>
        <w:rPr>
          <w:rFonts w:ascii="Times New Roman" w:hAnsi="Times New Roman" w:cs="Times New Roman"/>
          <w:sz w:val="28"/>
          <w:szCs w:val="28"/>
          <w:lang w:eastAsia="ru-RU"/>
        </w:rPr>
      </w:pPr>
      <w:r w:rsidRPr="00C3008F">
        <w:rPr>
          <w:rFonts w:ascii="Times New Roman" w:hAnsi="Times New Roman" w:cs="Times New Roman"/>
          <w:sz w:val="28"/>
          <w:szCs w:val="28"/>
          <w:lang w:eastAsia="ru-RU"/>
        </w:rPr>
        <w:t>Проводились противопожарные мероприятия:</w:t>
      </w:r>
    </w:p>
    <w:p w:rsidR="00C3008F" w:rsidRPr="00C3008F" w:rsidRDefault="00C3008F" w:rsidP="00664A69">
      <w:pPr>
        <w:tabs>
          <w:tab w:val="left" w:pos="9639"/>
        </w:tabs>
        <w:spacing w:after="0" w:line="276" w:lineRule="auto"/>
        <w:ind w:firstLine="708"/>
        <w:contextualSpacing/>
        <w:jc w:val="both"/>
        <w:rPr>
          <w:rFonts w:ascii="Times New Roman" w:hAnsi="Times New Roman" w:cs="Times New Roman"/>
          <w:sz w:val="28"/>
          <w:szCs w:val="28"/>
          <w:lang w:eastAsia="ru-RU"/>
        </w:rPr>
      </w:pPr>
      <w:r w:rsidRPr="00C3008F">
        <w:rPr>
          <w:rFonts w:ascii="Times New Roman" w:hAnsi="Times New Roman" w:cs="Times New Roman"/>
          <w:sz w:val="28"/>
          <w:szCs w:val="28"/>
          <w:lang w:eastAsia="ru-RU"/>
        </w:rPr>
        <w:t>- создана добровольная пожарная дружина;</w:t>
      </w:r>
    </w:p>
    <w:p w:rsidR="00C3008F" w:rsidRPr="00C3008F" w:rsidRDefault="00C3008F" w:rsidP="00664A69">
      <w:pPr>
        <w:tabs>
          <w:tab w:val="left" w:pos="9639"/>
        </w:tabs>
        <w:spacing w:after="0" w:line="276" w:lineRule="auto"/>
        <w:ind w:firstLine="708"/>
        <w:contextualSpacing/>
        <w:jc w:val="both"/>
        <w:rPr>
          <w:rFonts w:ascii="Times New Roman" w:hAnsi="Times New Roman" w:cs="Times New Roman"/>
          <w:sz w:val="28"/>
          <w:szCs w:val="28"/>
          <w:lang w:eastAsia="ru-RU"/>
        </w:rPr>
      </w:pPr>
      <w:r w:rsidRPr="00C3008F">
        <w:rPr>
          <w:rFonts w:ascii="Times New Roman" w:hAnsi="Times New Roman" w:cs="Times New Roman"/>
          <w:sz w:val="28"/>
          <w:szCs w:val="28"/>
          <w:lang w:eastAsia="ru-RU"/>
        </w:rPr>
        <w:t>-в мае, июне и в сентябре проведен ремонт минерализованных полос по периметру участков заповедника (65 х 3=195км.);</w:t>
      </w:r>
    </w:p>
    <w:p w:rsidR="00C3008F" w:rsidRPr="00C3008F" w:rsidRDefault="00C3008F" w:rsidP="00664A69">
      <w:pPr>
        <w:tabs>
          <w:tab w:val="left" w:pos="9639"/>
        </w:tabs>
        <w:spacing w:after="0" w:line="276" w:lineRule="auto"/>
        <w:ind w:firstLine="708"/>
        <w:contextualSpacing/>
        <w:jc w:val="both"/>
        <w:rPr>
          <w:rFonts w:ascii="Times New Roman" w:hAnsi="Times New Roman" w:cs="Times New Roman"/>
          <w:sz w:val="28"/>
          <w:szCs w:val="28"/>
          <w:lang w:eastAsia="ru-RU"/>
        </w:rPr>
      </w:pPr>
      <w:r w:rsidRPr="00C3008F">
        <w:rPr>
          <w:rFonts w:ascii="Times New Roman" w:hAnsi="Times New Roman" w:cs="Times New Roman"/>
          <w:sz w:val="28"/>
          <w:szCs w:val="28"/>
          <w:lang w:eastAsia="ru-RU"/>
        </w:rPr>
        <w:t>-разработаны схемы оповещения в случае возникновения пожара на территории заповедника и заказника «Цимлянский;</w:t>
      </w:r>
    </w:p>
    <w:p w:rsidR="00C3008F" w:rsidRPr="00C3008F" w:rsidRDefault="00C3008F" w:rsidP="00664A69">
      <w:pPr>
        <w:tabs>
          <w:tab w:val="left" w:pos="9639"/>
        </w:tabs>
        <w:spacing w:after="0" w:line="276" w:lineRule="auto"/>
        <w:ind w:firstLine="708"/>
        <w:contextualSpacing/>
        <w:jc w:val="both"/>
        <w:rPr>
          <w:rFonts w:ascii="Times New Roman" w:hAnsi="Times New Roman" w:cs="Times New Roman"/>
          <w:sz w:val="28"/>
          <w:szCs w:val="28"/>
          <w:lang w:eastAsia="ru-RU"/>
        </w:rPr>
      </w:pPr>
      <w:r w:rsidRPr="00C3008F">
        <w:rPr>
          <w:rFonts w:ascii="Times New Roman" w:hAnsi="Times New Roman" w:cs="Times New Roman"/>
          <w:sz w:val="28"/>
          <w:szCs w:val="28"/>
          <w:lang w:eastAsia="ru-RU"/>
        </w:rPr>
        <w:t>-проведено обучение работников заповедника на тему «Действия работников заповедника «Ростовский» при возникновении ландшафтных пожаров» с привлечением на договорной основе работников МЧС;</w:t>
      </w:r>
    </w:p>
    <w:p w:rsidR="00C3008F" w:rsidRPr="00C3008F" w:rsidRDefault="00C3008F" w:rsidP="00664A69">
      <w:pPr>
        <w:tabs>
          <w:tab w:val="left" w:pos="9639"/>
        </w:tabs>
        <w:spacing w:after="0" w:line="276" w:lineRule="auto"/>
        <w:ind w:firstLine="708"/>
        <w:contextualSpacing/>
        <w:jc w:val="both"/>
        <w:rPr>
          <w:rFonts w:ascii="Times New Roman" w:hAnsi="Times New Roman" w:cs="Times New Roman"/>
          <w:sz w:val="28"/>
          <w:szCs w:val="28"/>
          <w:lang w:eastAsia="ru-RU"/>
        </w:rPr>
      </w:pPr>
      <w:r w:rsidRPr="00C3008F">
        <w:rPr>
          <w:rFonts w:ascii="Times New Roman" w:hAnsi="Times New Roman" w:cs="Times New Roman"/>
          <w:sz w:val="28"/>
          <w:szCs w:val="28"/>
          <w:lang w:eastAsia="ru-RU"/>
        </w:rPr>
        <w:t>-организованы 2 мобильные группы пожаротушения;</w:t>
      </w:r>
    </w:p>
    <w:p w:rsidR="00C3008F" w:rsidRPr="00C3008F" w:rsidRDefault="00C3008F" w:rsidP="00664A69">
      <w:pPr>
        <w:tabs>
          <w:tab w:val="left" w:pos="9639"/>
        </w:tabs>
        <w:spacing w:after="0" w:line="276" w:lineRule="auto"/>
        <w:ind w:firstLine="708"/>
        <w:contextualSpacing/>
        <w:jc w:val="both"/>
        <w:rPr>
          <w:rFonts w:ascii="Times New Roman" w:hAnsi="Times New Roman" w:cs="Times New Roman"/>
          <w:sz w:val="28"/>
          <w:szCs w:val="28"/>
          <w:lang w:eastAsia="ru-RU"/>
        </w:rPr>
      </w:pPr>
      <w:r w:rsidRPr="00C3008F">
        <w:rPr>
          <w:rFonts w:ascii="Times New Roman" w:hAnsi="Times New Roman" w:cs="Times New Roman"/>
          <w:sz w:val="28"/>
          <w:szCs w:val="28"/>
          <w:lang w:eastAsia="ru-RU"/>
        </w:rPr>
        <w:t>-отремонтирована и подготовлена к работе противопожарная техника: трактор МТЗ-82 – 2 ед, пожарные емкости 3 куб м. - 2 ед, помпы - 2 ед;</w:t>
      </w:r>
    </w:p>
    <w:p w:rsidR="00C3008F" w:rsidRPr="00C3008F" w:rsidRDefault="00C3008F" w:rsidP="00664A69">
      <w:pPr>
        <w:tabs>
          <w:tab w:val="left" w:pos="9639"/>
        </w:tabs>
        <w:spacing w:after="0" w:line="276" w:lineRule="auto"/>
        <w:ind w:firstLine="708"/>
        <w:contextualSpacing/>
        <w:jc w:val="both"/>
        <w:rPr>
          <w:rFonts w:ascii="Times New Roman" w:hAnsi="Times New Roman" w:cs="Times New Roman"/>
          <w:sz w:val="28"/>
          <w:szCs w:val="28"/>
          <w:lang w:eastAsia="ru-RU"/>
        </w:rPr>
      </w:pPr>
      <w:r w:rsidRPr="00C3008F">
        <w:rPr>
          <w:rFonts w:ascii="Times New Roman" w:hAnsi="Times New Roman" w:cs="Times New Roman"/>
          <w:sz w:val="28"/>
          <w:szCs w:val="28"/>
          <w:lang w:eastAsia="ru-RU"/>
        </w:rPr>
        <w:t>-приобретены ранцевые огнетушители 18 шт, воздуходувки -2 шт;</w:t>
      </w:r>
    </w:p>
    <w:p w:rsidR="00C3008F" w:rsidRPr="00C3008F" w:rsidRDefault="00C3008F" w:rsidP="00664A69">
      <w:pPr>
        <w:tabs>
          <w:tab w:val="left" w:pos="9639"/>
        </w:tabs>
        <w:spacing w:after="0" w:line="276" w:lineRule="auto"/>
        <w:ind w:firstLine="708"/>
        <w:contextualSpacing/>
        <w:jc w:val="both"/>
        <w:rPr>
          <w:rFonts w:ascii="Times New Roman" w:hAnsi="Times New Roman" w:cs="Times New Roman"/>
          <w:sz w:val="28"/>
          <w:szCs w:val="28"/>
          <w:lang w:eastAsia="ru-RU"/>
        </w:rPr>
      </w:pPr>
      <w:r w:rsidRPr="00C3008F">
        <w:rPr>
          <w:rFonts w:ascii="Times New Roman" w:hAnsi="Times New Roman" w:cs="Times New Roman"/>
          <w:sz w:val="28"/>
          <w:szCs w:val="28"/>
          <w:lang w:eastAsia="ru-RU"/>
        </w:rPr>
        <w:t>-созданы противопожарные разрывы – 30 км;</w:t>
      </w:r>
    </w:p>
    <w:p w:rsidR="00C3008F" w:rsidRPr="00C3008F" w:rsidRDefault="00C3008F" w:rsidP="00664A69">
      <w:pPr>
        <w:tabs>
          <w:tab w:val="left" w:pos="709"/>
        </w:tabs>
        <w:spacing w:after="0" w:line="276" w:lineRule="auto"/>
        <w:ind w:firstLine="708"/>
        <w:contextualSpacing/>
        <w:jc w:val="both"/>
        <w:rPr>
          <w:rFonts w:ascii="Times New Roman" w:hAnsi="Times New Roman" w:cs="Times New Roman"/>
          <w:sz w:val="28"/>
          <w:szCs w:val="28"/>
          <w:lang w:eastAsia="ru-RU"/>
        </w:rPr>
      </w:pPr>
      <w:r w:rsidRPr="00C3008F">
        <w:rPr>
          <w:rFonts w:ascii="Times New Roman" w:hAnsi="Times New Roman" w:cs="Times New Roman"/>
          <w:sz w:val="28"/>
          <w:szCs w:val="28"/>
          <w:lang w:eastAsia="ru-RU"/>
        </w:rPr>
        <w:t>-разработаны схемы маршрутов патрулиров</w:t>
      </w:r>
      <w:r w:rsidR="00664A69">
        <w:rPr>
          <w:rFonts w:ascii="Times New Roman" w:hAnsi="Times New Roman" w:cs="Times New Roman"/>
          <w:sz w:val="28"/>
          <w:szCs w:val="28"/>
          <w:lang w:eastAsia="ru-RU"/>
        </w:rPr>
        <w:t>ания на 4 участках заповедника</w:t>
      </w:r>
      <w:r w:rsidRPr="00C3008F">
        <w:rPr>
          <w:rFonts w:ascii="Times New Roman" w:hAnsi="Times New Roman" w:cs="Times New Roman"/>
          <w:sz w:val="28"/>
          <w:szCs w:val="28"/>
          <w:lang w:eastAsia="ru-RU"/>
        </w:rPr>
        <w:t xml:space="preserve"> и территории заказника «Цимлянский»;</w:t>
      </w:r>
    </w:p>
    <w:p w:rsidR="00C3008F" w:rsidRPr="00C3008F" w:rsidRDefault="00C3008F" w:rsidP="00664A69">
      <w:pPr>
        <w:tabs>
          <w:tab w:val="left" w:pos="9639"/>
        </w:tabs>
        <w:spacing w:after="0" w:line="276" w:lineRule="auto"/>
        <w:ind w:firstLine="708"/>
        <w:contextualSpacing/>
        <w:jc w:val="both"/>
        <w:rPr>
          <w:rFonts w:ascii="Times New Roman" w:hAnsi="Times New Roman" w:cs="Times New Roman"/>
          <w:sz w:val="28"/>
          <w:szCs w:val="28"/>
          <w:lang w:eastAsia="ru-RU"/>
        </w:rPr>
      </w:pPr>
      <w:r w:rsidRPr="00C3008F">
        <w:rPr>
          <w:rFonts w:ascii="Times New Roman" w:hAnsi="Times New Roman" w:cs="Times New Roman"/>
          <w:sz w:val="28"/>
          <w:szCs w:val="28"/>
          <w:lang w:eastAsia="ru-RU"/>
        </w:rPr>
        <w:t>-проведен инструктаж по пожарной безопасности с землепользователями сопредельных территорий с заповедником и землепользователями территории заказника «Цимлянский»;</w:t>
      </w:r>
    </w:p>
    <w:p w:rsidR="00C3008F" w:rsidRPr="00C3008F" w:rsidRDefault="00C3008F" w:rsidP="00664A69">
      <w:pPr>
        <w:tabs>
          <w:tab w:val="left" w:pos="9639"/>
        </w:tabs>
        <w:spacing w:after="0" w:line="276" w:lineRule="auto"/>
        <w:ind w:firstLine="708"/>
        <w:contextualSpacing/>
        <w:jc w:val="both"/>
        <w:rPr>
          <w:rFonts w:ascii="Times New Roman" w:hAnsi="Times New Roman" w:cs="Times New Roman"/>
          <w:sz w:val="28"/>
          <w:szCs w:val="28"/>
          <w:lang w:eastAsia="ru-RU"/>
        </w:rPr>
      </w:pPr>
      <w:r w:rsidRPr="00C3008F">
        <w:rPr>
          <w:rFonts w:ascii="Times New Roman" w:hAnsi="Times New Roman" w:cs="Times New Roman"/>
          <w:sz w:val="28"/>
          <w:szCs w:val="28"/>
          <w:lang w:eastAsia="ru-RU"/>
        </w:rPr>
        <w:t>-установлены 3 баннера противопожарной тематики в охранной зоне заповедника;</w:t>
      </w:r>
    </w:p>
    <w:p w:rsidR="00C3008F" w:rsidRPr="00C3008F" w:rsidRDefault="00C3008F" w:rsidP="00664A69">
      <w:pPr>
        <w:tabs>
          <w:tab w:val="left" w:pos="9639"/>
        </w:tabs>
        <w:spacing w:after="0" w:line="276" w:lineRule="auto"/>
        <w:ind w:firstLine="708"/>
        <w:contextualSpacing/>
        <w:jc w:val="both"/>
        <w:rPr>
          <w:rFonts w:ascii="Times New Roman" w:hAnsi="Times New Roman" w:cs="Times New Roman"/>
          <w:sz w:val="28"/>
          <w:szCs w:val="28"/>
          <w:lang w:eastAsia="ru-RU"/>
        </w:rPr>
      </w:pPr>
      <w:r w:rsidRPr="00C3008F">
        <w:rPr>
          <w:rFonts w:ascii="Times New Roman" w:hAnsi="Times New Roman" w:cs="Times New Roman"/>
          <w:sz w:val="28"/>
          <w:szCs w:val="28"/>
          <w:lang w:eastAsia="ru-RU"/>
        </w:rPr>
        <w:t xml:space="preserve">-проводились беседы, лекции с местным населением по пожарной безопасности в степи. </w:t>
      </w:r>
    </w:p>
    <w:p w:rsidR="00C3008F" w:rsidRPr="00C3008F" w:rsidRDefault="00C3008F" w:rsidP="00664A69">
      <w:pPr>
        <w:tabs>
          <w:tab w:val="left" w:pos="9639"/>
        </w:tabs>
        <w:spacing w:after="0" w:line="276" w:lineRule="auto"/>
        <w:ind w:firstLine="708"/>
        <w:contextualSpacing/>
        <w:jc w:val="both"/>
        <w:rPr>
          <w:rFonts w:ascii="Times New Roman" w:hAnsi="Times New Roman" w:cs="Times New Roman"/>
          <w:sz w:val="28"/>
          <w:szCs w:val="28"/>
          <w:lang w:eastAsia="ru-RU"/>
        </w:rPr>
      </w:pPr>
      <w:r w:rsidRPr="00C3008F">
        <w:rPr>
          <w:rFonts w:ascii="Times New Roman" w:hAnsi="Times New Roman" w:cs="Times New Roman"/>
          <w:sz w:val="28"/>
          <w:szCs w:val="28"/>
          <w:lang w:eastAsia="ru-RU"/>
        </w:rPr>
        <w:t xml:space="preserve">За последние пять лет на территории заповедника не имело место возгорания степной растительности, что подтверждает значимость и </w:t>
      </w:r>
      <w:r w:rsidRPr="00C3008F">
        <w:rPr>
          <w:rFonts w:ascii="Times New Roman" w:hAnsi="Times New Roman" w:cs="Times New Roman"/>
          <w:sz w:val="28"/>
          <w:szCs w:val="28"/>
          <w:lang w:eastAsia="ru-RU"/>
        </w:rPr>
        <w:lastRenderedPageBreak/>
        <w:t xml:space="preserve">эффективность профилактической работы проводимой государственными инспекторами по предотвращению пожаров. </w:t>
      </w:r>
    </w:p>
    <w:p w:rsidR="00C3008F" w:rsidRPr="00C3008F" w:rsidRDefault="00C3008F" w:rsidP="00664A69">
      <w:pPr>
        <w:tabs>
          <w:tab w:val="left" w:pos="9639"/>
        </w:tabs>
        <w:spacing w:after="0" w:line="276" w:lineRule="auto"/>
        <w:ind w:firstLine="708"/>
        <w:contextualSpacing/>
        <w:jc w:val="both"/>
        <w:rPr>
          <w:rFonts w:ascii="Times New Roman" w:hAnsi="Times New Roman" w:cs="Times New Roman"/>
          <w:sz w:val="28"/>
          <w:szCs w:val="28"/>
          <w:lang w:eastAsia="ru-RU"/>
        </w:rPr>
      </w:pPr>
      <w:r w:rsidRPr="00C3008F">
        <w:rPr>
          <w:rFonts w:ascii="Times New Roman" w:hAnsi="Times New Roman" w:cs="Times New Roman"/>
          <w:sz w:val="28"/>
          <w:szCs w:val="28"/>
          <w:lang w:eastAsia="ru-RU"/>
        </w:rPr>
        <w:t>Биотехнические мероприятия включали – закладку солонцов, устройство кормовых площадок на территории заказника «Цимлянский», осуществление водопоя (май-август месяцы) одичавших лошадей на о. Водный, обустройство причалов; регуляция численности свободноживущих лошадей на о. Водный, регуляция численности волков в заказнике «Цимлянский».</w:t>
      </w:r>
    </w:p>
    <w:p w:rsidR="00C3008F" w:rsidRDefault="00C3008F" w:rsidP="00664A69">
      <w:pPr>
        <w:tabs>
          <w:tab w:val="left" w:pos="9639"/>
        </w:tabs>
        <w:spacing w:after="0" w:line="276" w:lineRule="auto"/>
        <w:ind w:firstLine="708"/>
        <w:contextualSpacing/>
        <w:jc w:val="both"/>
        <w:rPr>
          <w:rFonts w:ascii="Times New Roman" w:hAnsi="Times New Roman" w:cs="Times New Roman"/>
          <w:sz w:val="28"/>
          <w:szCs w:val="28"/>
          <w:lang w:eastAsia="ru-RU"/>
        </w:rPr>
      </w:pPr>
      <w:r w:rsidRPr="00C3008F">
        <w:rPr>
          <w:rFonts w:ascii="Times New Roman" w:hAnsi="Times New Roman" w:cs="Times New Roman"/>
          <w:sz w:val="28"/>
          <w:szCs w:val="28"/>
          <w:lang w:eastAsia="ru-RU"/>
        </w:rPr>
        <w:t>На территории заказника «Цимлянский» постоянно проводится работа по предотвращению незаконной добычи крупных копытных. Благодаря этому, а также проводимой ежегодно подкормке животных в зимний период года, на территории заказника «Цимлянский» по данным ЗМУ на 01.01.2019 г численность оленей достигла 15 голов, лосей 48 голов, косуль 170, кабанов до 370 голов.</w:t>
      </w:r>
    </w:p>
    <w:p w:rsidR="00C3008F" w:rsidRPr="00C3008F" w:rsidRDefault="00C3008F" w:rsidP="00664A69">
      <w:pPr>
        <w:tabs>
          <w:tab w:val="left" w:pos="9639"/>
        </w:tabs>
        <w:spacing w:after="0" w:line="276" w:lineRule="auto"/>
        <w:ind w:firstLine="708"/>
        <w:contextualSpacing/>
        <w:jc w:val="both"/>
        <w:rPr>
          <w:rFonts w:ascii="Times New Roman" w:hAnsi="Times New Roman" w:cs="Times New Roman"/>
          <w:sz w:val="28"/>
          <w:szCs w:val="28"/>
          <w:lang w:eastAsia="ru-RU"/>
        </w:rPr>
      </w:pPr>
    </w:p>
    <w:p w:rsidR="00C3008F" w:rsidRDefault="00C3008F" w:rsidP="008639D7">
      <w:pPr>
        <w:tabs>
          <w:tab w:val="left" w:pos="9639"/>
        </w:tabs>
        <w:spacing w:after="0" w:line="276" w:lineRule="auto"/>
        <w:contextualSpacing/>
        <w:jc w:val="both"/>
        <w:rPr>
          <w:rFonts w:ascii="Times New Roman" w:hAnsi="Times New Roman" w:cs="Times New Roman"/>
          <w:sz w:val="28"/>
          <w:szCs w:val="28"/>
          <w:lang w:eastAsia="ru-RU"/>
        </w:rPr>
      </w:pPr>
      <w:r w:rsidRPr="00C3008F">
        <w:rPr>
          <w:rFonts w:ascii="Times New Roman" w:hAnsi="Times New Roman" w:cs="Times New Roman"/>
          <w:b/>
          <w:sz w:val="28"/>
          <w:szCs w:val="28"/>
          <w:lang w:eastAsia="ru-RU"/>
        </w:rPr>
        <w:t xml:space="preserve">10.2. </w:t>
      </w:r>
      <w:r w:rsidRPr="00D51402">
        <w:rPr>
          <w:rFonts w:ascii="Times New Roman" w:hAnsi="Times New Roman" w:cs="Times New Roman"/>
          <w:b/>
          <w:sz w:val="28"/>
          <w:szCs w:val="28"/>
          <w:lang w:eastAsia="ru-RU"/>
        </w:rPr>
        <w:t>Заповедно-режимные мероприятия</w:t>
      </w:r>
      <w:r w:rsidRPr="003C7A84">
        <w:rPr>
          <w:rFonts w:ascii="Times New Roman" w:hAnsi="Times New Roman" w:cs="Times New Roman"/>
          <w:sz w:val="28"/>
          <w:szCs w:val="28"/>
          <w:lang w:eastAsia="ru-RU"/>
        </w:rPr>
        <w:t xml:space="preserve"> </w:t>
      </w:r>
    </w:p>
    <w:p w:rsidR="008639D7" w:rsidRDefault="008639D7" w:rsidP="008639D7">
      <w:pPr>
        <w:pStyle w:val="msonormalmailrucssattributepostfix"/>
        <w:spacing w:before="0" w:beforeAutospacing="0" w:after="0" w:afterAutospacing="0" w:line="276" w:lineRule="auto"/>
        <w:ind w:firstLine="708"/>
        <w:jc w:val="both"/>
      </w:pPr>
      <w:r>
        <w:rPr>
          <w:rFonts w:eastAsia="Calibri" w:cs="Calibri"/>
          <w:sz w:val="28"/>
          <w:szCs w:val="28"/>
        </w:rPr>
        <w:t>Вольно живущая группа лошадей заповедника «Ростовский» представляет собой единственный в практике заповедного дела России факт постоянного обитания на участке заповедной территории домашних животных в качестве одного из компонентов природного комплекса. В связи с этим НТС заповедника были сформулированы цели и задачи содержания вольно живущих лошадей. Таковыми являются:</w:t>
      </w:r>
    </w:p>
    <w:p w:rsidR="008639D7" w:rsidRDefault="008639D7" w:rsidP="008639D7">
      <w:pPr>
        <w:pStyle w:val="msonormalmailrucssattributepostfix"/>
        <w:spacing w:before="0" w:beforeAutospacing="0" w:after="0" w:afterAutospacing="0" w:line="276" w:lineRule="auto"/>
        <w:jc w:val="both"/>
      </w:pPr>
      <w:r>
        <w:rPr>
          <w:rFonts w:eastAsia="Calibri" w:cs="Calibri"/>
          <w:sz w:val="28"/>
          <w:szCs w:val="28"/>
        </w:rPr>
        <w:t>- использование вольного табуна в экологическом просвещении и в качестве объекта экологического туризма;</w:t>
      </w:r>
    </w:p>
    <w:p w:rsidR="008639D7" w:rsidRDefault="008639D7" w:rsidP="008639D7">
      <w:pPr>
        <w:pStyle w:val="msonormalmailrucssattributepostfix"/>
        <w:spacing w:before="0" w:beforeAutospacing="0" w:after="0" w:afterAutospacing="0" w:line="276" w:lineRule="auto"/>
        <w:jc w:val="both"/>
      </w:pPr>
      <w:r>
        <w:rPr>
          <w:rFonts w:eastAsia="Calibri" w:cs="Calibri"/>
          <w:sz w:val="28"/>
          <w:szCs w:val="28"/>
        </w:rPr>
        <w:t>- участие регулируемой популяции в поддержании степной экосистемы участка «Островной».</w:t>
      </w:r>
    </w:p>
    <w:p w:rsidR="008639D7" w:rsidRDefault="008639D7" w:rsidP="008639D7">
      <w:pPr>
        <w:pStyle w:val="msonormalmailrucssattributepostfix"/>
        <w:spacing w:before="0" w:beforeAutospacing="0" w:after="0" w:afterAutospacing="0" w:line="276" w:lineRule="auto"/>
        <w:jc w:val="both"/>
      </w:pPr>
      <w:r>
        <w:rPr>
          <w:rFonts w:eastAsia="Calibri" w:cs="Calibri"/>
          <w:sz w:val="28"/>
          <w:szCs w:val="28"/>
        </w:rPr>
        <w:t xml:space="preserve">     С 2012 г. Минприроды РФ ежегодно выдает разрешения на проведения регуляционных мероприятий в табуне с целью поддержания его оптимальной численности. </w:t>
      </w:r>
    </w:p>
    <w:p w:rsidR="008639D7" w:rsidRDefault="008639D7" w:rsidP="008639D7">
      <w:pPr>
        <w:pStyle w:val="msonormalmailrucssattributepostfix"/>
        <w:spacing w:before="0" w:beforeAutospacing="0" w:after="0" w:afterAutospacing="0" w:line="276" w:lineRule="auto"/>
        <w:ind w:firstLine="708"/>
        <w:jc w:val="both"/>
      </w:pPr>
      <w:r>
        <w:rPr>
          <w:rFonts w:eastAsia="Calibri" w:cs="Calibri"/>
          <w:sz w:val="28"/>
          <w:szCs w:val="28"/>
        </w:rPr>
        <w:t>Обитающие на острове животные представляют собой потомков рабочих лошадей в типе донской породы. Логично одной из целей регуляционных мероприятий считать отбор животных с наиболее типичным для донской породы экстерьером в целях формирования табуна, максимально приближенного по экстерьерным признакам к донской породе. Условия содержания табуна во многом сходны с таковыми при традиционном табунном содержании донских лошадей.</w:t>
      </w:r>
    </w:p>
    <w:p w:rsidR="008639D7" w:rsidRDefault="008639D7" w:rsidP="008639D7">
      <w:pPr>
        <w:pStyle w:val="msonormalmailrucssattributepostfix"/>
        <w:spacing w:before="0" w:beforeAutospacing="0" w:after="0" w:afterAutospacing="0" w:line="276" w:lineRule="auto"/>
        <w:ind w:firstLine="708"/>
        <w:jc w:val="both"/>
      </w:pPr>
      <w:r>
        <w:rPr>
          <w:rFonts w:eastAsia="Calibri" w:cs="Calibri"/>
          <w:sz w:val="28"/>
          <w:szCs w:val="28"/>
        </w:rPr>
        <w:t>Сдерживание роста численности табуна в пределах, установленных решением НТС заповедника – 120-150 особей.</w:t>
      </w:r>
    </w:p>
    <w:p w:rsidR="00C3008F" w:rsidRPr="00C3008F" w:rsidRDefault="00C3008F" w:rsidP="00C3008F">
      <w:pPr>
        <w:tabs>
          <w:tab w:val="left" w:pos="9639"/>
        </w:tabs>
        <w:spacing w:line="276" w:lineRule="auto"/>
        <w:ind w:firstLine="708"/>
        <w:jc w:val="both"/>
        <w:rPr>
          <w:rFonts w:ascii="Times New Roman" w:hAnsi="Times New Roman" w:cs="Times New Roman"/>
          <w:sz w:val="28"/>
          <w:szCs w:val="28"/>
        </w:rPr>
      </w:pPr>
      <w:r w:rsidRPr="00C3008F">
        <w:rPr>
          <w:rFonts w:ascii="Times New Roman" w:hAnsi="Times New Roman" w:cs="Times New Roman"/>
          <w:sz w:val="28"/>
          <w:szCs w:val="28"/>
        </w:rPr>
        <w:lastRenderedPageBreak/>
        <w:t>Согласно решения научно-технического совета заповедника от 24 февраля 2012 г. и разрешения Минприроды России в 2018 году была проведена регуляция численности свободно живущих лошадей на о. Водный. В целях недопущения превышения емкости пастбищных угодий, негативного воздействия на заповедную экосистему и предотвращения падежа лошадей. Сведения об изъятии животных из популяции приведены в таблице 10.2.1</w:t>
      </w:r>
    </w:p>
    <w:p w:rsidR="00C3008F" w:rsidRPr="003C7A84" w:rsidRDefault="00C3008F" w:rsidP="008639D7">
      <w:pPr>
        <w:tabs>
          <w:tab w:val="left" w:pos="9639"/>
        </w:tabs>
        <w:spacing w:after="0" w:line="240" w:lineRule="auto"/>
        <w:ind w:firstLine="709"/>
        <w:jc w:val="both"/>
        <w:rPr>
          <w:rFonts w:ascii="Times New Roman" w:hAnsi="Times New Roman" w:cs="Times New Roman"/>
          <w:sz w:val="28"/>
          <w:szCs w:val="28"/>
        </w:rPr>
      </w:pPr>
      <w:r w:rsidRPr="003C7A84">
        <w:rPr>
          <w:rFonts w:ascii="Times New Roman" w:hAnsi="Times New Roman" w:cs="Times New Roman"/>
          <w:sz w:val="28"/>
          <w:szCs w:val="28"/>
        </w:rPr>
        <w:t>Таблица 10.2.1</w:t>
      </w:r>
      <w:r w:rsidR="004B22F9" w:rsidRPr="003C7A84">
        <w:rPr>
          <w:rFonts w:ascii="Times New Roman" w:hAnsi="Times New Roman" w:cs="Times New Roman"/>
          <w:sz w:val="28"/>
          <w:szCs w:val="28"/>
        </w:rPr>
        <w:t xml:space="preserve">. </w:t>
      </w:r>
      <w:r w:rsidRPr="003C7A84">
        <w:rPr>
          <w:rFonts w:ascii="Times New Roman" w:hAnsi="Times New Roman" w:cs="Times New Roman"/>
          <w:sz w:val="28"/>
          <w:szCs w:val="28"/>
        </w:rPr>
        <w:t>Данные об изъятии животных из табуна вольно живущих лошадей на острове Водный в 2018 г.</w:t>
      </w:r>
    </w:p>
    <w:tbl>
      <w:tblPr>
        <w:tblW w:w="946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40"/>
        <w:gridCol w:w="2025"/>
        <w:gridCol w:w="1276"/>
        <w:gridCol w:w="850"/>
        <w:gridCol w:w="1843"/>
        <w:gridCol w:w="1329"/>
        <w:gridCol w:w="1701"/>
      </w:tblGrid>
      <w:tr w:rsidR="00C3008F" w:rsidRPr="00C3008F" w:rsidTr="008639D7">
        <w:trPr>
          <w:jc w:val="center"/>
        </w:trPr>
        <w:tc>
          <w:tcPr>
            <w:tcW w:w="440" w:type="dxa"/>
          </w:tcPr>
          <w:p w:rsidR="00C3008F" w:rsidRPr="00C3008F" w:rsidRDefault="00C3008F" w:rsidP="00C3008F">
            <w:pPr>
              <w:tabs>
                <w:tab w:val="left" w:pos="9639"/>
              </w:tabs>
              <w:spacing w:after="0" w:line="276" w:lineRule="auto"/>
              <w:jc w:val="both"/>
              <w:rPr>
                <w:rFonts w:ascii="Times New Roman" w:eastAsia="Times New Roman" w:hAnsi="Times New Roman" w:cs="Times New Roman"/>
                <w:sz w:val="28"/>
                <w:szCs w:val="28"/>
              </w:rPr>
            </w:pPr>
            <w:r w:rsidRPr="00C3008F">
              <w:rPr>
                <w:rFonts w:ascii="Times New Roman" w:eastAsia="Times New Roman" w:hAnsi="Times New Roman" w:cs="Times New Roman"/>
                <w:sz w:val="28"/>
                <w:szCs w:val="28"/>
              </w:rPr>
              <w:t>№</w:t>
            </w:r>
          </w:p>
        </w:tc>
        <w:tc>
          <w:tcPr>
            <w:tcW w:w="2025" w:type="dxa"/>
          </w:tcPr>
          <w:p w:rsidR="00C3008F" w:rsidRPr="00C3008F" w:rsidRDefault="00C3008F" w:rsidP="00C3008F">
            <w:pPr>
              <w:tabs>
                <w:tab w:val="left" w:pos="9639"/>
              </w:tabs>
              <w:spacing w:after="0" w:line="276" w:lineRule="auto"/>
              <w:jc w:val="both"/>
              <w:rPr>
                <w:rFonts w:ascii="Times New Roman" w:eastAsia="Times New Roman" w:hAnsi="Times New Roman" w:cs="Times New Roman"/>
                <w:sz w:val="28"/>
                <w:szCs w:val="28"/>
              </w:rPr>
            </w:pPr>
            <w:r w:rsidRPr="00C3008F">
              <w:rPr>
                <w:rFonts w:ascii="Times New Roman" w:eastAsia="Times New Roman" w:hAnsi="Times New Roman" w:cs="Times New Roman"/>
                <w:sz w:val="28"/>
                <w:szCs w:val="28"/>
              </w:rPr>
              <w:t>Место отлова</w:t>
            </w:r>
          </w:p>
        </w:tc>
        <w:tc>
          <w:tcPr>
            <w:tcW w:w="1276" w:type="dxa"/>
          </w:tcPr>
          <w:p w:rsidR="00C3008F" w:rsidRPr="00C3008F" w:rsidRDefault="00C3008F" w:rsidP="00C3008F">
            <w:pPr>
              <w:tabs>
                <w:tab w:val="left" w:pos="9639"/>
              </w:tabs>
              <w:spacing w:after="0" w:line="276" w:lineRule="auto"/>
              <w:jc w:val="both"/>
              <w:rPr>
                <w:rFonts w:ascii="Times New Roman" w:eastAsia="Times New Roman" w:hAnsi="Times New Roman" w:cs="Times New Roman"/>
                <w:sz w:val="28"/>
                <w:szCs w:val="28"/>
              </w:rPr>
            </w:pPr>
            <w:r w:rsidRPr="00C3008F">
              <w:rPr>
                <w:rFonts w:ascii="Times New Roman" w:eastAsia="Times New Roman" w:hAnsi="Times New Roman" w:cs="Times New Roman"/>
                <w:sz w:val="28"/>
                <w:szCs w:val="28"/>
              </w:rPr>
              <w:t xml:space="preserve">Месяц </w:t>
            </w:r>
          </w:p>
        </w:tc>
        <w:tc>
          <w:tcPr>
            <w:tcW w:w="850" w:type="dxa"/>
          </w:tcPr>
          <w:p w:rsidR="00C3008F" w:rsidRPr="00C3008F" w:rsidRDefault="00C3008F" w:rsidP="00C3008F">
            <w:pPr>
              <w:tabs>
                <w:tab w:val="left" w:pos="9639"/>
              </w:tabs>
              <w:spacing w:after="0" w:line="276" w:lineRule="auto"/>
              <w:jc w:val="both"/>
              <w:rPr>
                <w:rFonts w:ascii="Times New Roman" w:eastAsia="Times New Roman" w:hAnsi="Times New Roman" w:cs="Times New Roman"/>
                <w:sz w:val="28"/>
                <w:szCs w:val="28"/>
              </w:rPr>
            </w:pPr>
            <w:r w:rsidRPr="00C3008F">
              <w:rPr>
                <w:rFonts w:ascii="Times New Roman" w:eastAsia="Times New Roman" w:hAnsi="Times New Roman" w:cs="Times New Roman"/>
                <w:sz w:val="28"/>
                <w:szCs w:val="28"/>
              </w:rPr>
              <w:t>Пол</w:t>
            </w:r>
          </w:p>
        </w:tc>
        <w:tc>
          <w:tcPr>
            <w:tcW w:w="1843" w:type="dxa"/>
          </w:tcPr>
          <w:p w:rsidR="00C3008F" w:rsidRPr="00C3008F" w:rsidRDefault="00C3008F" w:rsidP="00C3008F">
            <w:pPr>
              <w:tabs>
                <w:tab w:val="left" w:pos="9639"/>
              </w:tabs>
              <w:spacing w:after="0" w:line="276" w:lineRule="auto"/>
              <w:jc w:val="both"/>
              <w:rPr>
                <w:rFonts w:ascii="Times New Roman" w:eastAsia="Times New Roman" w:hAnsi="Times New Roman" w:cs="Times New Roman"/>
                <w:sz w:val="28"/>
                <w:szCs w:val="28"/>
              </w:rPr>
            </w:pPr>
            <w:r w:rsidRPr="00C3008F">
              <w:rPr>
                <w:rFonts w:ascii="Times New Roman" w:eastAsia="Times New Roman" w:hAnsi="Times New Roman" w:cs="Times New Roman"/>
                <w:sz w:val="28"/>
                <w:szCs w:val="28"/>
              </w:rPr>
              <w:t>Физическое состояние</w:t>
            </w:r>
          </w:p>
        </w:tc>
        <w:tc>
          <w:tcPr>
            <w:tcW w:w="1329" w:type="dxa"/>
          </w:tcPr>
          <w:p w:rsidR="00C3008F" w:rsidRPr="00C3008F" w:rsidRDefault="00C3008F" w:rsidP="00C3008F">
            <w:pPr>
              <w:tabs>
                <w:tab w:val="left" w:pos="9639"/>
              </w:tabs>
              <w:spacing w:after="0" w:line="276" w:lineRule="auto"/>
              <w:jc w:val="both"/>
              <w:rPr>
                <w:rFonts w:ascii="Times New Roman" w:eastAsia="Times New Roman" w:hAnsi="Times New Roman" w:cs="Times New Roman"/>
                <w:sz w:val="28"/>
                <w:szCs w:val="28"/>
              </w:rPr>
            </w:pPr>
            <w:r w:rsidRPr="00C3008F">
              <w:rPr>
                <w:rFonts w:ascii="Times New Roman" w:eastAsia="Times New Roman" w:hAnsi="Times New Roman" w:cs="Times New Roman"/>
                <w:sz w:val="28"/>
                <w:szCs w:val="28"/>
              </w:rPr>
              <w:t>Способ отлова</w:t>
            </w:r>
          </w:p>
        </w:tc>
        <w:tc>
          <w:tcPr>
            <w:tcW w:w="1701" w:type="dxa"/>
          </w:tcPr>
          <w:p w:rsidR="00C3008F" w:rsidRPr="00C3008F" w:rsidRDefault="00C3008F" w:rsidP="00C3008F">
            <w:pPr>
              <w:tabs>
                <w:tab w:val="left" w:pos="9639"/>
              </w:tabs>
              <w:spacing w:after="0" w:line="276" w:lineRule="auto"/>
              <w:jc w:val="both"/>
              <w:rPr>
                <w:rFonts w:ascii="Times New Roman" w:eastAsia="Times New Roman" w:hAnsi="Times New Roman" w:cs="Times New Roman"/>
                <w:sz w:val="28"/>
                <w:szCs w:val="28"/>
              </w:rPr>
            </w:pPr>
            <w:r w:rsidRPr="00C3008F">
              <w:rPr>
                <w:rFonts w:ascii="Times New Roman" w:eastAsia="Times New Roman" w:hAnsi="Times New Roman" w:cs="Times New Roman"/>
                <w:sz w:val="28"/>
                <w:szCs w:val="28"/>
              </w:rPr>
              <w:t>Количество</w:t>
            </w:r>
          </w:p>
          <w:p w:rsidR="00C3008F" w:rsidRPr="00C3008F" w:rsidRDefault="00C3008F" w:rsidP="00C3008F">
            <w:pPr>
              <w:tabs>
                <w:tab w:val="left" w:pos="9639"/>
              </w:tabs>
              <w:spacing w:after="0" w:line="276" w:lineRule="auto"/>
              <w:jc w:val="both"/>
              <w:rPr>
                <w:rFonts w:ascii="Times New Roman" w:eastAsia="Times New Roman" w:hAnsi="Times New Roman" w:cs="Times New Roman"/>
                <w:sz w:val="28"/>
                <w:szCs w:val="28"/>
              </w:rPr>
            </w:pPr>
            <w:r w:rsidRPr="00C3008F">
              <w:rPr>
                <w:rFonts w:ascii="Times New Roman" w:eastAsia="Times New Roman" w:hAnsi="Times New Roman" w:cs="Times New Roman"/>
                <w:sz w:val="28"/>
                <w:szCs w:val="28"/>
              </w:rPr>
              <w:t>животных</w:t>
            </w:r>
          </w:p>
        </w:tc>
      </w:tr>
      <w:tr w:rsidR="00C3008F" w:rsidRPr="00C3008F" w:rsidTr="008639D7">
        <w:trPr>
          <w:jc w:val="center"/>
        </w:trPr>
        <w:tc>
          <w:tcPr>
            <w:tcW w:w="440" w:type="dxa"/>
          </w:tcPr>
          <w:p w:rsidR="00C3008F" w:rsidRPr="00C3008F" w:rsidRDefault="00C3008F" w:rsidP="00C3008F">
            <w:pPr>
              <w:tabs>
                <w:tab w:val="left" w:pos="9639"/>
              </w:tabs>
              <w:spacing w:after="0" w:line="276" w:lineRule="auto"/>
              <w:jc w:val="both"/>
              <w:rPr>
                <w:rFonts w:ascii="Times New Roman" w:eastAsia="Times New Roman" w:hAnsi="Times New Roman" w:cs="Times New Roman"/>
                <w:sz w:val="28"/>
                <w:szCs w:val="28"/>
              </w:rPr>
            </w:pPr>
            <w:r w:rsidRPr="00C3008F">
              <w:rPr>
                <w:rFonts w:ascii="Times New Roman" w:eastAsia="Times New Roman" w:hAnsi="Times New Roman" w:cs="Times New Roman"/>
                <w:sz w:val="28"/>
                <w:szCs w:val="28"/>
              </w:rPr>
              <w:t>1.</w:t>
            </w:r>
          </w:p>
        </w:tc>
        <w:tc>
          <w:tcPr>
            <w:tcW w:w="2025" w:type="dxa"/>
          </w:tcPr>
          <w:p w:rsidR="00C3008F" w:rsidRPr="00C3008F" w:rsidRDefault="00C3008F" w:rsidP="00C3008F">
            <w:pPr>
              <w:tabs>
                <w:tab w:val="left" w:pos="9639"/>
              </w:tabs>
              <w:spacing w:after="0" w:line="276" w:lineRule="auto"/>
              <w:jc w:val="both"/>
              <w:rPr>
                <w:rFonts w:ascii="Times New Roman" w:eastAsia="Times New Roman" w:hAnsi="Times New Roman" w:cs="Times New Roman"/>
                <w:sz w:val="28"/>
                <w:szCs w:val="28"/>
              </w:rPr>
            </w:pPr>
            <w:r w:rsidRPr="00C3008F">
              <w:rPr>
                <w:rFonts w:ascii="Times New Roman" w:eastAsia="Times New Roman" w:hAnsi="Times New Roman" w:cs="Times New Roman"/>
                <w:sz w:val="28"/>
                <w:szCs w:val="28"/>
              </w:rPr>
              <w:t>Уч. Остроной</w:t>
            </w:r>
          </w:p>
          <w:p w:rsidR="00C3008F" w:rsidRPr="00C3008F" w:rsidRDefault="00C3008F" w:rsidP="00C3008F">
            <w:pPr>
              <w:tabs>
                <w:tab w:val="left" w:pos="9639"/>
              </w:tabs>
              <w:spacing w:after="0" w:line="276" w:lineRule="auto"/>
              <w:jc w:val="both"/>
              <w:rPr>
                <w:rFonts w:ascii="Times New Roman" w:eastAsia="Times New Roman" w:hAnsi="Times New Roman" w:cs="Times New Roman"/>
                <w:sz w:val="28"/>
                <w:szCs w:val="28"/>
              </w:rPr>
            </w:pPr>
            <w:r w:rsidRPr="00C3008F">
              <w:rPr>
                <w:rFonts w:ascii="Times New Roman" w:eastAsia="Times New Roman" w:hAnsi="Times New Roman" w:cs="Times New Roman"/>
                <w:sz w:val="28"/>
                <w:szCs w:val="28"/>
              </w:rPr>
              <w:t>о. Водный</w:t>
            </w:r>
          </w:p>
        </w:tc>
        <w:tc>
          <w:tcPr>
            <w:tcW w:w="1276" w:type="dxa"/>
          </w:tcPr>
          <w:p w:rsidR="00C3008F" w:rsidRPr="00C3008F" w:rsidRDefault="00C3008F" w:rsidP="00C3008F">
            <w:pPr>
              <w:tabs>
                <w:tab w:val="left" w:pos="9639"/>
              </w:tabs>
              <w:spacing w:after="0" w:line="276" w:lineRule="auto"/>
              <w:jc w:val="both"/>
              <w:rPr>
                <w:rFonts w:ascii="Times New Roman" w:eastAsia="Times New Roman" w:hAnsi="Times New Roman" w:cs="Times New Roman"/>
                <w:sz w:val="28"/>
                <w:szCs w:val="28"/>
              </w:rPr>
            </w:pPr>
            <w:r w:rsidRPr="00C3008F">
              <w:rPr>
                <w:rFonts w:ascii="Times New Roman" w:eastAsia="Times New Roman" w:hAnsi="Times New Roman" w:cs="Times New Roman"/>
                <w:sz w:val="28"/>
                <w:szCs w:val="28"/>
              </w:rPr>
              <w:t xml:space="preserve">Октябрь </w:t>
            </w:r>
          </w:p>
        </w:tc>
        <w:tc>
          <w:tcPr>
            <w:tcW w:w="850" w:type="dxa"/>
          </w:tcPr>
          <w:p w:rsidR="00C3008F" w:rsidRPr="00C3008F" w:rsidRDefault="00C3008F" w:rsidP="00C3008F">
            <w:pPr>
              <w:tabs>
                <w:tab w:val="left" w:pos="9639"/>
              </w:tabs>
              <w:spacing w:after="0" w:line="276" w:lineRule="auto"/>
              <w:jc w:val="both"/>
              <w:rPr>
                <w:rFonts w:ascii="Times New Roman" w:eastAsia="Times New Roman" w:hAnsi="Times New Roman" w:cs="Times New Roman"/>
                <w:sz w:val="28"/>
                <w:szCs w:val="28"/>
              </w:rPr>
            </w:pPr>
            <w:r w:rsidRPr="00C3008F">
              <w:rPr>
                <w:rFonts w:ascii="Times New Roman" w:eastAsia="Times New Roman" w:hAnsi="Times New Roman" w:cs="Times New Roman"/>
                <w:sz w:val="28"/>
                <w:szCs w:val="28"/>
              </w:rPr>
              <w:t>♀</w:t>
            </w:r>
          </w:p>
        </w:tc>
        <w:tc>
          <w:tcPr>
            <w:tcW w:w="1843" w:type="dxa"/>
          </w:tcPr>
          <w:p w:rsidR="00C3008F" w:rsidRPr="00C3008F" w:rsidRDefault="00C3008F" w:rsidP="00C3008F">
            <w:pPr>
              <w:tabs>
                <w:tab w:val="left" w:pos="9639"/>
              </w:tabs>
              <w:spacing w:after="0" w:line="276" w:lineRule="auto"/>
              <w:jc w:val="both"/>
              <w:rPr>
                <w:rFonts w:ascii="Times New Roman" w:eastAsia="Times New Roman" w:hAnsi="Times New Roman" w:cs="Times New Roman"/>
                <w:sz w:val="28"/>
                <w:szCs w:val="28"/>
              </w:rPr>
            </w:pPr>
            <w:r w:rsidRPr="00C3008F">
              <w:rPr>
                <w:rFonts w:ascii="Times New Roman" w:eastAsia="Times New Roman" w:hAnsi="Times New Roman" w:cs="Times New Roman"/>
                <w:sz w:val="28"/>
                <w:szCs w:val="28"/>
              </w:rPr>
              <w:t>Средней упитанности</w:t>
            </w:r>
          </w:p>
        </w:tc>
        <w:tc>
          <w:tcPr>
            <w:tcW w:w="1329" w:type="dxa"/>
          </w:tcPr>
          <w:p w:rsidR="00C3008F" w:rsidRPr="00C3008F" w:rsidRDefault="00C3008F" w:rsidP="00C3008F">
            <w:pPr>
              <w:tabs>
                <w:tab w:val="left" w:pos="9639"/>
              </w:tabs>
              <w:spacing w:after="0" w:line="276" w:lineRule="auto"/>
              <w:jc w:val="both"/>
              <w:rPr>
                <w:rFonts w:ascii="Times New Roman" w:eastAsia="Times New Roman" w:hAnsi="Times New Roman" w:cs="Times New Roman"/>
                <w:sz w:val="28"/>
                <w:szCs w:val="28"/>
              </w:rPr>
            </w:pPr>
            <w:r w:rsidRPr="00C3008F">
              <w:rPr>
                <w:rFonts w:ascii="Times New Roman" w:eastAsia="Times New Roman" w:hAnsi="Times New Roman" w:cs="Times New Roman"/>
                <w:sz w:val="28"/>
                <w:szCs w:val="28"/>
              </w:rPr>
              <w:t xml:space="preserve">Отлов с помощью аркана </w:t>
            </w:r>
          </w:p>
        </w:tc>
        <w:tc>
          <w:tcPr>
            <w:tcW w:w="1701" w:type="dxa"/>
          </w:tcPr>
          <w:p w:rsidR="00C3008F" w:rsidRPr="00C3008F" w:rsidRDefault="00C3008F" w:rsidP="00C3008F">
            <w:pPr>
              <w:tabs>
                <w:tab w:val="left" w:pos="9639"/>
              </w:tabs>
              <w:spacing w:after="0" w:line="276" w:lineRule="auto"/>
              <w:jc w:val="both"/>
              <w:rPr>
                <w:rFonts w:ascii="Times New Roman" w:eastAsia="Times New Roman" w:hAnsi="Times New Roman" w:cs="Times New Roman"/>
                <w:sz w:val="28"/>
                <w:szCs w:val="28"/>
              </w:rPr>
            </w:pPr>
            <w:r w:rsidRPr="00C3008F">
              <w:rPr>
                <w:rFonts w:ascii="Times New Roman" w:eastAsia="Times New Roman" w:hAnsi="Times New Roman" w:cs="Times New Roman"/>
                <w:sz w:val="28"/>
                <w:szCs w:val="28"/>
              </w:rPr>
              <w:t>20 особей</w:t>
            </w:r>
          </w:p>
        </w:tc>
      </w:tr>
      <w:tr w:rsidR="00C3008F" w:rsidRPr="00C3008F" w:rsidTr="008639D7">
        <w:trPr>
          <w:jc w:val="center"/>
        </w:trPr>
        <w:tc>
          <w:tcPr>
            <w:tcW w:w="440" w:type="dxa"/>
          </w:tcPr>
          <w:p w:rsidR="00C3008F" w:rsidRPr="00C3008F" w:rsidRDefault="00C3008F" w:rsidP="00C3008F">
            <w:pPr>
              <w:tabs>
                <w:tab w:val="left" w:pos="9639"/>
              </w:tabs>
              <w:spacing w:after="0" w:line="276" w:lineRule="auto"/>
              <w:jc w:val="both"/>
              <w:rPr>
                <w:rFonts w:ascii="Times New Roman" w:eastAsia="Times New Roman" w:hAnsi="Times New Roman" w:cs="Times New Roman"/>
                <w:sz w:val="28"/>
                <w:szCs w:val="28"/>
              </w:rPr>
            </w:pPr>
            <w:r w:rsidRPr="00C3008F">
              <w:rPr>
                <w:rFonts w:ascii="Times New Roman" w:eastAsia="Times New Roman" w:hAnsi="Times New Roman" w:cs="Times New Roman"/>
                <w:sz w:val="28"/>
                <w:szCs w:val="28"/>
              </w:rPr>
              <w:t>2.</w:t>
            </w:r>
          </w:p>
        </w:tc>
        <w:tc>
          <w:tcPr>
            <w:tcW w:w="2025" w:type="dxa"/>
          </w:tcPr>
          <w:p w:rsidR="00C3008F" w:rsidRPr="00C3008F" w:rsidRDefault="00C3008F" w:rsidP="00C3008F">
            <w:pPr>
              <w:tabs>
                <w:tab w:val="left" w:pos="9639"/>
              </w:tabs>
              <w:spacing w:after="0" w:line="276" w:lineRule="auto"/>
              <w:jc w:val="both"/>
              <w:rPr>
                <w:rFonts w:ascii="Times New Roman" w:eastAsia="Times New Roman" w:hAnsi="Times New Roman" w:cs="Times New Roman"/>
                <w:sz w:val="28"/>
                <w:szCs w:val="28"/>
              </w:rPr>
            </w:pPr>
            <w:r w:rsidRPr="00C3008F">
              <w:rPr>
                <w:rFonts w:ascii="Times New Roman" w:eastAsia="Times New Roman" w:hAnsi="Times New Roman" w:cs="Times New Roman"/>
                <w:sz w:val="28"/>
                <w:szCs w:val="28"/>
              </w:rPr>
              <w:t>Уч. Остроной</w:t>
            </w:r>
          </w:p>
          <w:p w:rsidR="00C3008F" w:rsidRPr="00C3008F" w:rsidRDefault="00C3008F" w:rsidP="00C3008F">
            <w:pPr>
              <w:tabs>
                <w:tab w:val="left" w:pos="9639"/>
              </w:tabs>
              <w:spacing w:after="0" w:line="276" w:lineRule="auto"/>
              <w:jc w:val="both"/>
              <w:rPr>
                <w:rFonts w:ascii="Times New Roman" w:eastAsia="Times New Roman" w:hAnsi="Times New Roman" w:cs="Times New Roman"/>
                <w:sz w:val="28"/>
                <w:szCs w:val="28"/>
              </w:rPr>
            </w:pPr>
            <w:r w:rsidRPr="00C3008F">
              <w:rPr>
                <w:rFonts w:ascii="Times New Roman" w:eastAsia="Times New Roman" w:hAnsi="Times New Roman" w:cs="Times New Roman"/>
                <w:sz w:val="28"/>
                <w:szCs w:val="28"/>
              </w:rPr>
              <w:t>о. Водный</w:t>
            </w:r>
          </w:p>
        </w:tc>
        <w:tc>
          <w:tcPr>
            <w:tcW w:w="1276" w:type="dxa"/>
          </w:tcPr>
          <w:p w:rsidR="00C3008F" w:rsidRPr="00C3008F" w:rsidRDefault="00C3008F" w:rsidP="00C3008F">
            <w:pPr>
              <w:tabs>
                <w:tab w:val="left" w:pos="9639"/>
              </w:tabs>
              <w:spacing w:after="0" w:line="276" w:lineRule="auto"/>
              <w:jc w:val="both"/>
              <w:rPr>
                <w:rFonts w:ascii="Times New Roman" w:eastAsia="Times New Roman" w:hAnsi="Times New Roman" w:cs="Times New Roman"/>
                <w:sz w:val="28"/>
                <w:szCs w:val="28"/>
              </w:rPr>
            </w:pPr>
            <w:r w:rsidRPr="00C3008F">
              <w:rPr>
                <w:rFonts w:ascii="Times New Roman" w:eastAsia="Times New Roman" w:hAnsi="Times New Roman" w:cs="Times New Roman"/>
                <w:sz w:val="28"/>
                <w:szCs w:val="28"/>
              </w:rPr>
              <w:t xml:space="preserve">Октябрь </w:t>
            </w:r>
          </w:p>
        </w:tc>
        <w:tc>
          <w:tcPr>
            <w:tcW w:w="850" w:type="dxa"/>
          </w:tcPr>
          <w:p w:rsidR="00C3008F" w:rsidRPr="00C3008F" w:rsidRDefault="00C3008F" w:rsidP="00C3008F">
            <w:pPr>
              <w:tabs>
                <w:tab w:val="left" w:pos="9639"/>
              </w:tabs>
              <w:spacing w:after="0" w:line="276" w:lineRule="auto"/>
              <w:jc w:val="both"/>
              <w:rPr>
                <w:rFonts w:ascii="Times New Roman" w:eastAsia="Times New Roman" w:hAnsi="Times New Roman" w:cs="Times New Roman"/>
                <w:sz w:val="28"/>
                <w:szCs w:val="28"/>
              </w:rPr>
            </w:pPr>
            <w:r w:rsidRPr="00C3008F">
              <w:rPr>
                <w:rFonts w:ascii="Times New Roman" w:eastAsia="Times New Roman" w:hAnsi="Times New Roman" w:cs="Times New Roman"/>
                <w:sz w:val="28"/>
                <w:szCs w:val="28"/>
              </w:rPr>
              <w:t>♂</w:t>
            </w:r>
          </w:p>
        </w:tc>
        <w:tc>
          <w:tcPr>
            <w:tcW w:w="1843" w:type="dxa"/>
          </w:tcPr>
          <w:p w:rsidR="00C3008F" w:rsidRPr="00C3008F" w:rsidRDefault="00C3008F" w:rsidP="00C3008F">
            <w:pPr>
              <w:tabs>
                <w:tab w:val="left" w:pos="9639"/>
              </w:tabs>
              <w:spacing w:after="0" w:line="276" w:lineRule="auto"/>
              <w:jc w:val="both"/>
              <w:rPr>
                <w:rFonts w:ascii="Times New Roman" w:eastAsia="Times New Roman" w:hAnsi="Times New Roman" w:cs="Times New Roman"/>
                <w:sz w:val="28"/>
                <w:szCs w:val="28"/>
              </w:rPr>
            </w:pPr>
            <w:r w:rsidRPr="00C3008F">
              <w:rPr>
                <w:rFonts w:ascii="Times New Roman" w:eastAsia="Times New Roman" w:hAnsi="Times New Roman" w:cs="Times New Roman"/>
                <w:sz w:val="28"/>
                <w:szCs w:val="28"/>
              </w:rPr>
              <w:t>Средней упитанности</w:t>
            </w:r>
          </w:p>
        </w:tc>
        <w:tc>
          <w:tcPr>
            <w:tcW w:w="1329" w:type="dxa"/>
          </w:tcPr>
          <w:p w:rsidR="00C3008F" w:rsidRPr="00C3008F" w:rsidRDefault="00C3008F" w:rsidP="00C3008F">
            <w:pPr>
              <w:tabs>
                <w:tab w:val="left" w:pos="9639"/>
              </w:tabs>
              <w:spacing w:after="0" w:line="276" w:lineRule="auto"/>
              <w:jc w:val="both"/>
              <w:rPr>
                <w:rFonts w:ascii="Times New Roman" w:eastAsia="Times New Roman" w:hAnsi="Times New Roman" w:cs="Times New Roman"/>
                <w:sz w:val="28"/>
                <w:szCs w:val="28"/>
              </w:rPr>
            </w:pPr>
            <w:r w:rsidRPr="00C3008F">
              <w:rPr>
                <w:rFonts w:ascii="Times New Roman" w:eastAsia="Times New Roman" w:hAnsi="Times New Roman" w:cs="Times New Roman"/>
                <w:sz w:val="28"/>
                <w:szCs w:val="28"/>
              </w:rPr>
              <w:t>Отлов с помощью аркана</w:t>
            </w:r>
          </w:p>
        </w:tc>
        <w:tc>
          <w:tcPr>
            <w:tcW w:w="1701" w:type="dxa"/>
          </w:tcPr>
          <w:p w:rsidR="00C3008F" w:rsidRPr="00C3008F" w:rsidRDefault="00C3008F" w:rsidP="00C3008F">
            <w:pPr>
              <w:tabs>
                <w:tab w:val="left" w:pos="9639"/>
              </w:tabs>
              <w:spacing w:after="0" w:line="276" w:lineRule="auto"/>
              <w:jc w:val="both"/>
              <w:rPr>
                <w:rFonts w:ascii="Times New Roman" w:eastAsia="Times New Roman" w:hAnsi="Times New Roman" w:cs="Times New Roman"/>
                <w:sz w:val="28"/>
                <w:szCs w:val="28"/>
              </w:rPr>
            </w:pPr>
            <w:r w:rsidRPr="00C3008F">
              <w:rPr>
                <w:rFonts w:ascii="Times New Roman" w:eastAsia="Times New Roman" w:hAnsi="Times New Roman" w:cs="Times New Roman"/>
                <w:sz w:val="28"/>
                <w:szCs w:val="28"/>
              </w:rPr>
              <w:t>20 особей</w:t>
            </w:r>
          </w:p>
        </w:tc>
      </w:tr>
      <w:tr w:rsidR="00C3008F" w:rsidRPr="00C3008F" w:rsidTr="008639D7">
        <w:trPr>
          <w:jc w:val="center"/>
        </w:trPr>
        <w:tc>
          <w:tcPr>
            <w:tcW w:w="440" w:type="dxa"/>
          </w:tcPr>
          <w:p w:rsidR="00C3008F" w:rsidRPr="00C3008F" w:rsidRDefault="00C3008F" w:rsidP="00C3008F">
            <w:pPr>
              <w:tabs>
                <w:tab w:val="left" w:pos="9639"/>
              </w:tabs>
              <w:spacing w:after="0" w:line="276" w:lineRule="auto"/>
              <w:jc w:val="both"/>
              <w:rPr>
                <w:rFonts w:ascii="Times New Roman" w:eastAsia="Times New Roman" w:hAnsi="Times New Roman" w:cs="Times New Roman"/>
                <w:sz w:val="28"/>
                <w:szCs w:val="28"/>
              </w:rPr>
            </w:pPr>
          </w:p>
        </w:tc>
        <w:tc>
          <w:tcPr>
            <w:tcW w:w="2025" w:type="dxa"/>
          </w:tcPr>
          <w:p w:rsidR="00C3008F" w:rsidRPr="00C3008F" w:rsidRDefault="00C3008F" w:rsidP="00C3008F">
            <w:pPr>
              <w:tabs>
                <w:tab w:val="left" w:pos="9639"/>
              </w:tabs>
              <w:spacing w:after="0" w:line="276" w:lineRule="auto"/>
              <w:jc w:val="both"/>
              <w:rPr>
                <w:rFonts w:ascii="Times New Roman" w:eastAsia="Times New Roman" w:hAnsi="Times New Roman" w:cs="Times New Roman"/>
                <w:sz w:val="28"/>
                <w:szCs w:val="28"/>
              </w:rPr>
            </w:pPr>
            <w:r w:rsidRPr="00C3008F">
              <w:rPr>
                <w:rFonts w:ascii="Times New Roman" w:eastAsia="Times New Roman" w:hAnsi="Times New Roman" w:cs="Times New Roman"/>
                <w:sz w:val="28"/>
                <w:szCs w:val="28"/>
              </w:rPr>
              <w:t>Итого:</w:t>
            </w:r>
          </w:p>
        </w:tc>
        <w:tc>
          <w:tcPr>
            <w:tcW w:w="1276" w:type="dxa"/>
          </w:tcPr>
          <w:p w:rsidR="00C3008F" w:rsidRPr="00C3008F" w:rsidRDefault="00C3008F" w:rsidP="00C3008F">
            <w:pPr>
              <w:tabs>
                <w:tab w:val="left" w:pos="9639"/>
              </w:tabs>
              <w:spacing w:after="0" w:line="276" w:lineRule="auto"/>
              <w:jc w:val="both"/>
              <w:rPr>
                <w:rFonts w:ascii="Times New Roman" w:eastAsia="Times New Roman" w:hAnsi="Times New Roman" w:cs="Times New Roman"/>
                <w:sz w:val="28"/>
                <w:szCs w:val="28"/>
              </w:rPr>
            </w:pPr>
          </w:p>
        </w:tc>
        <w:tc>
          <w:tcPr>
            <w:tcW w:w="850" w:type="dxa"/>
          </w:tcPr>
          <w:p w:rsidR="00C3008F" w:rsidRPr="00C3008F" w:rsidRDefault="00C3008F" w:rsidP="00C3008F">
            <w:pPr>
              <w:tabs>
                <w:tab w:val="left" w:pos="9639"/>
              </w:tabs>
              <w:spacing w:after="0" w:line="276" w:lineRule="auto"/>
              <w:jc w:val="both"/>
              <w:rPr>
                <w:rFonts w:ascii="Times New Roman" w:eastAsia="Times New Roman" w:hAnsi="Times New Roman" w:cs="Times New Roman"/>
                <w:sz w:val="28"/>
                <w:szCs w:val="28"/>
              </w:rPr>
            </w:pPr>
          </w:p>
        </w:tc>
        <w:tc>
          <w:tcPr>
            <w:tcW w:w="1843" w:type="dxa"/>
          </w:tcPr>
          <w:p w:rsidR="00C3008F" w:rsidRPr="00C3008F" w:rsidRDefault="00C3008F" w:rsidP="00C3008F">
            <w:pPr>
              <w:tabs>
                <w:tab w:val="left" w:pos="9639"/>
              </w:tabs>
              <w:spacing w:after="0" w:line="276" w:lineRule="auto"/>
              <w:jc w:val="both"/>
              <w:rPr>
                <w:rFonts w:ascii="Times New Roman" w:eastAsia="Times New Roman" w:hAnsi="Times New Roman" w:cs="Times New Roman"/>
                <w:sz w:val="28"/>
                <w:szCs w:val="28"/>
              </w:rPr>
            </w:pPr>
          </w:p>
        </w:tc>
        <w:tc>
          <w:tcPr>
            <w:tcW w:w="1329" w:type="dxa"/>
          </w:tcPr>
          <w:p w:rsidR="00C3008F" w:rsidRPr="00C3008F" w:rsidRDefault="00C3008F" w:rsidP="00C3008F">
            <w:pPr>
              <w:tabs>
                <w:tab w:val="left" w:pos="9639"/>
              </w:tabs>
              <w:spacing w:after="0" w:line="276" w:lineRule="auto"/>
              <w:jc w:val="both"/>
              <w:rPr>
                <w:rFonts w:ascii="Times New Roman" w:eastAsia="Times New Roman" w:hAnsi="Times New Roman" w:cs="Times New Roman"/>
                <w:sz w:val="28"/>
                <w:szCs w:val="28"/>
              </w:rPr>
            </w:pPr>
          </w:p>
        </w:tc>
        <w:tc>
          <w:tcPr>
            <w:tcW w:w="1701" w:type="dxa"/>
          </w:tcPr>
          <w:p w:rsidR="00C3008F" w:rsidRPr="00C3008F" w:rsidRDefault="00C3008F" w:rsidP="00C3008F">
            <w:pPr>
              <w:tabs>
                <w:tab w:val="left" w:pos="9639"/>
              </w:tabs>
              <w:spacing w:after="0" w:line="276" w:lineRule="auto"/>
              <w:jc w:val="both"/>
              <w:rPr>
                <w:rFonts w:ascii="Times New Roman" w:eastAsia="Times New Roman" w:hAnsi="Times New Roman" w:cs="Times New Roman"/>
                <w:sz w:val="28"/>
                <w:szCs w:val="28"/>
              </w:rPr>
            </w:pPr>
            <w:r w:rsidRPr="00C3008F">
              <w:rPr>
                <w:rFonts w:ascii="Times New Roman" w:eastAsia="Times New Roman" w:hAnsi="Times New Roman" w:cs="Times New Roman"/>
                <w:sz w:val="28"/>
                <w:szCs w:val="28"/>
              </w:rPr>
              <w:t>40</w:t>
            </w:r>
          </w:p>
        </w:tc>
      </w:tr>
    </w:tbl>
    <w:p w:rsidR="003C7A84" w:rsidRPr="00C3008F" w:rsidRDefault="003C7A84" w:rsidP="00C3008F">
      <w:pPr>
        <w:tabs>
          <w:tab w:val="left" w:pos="9639"/>
        </w:tabs>
        <w:spacing w:after="0" w:line="276" w:lineRule="auto"/>
        <w:jc w:val="both"/>
        <w:rPr>
          <w:rFonts w:ascii="Times New Roman" w:hAnsi="Times New Roman" w:cs="Times New Roman"/>
          <w:sz w:val="28"/>
          <w:szCs w:val="28"/>
        </w:rPr>
      </w:pPr>
    </w:p>
    <w:p w:rsidR="00C3008F" w:rsidRPr="00E9688C" w:rsidRDefault="00C3008F" w:rsidP="00E9688C">
      <w:pPr>
        <w:tabs>
          <w:tab w:val="left" w:pos="9639"/>
        </w:tabs>
        <w:spacing w:after="0" w:line="276" w:lineRule="auto"/>
        <w:ind w:firstLine="709"/>
        <w:jc w:val="center"/>
        <w:rPr>
          <w:rFonts w:ascii="Times New Roman" w:hAnsi="Times New Roman" w:cs="Times New Roman"/>
          <w:sz w:val="28"/>
          <w:szCs w:val="28"/>
          <w:lang w:eastAsia="ru-RU"/>
        </w:rPr>
      </w:pPr>
      <w:r w:rsidRPr="00E9688C">
        <w:rPr>
          <w:rFonts w:ascii="Times New Roman" w:hAnsi="Times New Roman" w:cs="Times New Roman"/>
          <w:sz w:val="28"/>
          <w:szCs w:val="28"/>
          <w:lang w:eastAsia="ru-RU"/>
        </w:rPr>
        <w:t>Биотехнические мероприятия.</w:t>
      </w:r>
    </w:p>
    <w:p w:rsidR="00C3008F" w:rsidRPr="00C3008F" w:rsidRDefault="00C3008F" w:rsidP="00C3008F">
      <w:pPr>
        <w:tabs>
          <w:tab w:val="left" w:pos="9639"/>
        </w:tabs>
        <w:spacing w:after="0" w:line="276" w:lineRule="auto"/>
        <w:ind w:firstLine="709"/>
        <w:jc w:val="both"/>
        <w:rPr>
          <w:rFonts w:ascii="Times New Roman" w:hAnsi="Times New Roman" w:cs="Times New Roman"/>
          <w:sz w:val="28"/>
          <w:szCs w:val="28"/>
          <w:lang w:eastAsia="ru-RU"/>
        </w:rPr>
      </w:pPr>
      <w:r w:rsidRPr="00C3008F">
        <w:rPr>
          <w:rFonts w:ascii="Times New Roman" w:hAnsi="Times New Roman" w:cs="Times New Roman"/>
          <w:sz w:val="28"/>
          <w:szCs w:val="28"/>
          <w:lang w:eastAsia="ru-RU"/>
        </w:rPr>
        <w:t>Из-за отсутствия питьевой воды на о. Водный заповедник вынужден осуществлять водопой свободно живущих лошадей в жаркий период года, для этого используется действующая система водопоя, состоящая:</w:t>
      </w:r>
    </w:p>
    <w:p w:rsidR="00C3008F" w:rsidRPr="00C3008F" w:rsidRDefault="00C3008F" w:rsidP="00C3008F">
      <w:pPr>
        <w:tabs>
          <w:tab w:val="left" w:pos="9639"/>
        </w:tabs>
        <w:spacing w:after="0" w:line="276" w:lineRule="auto"/>
        <w:ind w:firstLine="709"/>
        <w:jc w:val="both"/>
        <w:rPr>
          <w:rFonts w:ascii="Times New Roman" w:hAnsi="Times New Roman" w:cs="Times New Roman"/>
          <w:sz w:val="28"/>
          <w:szCs w:val="28"/>
          <w:lang w:eastAsia="ru-RU"/>
        </w:rPr>
      </w:pPr>
      <w:r w:rsidRPr="00C3008F">
        <w:rPr>
          <w:rFonts w:ascii="Times New Roman" w:hAnsi="Times New Roman" w:cs="Times New Roman"/>
          <w:sz w:val="28"/>
          <w:szCs w:val="28"/>
          <w:lang w:eastAsia="ru-RU"/>
        </w:rPr>
        <w:t>- из скважины №</w:t>
      </w:r>
      <w:r w:rsidR="00E05DBF">
        <w:rPr>
          <w:rFonts w:ascii="Times New Roman" w:hAnsi="Times New Roman" w:cs="Times New Roman"/>
          <w:sz w:val="28"/>
          <w:szCs w:val="28"/>
          <w:lang w:eastAsia="ru-RU"/>
        </w:rPr>
        <w:t xml:space="preserve"> </w:t>
      </w:r>
      <w:r w:rsidRPr="00C3008F">
        <w:rPr>
          <w:rFonts w:ascii="Times New Roman" w:hAnsi="Times New Roman" w:cs="Times New Roman"/>
          <w:sz w:val="28"/>
          <w:szCs w:val="28"/>
          <w:lang w:eastAsia="ru-RU"/>
        </w:rPr>
        <w:t xml:space="preserve">1205 расположенной на материке в 7 км от п. Правобережный. Скважина оборудованной насосом ЭЦВ 6-10-80 и станцией управления; </w:t>
      </w:r>
    </w:p>
    <w:p w:rsidR="00C3008F" w:rsidRPr="00C3008F" w:rsidRDefault="00C3008F" w:rsidP="00C3008F">
      <w:pPr>
        <w:tabs>
          <w:tab w:val="left" w:pos="9639"/>
        </w:tabs>
        <w:spacing w:after="0" w:line="276" w:lineRule="auto"/>
        <w:ind w:firstLine="709"/>
        <w:jc w:val="both"/>
        <w:rPr>
          <w:rFonts w:ascii="Times New Roman" w:hAnsi="Times New Roman" w:cs="Times New Roman"/>
          <w:sz w:val="28"/>
          <w:szCs w:val="28"/>
          <w:lang w:eastAsia="ru-RU"/>
        </w:rPr>
      </w:pPr>
      <w:r w:rsidRPr="00C3008F">
        <w:rPr>
          <w:rFonts w:ascii="Times New Roman" w:hAnsi="Times New Roman" w:cs="Times New Roman"/>
          <w:sz w:val="28"/>
          <w:szCs w:val="28"/>
          <w:lang w:eastAsia="ru-RU"/>
        </w:rPr>
        <w:t>- трубопровода общей протяженностью 1050м (под землей 350м и над проливом 700</w:t>
      </w:r>
      <w:r w:rsidR="00E05DBF">
        <w:rPr>
          <w:rFonts w:ascii="Times New Roman" w:hAnsi="Times New Roman" w:cs="Times New Roman"/>
          <w:sz w:val="28"/>
          <w:szCs w:val="28"/>
          <w:lang w:eastAsia="ru-RU"/>
        </w:rPr>
        <w:t xml:space="preserve"> </w:t>
      </w:r>
      <w:r w:rsidRPr="00C3008F">
        <w:rPr>
          <w:rFonts w:ascii="Times New Roman" w:hAnsi="Times New Roman" w:cs="Times New Roman"/>
          <w:sz w:val="28"/>
          <w:szCs w:val="28"/>
          <w:lang w:eastAsia="ru-RU"/>
        </w:rPr>
        <w:t>м метров);</w:t>
      </w:r>
    </w:p>
    <w:p w:rsidR="00C3008F" w:rsidRPr="008639D7" w:rsidRDefault="00C3008F" w:rsidP="00C3008F">
      <w:pPr>
        <w:tabs>
          <w:tab w:val="left" w:pos="9639"/>
        </w:tabs>
        <w:spacing w:after="0" w:line="276" w:lineRule="auto"/>
        <w:ind w:firstLine="709"/>
        <w:jc w:val="both"/>
        <w:rPr>
          <w:rFonts w:ascii="Times New Roman" w:hAnsi="Times New Roman" w:cs="Times New Roman"/>
          <w:sz w:val="28"/>
          <w:szCs w:val="28"/>
          <w:lang w:eastAsia="ru-RU"/>
        </w:rPr>
      </w:pPr>
      <w:r w:rsidRPr="00C3008F">
        <w:rPr>
          <w:rFonts w:ascii="Times New Roman" w:hAnsi="Times New Roman" w:cs="Times New Roman"/>
          <w:sz w:val="28"/>
          <w:szCs w:val="28"/>
          <w:lang w:eastAsia="ru-RU"/>
        </w:rPr>
        <w:t>- водопойной площадки (два металлических корыта по 6 метров, соединенных между собой патрубком</w:t>
      </w:r>
      <w:r w:rsidRPr="008639D7">
        <w:rPr>
          <w:rFonts w:ascii="Times New Roman" w:hAnsi="Times New Roman" w:cs="Times New Roman"/>
          <w:sz w:val="28"/>
          <w:szCs w:val="28"/>
          <w:lang w:eastAsia="ru-RU"/>
        </w:rPr>
        <w:t>). Вод</w:t>
      </w:r>
      <w:r w:rsidR="008639D7" w:rsidRPr="008639D7">
        <w:rPr>
          <w:rFonts w:ascii="Times New Roman" w:hAnsi="Times New Roman" w:cs="Times New Roman"/>
          <w:sz w:val="28"/>
          <w:szCs w:val="28"/>
          <w:lang w:eastAsia="ru-RU"/>
        </w:rPr>
        <w:t>опой осуществлялся в период с 04</w:t>
      </w:r>
      <w:r w:rsidRPr="008639D7">
        <w:rPr>
          <w:rFonts w:ascii="Times New Roman" w:hAnsi="Times New Roman" w:cs="Times New Roman"/>
          <w:sz w:val="28"/>
          <w:szCs w:val="28"/>
          <w:lang w:eastAsia="ru-RU"/>
        </w:rPr>
        <w:t>.0</w:t>
      </w:r>
      <w:r w:rsidR="008639D7" w:rsidRPr="008639D7">
        <w:rPr>
          <w:rFonts w:ascii="Times New Roman" w:hAnsi="Times New Roman" w:cs="Times New Roman"/>
          <w:sz w:val="28"/>
          <w:szCs w:val="28"/>
          <w:lang w:eastAsia="ru-RU"/>
        </w:rPr>
        <w:t>6. – 11.11</w:t>
      </w:r>
      <w:r w:rsidRPr="008639D7">
        <w:rPr>
          <w:rFonts w:ascii="Times New Roman" w:hAnsi="Times New Roman" w:cs="Times New Roman"/>
          <w:sz w:val="28"/>
          <w:szCs w:val="28"/>
          <w:lang w:eastAsia="ru-RU"/>
        </w:rPr>
        <w:t>.2018 г.</w:t>
      </w:r>
    </w:p>
    <w:p w:rsidR="00C3008F" w:rsidRPr="00C3008F" w:rsidRDefault="00C3008F" w:rsidP="00C3008F">
      <w:pPr>
        <w:tabs>
          <w:tab w:val="left" w:pos="9639"/>
        </w:tabs>
        <w:spacing w:after="0" w:line="276" w:lineRule="auto"/>
        <w:ind w:firstLine="709"/>
        <w:jc w:val="both"/>
        <w:rPr>
          <w:rFonts w:ascii="Times New Roman" w:hAnsi="Times New Roman" w:cs="Times New Roman"/>
          <w:sz w:val="28"/>
          <w:szCs w:val="28"/>
          <w:lang w:eastAsia="ru-RU"/>
        </w:rPr>
      </w:pPr>
    </w:p>
    <w:p w:rsidR="00C3008F" w:rsidRPr="003C7A84" w:rsidRDefault="00C3008F" w:rsidP="00C3008F">
      <w:pPr>
        <w:tabs>
          <w:tab w:val="left" w:pos="9639"/>
        </w:tabs>
        <w:spacing w:after="0" w:line="276" w:lineRule="auto"/>
        <w:jc w:val="both"/>
        <w:rPr>
          <w:rFonts w:ascii="Times New Roman" w:eastAsia="Times New Roman" w:hAnsi="Times New Roman" w:cs="Times New Roman"/>
          <w:bCs/>
          <w:sz w:val="28"/>
          <w:szCs w:val="28"/>
          <w:lang w:eastAsia="ru-RU"/>
        </w:rPr>
      </w:pPr>
      <w:r w:rsidRPr="00C3008F">
        <w:rPr>
          <w:rFonts w:ascii="Times New Roman" w:eastAsia="Times New Roman" w:hAnsi="Times New Roman" w:cs="Times New Roman"/>
          <w:b/>
          <w:bCs/>
          <w:sz w:val="28"/>
          <w:szCs w:val="28"/>
          <w:lang w:eastAsia="ru-RU"/>
        </w:rPr>
        <w:t xml:space="preserve">10.3. </w:t>
      </w:r>
      <w:r w:rsidRPr="00D51402">
        <w:rPr>
          <w:rFonts w:ascii="Times New Roman" w:eastAsia="Times New Roman" w:hAnsi="Times New Roman" w:cs="Times New Roman"/>
          <w:b/>
          <w:bCs/>
          <w:sz w:val="28"/>
          <w:szCs w:val="28"/>
          <w:lang w:eastAsia="ru-RU"/>
        </w:rPr>
        <w:t>Прямые и косвенные внешние воздействия</w:t>
      </w:r>
    </w:p>
    <w:p w:rsidR="00C3008F" w:rsidRPr="00E9688C" w:rsidRDefault="00C3008F" w:rsidP="003C7A84">
      <w:pPr>
        <w:tabs>
          <w:tab w:val="left" w:pos="9639"/>
        </w:tabs>
        <w:spacing w:after="0" w:line="276" w:lineRule="auto"/>
        <w:jc w:val="center"/>
        <w:rPr>
          <w:rFonts w:ascii="Times New Roman" w:eastAsia="Times New Roman" w:hAnsi="Times New Roman" w:cs="Times New Roman"/>
          <w:sz w:val="28"/>
          <w:szCs w:val="28"/>
          <w:lang w:eastAsia="ru-RU"/>
        </w:rPr>
      </w:pPr>
      <w:r w:rsidRPr="00E9688C">
        <w:rPr>
          <w:rFonts w:ascii="Times New Roman" w:eastAsia="Times New Roman" w:hAnsi="Times New Roman" w:cs="Times New Roman"/>
          <w:sz w:val="28"/>
          <w:szCs w:val="28"/>
          <w:lang w:eastAsia="ru-RU"/>
        </w:rPr>
        <w:t>Браконьерство.</w:t>
      </w:r>
    </w:p>
    <w:p w:rsidR="00C3008F" w:rsidRPr="00C3008F" w:rsidRDefault="00C3008F" w:rsidP="00C3008F">
      <w:pPr>
        <w:tabs>
          <w:tab w:val="left" w:pos="9639"/>
        </w:tabs>
        <w:spacing w:after="0" w:line="276" w:lineRule="auto"/>
        <w:jc w:val="both"/>
        <w:rPr>
          <w:rFonts w:ascii="Times New Roman" w:eastAsia="Times New Roman" w:hAnsi="Times New Roman" w:cs="Times New Roman"/>
          <w:sz w:val="28"/>
          <w:szCs w:val="28"/>
          <w:lang w:eastAsia="ru-RU"/>
        </w:rPr>
      </w:pPr>
      <w:r w:rsidRPr="00C3008F">
        <w:rPr>
          <w:rFonts w:ascii="Times New Roman" w:eastAsia="Times New Roman" w:hAnsi="Times New Roman" w:cs="Times New Roman"/>
          <w:sz w:val="28"/>
          <w:szCs w:val="28"/>
          <w:lang w:eastAsia="ru-RU"/>
        </w:rPr>
        <w:t>Данные о нарушении заповедного режима в 201</w:t>
      </w:r>
      <w:r>
        <w:rPr>
          <w:rFonts w:ascii="Times New Roman" w:eastAsia="Times New Roman" w:hAnsi="Times New Roman" w:cs="Times New Roman"/>
          <w:sz w:val="28"/>
          <w:szCs w:val="28"/>
          <w:lang w:eastAsia="ru-RU"/>
        </w:rPr>
        <w:t>8</w:t>
      </w:r>
      <w:r w:rsidRPr="00C3008F">
        <w:rPr>
          <w:rFonts w:ascii="Times New Roman" w:eastAsia="Times New Roman" w:hAnsi="Times New Roman" w:cs="Times New Roman"/>
          <w:sz w:val="28"/>
          <w:szCs w:val="28"/>
          <w:lang w:eastAsia="ru-RU"/>
        </w:rPr>
        <w:t xml:space="preserve"> г. помещены в таблицу 10.3.1.</w:t>
      </w:r>
    </w:p>
    <w:p w:rsidR="00C3008F" w:rsidRPr="003C7A84" w:rsidRDefault="00C3008F" w:rsidP="004B22F9">
      <w:pPr>
        <w:tabs>
          <w:tab w:val="left" w:pos="9639"/>
        </w:tabs>
        <w:spacing w:after="0" w:line="276" w:lineRule="auto"/>
        <w:ind w:firstLine="709"/>
        <w:jc w:val="both"/>
        <w:rPr>
          <w:rFonts w:ascii="Times New Roman" w:eastAsia="Noto Sans CJK SC Regular" w:hAnsi="Times New Roman" w:cs="Times New Roman"/>
          <w:caps/>
          <w:kern w:val="1"/>
          <w:sz w:val="28"/>
          <w:szCs w:val="28"/>
          <w:lang w:eastAsia="zh-CN" w:bidi="hi-IN"/>
        </w:rPr>
      </w:pPr>
      <w:r w:rsidRPr="003C7A84">
        <w:rPr>
          <w:rFonts w:ascii="Times New Roman" w:eastAsia="Times New Roman" w:hAnsi="Times New Roman" w:cs="Times New Roman"/>
          <w:sz w:val="28"/>
          <w:szCs w:val="28"/>
          <w:lang w:eastAsia="ru-RU"/>
        </w:rPr>
        <w:t>Таблица 10.3.1. Сведения о выявленных нарушениях режима охраны и иных норм природоохранного законодательства за 2018 год</w:t>
      </w:r>
      <w:r w:rsidRPr="003C7A84">
        <w:rPr>
          <w:rFonts w:ascii="Times New Roman" w:eastAsia="Noto Sans CJK SC Regular" w:hAnsi="Times New Roman" w:cs="Times New Roman"/>
          <w:caps/>
          <w:kern w:val="1"/>
          <w:sz w:val="28"/>
          <w:szCs w:val="28"/>
          <w:lang w:eastAsia="zh-CN" w:bidi="hi-IN"/>
        </w:rPr>
        <w:t>.</w:t>
      </w:r>
    </w:p>
    <w:tbl>
      <w:tblPr>
        <w:tblStyle w:val="11"/>
        <w:tblW w:w="9747" w:type="dxa"/>
        <w:tblLayout w:type="fixed"/>
        <w:tblLook w:val="0000" w:firstRow="0" w:lastRow="0" w:firstColumn="0" w:lastColumn="0" w:noHBand="0" w:noVBand="0"/>
      </w:tblPr>
      <w:tblGrid>
        <w:gridCol w:w="3510"/>
        <w:gridCol w:w="1134"/>
        <w:gridCol w:w="921"/>
        <w:gridCol w:w="639"/>
        <w:gridCol w:w="1275"/>
        <w:gridCol w:w="1134"/>
        <w:gridCol w:w="1134"/>
      </w:tblGrid>
      <w:tr w:rsidR="00C3008F" w:rsidRPr="004B22F9" w:rsidTr="004B22F9">
        <w:tc>
          <w:tcPr>
            <w:tcW w:w="9747" w:type="dxa"/>
            <w:gridSpan w:val="7"/>
          </w:tcPr>
          <w:p w:rsidR="00C3008F" w:rsidRPr="004B22F9" w:rsidRDefault="00C3008F" w:rsidP="00C3008F">
            <w:pPr>
              <w:tabs>
                <w:tab w:val="left" w:pos="9639"/>
              </w:tabs>
              <w:suppressAutoHyphens/>
              <w:spacing w:line="276" w:lineRule="auto"/>
              <w:jc w:val="both"/>
              <w:rPr>
                <w:rFonts w:eastAsia="Noto Sans CJK SC Regular"/>
                <w:kern w:val="1"/>
                <w:sz w:val="28"/>
                <w:szCs w:val="28"/>
                <w:lang w:eastAsia="zh-CN" w:bidi="hi-IN"/>
              </w:rPr>
            </w:pPr>
            <w:r w:rsidRPr="004B22F9">
              <w:rPr>
                <w:rFonts w:eastAsia="Noto Sans CJK SC Regular"/>
                <w:kern w:val="1"/>
                <w:sz w:val="28"/>
                <w:szCs w:val="28"/>
                <w:lang w:eastAsia="zh-CN" w:bidi="hi-IN"/>
              </w:rPr>
              <w:lastRenderedPageBreak/>
              <w:t>1. Выявлено экологических правонарушений (составлено протоколов):</w:t>
            </w:r>
          </w:p>
        </w:tc>
      </w:tr>
      <w:tr w:rsidR="00C3008F" w:rsidRPr="004B22F9" w:rsidTr="004B22F9">
        <w:tc>
          <w:tcPr>
            <w:tcW w:w="3510" w:type="dxa"/>
          </w:tcPr>
          <w:p w:rsidR="00C3008F" w:rsidRPr="004B22F9" w:rsidRDefault="00C3008F" w:rsidP="00C3008F">
            <w:pPr>
              <w:tabs>
                <w:tab w:val="left" w:pos="9639"/>
              </w:tabs>
              <w:suppressAutoHyphens/>
              <w:spacing w:line="276" w:lineRule="auto"/>
              <w:ind w:left="-57"/>
              <w:rPr>
                <w:rFonts w:eastAsia="Noto Sans CJK SC Regular"/>
                <w:kern w:val="1"/>
                <w:sz w:val="28"/>
                <w:szCs w:val="28"/>
                <w:lang w:eastAsia="zh-CN" w:bidi="hi-IN"/>
              </w:rPr>
            </w:pPr>
            <w:r w:rsidRPr="004B22F9">
              <w:rPr>
                <w:rFonts w:eastAsia="Noto Sans CJK SC Regular"/>
                <w:kern w:val="1"/>
                <w:sz w:val="28"/>
                <w:szCs w:val="28"/>
                <w:lang w:eastAsia="zh-CN" w:bidi="hi-IN"/>
              </w:rPr>
              <w:t>Существо выявленного экологического правонарушения:</w:t>
            </w:r>
          </w:p>
        </w:tc>
        <w:tc>
          <w:tcPr>
            <w:tcW w:w="1134" w:type="dxa"/>
          </w:tcPr>
          <w:p w:rsidR="004B22F9" w:rsidRDefault="00C3008F" w:rsidP="00C3008F">
            <w:pPr>
              <w:tabs>
                <w:tab w:val="left" w:pos="9639"/>
              </w:tabs>
              <w:suppressAutoHyphens/>
              <w:spacing w:line="276" w:lineRule="auto"/>
              <w:rPr>
                <w:rFonts w:eastAsia="Noto Sans CJK SC Regular"/>
                <w:kern w:val="1"/>
                <w:sz w:val="28"/>
                <w:szCs w:val="28"/>
                <w:lang w:eastAsia="zh-CN" w:bidi="hi-IN"/>
              </w:rPr>
            </w:pPr>
            <w:r w:rsidRPr="004B22F9">
              <w:rPr>
                <w:rFonts w:eastAsia="Noto Sans CJK SC Regular"/>
                <w:kern w:val="1"/>
                <w:sz w:val="28"/>
                <w:szCs w:val="28"/>
                <w:lang w:eastAsia="zh-CN" w:bidi="hi-IN"/>
              </w:rPr>
              <w:t>на терри</w:t>
            </w:r>
            <w:r w:rsidRPr="004B22F9">
              <w:rPr>
                <w:rFonts w:eastAsia="Noto Sans CJK SC Regular"/>
                <w:kern w:val="1"/>
                <w:sz w:val="28"/>
                <w:szCs w:val="28"/>
                <w:lang w:eastAsia="zh-CN" w:bidi="hi-IN"/>
              </w:rPr>
              <w:softHyphen/>
              <w:t>тории заповед</w:t>
            </w:r>
          </w:p>
          <w:p w:rsidR="00C3008F" w:rsidRPr="004B22F9" w:rsidRDefault="00C3008F" w:rsidP="00C3008F">
            <w:pPr>
              <w:tabs>
                <w:tab w:val="left" w:pos="9639"/>
              </w:tabs>
              <w:suppressAutoHyphens/>
              <w:spacing w:line="276" w:lineRule="auto"/>
              <w:rPr>
                <w:rFonts w:eastAsia="Noto Sans CJK SC Regular"/>
                <w:kern w:val="1"/>
                <w:sz w:val="28"/>
                <w:szCs w:val="28"/>
                <w:lang w:eastAsia="zh-CN" w:bidi="hi-IN"/>
              </w:rPr>
            </w:pPr>
            <w:r w:rsidRPr="004B22F9">
              <w:rPr>
                <w:rFonts w:eastAsia="Noto Sans CJK SC Regular"/>
                <w:kern w:val="1"/>
                <w:sz w:val="28"/>
                <w:szCs w:val="28"/>
                <w:lang w:eastAsia="zh-CN" w:bidi="hi-IN"/>
              </w:rPr>
              <w:t xml:space="preserve">ника </w:t>
            </w:r>
          </w:p>
        </w:tc>
        <w:tc>
          <w:tcPr>
            <w:tcW w:w="1560" w:type="dxa"/>
            <w:gridSpan w:val="2"/>
          </w:tcPr>
          <w:p w:rsidR="00C3008F" w:rsidRPr="004B22F9" w:rsidRDefault="00C3008F" w:rsidP="00C3008F">
            <w:pPr>
              <w:tabs>
                <w:tab w:val="left" w:pos="9639"/>
              </w:tabs>
              <w:suppressAutoHyphens/>
              <w:spacing w:line="276" w:lineRule="auto"/>
              <w:rPr>
                <w:rFonts w:eastAsia="Noto Sans CJK SC Regular"/>
                <w:kern w:val="1"/>
                <w:sz w:val="28"/>
                <w:szCs w:val="28"/>
                <w:lang w:eastAsia="zh-CN" w:bidi="hi-IN"/>
              </w:rPr>
            </w:pPr>
            <w:r w:rsidRPr="004B22F9">
              <w:rPr>
                <w:rFonts w:eastAsia="Noto Sans CJK SC Regular"/>
                <w:kern w:val="1"/>
                <w:sz w:val="28"/>
                <w:szCs w:val="28"/>
                <w:lang w:eastAsia="zh-CN" w:bidi="hi-IN"/>
              </w:rPr>
              <w:t>в охранной зоне</w:t>
            </w:r>
          </w:p>
        </w:tc>
        <w:tc>
          <w:tcPr>
            <w:tcW w:w="1275" w:type="dxa"/>
          </w:tcPr>
          <w:p w:rsidR="00C3008F" w:rsidRPr="004B22F9" w:rsidRDefault="00C3008F" w:rsidP="00C3008F">
            <w:pPr>
              <w:tabs>
                <w:tab w:val="left" w:pos="9639"/>
              </w:tabs>
              <w:suppressAutoHyphens/>
              <w:spacing w:line="276" w:lineRule="auto"/>
              <w:ind w:left="-40" w:firstLine="40"/>
              <w:rPr>
                <w:rFonts w:eastAsia="Noto Sans CJK SC Regular"/>
                <w:kern w:val="1"/>
                <w:sz w:val="28"/>
                <w:szCs w:val="28"/>
                <w:lang w:eastAsia="zh-CN" w:bidi="hi-IN"/>
              </w:rPr>
            </w:pPr>
            <w:r w:rsidRPr="004B22F9">
              <w:rPr>
                <w:rFonts w:eastAsia="Noto Sans CJK SC Regular"/>
                <w:kern w:val="1"/>
                <w:sz w:val="28"/>
                <w:szCs w:val="28"/>
                <w:lang w:eastAsia="zh-CN" w:bidi="hi-IN"/>
              </w:rPr>
              <w:t>в федеральном заказ-нике</w:t>
            </w:r>
          </w:p>
        </w:tc>
        <w:tc>
          <w:tcPr>
            <w:tcW w:w="1134" w:type="dxa"/>
          </w:tcPr>
          <w:p w:rsidR="00C3008F" w:rsidRPr="004B22F9" w:rsidRDefault="00C3008F" w:rsidP="00C3008F">
            <w:pPr>
              <w:tabs>
                <w:tab w:val="left" w:pos="9639"/>
              </w:tabs>
              <w:suppressAutoHyphens/>
              <w:spacing w:before="240" w:line="276" w:lineRule="auto"/>
              <w:rPr>
                <w:rFonts w:eastAsia="Noto Sans CJK SC Regular"/>
                <w:kern w:val="1"/>
                <w:sz w:val="28"/>
                <w:szCs w:val="28"/>
                <w:lang w:eastAsia="zh-CN" w:bidi="hi-IN"/>
              </w:rPr>
            </w:pPr>
            <w:r w:rsidRPr="004B22F9">
              <w:rPr>
                <w:rFonts w:eastAsia="Noto Sans CJK SC Regular"/>
                <w:kern w:val="1"/>
                <w:sz w:val="28"/>
                <w:szCs w:val="28"/>
                <w:lang w:eastAsia="zh-CN" w:bidi="hi-IN"/>
              </w:rPr>
              <w:t>на иных ООПТ</w:t>
            </w:r>
          </w:p>
          <w:p w:rsidR="00C3008F" w:rsidRPr="004B22F9" w:rsidRDefault="00C3008F" w:rsidP="00C3008F">
            <w:pPr>
              <w:tabs>
                <w:tab w:val="left" w:pos="9639"/>
              </w:tabs>
              <w:suppressAutoHyphens/>
              <w:spacing w:line="276" w:lineRule="auto"/>
              <w:rPr>
                <w:rFonts w:eastAsia="Noto Sans CJK SC Regular"/>
                <w:kern w:val="1"/>
                <w:sz w:val="28"/>
                <w:szCs w:val="28"/>
                <w:lang w:eastAsia="zh-CN" w:bidi="hi-IN"/>
              </w:rPr>
            </w:pPr>
          </w:p>
        </w:tc>
        <w:tc>
          <w:tcPr>
            <w:tcW w:w="1134" w:type="dxa"/>
          </w:tcPr>
          <w:p w:rsidR="00C3008F" w:rsidRPr="004B22F9" w:rsidRDefault="00C3008F" w:rsidP="00C3008F">
            <w:pPr>
              <w:tabs>
                <w:tab w:val="left" w:pos="9639"/>
              </w:tabs>
              <w:suppressAutoHyphens/>
              <w:spacing w:line="276" w:lineRule="auto"/>
              <w:rPr>
                <w:rFonts w:eastAsia="Noto Sans CJK SC Regular"/>
                <w:kern w:val="1"/>
                <w:sz w:val="28"/>
                <w:szCs w:val="28"/>
                <w:lang w:eastAsia="zh-CN" w:bidi="hi-IN"/>
              </w:rPr>
            </w:pPr>
            <w:r w:rsidRPr="004B22F9">
              <w:rPr>
                <w:rFonts w:eastAsia="Noto Sans CJK SC Regular"/>
                <w:kern w:val="1"/>
                <w:sz w:val="28"/>
                <w:szCs w:val="28"/>
                <w:lang w:eastAsia="zh-CN" w:bidi="hi-IN"/>
              </w:rPr>
              <w:t xml:space="preserve">Всего </w:t>
            </w:r>
          </w:p>
        </w:tc>
      </w:tr>
      <w:tr w:rsidR="00C3008F" w:rsidRPr="004B22F9" w:rsidTr="004B22F9">
        <w:tc>
          <w:tcPr>
            <w:tcW w:w="3510" w:type="dxa"/>
          </w:tcPr>
          <w:p w:rsidR="00C3008F" w:rsidRPr="004B22F9" w:rsidRDefault="00C3008F" w:rsidP="00C3008F">
            <w:pPr>
              <w:tabs>
                <w:tab w:val="left" w:pos="9639"/>
              </w:tabs>
              <w:suppressAutoHyphens/>
              <w:spacing w:line="276" w:lineRule="auto"/>
              <w:jc w:val="both"/>
              <w:rPr>
                <w:rFonts w:eastAsia="Noto Sans CJK SC Regular"/>
                <w:kern w:val="1"/>
                <w:sz w:val="28"/>
                <w:szCs w:val="28"/>
                <w:lang w:eastAsia="zh-CN" w:bidi="hi-IN"/>
              </w:rPr>
            </w:pPr>
            <w:r w:rsidRPr="004B22F9">
              <w:rPr>
                <w:rFonts w:eastAsia="Noto Sans CJK SC Regular"/>
                <w:kern w:val="1"/>
                <w:sz w:val="28"/>
                <w:szCs w:val="28"/>
                <w:lang w:eastAsia="zh-CN" w:bidi="hi-IN"/>
              </w:rPr>
              <w:t>Незаконная рубка  деревьев и кустарников</w:t>
            </w:r>
          </w:p>
        </w:tc>
        <w:tc>
          <w:tcPr>
            <w:tcW w:w="1134" w:type="dxa"/>
          </w:tcPr>
          <w:p w:rsidR="00C3008F" w:rsidRPr="004B22F9" w:rsidRDefault="00C3008F" w:rsidP="00C3008F">
            <w:pPr>
              <w:tabs>
                <w:tab w:val="left" w:pos="9639"/>
              </w:tabs>
              <w:suppressAutoHyphens/>
              <w:snapToGrid w:val="0"/>
              <w:spacing w:line="276" w:lineRule="auto"/>
              <w:jc w:val="center"/>
              <w:rPr>
                <w:rFonts w:eastAsia="Noto Sans CJK SC Regular"/>
                <w:kern w:val="1"/>
                <w:sz w:val="28"/>
                <w:szCs w:val="28"/>
                <w:lang w:eastAsia="zh-CN" w:bidi="hi-IN"/>
              </w:rPr>
            </w:pPr>
          </w:p>
        </w:tc>
        <w:tc>
          <w:tcPr>
            <w:tcW w:w="1560" w:type="dxa"/>
            <w:gridSpan w:val="2"/>
          </w:tcPr>
          <w:p w:rsidR="00C3008F" w:rsidRPr="004B22F9" w:rsidRDefault="00C3008F" w:rsidP="00C3008F">
            <w:pPr>
              <w:tabs>
                <w:tab w:val="left" w:pos="9639"/>
              </w:tabs>
              <w:suppressAutoHyphens/>
              <w:snapToGrid w:val="0"/>
              <w:spacing w:line="276" w:lineRule="auto"/>
              <w:jc w:val="center"/>
              <w:rPr>
                <w:rFonts w:eastAsia="Noto Sans CJK SC Regular"/>
                <w:kern w:val="1"/>
                <w:sz w:val="28"/>
                <w:szCs w:val="28"/>
                <w:lang w:eastAsia="zh-CN" w:bidi="hi-IN"/>
              </w:rPr>
            </w:pPr>
          </w:p>
        </w:tc>
        <w:tc>
          <w:tcPr>
            <w:tcW w:w="1275" w:type="dxa"/>
          </w:tcPr>
          <w:p w:rsidR="00C3008F" w:rsidRPr="004B22F9" w:rsidRDefault="00C3008F" w:rsidP="00C3008F">
            <w:pPr>
              <w:tabs>
                <w:tab w:val="left" w:pos="9639"/>
              </w:tabs>
              <w:suppressAutoHyphens/>
              <w:snapToGrid w:val="0"/>
              <w:spacing w:line="276" w:lineRule="auto"/>
              <w:jc w:val="center"/>
              <w:rPr>
                <w:rFonts w:eastAsia="Noto Sans CJK SC Regular"/>
                <w:kern w:val="1"/>
                <w:sz w:val="28"/>
                <w:szCs w:val="28"/>
                <w:lang w:eastAsia="zh-CN" w:bidi="hi-IN"/>
              </w:rPr>
            </w:pPr>
          </w:p>
        </w:tc>
        <w:tc>
          <w:tcPr>
            <w:tcW w:w="1134" w:type="dxa"/>
          </w:tcPr>
          <w:p w:rsidR="00C3008F" w:rsidRPr="004B22F9" w:rsidRDefault="00C3008F" w:rsidP="00C3008F">
            <w:pPr>
              <w:tabs>
                <w:tab w:val="left" w:pos="9639"/>
              </w:tabs>
              <w:suppressAutoHyphens/>
              <w:snapToGrid w:val="0"/>
              <w:spacing w:line="276" w:lineRule="auto"/>
              <w:jc w:val="center"/>
              <w:rPr>
                <w:rFonts w:eastAsia="Noto Sans CJK SC Regular"/>
                <w:kern w:val="1"/>
                <w:sz w:val="28"/>
                <w:szCs w:val="28"/>
                <w:lang w:eastAsia="zh-CN" w:bidi="hi-IN"/>
              </w:rPr>
            </w:pPr>
          </w:p>
        </w:tc>
        <w:tc>
          <w:tcPr>
            <w:tcW w:w="1134" w:type="dxa"/>
          </w:tcPr>
          <w:p w:rsidR="00C3008F" w:rsidRPr="004B22F9" w:rsidRDefault="00C3008F" w:rsidP="00C3008F">
            <w:pPr>
              <w:tabs>
                <w:tab w:val="left" w:pos="9639"/>
              </w:tabs>
              <w:suppressAutoHyphens/>
              <w:snapToGrid w:val="0"/>
              <w:spacing w:line="276" w:lineRule="auto"/>
              <w:jc w:val="center"/>
              <w:rPr>
                <w:rFonts w:eastAsia="Noto Sans CJK SC Regular"/>
                <w:kern w:val="1"/>
                <w:sz w:val="28"/>
                <w:szCs w:val="28"/>
                <w:lang w:eastAsia="zh-CN" w:bidi="hi-IN"/>
              </w:rPr>
            </w:pPr>
          </w:p>
        </w:tc>
      </w:tr>
      <w:tr w:rsidR="00C3008F" w:rsidRPr="004B22F9" w:rsidTr="004B22F9">
        <w:tc>
          <w:tcPr>
            <w:tcW w:w="3510" w:type="dxa"/>
          </w:tcPr>
          <w:p w:rsidR="00C3008F" w:rsidRPr="004B22F9" w:rsidRDefault="00C3008F" w:rsidP="00C3008F">
            <w:pPr>
              <w:tabs>
                <w:tab w:val="left" w:pos="9639"/>
              </w:tabs>
              <w:suppressAutoHyphens/>
              <w:spacing w:line="276" w:lineRule="auto"/>
              <w:ind w:left="-57"/>
              <w:jc w:val="both"/>
              <w:rPr>
                <w:rFonts w:eastAsia="Noto Sans CJK SC Regular"/>
                <w:kern w:val="1"/>
                <w:sz w:val="28"/>
                <w:szCs w:val="28"/>
                <w:lang w:eastAsia="zh-CN" w:bidi="hi-IN"/>
              </w:rPr>
            </w:pPr>
            <w:r w:rsidRPr="004B22F9">
              <w:rPr>
                <w:rFonts w:eastAsia="Noto Sans CJK SC Regular"/>
                <w:kern w:val="1"/>
                <w:sz w:val="28"/>
                <w:szCs w:val="28"/>
                <w:lang w:eastAsia="zh-CN" w:bidi="hi-IN"/>
              </w:rPr>
              <w:t>Незаконные сенокошение и выпас скота</w:t>
            </w:r>
          </w:p>
        </w:tc>
        <w:tc>
          <w:tcPr>
            <w:tcW w:w="1134" w:type="dxa"/>
          </w:tcPr>
          <w:p w:rsidR="00C3008F" w:rsidRPr="004B22F9" w:rsidRDefault="00C3008F" w:rsidP="00C3008F">
            <w:pPr>
              <w:tabs>
                <w:tab w:val="left" w:pos="9639"/>
              </w:tabs>
              <w:suppressAutoHyphens/>
              <w:spacing w:line="276" w:lineRule="auto"/>
              <w:jc w:val="center"/>
              <w:rPr>
                <w:rFonts w:eastAsia="Noto Sans CJK SC Regular"/>
                <w:kern w:val="1"/>
                <w:sz w:val="28"/>
                <w:szCs w:val="28"/>
                <w:lang w:eastAsia="zh-CN" w:bidi="hi-IN"/>
              </w:rPr>
            </w:pPr>
            <w:r w:rsidRPr="004B22F9">
              <w:rPr>
                <w:rFonts w:eastAsia="Noto Sans CJK SC Regular"/>
                <w:iCs/>
                <w:kern w:val="1"/>
                <w:sz w:val="28"/>
                <w:szCs w:val="28"/>
                <w:lang w:eastAsia="zh-CN" w:bidi="hi-IN"/>
              </w:rPr>
              <w:t>21</w:t>
            </w:r>
          </w:p>
        </w:tc>
        <w:tc>
          <w:tcPr>
            <w:tcW w:w="1560" w:type="dxa"/>
            <w:gridSpan w:val="2"/>
          </w:tcPr>
          <w:p w:rsidR="00C3008F" w:rsidRPr="004B22F9" w:rsidRDefault="00C3008F" w:rsidP="00C3008F">
            <w:pPr>
              <w:tabs>
                <w:tab w:val="left" w:pos="9639"/>
              </w:tabs>
              <w:suppressAutoHyphens/>
              <w:spacing w:line="276" w:lineRule="auto"/>
              <w:jc w:val="center"/>
              <w:rPr>
                <w:rFonts w:eastAsia="Noto Sans CJK SC Regular"/>
                <w:kern w:val="1"/>
                <w:sz w:val="28"/>
                <w:szCs w:val="28"/>
                <w:lang w:eastAsia="zh-CN" w:bidi="hi-IN"/>
              </w:rPr>
            </w:pPr>
            <w:r w:rsidRPr="004B22F9">
              <w:rPr>
                <w:rFonts w:eastAsia="Noto Sans CJK SC Regular"/>
                <w:iCs/>
                <w:kern w:val="1"/>
                <w:sz w:val="28"/>
                <w:szCs w:val="28"/>
                <w:lang w:eastAsia="zh-CN" w:bidi="hi-IN"/>
              </w:rPr>
              <w:t>19</w:t>
            </w:r>
          </w:p>
        </w:tc>
        <w:tc>
          <w:tcPr>
            <w:tcW w:w="1275" w:type="dxa"/>
          </w:tcPr>
          <w:p w:rsidR="00C3008F" w:rsidRPr="004B22F9" w:rsidRDefault="00C3008F" w:rsidP="00C3008F">
            <w:pPr>
              <w:tabs>
                <w:tab w:val="left" w:pos="9639"/>
              </w:tabs>
              <w:suppressAutoHyphens/>
              <w:spacing w:line="276" w:lineRule="auto"/>
              <w:jc w:val="center"/>
              <w:rPr>
                <w:rFonts w:eastAsia="Noto Sans CJK SC Regular"/>
                <w:kern w:val="1"/>
                <w:sz w:val="28"/>
                <w:szCs w:val="28"/>
                <w:lang w:eastAsia="zh-CN" w:bidi="hi-IN"/>
              </w:rPr>
            </w:pPr>
            <w:r w:rsidRPr="004B22F9">
              <w:rPr>
                <w:rFonts w:eastAsia="Noto Sans CJK SC Regular"/>
                <w:iCs/>
                <w:kern w:val="1"/>
                <w:sz w:val="28"/>
                <w:szCs w:val="28"/>
                <w:lang w:eastAsia="zh-CN" w:bidi="hi-IN"/>
              </w:rPr>
              <w:t>1</w:t>
            </w:r>
          </w:p>
        </w:tc>
        <w:tc>
          <w:tcPr>
            <w:tcW w:w="1134" w:type="dxa"/>
          </w:tcPr>
          <w:p w:rsidR="00C3008F" w:rsidRPr="004B22F9" w:rsidRDefault="00C3008F" w:rsidP="00C3008F">
            <w:pPr>
              <w:tabs>
                <w:tab w:val="left" w:pos="9639"/>
              </w:tabs>
              <w:suppressAutoHyphens/>
              <w:snapToGrid w:val="0"/>
              <w:spacing w:line="276" w:lineRule="auto"/>
              <w:jc w:val="center"/>
              <w:rPr>
                <w:rFonts w:eastAsia="Noto Sans CJK SC Regular"/>
                <w:iCs/>
                <w:kern w:val="1"/>
                <w:sz w:val="28"/>
                <w:szCs w:val="28"/>
                <w:lang w:eastAsia="zh-CN" w:bidi="hi-IN"/>
              </w:rPr>
            </w:pPr>
          </w:p>
        </w:tc>
        <w:tc>
          <w:tcPr>
            <w:tcW w:w="1134" w:type="dxa"/>
          </w:tcPr>
          <w:p w:rsidR="00C3008F" w:rsidRPr="004B22F9" w:rsidRDefault="00C3008F" w:rsidP="00C3008F">
            <w:pPr>
              <w:tabs>
                <w:tab w:val="left" w:pos="9639"/>
              </w:tabs>
              <w:suppressAutoHyphens/>
              <w:spacing w:line="276" w:lineRule="auto"/>
              <w:jc w:val="center"/>
              <w:rPr>
                <w:rFonts w:eastAsia="Noto Sans CJK SC Regular"/>
                <w:kern w:val="1"/>
                <w:sz w:val="28"/>
                <w:szCs w:val="28"/>
                <w:lang w:eastAsia="zh-CN" w:bidi="hi-IN"/>
              </w:rPr>
            </w:pPr>
            <w:r w:rsidRPr="004B22F9">
              <w:rPr>
                <w:rFonts w:eastAsia="Noto Sans CJK SC Regular"/>
                <w:kern w:val="1"/>
                <w:sz w:val="28"/>
                <w:szCs w:val="28"/>
                <w:lang w:eastAsia="zh-CN" w:bidi="hi-IN"/>
              </w:rPr>
              <w:t>41</w:t>
            </w:r>
          </w:p>
        </w:tc>
      </w:tr>
      <w:tr w:rsidR="00C3008F" w:rsidRPr="004B22F9" w:rsidTr="004B22F9">
        <w:tc>
          <w:tcPr>
            <w:tcW w:w="3510" w:type="dxa"/>
          </w:tcPr>
          <w:p w:rsidR="00C3008F" w:rsidRPr="004B22F9" w:rsidRDefault="00C3008F" w:rsidP="00C3008F">
            <w:pPr>
              <w:tabs>
                <w:tab w:val="left" w:pos="9639"/>
              </w:tabs>
              <w:suppressAutoHyphens/>
              <w:spacing w:line="276" w:lineRule="auto"/>
              <w:ind w:left="-57"/>
              <w:jc w:val="both"/>
              <w:rPr>
                <w:rFonts w:eastAsia="Noto Sans CJK SC Regular"/>
                <w:kern w:val="1"/>
                <w:sz w:val="28"/>
                <w:szCs w:val="28"/>
                <w:lang w:eastAsia="zh-CN" w:bidi="hi-IN"/>
              </w:rPr>
            </w:pPr>
            <w:r w:rsidRPr="004B22F9">
              <w:rPr>
                <w:rFonts w:eastAsia="Noto Sans CJK SC Regular"/>
                <w:kern w:val="1"/>
                <w:sz w:val="28"/>
                <w:szCs w:val="28"/>
                <w:lang w:eastAsia="zh-CN" w:bidi="hi-IN"/>
              </w:rPr>
              <w:t>Незаконная охота</w:t>
            </w:r>
          </w:p>
        </w:tc>
        <w:tc>
          <w:tcPr>
            <w:tcW w:w="1134" w:type="dxa"/>
          </w:tcPr>
          <w:p w:rsidR="00C3008F" w:rsidRPr="004B22F9" w:rsidRDefault="00C3008F" w:rsidP="00C3008F">
            <w:pPr>
              <w:tabs>
                <w:tab w:val="left" w:pos="9639"/>
              </w:tabs>
              <w:suppressAutoHyphens/>
              <w:snapToGrid w:val="0"/>
              <w:spacing w:line="276" w:lineRule="auto"/>
              <w:jc w:val="center"/>
              <w:rPr>
                <w:rFonts w:eastAsia="Noto Sans CJK SC Regular"/>
                <w:iCs/>
                <w:kern w:val="1"/>
                <w:sz w:val="28"/>
                <w:szCs w:val="28"/>
                <w:lang w:val="en-US" w:eastAsia="zh-CN" w:bidi="hi-IN"/>
              </w:rPr>
            </w:pPr>
          </w:p>
        </w:tc>
        <w:tc>
          <w:tcPr>
            <w:tcW w:w="1560" w:type="dxa"/>
            <w:gridSpan w:val="2"/>
          </w:tcPr>
          <w:p w:rsidR="00C3008F" w:rsidRPr="004B22F9" w:rsidRDefault="00C3008F" w:rsidP="00C3008F">
            <w:pPr>
              <w:tabs>
                <w:tab w:val="left" w:pos="9639"/>
              </w:tabs>
              <w:suppressAutoHyphens/>
              <w:snapToGrid w:val="0"/>
              <w:spacing w:line="276" w:lineRule="auto"/>
              <w:jc w:val="center"/>
              <w:rPr>
                <w:rFonts w:eastAsia="Noto Sans CJK SC Regular"/>
                <w:iCs/>
                <w:kern w:val="1"/>
                <w:sz w:val="28"/>
                <w:szCs w:val="28"/>
                <w:lang w:val="en-US" w:eastAsia="zh-CN" w:bidi="hi-IN"/>
              </w:rPr>
            </w:pPr>
          </w:p>
        </w:tc>
        <w:tc>
          <w:tcPr>
            <w:tcW w:w="1275" w:type="dxa"/>
          </w:tcPr>
          <w:p w:rsidR="00C3008F" w:rsidRPr="004B22F9" w:rsidRDefault="00C3008F" w:rsidP="00C3008F">
            <w:pPr>
              <w:tabs>
                <w:tab w:val="left" w:pos="9639"/>
              </w:tabs>
              <w:suppressAutoHyphens/>
              <w:snapToGrid w:val="0"/>
              <w:spacing w:line="276" w:lineRule="auto"/>
              <w:jc w:val="center"/>
              <w:rPr>
                <w:rFonts w:eastAsia="Noto Sans CJK SC Regular"/>
                <w:iCs/>
                <w:kern w:val="1"/>
                <w:sz w:val="28"/>
                <w:szCs w:val="28"/>
                <w:lang w:val="en-US" w:eastAsia="zh-CN" w:bidi="hi-IN"/>
              </w:rPr>
            </w:pPr>
          </w:p>
        </w:tc>
        <w:tc>
          <w:tcPr>
            <w:tcW w:w="1134" w:type="dxa"/>
          </w:tcPr>
          <w:p w:rsidR="00C3008F" w:rsidRPr="004B22F9" w:rsidRDefault="00C3008F" w:rsidP="00C3008F">
            <w:pPr>
              <w:tabs>
                <w:tab w:val="left" w:pos="9639"/>
              </w:tabs>
              <w:suppressAutoHyphens/>
              <w:snapToGrid w:val="0"/>
              <w:spacing w:line="276" w:lineRule="auto"/>
              <w:jc w:val="center"/>
              <w:rPr>
                <w:rFonts w:eastAsia="Noto Sans CJK SC Regular"/>
                <w:iCs/>
                <w:kern w:val="1"/>
                <w:sz w:val="28"/>
                <w:szCs w:val="28"/>
                <w:lang w:val="en-US" w:eastAsia="zh-CN" w:bidi="hi-IN"/>
              </w:rPr>
            </w:pPr>
          </w:p>
        </w:tc>
        <w:tc>
          <w:tcPr>
            <w:tcW w:w="1134" w:type="dxa"/>
          </w:tcPr>
          <w:p w:rsidR="00C3008F" w:rsidRPr="004B22F9" w:rsidRDefault="00C3008F" w:rsidP="00C3008F">
            <w:pPr>
              <w:tabs>
                <w:tab w:val="left" w:pos="9639"/>
              </w:tabs>
              <w:suppressAutoHyphens/>
              <w:snapToGrid w:val="0"/>
              <w:spacing w:line="276" w:lineRule="auto"/>
              <w:jc w:val="center"/>
              <w:rPr>
                <w:rFonts w:eastAsia="Noto Sans CJK SC Regular"/>
                <w:iCs/>
                <w:kern w:val="1"/>
                <w:sz w:val="28"/>
                <w:szCs w:val="28"/>
                <w:lang w:eastAsia="zh-CN" w:bidi="hi-IN"/>
              </w:rPr>
            </w:pPr>
          </w:p>
        </w:tc>
      </w:tr>
      <w:tr w:rsidR="00C3008F" w:rsidRPr="004B22F9" w:rsidTr="004B22F9">
        <w:trPr>
          <w:trHeight w:val="334"/>
        </w:trPr>
        <w:tc>
          <w:tcPr>
            <w:tcW w:w="3510" w:type="dxa"/>
          </w:tcPr>
          <w:p w:rsidR="00C3008F" w:rsidRPr="004B22F9" w:rsidRDefault="00C3008F" w:rsidP="00C3008F">
            <w:pPr>
              <w:tabs>
                <w:tab w:val="left" w:pos="9639"/>
              </w:tabs>
              <w:suppressAutoHyphens/>
              <w:spacing w:line="276" w:lineRule="auto"/>
              <w:ind w:left="-57"/>
              <w:jc w:val="both"/>
              <w:rPr>
                <w:rFonts w:eastAsia="Noto Sans CJK SC Regular"/>
                <w:kern w:val="1"/>
                <w:sz w:val="28"/>
                <w:szCs w:val="28"/>
                <w:lang w:eastAsia="zh-CN" w:bidi="hi-IN"/>
              </w:rPr>
            </w:pPr>
            <w:r w:rsidRPr="004B22F9">
              <w:rPr>
                <w:rFonts w:eastAsia="Noto Sans CJK SC Regular"/>
                <w:kern w:val="1"/>
                <w:sz w:val="28"/>
                <w:szCs w:val="28"/>
                <w:lang w:eastAsia="zh-CN" w:bidi="hi-IN"/>
              </w:rPr>
              <w:t>Незаконное рыболовство</w:t>
            </w:r>
          </w:p>
        </w:tc>
        <w:tc>
          <w:tcPr>
            <w:tcW w:w="1134" w:type="dxa"/>
          </w:tcPr>
          <w:p w:rsidR="00C3008F" w:rsidRPr="004B22F9" w:rsidRDefault="00C3008F" w:rsidP="00C3008F">
            <w:pPr>
              <w:tabs>
                <w:tab w:val="left" w:pos="9639"/>
              </w:tabs>
              <w:suppressAutoHyphens/>
              <w:snapToGrid w:val="0"/>
              <w:spacing w:line="276" w:lineRule="auto"/>
              <w:jc w:val="center"/>
              <w:rPr>
                <w:rFonts w:eastAsia="Noto Sans CJK SC Regular"/>
                <w:iCs/>
                <w:kern w:val="1"/>
                <w:sz w:val="28"/>
                <w:szCs w:val="28"/>
                <w:lang w:eastAsia="zh-CN" w:bidi="hi-IN"/>
              </w:rPr>
            </w:pPr>
          </w:p>
        </w:tc>
        <w:tc>
          <w:tcPr>
            <w:tcW w:w="1560" w:type="dxa"/>
            <w:gridSpan w:val="2"/>
          </w:tcPr>
          <w:p w:rsidR="00C3008F" w:rsidRPr="004B22F9" w:rsidRDefault="00C3008F" w:rsidP="00C3008F">
            <w:pPr>
              <w:tabs>
                <w:tab w:val="left" w:pos="9639"/>
              </w:tabs>
              <w:suppressAutoHyphens/>
              <w:snapToGrid w:val="0"/>
              <w:spacing w:line="276" w:lineRule="auto"/>
              <w:jc w:val="center"/>
              <w:rPr>
                <w:rFonts w:eastAsia="Noto Sans CJK SC Regular"/>
                <w:iCs/>
                <w:kern w:val="1"/>
                <w:sz w:val="28"/>
                <w:szCs w:val="28"/>
                <w:lang w:eastAsia="zh-CN" w:bidi="hi-IN"/>
              </w:rPr>
            </w:pPr>
          </w:p>
        </w:tc>
        <w:tc>
          <w:tcPr>
            <w:tcW w:w="1275" w:type="dxa"/>
          </w:tcPr>
          <w:p w:rsidR="00C3008F" w:rsidRPr="004B22F9" w:rsidRDefault="00C3008F" w:rsidP="00C3008F">
            <w:pPr>
              <w:tabs>
                <w:tab w:val="left" w:pos="9639"/>
              </w:tabs>
              <w:suppressAutoHyphens/>
              <w:spacing w:line="276" w:lineRule="auto"/>
              <w:jc w:val="center"/>
              <w:rPr>
                <w:rFonts w:eastAsia="Noto Sans CJK SC Regular"/>
                <w:kern w:val="1"/>
                <w:sz w:val="28"/>
                <w:szCs w:val="28"/>
                <w:lang w:eastAsia="zh-CN" w:bidi="hi-IN"/>
              </w:rPr>
            </w:pPr>
            <w:r w:rsidRPr="004B22F9">
              <w:rPr>
                <w:rFonts w:eastAsia="Noto Sans CJK SC Regular"/>
                <w:kern w:val="1"/>
                <w:sz w:val="28"/>
                <w:szCs w:val="28"/>
                <w:lang w:eastAsia="zh-CN" w:bidi="hi-IN"/>
              </w:rPr>
              <w:t>2</w:t>
            </w:r>
          </w:p>
        </w:tc>
        <w:tc>
          <w:tcPr>
            <w:tcW w:w="1134" w:type="dxa"/>
          </w:tcPr>
          <w:p w:rsidR="00C3008F" w:rsidRPr="004B22F9" w:rsidRDefault="00C3008F" w:rsidP="00C3008F">
            <w:pPr>
              <w:tabs>
                <w:tab w:val="left" w:pos="9639"/>
              </w:tabs>
              <w:suppressAutoHyphens/>
              <w:snapToGrid w:val="0"/>
              <w:spacing w:line="276" w:lineRule="auto"/>
              <w:jc w:val="center"/>
              <w:rPr>
                <w:rFonts w:eastAsia="Noto Sans CJK SC Regular"/>
                <w:iCs/>
                <w:kern w:val="1"/>
                <w:sz w:val="28"/>
                <w:szCs w:val="28"/>
                <w:lang w:eastAsia="zh-CN" w:bidi="hi-IN"/>
              </w:rPr>
            </w:pPr>
          </w:p>
        </w:tc>
        <w:tc>
          <w:tcPr>
            <w:tcW w:w="1134" w:type="dxa"/>
          </w:tcPr>
          <w:p w:rsidR="00C3008F" w:rsidRPr="004B22F9" w:rsidRDefault="00C3008F" w:rsidP="00C3008F">
            <w:pPr>
              <w:tabs>
                <w:tab w:val="left" w:pos="9639"/>
              </w:tabs>
              <w:suppressAutoHyphens/>
              <w:spacing w:line="276" w:lineRule="auto"/>
              <w:jc w:val="center"/>
              <w:rPr>
                <w:rFonts w:eastAsia="Noto Sans CJK SC Regular"/>
                <w:kern w:val="1"/>
                <w:sz w:val="28"/>
                <w:szCs w:val="28"/>
                <w:lang w:eastAsia="zh-CN" w:bidi="hi-IN"/>
              </w:rPr>
            </w:pPr>
            <w:r w:rsidRPr="004B22F9">
              <w:rPr>
                <w:rFonts w:eastAsia="Noto Sans CJK SC Regular"/>
                <w:kern w:val="1"/>
                <w:sz w:val="28"/>
                <w:szCs w:val="28"/>
                <w:lang w:eastAsia="zh-CN" w:bidi="hi-IN"/>
              </w:rPr>
              <w:t>2</w:t>
            </w:r>
          </w:p>
        </w:tc>
      </w:tr>
      <w:tr w:rsidR="00C3008F" w:rsidRPr="004B22F9" w:rsidTr="004B22F9">
        <w:tc>
          <w:tcPr>
            <w:tcW w:w="3510" w:type="dxa"/>
          </w:tcPr>
          <w:p w:rsidR="00C3008F" w:rsidRPr="004B22F9" w:rsidRDefault="00C3008F" w:rsidP="00C3008F">
            <w:pPr>
              <w:tabs>
                <w:tab w:val="left" w:pos="9639"/>
              </w:tabs>
              <w:suppressAutoHyphens/>
              <w:spacing w:line="276" w:lineRule="auto"/>
              <w:ind w:left="-57"/>
              <w:jc w:val="both"/>
              <w:rPr>
                <w:rFonts w:eastAsia="Noto Sans CJK SC Regular"/>
                <w:kern w:val="1"/>
                <w:sz w:val="28"/>
                <w:szCs w:val="28"/>
                <w:lang w:eastAsia="zh-CN" w:bidi="hi-IN"/>
              </w:rPr>
            </w:pPr>
            <w:r w:rsidRPr="004B22F9">
              <w:rPr>
                <w:rFonts w:eastAsia="Noto Sans CJK SC Regular"/>
                <w:kern w:val="1"/>
                <w:sz w:val="28"/>
                <w:szCs w:val="28"/>
                <w:lang w:eastAsia="zh-CN" w:bidi="hi-IN"/>
              </w:rPr>
              <w:t>Незаконный  отлов рептилий, амфибий, наземных беспозвоночных</w:t>
            </w:r>
          </w:p>
        </w:tc>
        <w:tc>
          <w:tcPr>
            <w:tcW w:w="1134" w:type="dxa"/>
          </w:tcPr>
          <w:p w:rsidR="00C3008F" w:rsidRPr="004B22F9" w:rsidRDefault="00C3008F" w:rsidP="00C3008F">
            <w:pPr>
              <w:tabs>
                <w:tab w:val="left" w:pos="9639"/>
              </w:tabs>
              <w:suppressAutoHyphens/>
              <w:snapToGrid w:val="0"/>
              <w:spacing w:line="276" w:lineRule="auto"/>
              <w:jc w:val="center"/>
              <w:rPr>
                <w:rFonts w:eastAsia="Noto Sans CJK SC Regular"/>
                <w:iCs/>
                <w:kern w:val="1"/>
                <w:sz w:val="28"/>
                <w:szCs w:val="28"/>
                <w:lang w:eastAsia="zh-CN" w:bidi="hi-IN"/>
              </w:rPr>
            </w:pPr>
          </w:p>
        </w:tc>
        <w:tc>
          <w:tcPr>
            <w:tcW w:w="1560" w:type="dxa"/>
            <w:gridSpan w:val="2"/>
          </w:tcPr>
          <w:p w:rsidR="00C3008F" w:rsidRPr="004B22F9" w:rsidRDefault="00C3008F" w:rsidP="00C3008F">
            <w:pPr>
              <w:tabs>
                <w:tab w:val="left" w:pos="9639"/>
              </w:tabs>
              <w:suppressAutoHyphens/>
              <w:snapToGrid w:val="0"/>
              <w:spacing w:line="276" w:lineRule="auto"/>
              <w:jc w:val="center"/>
              <w:rPr>
                <w:rFonts w:eastAsia="Noto Sans CJK SC Regular"/>
                <w:iCs/>
                <w:kern w:val="1"/>
                <w:sz w:val="28"/>
                <w:szCs w:val="28"/>
                <w:lang w:eastAsia="zh-CN" w:bidi="hi-IN"/>
              </w:rPr>
            </w:pPr>
          </w:p>
        </w:tc>
        <w:tc>
          <w:tcPr>
            <w:tcW w:w="1275" w:type="dxa"/>
          </w:tcPr>
          <w:p w:rsidR="00C3008F" w:rsidRPr="004B22F9" w:rsidRDefault="00C3008F" w:rsidP="00C3008F">
            <w:pPr>
              <w:tabs>
                <w:tab w:val="left" w:pos="9639"/>
              </w:tabs>
              <w:suppressAutoHyphens/>
              <w:snapToGrid w:val="0"/>
              <w:spacing w:line="276" w:lineRule="auto"/>
              <w:jc w:val="center"/>
              <w:rPr>
                <w:rFonts w:eastAsia="Noto Sans CJK SC Regular"/>
                <w:iCs/>
                <w:kern w:val="1"/>
                <w:sz w:val="28"/>
                <w:szCs w:val="28"/>
                <w:lang w:eastAsia="zh-CN" w:bidi="hi-IN"/>
              </w:rPr>
            </w:pPr>
          </w:p>
        </w:tc>
        <w:tc>
          <w:tcPr>
            <w:tcW w:w="1134" w:type="dxa"/>
          </w:tcPr>
          <w:p w:rsidR="00C3008F" w:rsidRPr="004B22F9" w:rsidRDefault="00C3008F" w:rsidP="00C3008F">
            <w:pPr>
              <w:tabs>
                <w:tab w:val="left" w:pos="9639"/>
              </w:tabs>
              <w:suppressAutoHyphens/>
              <w:snapToGrid w:val="0"/>
              <w:spacing w:line="276" w:lineRule="auto"/>
              <w:jc w:val="center"/>
              <w:rPr>
                <w:rFonts w:eastAsia="Noto Sans CJK SC Regular"/>
                <w:iCs/>
                <w:kern w:val="1"/>
                <w:sz w:val="28"/>
                <w:szCs w:val="28"/>
                <w:lang w:eastAsia="zh-CN" w:bidi="hi-IN"/>
              </w:rPr>
            </w:pPr>
          </w:p>
        </w:tc>
        <w:tc>
          <w:tcPr>
            <w:tcW w:w="1134" w:type="dxa"/>
          </w:tcPr>
          <w:p w:rsidR="00C3008F" w:rsidRPr="004B22F9" w:rsidRDefault="00C3008F" w:rsidP="00C3008F">
            <w:pPr>
              <w:tabs>
                <w:tab w:val="left" w:pos="9639"/>
              </w:tabs>
              <w:suppressAutoHyphens/>
              <w:snapToGrid w:val="0"/>
              <w:spacing w:line="276" w:lineRule="auto"/>
              <w:jc w:val="center"/>
              <w:rPr>
                <w:rFonts w:eastAsia="Noto Sans CJK SC Regular"/>
                <w:iCs/>
                <w:kern w:val="1"/>
                <w:sz w:val="28"/>
                <w:szCs w:val="28"/>
                <w:lang w:eastAsia="zh-CN" w:bidi="hi-IN"/>
              </w:rPr>
            </w:pPr>
          </w:p>
        </w:tc>
      </w:tr>
      <w:tr w:rsidR="00C3008F" w:rsidRPr="004B22F9" w:rsidTr="004B22F9">
        <w:tc>
          <w:tcPr>
            <w:tcW w:w="3510" w:type="dxa"/>
          </w:tcPr>
          <w:p w:rsidR="00C3008F" w:rsidRPr="004B22F9" w:rsidRDefault="00C3008F" w:rsidP="00C3008F">
            <w:pPr>
              <w:tabs>
                <w:tab w:val="left" w:pos="9639"/>
              </w:tabs>
              <w:suppressAutoHyphens/>
              <w:spacing w:line="276" w:lineRule="auto"/>
              <w:ind w:left="-57"/>
              <w:jc w:val="both"/>
              <w:rPr>
                <w:rFonts w:eastAsia="Noto Sans CJK SC Regular"/>
                <w:kern w:val="1"/>
                <w:sz w:val="28"/>
                <w:szCs w:val="28"/>
                <w:lang w:eastAsia="zh-CN" w:bidi="hi-IN"/>
              </w:rPr>
            </w:pPr>
            <w:r w:rsidRPr="004B22F9">
              <w:rPr>
                <w:rFonts w:eastAsia="Noto Sans CJK SC Regular"/>
                <w:kern w:val="1"/>
                <w:sz w:val="28"/>
                <w:szCs w:val="28"/>
                <w:lang w:eastAsia="zh-CN" w:bidi="hi-IN"/>
              </w:rPr>
              <w:t>Незаконный сбор дикоросов</w:t>
            </w:r>
          </w:p>
        </w:tc>
        <w:tc>
          <w:tcPr>
            <w:tcW w:w="1134" w:type="dxa"/>
          </w:tcPr>
          <w:p w:rsidR="00C3008F" w:rsidRPr="004B22F9" w:rsidRDefault="00C3008F" w:rsidP="00C3008F">
            <w:pPr>
              <w:tabs>
                <w:tab w:val="left" w:pos="9639"/>
              </w:tabs>
              <w:suppressAutoHyphens/>
              <w:snapToGrid w:val="0"/>
              <w:spacing w:line="276" w:lineRule="auto"/>
              <w:jc w:val="center"/>
              <w:rPr>
                <w:rFonts w:eastAsia="Noto Sans CJK SC Regular"/>
                <w:iCs/>
                <w:kern w:val="1"/>
                <w:sz w:val="28"/>
                <w:szCs w:val="28"/>
                <w:lang w:eastAsia="zh-CN" w:bidi="hi-IN"/>
              </w:rPr>
            </w:pPr>
          </w:p>
        </w:tc>
        <w:tc>
          <w:tcPr>
            <w:tcW w:w="1560" w:type="dxa"/>
            <w:gridSpan w:val="2"/>
          </w:tcPr>
          <w:p w:rsidR="00C3008F" w:rsidRPr="004B22F9" w:rsidRDefault="00C3008F" w:rsidP="00C3008F">
            <w:pPr>
              <w:tabs>
                <w:tab w:val="left" w:pos="9639"/>
              </w:tabs>
              <w:suppressAutoHyphens/>
              <w:spacing w:line="276" w:lineRule="auto"/>
              <w:jc w:val="center"/>
              <w:rPr>
                <w:rFonts w:eastAsia="Noto Sans CJK SC Regular"/>
                <w:kern w:val="1"/>
                <w:sz w:val="28"/>
                <w:szCs w:val="28"/>
                <w:lang w:eastAsia="zh-CN" w:bidi="hi-IN"/>
              </w:rPr>
            </w:pPr>
          </w:p>
        </w:tc>
        <w:tc>
          <w:tcPr>
            <w:tcW w:w="1275" w:type="dxa"/>
          </w:tcPr>
          <w:p w:rsidR="00C3008F" w:rsidRPr="004B22F9" w:rsidRDefault="00C3008F" w:rsidP="00C3008F">
            <w:pPr>
              <w:tabs>
                <w:tab w:val="left" w:pos="9639"/>
              </w:tabs>
              <w:suppressAutoHyphens/>
              <w:snapToGrid w:val="0"/>
              <w:spacing w:line="276" w:lineRule="auto"/>
              <w:jc w:val="center"/>
              <w:rPr>
                <w:rFonts w:eastAsia="Noto Sans CJK SC Regular"/>
                <w:iCs/>
                <w:kern w:val="1"/>
                <w:sz w:val="28"/>
                <w:szCs w:val="28"/>
                <w:lang w:eastAsia="zh-CN" w:bidi="hi-IN"/>
              </w:rPr>
            </w:pPr>
          </w:p>
        </w:tc>
        <w:tc>
          <w:tcPr>
            <w:tcW w:w="1134" w:type="dxa"/>
          </w:tcPr>
          <w:p w:rsidR="00C3008F" w:rsidRPr="004B22F9" w:rsidRDefault="00C3008F" w:rsidP="00C3008F">
            <w:pPr>
              <w:tabs>
                <w:tab w:val="left" w:pos="9639"/>
              </w:tabs>
              <w:suppressAutoHyphens/>
              <w:snapToGrid w:val="0"/>
              <w:spacing w:line="276" w:lineRule="auto"/>
              <w:jc w:val="center"/>
              <w:rPr>
                <w:rFonts w:eastAsia="Noto Sans CJK SC Regular"/>
                <w:iCs/>
                <w:kern w:val="1"/>
                <w:sz w:val="28"/>
                <w:szCs w:val="28"/>
                <w:lang w:eastAsia="zh-CN" w:bidi="hi-IN"/>
              </w:rPr>
            </w:pPr>
          </w:p>
        </w:tc>
        <w:tc>
          <w:tcPr>
            <w:tcW w:w="1134" w:type="dxa"/>
          </w:tcPr>
          <w:p w:rsidR="00C3008F" w:rsidRPr="004B22F9" w:rsidRDefault="00C3008F" w:rsidP="00C3008F">
            <w:pPr>
              <w:tabs>
                <w:tab w:val="left" w:pos="9639"/>
              </w:tabs>
              <w:suppressAutoHyphens/>
              <w:spacing w:line="276" w:lineRule="auto"/>
              <w:jc w:val="center"/>
              <w:rPr>
                <w:rFonts w:eastAsia="Noto Sans CJK SC Regular"/>
                <w:kern w:val="1"/>
                <w:sz w:val="28"/>
                <w:szCs w:val="28"/>
                <w:lang w:eastAsia="zh-CN" w:bidi="hi-IN"/>
              </w:rPr>
            </w:pPr>
          </w:p>
        </w:tc>
      </w:tr>
      <w:tr w:rsidR="00C3008F" w:rsidRPr="004B22F9" w:rsidTr="004B22F9">
        <w:tc>
          <w:tcPr>
            <w:tcW w:w="3510" w:type="dxa"/>
          </w:tcPr>
          <w:p w:rsidR="00C3008F" w:rsidRPr="004B22F9" w:rsidRDefault="00C3008F" w:rsidP="00C3008F">
            <w:pPr>
              <w:tabs>
                <w:tab w:val="left" w:pos="9639"/>
              </w:tabs>
              <w:suppressAutoHyphens/>
              <w:spacing w:line="276" w:lineRule="auto"/>
              <w:ind w:left="-57"/>
              <w:jc w:val="both"/>
              <w:rPr>
                <w:rFonts w:eastAsia="Noto Sans CJK SC Regular"/>
                <w:kern w:val="1"/>
                <w:sz w:val="28"/>
                <w:szCs w:val="28"/>
                <w:lang w:eastAsia="zh-CN" w:bidi="hi-IN"/>
              </w:rPr>
            </w:pPr>
            <w:r w:rsidRPr="004B22F9">
              <w:rPr>
                <w:rFonts w:eastAsia="Noto Sans CJK SC Regular"/>
                <w:kern w:val="1"/>
                <w:sz w:val="28"/>
                <w:szCs w:val="28"/>
                <w:lang w:eastAsia="zh-CN" w:bidi="hi-IN"/>
              </w:rPr>
              <w:t>Самовольный захват земли</w:t>
            </w:r>
          </w:p>
        </w:tc>
        <w:tc>
          <w:tcPr>
            <w:tcW w:w="1134" w:type="dxa"/>
          </w:tcPr>
          <w:p w:rsidR="00C3008F" w:rsidRPr="004B22F9" w:rsidRDefault="00C3008F" w:rsidP="00C3008F">
            <w:pPr>
              <w:tabs>
                <w:tab w:val="left" w:pos="9639"/>
              </w:tabs>
              <w:suppressAutoHyphens/>
              <w:snapToGrid w:val="0"/>
              <w:spacing w:line="276" w:lineRule="auto"/>
              <w:jc w:val="center"/>
              <w:rPr>
                <w:rFonts w:eastAsia="Noto Sans CJK SC Regular"/>
                <w:iCs/>
                <w:kern w:val="1"/>
                <w:sz w:val="28"/>
                <w:szCs w:val="28"/>
                <w:lang w:eastAsia="zh-CN" w:bidi="hi-IN"/>
              </w:rPr>
            </w:pPr>
          </w:p>
        </w:tc>
        <w:tc>
          <w:tcPr>
            <w:tcW w:w="1560" w:type="dxa"/>
            <w:gridSpan w:val="2"/>
          </w:tcPr>
          <w:p w:rsidR="00C3008F" w:rsidRPr="004B22F9" w:rsidRDefault="00C3008F" w:rsidP="00C3008F">
            <w:pPr>
              <w:tabs>
                <w:tab w:val="left" w:pos="9639"/>
              </w:tabs>
              <w:suppressAutoHyphens/>
              <w:snapToGrid w:val="0"/>
              <w:spacing w:line="276" w:lineRule="auto"/>
              <w:jc w:val="center"/>
              <w:rPr>
                <w:rFonts w:eastAsia="Noto Sans CJK SC Regular"/>
                <w:iCs/>
                <w:kern w:val="1"/>
                <w:sz w:val="28"/>
                <w:szCs w:val="28"/>
                <w:lang w:eastAsia="zh-CN" w:bidi="hi-IN"/>
              </w:rPr>
            </w:pPr>
          </w:p>
        </w:tc>
        <w:tc>
          <w:tcPr>
            <w:tcW w:w="1275" w:type="dxa"/>
          </w:tcPr>
          <w:p w:rsidR="00C3008F" w:rsidRPr="004B22F9" w:rsidRDefault="00C3008F" w:rsidP="00C3008F">
            <w:pPr>
              <w:tabs>
                <w:tab w:val="left" w:pos="9639"/>
              </w:tabs>
              <w:suppressAutoHyphens/>
              <w:snapToGrid w:val="0"/>
              <w:spacing w:line="276" w:lineRule="auto"/>
              <w:jc w:val="center"/>
              <w:rPr>
                <w:rFonts w:eastAsia="Noto Sans CJK SC Regular"/>
                <w:iCs/>
                <w:kern w:val="1"/>
                <w:sz w:val="28"/>
                <w:szCs w:val="28"/>
                <w:lang w:eastAsia="zh-CN" w:bidi="hi-IN"/>
              </w:rPr>
            </w:pPr>
          </w:p>
        </w:tc>
        <w:tc>
          <w:tcPr>
            <w:tcW w:w="1134" w:type="dxa"/>
          </w:tcPr>
          <w:p w:rsidR="00C3008F" w:rsidRPr="004B22F9" w:rsidRDefault="00C3008F" w:rsidP="00C3008F">
            <w:pPr>
              <w:tabs>
                <w:tab w:val="left" w:pos="9639"/>
              </w:tabs>
              <w:suppressAutoHyphens/>
              <w:snapToGrid w:val="0"/>
              <w:spacing w:line="276" w:lineRule="auto"/>
              <w:jc w:val="center"/>
              <w:rPr>
                <w:rFonts w:eastAsia="Noto Sans CJK SC Regular"/>
                <w:iCs/>
                <w:kern w:val="1"/>
                <w:sz w:val="28"/>
                <w:szCs w:val="28"/>
                <w:lang w:eastAsia="zh-CN" w:bidi="hi-IN"/>
              </w:rPr>
            </w:pPr>
          </w:p>
        </w:tc>
        <w:tc>
          <w:tcPr>
            <w:tcW w:w="1134" w:type="dxa"/>
          </w:tcPr>
          <w:p w:rsidR="00C3008F" w:rsidRPr="004B22F9" w:rsidRDefault="00C3008F" w:rsidP="00C3008F">
            <w:pPr>
              <w:tabs>
                <w:tab w:val="left" w:pos="9639"/>
              </w:tabs>
              <w:suppressAutoHyphens/>
              <w:snapToGrid w:val="0"/>
              <w:spacing w:line="276" w:lineRule="auto"/>
              <w:jc w:val="center"/>
              <w:rPr>
                <w:rFonts w:eastAsia="Noto Sans CJK SC Regular"/>
                <w:iCs/>
                <w:kern w:val="1"/>
                <w:sz w:val="28"/>
                <w:szCs w:val="28"/>
                <w:lang w:eastAsia="zh-CN" w:bidi="hi-IN"/>
              </w:rPr>
            </w:pPr>
          </w:p>
        </w:tc>
      </w:tr>
      <w:tr w:rsidR="00C3008F" w:rsidRPr="004B22F9" w:rsidTr="004B22F9">
        <w:tc>
          <w:tcPr>
            <w:tcW w:w="3510" w:type="dxa"/>
          </w:tcPr>
          <w:p w:rsidR="00C3008F" w:rsidRPr="004B22F9" w:rsidRDefault="00C3008F" w:rsidP="00C3008F">
            <w:pPr>
              <w:tabs>
                <w:tab w:val="left" w:pos="9639"/>
              </w:tabs>
              <w:suppressAutoHyphens/>
              <w:spacing w:line="276" w:lineRule="auto"/>
              <w:ind w:left="-57"/>
              <w:jc w:val="both"/>
              <w:rPr>
                <w:rFonts w:eastAsia="Noto Sans CJK SC Regular"/>
                <w:kern w:val="1"/>
                <w:sz w:val="28"/>
                <w:szCs w:val="28"/>
                <w:lang w:eastAsia="zh-CN" w:bidi="hi-IN"/>
              </w:rPr>
            </w:pPr>
            <w:r w:rsidRPr="004B22F9">
              <w:rPr>
                <w:rFonts w:eastAsia="Noto Sans CJK SC Regular"/>
                <w:kern w:val="1"/>
                <w:sz w:val="28"/>
                <w:szCs w:val="28"/>
                <w:lang w:eastAsia="zh-CN" w:bidi="hi-IN"/>
              </w:rPr>
              <w:t>Незаконное строительство</w:t>
            </w:r>
          </w:p>
        </w:tc>
        <w:tc>
          <w:tcPr>
            <w:tcW w:w="1134" w:type="dxa"/>
          </w:tcPr>
          <w:p w:rsidR="00C3008F" w:rsidRPr="004B22F9" w:rsidRDefault="00C3008F" w:rsidP="00C3008F">
            <w:pPr>
              <w:tabs>
                <w:tab w:val="left" w:pos="9639"/>
              </w:tabs>
              <w:suppressAutoHyphens/>
              <w:snapToGrid w:val="0"/>
              <w:spacing w:line="276" w:lineRule="auto"/>
              <w:jc w:val="center"/>
              <w:rPr>
                <w:rFonts w:eastAsia="Noto Sans CJK SC Regular"/>
                <w:iCs/>
                <w:kern w:val="1"/>
                <w:sz w:val="28"/>
                <w:szCs w:val="28"/>
                <w:lang w:eastAsia="zh-CN" w:bidi="hi-IN"/>
              </w:rPr>
            </w:pPr>
          </w:p>
        </w:tc>
        <w:tc>
          <w:tcPr>
            <w:tcW w:w="1560" w:type="dxa"/>
            <w:gridSpan w:val="2"/>
          </w:tcPr>
          <w:p w:rsidR="00C3008F" w:rsidRPr="004B22F9" w:rsidRDefault="00C3008F" w:rsidP="00C3008F">
            <w:pPr>
              <w:tabs>
                <w:tab w:val="left" w:pos="9639"/>
              </w:tabs>
              <w:suppressAutoHyphens/>
              <w:snapToGrid w:val="0"/>
              <w:spacing w:line="276" w:lineRule="auto"/>
              <w:jc w:val="center"/>
              <w:rPr>
                <w:rFonts w:eastAsia="Noto Sans CJK SC Regular"/>
                <w:iCs/>
                <w:kern w:val="1"/>
                <w:sz w:val="28"/>
                <w:szCs w:val="28"/>
                <w:lang w:eastAsia="zh-CN" w:bidi="hi-IN"/>
              </w:rPr>
            </w:pPr>
          </w:p>
        </w:tc>
        <w:tc>
          <w:tcPr>
            <w:tcW w:w="1275" w:type="dxa"/>
          </w:tcPr>
          <w:p w:rsidR="00C3008F" w:rsidRPr="004B22F9" w:rsidRDefault="00C3008F" w:rsidP="00C3008F">
            <w:pPr>
              <w:tabs>
                <w:tab w:val="left" w:pos="9639"/>
              </w:tabs>
              <w:suppressAutoHyphens/>
              <w:snapToGrid w:val="0"/>
              <w:spacing w:line="276" w:lineRule="auto"/>
              <w:jc w:val="center"/>
              <w:rPr>
                <w:rFonts w:eastAsia="Noto Sans CJK SC Regular"/>
                <w:iCs/>
                <w:kern w:val="1"/>
                <w:sz w:val="28"/>
                <w:szCs w:val="28"/>
                <w:lang w:eastAsia="zh-CN" w:bidi="hi-IN"/>
              </w:rPr>
            </w:pPr>
          </w:p>
        </w:tc>
        <w:tc>
          <w:tcPr>
            <w:tcW w:w="1134" w:type="dxa"/>
          </w:tcPr>
          <w:p w:rsidR="00C3008F" w:rsidRPr="004B22F9" w:rsidRDefault="00C3008F" w:rsidP="00C3008F">
            <w:pPr>
              <w:tabs>
                <w:tab w:val="left" w:pos="9639"/>
              </w:tabs>
              <w:suppressAutoHyphens/>
              <w:snapToGrid w:val="0"/>
              <w:spacing w:line="276" w:lineRule="auto"/>
              <w:jc w:val="center"/>
              <w:rPr>
                <w:rFonts w:eastAsia="Noto Sans CJK SC Regular"/>
                <w:iCs/>
                <w:kern w:val="1"/>
                <w:sz w:val="28"/>
                <w:szCs w:val="28"/>
                <w:lang w:eastAsia="zh-CN" w:bidi="hi-IN"/>
              </w:rPr>
            </w:pPr>
          </w:p>
        </w:tc>
        <w:tc>
          <w:tcPr>
            <w:tcW w:w="1134" w:type="dxa"/>
          </w:tcPr>
          <w:p w:rsidR="00C3008F" w:rsidRPr="004B22F9" w:rsidRDefault="00C3008F" w:rsidP="00C3008F">
            <w:pPr>
              <w:tabs>
                <w:tab w:val="left" w:pos="9639"/>
              </w:tabs>
              <w:suppressAutoHyphens/>
              <w:snapToGrid w:val="0"/>
              <w:spacing w:line="276" w:lineRule="auto"/>
              <w:jc w:val="center"/>
              <w:rPr>
                <w:rFonts w:eastAsia="Noto Sans CJK SC Regular"/>
                <w:iCs/>
                <w:kern w:val="1"/>
                <w:sz w:val="28"/>
                <w:szCs w:val="28"/>
                <w:lang w:eastAsia="zh-CN" w:bidi="hi-IN"/>
              </w:rPr>
            </w:pPr>
          </w:p>
        </w:tc>
      </w:tr>
      <w:tr w:rsidR="00C3008F" w:rsidRPr="004B22F9" w:rsidTr="004B22F9">
        <w:tc>
          <w:tcPr>
            <w:tcW w:w="3510" w:type="dxa"/>
          </w:tcPr>
          <w:p w:rsidR="00C3008F" w:rsidRPr="004B22F9" w:rsidRDefault="00C3008F" w:rsidP="00C3008F">
            <w:pPr>
              <w:tabs>
                <w:tab w:val="left" w:pos="9639"/>
              </w:tabs>
              <w:suppressAutoHyphens/>
              <w:spacing w:line="276" w:lineRule="auto"/>
              <w:ind w:left="-57"/>
              <w:jc w:val="both"/>
              <w:rPr>
                <w:rFonts w:eastAsia="Noto Sans CJK SC Regular"/>
                <w:kern w:val="1"/>
                <w:sz w:val="28"/>
                <w:szCs w:val="28"/>
                <w:lang w:eastAsia="zh-CN" w:bidi="hi-IN"/>
              </w:rPr>
            </w:pPr>
            <w:r w:rsidRPr="004B22F9">
              <w:rPr>
                <w:rFonts w:eastAsia="Noto Sans CJK SC Regular"/>
                <w:kern w:val="1"/>
                <w:sz w:val="28"/>
                <w:szCs w:val="28"/>
                <w:lang w:eastAsia="zh-CN" w:bidi="hi-IN"/>
              </w:rPr>
              <w:t>Незаконное нахождение, проход и проезд граждан и транспорта</w:t>
            </w:r>
          </w:p>
        </w:tc>
        <w:tc>
          <w:tcPr>
            <w:tcW w:w="1134" w:type="dxa"/>
          </w:tcPr>
          <w:p w:rsidR="00C3008F" w:rsidRPr="004B22F9" w:rsidRDefault="00C3008F" w:rsidP="00C3008F">
            <w:pPr>
              <w:tabs>
                <w:tab w:val="left" w:pos="9639"/>
              </w:tabs>
              <w:suppressAutoHyphens/>
              <w:snapToGrid w:val="0"/>
              <w:spacing w:line="276" w:lineRule="auto"/>
              <w:jc w:val="center"/>
              <w:rPr>
                <w:rFonts w:eastAsia="Noto Sans CJK SC Regular"/>
                <w:iCs/>
                <w:kern w:val="1"/>
                <w:sz w:val="28"/>
                <w:szCs w:val="28"/>
                <w:lang w:eastAsia="zh-CN" w:bidi="hi-IN"/>
              </w:rPr>
            </w:pPr>
          </w:p>
        </w:tc>
        <w:tc>
          <w:tcPr>
            <w:tcW w:w="1560" w:type="dxa"/>
            <w:gridSpan w:val="2"/>
          </w:tcPr>
          <w:p w:rsidR="00C3008F" w:rsidRPr="004B22F9" w:rsidRDefault="00C3008F" w:rsidP="00C3008F">
            <w:pPr>
              <w:tabs>
                <w:tab w:val="left" w:pos="9639"/>
              </w:tabs>
              <w:suppressAutoHyphens/>
              <w:snapToGrid w:val="0"/>
              <w:spacing w:line="276" w:lineRule="auto"/>
              <w:jc w:val="center"/>
              <w:rPr>
                <w:rFonts w:eastAsia="Noto Sans CJK SC Regular"/>
                <w:iCs/>
                <w:kern w:val="1"/>
                <w:sz w:val="28"/>
                <w:szCs w:val="28"/>
                <w:lang w:eastAsia="zh-CN" w:bidi="hi-IN"/>
              </w:rPr>
            </w:pPr>
          </w:p>
        </w:tc>
        <w:tc>
          <w:tcPr>
            <w:tcW w:w="1275" w:type="dxa"/>
          </w:tcPr>
          <w:p w:rsidR="00C3008F" w:rsidRPr="004B22F9" w:rsidRDefault="00C3008F" w:rsidP="00C3008F">
            <w:pPr>
              <w:tabs>
                <w:tab w:val="left" w:pos="9639"/>
              </w:tabs>
              <w:suppressAutoHyphens/>
              <w:spacing w:line="276" w:lineRule="auto"/>
              <w:jc w:val="center"/>
              <w:rPr>
                <w:rFonts w:eastAsia="Noto Sans CJK SC Regular"/>
                <w:kern w:val="1"/>
                <w:sz w:val="28"/>
                <w:szCs w:val="28"/>
                <w:lang w:eastAsia="zh-CN" w:bidi="hi-IN"/>
              </w:rPr>
            </w:pPr>
            <w:r w:rsidRPr="004B22F9">
              <w:rPr>
                <w:rFonts w:eastAsia="Noto Sans CJK SC Regular"/>
                <w:iCs/>
                <w:kern w:val="1"/>
                <w:sz w:val="28"/>
                <w:szCs w:val="28"/>
                <w:lang w:eastAsia="zh-CN" w:bidi="hi-IN"/>
              </w:rPr>
              <w:t>43</w:t>
            </w:r>
          </w:p>
        </w:tc>
        <w:tc>
          <w:tcPr>
            <w:tcW w:w="1134" w:type="dxa"/>
          </w:tcPr>
          <w:p w:rsidR="00C3008F" w:rsidRPr="004B22F9" w:rsidRDefault="00C3008F" w:rsidP="00C3008F">
            <w:pPr>
              <w:tabs>
                <w:tab w:val="left" w:pos="9639"/>
              </w:tabs>
              <w:suppressAutoHyphens/>
              <w:snapToGrid w:val="0"/>
              <w:spacing w:line="276" w:lineRule="auto"/>
              <w:jc w:val="center"/>
              <w:rPr>
                <w:rFonts w:eastAsia="Noto Sans CJK SC Regular"/>
                <w:iCs/>
                <w:kern w:val="1"/>
                <w:sz w:val="28"/>
                <w:szCs w:val="28"/>
                <w:lang w:eastAsia="zh-CN" w:bidi="hi-IN"/>
              </w:rPr>
            </w:pPr>
          </w:p>
        </w:tc>
        <w:tc>
          <w:tcPr>
            <w:tcW w:w="1134" w:type="dxa"/>
          </w:tcPr>
          <w:p w:rsidR="00C3008F" w:rsidRPr="004B22F9" w:rsidRDefault="00C3008F" w:rsidP="00C3008F">
            <w:pPr>
              <w:tabs>
                <w:tab w:val="left" w:pos="9639"/>
              </w:tabs>
              <w:suppressAutoHyphens/>
              <w:spacing w:line="276" w:lineRule="auto"/>
              <w:jc w:val="center"/>
              <w:rPr>
                <w:rFonts w:eastAsia="Noto Sans CJK SC Regular"/>
                <w:kern w:val="1"/>
                <w:sz w:val="28"/>
                <w:szCs w:val="28"/>
                <w:lang w:eastAsia="zh-CN" w:bidi="hi-IN"/>
              </w:rPr>
            </w:pPr>
            <w:r w:rsidRPr="004B22F9">
              <w:rPr>
                <w:rFonts w:eastAsia="Noto Sans CJK SC Regular"/>
                <w:iCs/>
                <w:kern w:val="1"/>
                <w:sz w:val="28"/>
                <w:szCs w:val="28"/>
                <w:lang w:eastAsia="zh-CN" w:bidi="hi-IN"/>
              </w:rPr>
              <w:t>43</w:t>
            </w:r>
          </w:p>
        </w:tc>
      </w:tr>
      <w:tr w:rsidR="00C3008F" w:rsidRPr="004B22F9" w:rsidTr="004B22F9">
        <w:tc>
          <w:tcPr>
            <w:tcW w:w="3510" w:type="dxa"/>
          </w:tcPr>
          <w:p w:rsidR="00C3008F" w:rsidRPr="004B22F9" w:rsidRDefault="00C3008F" w:rsidP="00C3008F">
            <w:pPr>
              <w:tabs>
                <w:tab w:val="left" w:pos="9639"/>
              </w:tabs>
              <w:suppressAutoHyphens/>
              <w:spacing w:line="276" w:lineRule="auto"/>
              <w:ind w:left="-57"/>
              <w:jc w:val="both"/>
              <w:rPr>
                <w:rFonts w:eastAsia="Noto Sans CJK SC Regular"/>
                <w:kern w:val="1"/>
                <w:sz w:val="28"/>
                <w:szCs w:val="28"/>
                <w:lang w:eastAsia="zh-CN" w:bidi="hi-IN"/>
              </w:rPr>
            </w:pPr>
            <w:r w:rsidRPr="004B22F9">
              <w:rPr>
                <w:rFonts w:eastAsia="Noto Sans CJK SC Regular"/>
                <w:kern w:val="1"/>
                <w:sz w:val="28"/>
                <w:szCs w:val="28"/>
                <w:lang w:eastAsia="zh-CN" w:bidi="hi-IN"/>
              </w:rPr>
              <w:t>Загрязнение природных комплексов</w:t>
            </w:r>
          </w:p>
        </w:tc>
        <w:tc>
          <w:tcPr>
            <w:tcW w:w="1134" w:type="dxa"/>
          </w:tcPr>
          <w:p w:rsidR="00C3008F" w:rsidRPr="004B22F9" w:rsidRDefault="00C3008F" w:rsidP="00C3008F">
            <w:pPr>
              <w:tabs>
                <w:tab w:val="left" w:pos="9639"/>
              </w:tabs>
              <w:suppressAutoHyphens/>
              <w:snapToGrid w:val="0"/>
              <w:spacing w:line="276" w:lineRule="auto"/>
              <w:jc w:val="center"/>
              <w:rPr>
                <w:rFonts w:eastAsia="Noto Sans CJK SC Regular"/>
                <w:iCs/>
                <w:kern w:val="1"/>
                <w:sz w:val="28"/>
                <w:szCs w:val="28"/>
                <w:lang w:eastAsia="zh-CN" w:bidi="hi-IN"/>
              </w:rPr>
            </w:pPr>
          </w:p>
        </w:tc>
        <w:tc>
          <w:tcPr>
            <w:tcW w:w="1560" w:type="dxa"/>
            <w:gridSpan w:val="2"/>
          </w:tcPr>
          <w:p w:rsidR="00C3008F" w:rsidRPr="004B22F9" w:rsidRDefault="00C3008F" w:rsidP="00C3008F">
            <w:pPr>
              <w:tabs>
                <w:tab w:val="left" w:pos="9639"/>
              </w:tabs>
              <w:suppressAutoHyphens/>
              <w:snapToGrid w:val="0"/>
              <w:spacing w:line="276" w:lineRule="auto"/>
              <w:jc w:val="center"/>
              <w:rPr>
                <w:rFonts w:eastAsia="Noto Sans CJK SC Regular"/>
                <w:iCs/>
                <w:kern w:val="1"/>
                <w:sz w:val="28"/>
                <w:szCs w:val="28"/>
                <w:lang w:eastAsia="zh-CN" w:bidi="hi-IN"/>
              </w:rPr>
            </w:pPr>
          </w:p>
        </w:tc>
        <w:tc>
          <w:tcPr>
            <w:tcW w:w="1275" w:type="dxa"/>
          </w:tcPr>
          <w:p w:rsidR="00C3008F" w:rsidRPr="004B22F9" w:rsidRDefault="00C3008F" w:rsidP="00C3008F">
            <w:pPr>
              <w:tabs>
                <w:tab w:val="left" w:pos="9639"/>
              </w:tabs>
              <w:suppressAutoHyphens/>
              <w:spacing w:line="276" w:lineRule="auto"/>
              <w:jc w:val="center"/>
              <w:rPr>
                <w:rFonts w:eastAsia="Noto Sans CJK SC Regular"/>
                <w:kern w:val="1"/>
                <w:sz w:val="28"/>
                <w:szCs w:val="28"/>
                <w:lang w:eastAsia="zh-CN" w:bidi="hi-IN"/>
              </w:rPr>
            </w:pPr>
            <w:r w:rsidRPr="004B22F9">
              <w:rPr>
                <w:rFonts w:eastAsia="Noto Sans CJK SC Regular"/>
                <w:kern w:val="1"/>
                <w:sz w:val="28"/>
                <w:szCs w:val="28"/>
                <w:lang w:eastAsia="zh-CN" w:bidi="hi-IN"/>
              </w:rPr>
              <w:t>1</w:t>
            </w:r>
          </w:p>
        </w:tc>
        <w:tc>
          <w:tcPr>
            <w:tcW w:w="1134" w:type="dxa"/>
          </w:tcPr>
          <w:p w:rsidR="00C3008F" w:rsidRPr="004B22F9" w:rsidRDefault="00C3008F" w:rsidP="00C3008F">
            <w:pPr>
              <w:tabs>
                <w:tab w:val="left" w:pos="9639"/>
              </w:tabs>
              <w:suppressAutoHyphens/>
              <w:snapToGrid w:val="0"/>
              <w:spacing w:line="276" w:lineRule="auto"/>
              <w:jc w:val="center"/>
              <w:rPr>
                <w:rFonts w:eastAsia="Noto Sans CJK SC Regular"/>
                <w:iCs/>
                <w:kern w:val="1"/>
                <w:sz w:val="28"/>
                <w:szCs w:val="28"/>
                <w:lang w:eastAsia="zh-CN" w:bidi="hi-IN"/>
              </w:rPr>
            </w:pPr>
          </w:p>
        </w:tc>
        <w:tc>
          <w:tcPr>
            <w:tcW w:w="1134" w:type="dxa"/>
          </w:tcPr>
          <w:p w:rsidR="00C3008F" w:rsidRPr="004B22F9" w:rsidRDefault="00C3008F" w:rsidP="00C3008F">
            <w:pPr>
              <w:tabs>
                <w:tab w:val="left" w:pos="9639"/>
              </w:tabs>
              <w:suppressAutoHyphens/>
              <w:spacing w:line="276" w:lineRule="auto"/>
              <w:jc w:val="center"/>
              <w:rPr>
                <w:rFonts w:eastAsia="Noto Sans CJK SC Regular"/>
                <w:kern w:val="1"/>
                <w:sz w:val="28"/>
                <w:szCs w:val="28"/>
                <w:lang w:eastAsia="zh-CN" w:bidi="hi-IN"/>
              </w:rPr>
            </w:pPr>
            <w:r w:rsidRPr="004B22F9">
              <w:rPr>
                <w:rFonts w:eastAsia="Noto Sans CJK SC Regular"/>
                <w:kern w:val="1"/>
                <w:sz w:val="28"/>
                <w:szCs w:val="28"/>
                <w:lang w:eastAsia="zh-CN" w:bidi="hi-IN"/>
              </w:rPr>
              <w:t>1</w:t>
            </w:r>
          </w:p>
        </w:tc>
      </w:tr>
      <w:tr w:rsidR="00C3008F" w:rsidRPr="004B22F9" w:rsidTr="004B22F9">
        <w:tc>
          <w:tcPr>
            <w:tcW w:w="3510" w:type="dxa"/>
          </w:tcPr>
          <w:p w:rsidR="00C3008F" w:rsidRPr="004B22F9" w:rsidRDefault="00C3008F" w:rsidP="00C3008F">
            <w:pPr>
              <w:tabs>
                <w:tab w:val="left" w:pos="9639"/>
              </w:tabs>
              <w:suppressAutoHyphens/>
              <w:spacing w:line="276" w:lineRule="auto"/>
              <w:ind w:left="-57"/>
              <w:jc w:val="both"/>
              <w:rPr>
                <w:rFonts w:eastAsia="Noto Sans CJK SC Regular"/>
                <w:kern w:val="1"/>
                <w:sz w:val="28"/>
                <w:szCs w:val="28"/>
                <w:lang w:eastAsia="zh-CN" w:bidi="hi-IN"/>
              </w:rPr>
            </w:pPr>
            <w:r w:rsidRPr="004B22F9">
              <w:rPr>
                <w:rFonts w:eastAsia="Noto Sans CJK SC Regular"/>
                <w:kern w:val="1"/>
                <w:sz w:val="28"/>
                <w:szCs w:val="28"/>
                <w:lang w:eastAsia="zh-CN" w:bidi="hi-IN"/>
              </w:rPr>
              <w:t>Нарушение правил пожарной безопасности  в лесах</w:t>
            </w:r>
          </w:p>
        </w:tc>
        <w:tc>
          <w:tcPr>
            <w:tcW w:w="1134" w:type="dxa"/>
          </w:tcPr>
          <w:p w:rsidR="00C3008F" w:rsidRPr="004B22F9" w:rsidRDefault="00C3008F" w:rsidP="00C3008F">
            <w:pPr>
              <w:tabs>
                <w:tab w:val="left" w:pos="9639"/>
              </w:tabs>
              <w:suppressAutoHyphens/>
              <w:snapToGrid w:val="0"/>
              <w:spacing w:line="276" w:lineRule="auto"/>
              <w:jc w:val="center"/>
              <w:rPr>
                <w:rFonts w:eastAsia="Noto Sans CJK SC Regular"/>
                <w:iCs/>
                <w:kern w:val="1"/>
                <w:sz w:val="28"/>
                <w:szCs w:val="28"/>
                <w:lang w:eastAsia="zh-CN" w:bidi="hi-IN"/>
              </w:rPr>
            </w:pPr>
          </w:p>
        </w:tc>
        <w:tc>
          <w:tcPr>
            <w:tcW w:w="1560" w:type="dxa"/>
            <w:gridSpan w:val="2"/>
          </w:tcPr>
          <w:p w:rsidR="00C3008F" w:rsidRPr="004B22F9" w:rsidRDefault="00C3008F" w:rsidP="00C3008F">
            <w:pPr>
              <w:tabs>
                <w:tab w:val="left" w:pos="9639"/>
              </w:tabs>
              <w:suppressAutoHyphens/>
              <w:spacing w:line="276" w:lineRule="auto"/>
              <w:jc w:val="center"/>
              <w:rPr>
                <w:rFonts w:eastAsia="Noto Sans CJK SC Regular"/>
                <w:kern w:val="1"/>
                <w:sz w:val="28"/>
                <w:szCs w:val="28"/>
                <w:lang w:eastAsia="zh-CN" w:bidi="hi-IN"/>
              </w:rPr>
            </w:pPr>
          </w:p>
        </w:tc>
        <w:tc>
          <w:tcPr>
            <w:tcW w:w="1275" w:type="dxa"/>
          </w:tcPr>
          <w:p w:rsidR="00C3008F" w:rsidRPr="004B22F9" w:rsidRDefault="00C3008F" w:rsidP="00C3008F">
            <w:pPr>
              <w:tabs>
                <w:tab w:val="left" w:pos="9639"/>
              </w:tabs>
              <w:suppressAutoHyphens/>
              <w:snapToGrid w:val="0"/>
              <w:spacing w:line="276" w:lineRule="auto"/>
              <w:jc w:val="center"/>
              <w:rPr>
                <w:rFonts w:eastAsia="Noto Sans CJK SC Regular"/>
                <w:iCs/>
                <w:kern w:val="1"/>
                <w:sz w:val="28"/>
                <w:szCs w:val="28"/>
                <w:lang w:eastAsia="zh-CN" w:bidi="hi-IN"/>
              </w:rPr>
            </w:pPr>
          </w:p>
        </w:tc>
        <w:tc>
          <w:tcPr>
            <w:tcW w:w="1134" w:type="dxa"/>
          </w:tcPr>
          <w:p w:rsidR="00C3008F" w:rsidRPr="004B22F9" w:rsidRDefault="00C3008F" w:rsidP="00C3008F">
            <w:pPr>
              <w:tabs>
                <w:tab w:val="left" w:pos="9639"/>
              </w:tabs>
              <w:suppressAutoHyphens/>
              <w:snapToGrid w:val="0"/>
              <w:spacing w:line="276" w:lineRule="auto"/>
              <w:jc w:val="center"/>
              <w:rPr>
                <w:rFonts w:eastAsia="Noto Sans CJK SC Regular"/>
                <w:iCs/>
                <w:kern w:val="1"/>
                <w:sz w:val="28"/>
                <w:szCs w:val="28"/>
                <w:lang w:eastAsia="zh-CN" w:bidi="hi-IN"/>
              </w:rPr>
            </w:pPr>
          </w:p>
        </w:tc>
        <w:tc>
          <w:tcPr>
            <w:tcW w:w="1134" w:type="dxa"/>
          </w:tcPr>
          <w:p w:rsidR="00C3008F" w:rsidRPr="004B22F9" w:rsidRDefault="00C3008F" w:rsidP="00C3008F">
            <w:pPr>
              <w:tabs>
                <w:tab w:val="left" w:pos="9639"/>
              </w:tabs>
              <w:suppressAutoHyphens/>
              <w:spacing w:line="276" w:lineRule="auto"/>
              <w:jc w:val="center"/>
              <w:rPr>
                <w:rFonts w:eastAsia="Noto Sans CJK SC Regular"/>
                <w:kern w:val="1"/>
                <w:sz w:val="28"/>
                <w:szCs w:val="28"/>
                <w:lang w:eastAsia="zh-CN" w:bidi="hi-IN"/>
              </w:rPr>
            </w:pPr>
          </w:p>
        </w:tc>
      </w:tr>
      <w:tr w:rsidR="00C3008F" w:rsidRPr="004B22F9" w:rsidTr="004B22F9">
        <w:tc>
          <w:tcPr>
            <w:tcW w:w="3510" w:type="dxa"/>
          </w:tcPr>
          <w:p w:rsidR="00C3008F" w:rsidRPr="004B22F9" w:rsidRDefault="00C3008F" w:rsidP="00C3008F">
            <w:pPr>
              <w:tabs>
                <w:tab w:val="left" w:pos="9639"/>
              </w:tabs>
              <w:suppressAutoHyphens/>
              <w:spacing w:line="276" w:lineRule="auto"/>
              <w:ind w:left="-57"/>
              <w:jc w:val="both"/>
              <w:rPr>
                <w:rFonts w:eastAsia="Noto Sans CJK SC Regular"/>
                <w:kern w:val="1"/>
                <w:sz w:val="28"/>
                <w:szCs w:val="28"/>
                <w:lang w:eastAsia="zh-CN" w:bidi="hi-IN"/>
              </w:rPr>
            </w:pPr>
            <w:r w:rsidRPr="004B22F9">
              <w:rPr>
                <w:rFonts w:eastAsia="Noto Sans CJK SC Regular"/>
                <w:kern w:val="1"/>
                <w:sz w:val="28"/>
                <w:szCs w:val="28"/>
                <w:lang w:eastAsia="zh-CN" w:bidi="hi-IN"/>
              </w:rPr>
              <w:t>Нарушение режима авиацией</w:t>
            </w:r>
          </w:p>
        </w:tc>
        <w:tc>
          <w:tcPr>
            <w:tcW w:w="1134" w:type="dxa"/>
          </w:tcPr>
          <w:p w:rsidR="00C3008F" w:rsidRPr="004B22F9" w:rsidRDefault="00C3008F" w:rsidP="00C3008F">
            <w:pPr>
              <w:tabs>
                <w:tab w:val="left" w:pos="9639"/>
              </w:tabs>
              <w:suppressAutoHyphens/>
              <w:snapToGrid w:val="0"/>
              <w:spacing w:line="276" w:lineRule="auto"/>
              <w:jc w:val="center"/>
              <w:rPr>
                <w:rFonts w:eastAsia="Noto Sans CJK SC Regular"/>
                <w:iCs/>
                <w:kern w:val="1"/>
                <w:sz w:val="28"/>
                <w:szCs w:val="28"/>
                <w:lang w:eastAsia="zh-CN" w:bidi="hi-IN"/>
              </w:rPr>
            </w:pPr>
          </w:p>
        </w:tc>
        <w:tc>
          <w:tcPr>
            <w:tcW w:w="1560" w:type="dxa"/>
            <w:gridSpan w:val="2"/>
          </w:tcPr>
          <w:p w:rsidR="00C3008F" w:rsidRPr="004B22F9" w:rsidRDefault="00C3008F" w:rsidP="00C3008F">
            <w:pPr>
              <w:tabs>
                <w:tab w:val="left" w:pos="9639"/>
              </w:tabs>
              <w:suppressAutoHyphens/>
              <w:snapToGrid w:val="0"/>
              <w:spacing w:line="276" w:lineRule="auto"/>
              <w:jc w:val="center"/>
              <w:rPr>
                <w:rFonts w:eastAsia="Noto Sans CJK SC Regular"/>
                <w:iCs/>
                <w:kern w:val="1"/>
                <w:sz w:val="28"/>
                <w:szCs w:val="28"/>
                <w:lang w:eastAsia="zh-CN" w:bidi="hi-IN"/>
              </w:rPr>
            </w:pPr>
          </w:p>
        </w:tc>
        <w:tc>
          <w:tcPr>
            <w:tcW w:w="1275" w:type="dxa"/>
          </w:tcPr>
          <w:p w:rsidR="00C3008F" w:rsidRPr="004B22F9" w:rsidRDefault="00C3008F" w:rsidP="00C3008F">
            <w:pPr>
              <w:tabs>
                <w:tab w:val="left" w:pos="9639"/>
              </w:tabs>
              <w:suppressAutoHyphens/>
              <w:snapToGrid w:val="0"/>
              <w:spacing w:line="276" w:lineRule="auto"/>
              <w:jc w:val="center"/>
              <w:rPr>
                <w:rFonts w:eastAsia="Noto Sans CJK SC Regular"/>
                <w:iCs/>
                <w:kern w:val="1"/>
                <w:sz w:val="28"/>
                <w:szCs w:val="28"/>
                <w:lang w:eastAsia="zh-CN" w:bidi="hi-IN"/>
              </w:rPr>
            </w:pPr>
          </w:p>
        </w:tc>
        <w:tc>
          <w:tcPr>
            <w:tcW w:w="1134" w:type="dxa"/>
          </w:tcPr>
          <w:p w:rsidR="00C3008F" w:rsidRPr="004B22F9" w:rsidRDefault="00C3008F" w:rsidP="00C3008F">
            <w:pPr>
              <w:tabs>
                <w:tab w:val="left" w:pos="9639"/>
              </w:tabs>
              <w:suppressAutoHyphens/>
              <w:snapToGrid w:val="0"/>
              <w:spacing w:line="276" w:lineRule="auto"/>
              <w:jc w:val="center"/>
              <w:rPr>
                <w:rFonts w:eastAsia="Noto Sans CJK SC Regular"/>
                <w:iCs/>
                <w:kern w:val="1"/>
                <w:sz w:val="28"/>
                <w:szCs w:val="28"/>
                <w:lang w:eastAsia="zh-CN" w:bidi="hi-IN"/>
              </w:rPr>
            </w:pPr>
          </w:p>
        </w:tc>
        <w:tc>
          <w:tcPr>
            <w:tcW w:w="1134" w:type="dxa"/>
          </w:tcPr>
          <w:p w:rsidR="00C3008F" w:rsidRPr="004B22F9" w:rsidRDefault="00C3008F" w:rsidP="00C3008F">
            <w:pPr>
              <w:tabs>
                <w:tab w:val="left" w:pos="9639"/>
              </w:tabs>
              <w:suppressAutoHyphens/>
              <w:snapToGrid w:val="0"/>
              <w:spacing w:line="276" w:lineRule="auto"/>
              <w:jc w:val="center"/>
              <w:rPr>
                <w:rFonts w:eastAsia="Noto Sans CJK SC Regular"/>
                <w:iCs/>
                <w:kern w:val="1"/>
                <w:sz w:val="28"/>
                <w:szCs w:val="28"/>
                <w:lang w:eastAsia="zh-CN" w:bidi="hi-IN"/>
              </w:rPr>
            </w:pPr>
          </w:p>
        </w:tc>
      </w:tr>
      <w:tr w:rsidR="00C3008F" w:rsidRPr="004B22F9" w:rsidTr="004B22F9">
        <w:tc>
          <w:tcPr>
            <w:tcW w:w="3510" w:type="dxa"/>
          </w:tcPr>
          <w:p w:rsidR="00C3008F" w:rsidRPr="004B22F9" w:rsidRDefault="00C3008F" w:rsidP="00C3008F">
            <w:pPr>
              <w:tabs>
                <w:tab w:val="left" w:pos="9639"/>
              </w:tabs>
              <w:suppressAutoHyphens/>
              <w:spacing w:line="276" w:lineRule="auto"/>
              <w:ind w:left="-57"/>
              <w:jc w:val="both"/>
              <w:rPr>
                <w:rFonts w:eastAsia="Noto Sans CJK SC Regular"/>
                <w:kern w:val="1"/>
                <w:sz w:val="28"/>
                <w:szCs w:val="28"/>
                <w:lang w:eastAsia="zh-CN" w:bidi="hi-IN"/>
              </w:rPr>
            </w:pPr>
            <w:r w:rsidRPr="004B22F9">
              <w:rPr>
                <w:rFonts w:eastAsia="Noto Sans CJK SC Regular"/>
                <w:kern w:val="1"/>
                <w:sz w:val="28"/>
                <w:szCs w:val="28"/>
                <w:lang w:eastAsia="zh-CN" w:bidi="hi-IN"/>
              </w:rPr>
              <w:t xml:space="preserve">Иные нарушения (в сноске указать, какие именно): </w:t>
            </w:r>
            <w:r w:rsidRPr="004B22F9">
              <w:rPr>
                <w:rFonts w:eastAsia="Noto Sans CJK SC Regular"/>
                <w:iCs/>
                <w:kern w:val="1"/>
                <w:sz w:val="28"/>
                <w:szCs w:val="28"/>
                <w:lang w:eastAsia="zh-CN" w:bidi="hi-IN"/>
              </w:rPr>
              <w:t>ст. 20.25 КоАП РФ</w:t>
            </w:r>
          </w:p>
        </w:tc>
        <w:tc>
          <w:tcPr>
            <w:tcW w:w="1134" w:type="dxa"/>
          </w:tcPr>
          <w:p w:rsidR="00C3008F" w:rsidRPr="004B22F9" w:rsidRDefault="00C3008F" w:rsidP="00C3008F">
            <w:pPr>
              <w:tabs>
                <w:tab w:val="left" w:pos="9639"/>
              </w:tabs>
              <w:suppressAutoHyphens/>
              <w:snapToGrid w:val="0"/>
              <w:spacing w:line="276" w:lineRule="auto"/>
              <w:jc w:val="center"/>
              <w:rPr>
                <w:rFonts w:eastAsia="Noto Sans CJK SC Regular"/>
                <w:iCs/>
                <w:kern w:val="1"/>
                <w:sz w:val="28"/>
                <w:szCs w:val="28"/>
                <w:lang w:eastAsia="zh-CN" w:bidi="hi-IN"/>
              </w:rPr>
            </w:pPr>
          </w:p>
        </w:tc>
        <w:tc>
          <w:tcPr>
            <w:tcW w:w="1560" w:type="dxa"/>
            <w:gridSpan w:val="2"/>
          </w:tcPr>
          <w:p w:rsidR="00C3008F" w:rsidRPr="004B22F9" w:rsidRDefault="00C3008F" w:rsidP="00C3008F">
            <w:pPr>
              <w:tabs>
                <w:tab w:val="left" w:pos="9639"/>
              </w:tabs>
              <w:suppressAutoHyphens/>
              <w:snapToGrid w:val="0"/>
              <w:spacing w:line="276" w:lineRule="auto"/>
              <w:jc w:val="center"/>
              <w:rPr>
                <w:rFonts w:eastAsia="Noto Sans CJK SC Regular"/>
                <w:iCs/>
                <w:kern w:val="1"/>
                <w:sz w:val="28"/>
                <w:szCs w:val="28"/>
                <w:lang w:eastAsia="zh-CN" w:bidi="hi-IN"/>
              </w:rPr>
            </w:pPr>
            <w:r w:rsidRPr="004B22F9">
              <w:rPr>
                <w:rFonts w:eastAsia="Noto Sans CJK SC Regular"/>
                <w:iCs/>
                <w:kern w:val="1"/>
                <w:sz w:val="28"/>
                <w:szCs w:val="28"/>
                <w:lang w:eastAsia="zh-CN" w:bidi="hi-IN"/>
              </w:rPr>
              <w:t>3</w:t>
            </w:r>
          </w:p>
        </w:tc>
        <w:tc>
          <w:tcPr>
            <w:tcW w:w="1275" w:type="dxa"/>
          </w:tcPr>
          <w:p w:rsidR="00C3008F" w:rsidRPr="004B22F9" w:rsidRDefault="00C3008F" w:rsidP="00C3008F">
            <w:pPr>
              <w:tabs>
                <w:tab w:val="left" w:pos="9639"/>
              </w:tabs>
              <w:suppressAutoHyphens/>
              <w:spacing w:line="276" w:lineRule="auto"/>
              <w:jc w:val="center"/>
              <w:rPr>
                <w:rFonts w:eastAsia="Noto Sans CJK SC Regular"/>
                <w:kern w:val="1"/>
                <w:sz w:val="28"/>
                <w:szCs w:val="28"/>
                <w:lang w:eastAsia="zh-CN" w:bidi="hi-IN"/>
              </w:rPr>
            </w:pPr>
            <w:r w:rsidRPr="004B22F9">
              <w:rPr>
                <w:rFonts w:eastAsia="Noto Sans CJK SC Regular"/>
                <w:kern w:val="1"/>
                <w:sz w:val="28"/>
                <w:szCs w:val="28"/>
                <w:lang w:eastAsia="zh-CN" w:bidi="hi-IN"/>
              </w:rPr>
              <w:t>2</w:t>
            </w:r>
          </w:p>
        </w:tc>
        <w:tc>
          <w:tcPr>
            <w:tcW w:w="1134" w:type="dxa"/>
          </w:tcPr>
          <w:p w:rsidR="00C3008F" w:rsidRPr="004B22F9" w:rsidRDefault="00C3008F" w:rsidP="00C3008F">
            <w:pPr>
              <w:tabs>
                <w:tab w:val="left" w:pos="9639"/>
              </w:tabs>
              <w:suppressAutoHyphens/>
              <w:snapToGrid w:val="0"/>
              <w:spacing w:line="276" w:lineRule="auto"/>
              <w:jc w:val="center"/>
              <w:rPr>
                <w:rFonts w:eastAsia="Noto Sans CJK SC Regular"/>
                <w:iCs/>
                <w:kern w:val="1"/>
                <w:sz w:val="28"/>
                <w:szCs w:val="28"/>
                <w:lang w:eastAsia="zh-CN" w:bidi="hi-IN"/>
              </w:rPr>
            </w:pPr>
          </w:p>
        </w:tc>
        <w:tc>
          <w:tcPr>
            <w:tcW w:w="1134" w:type="dxa"/>
          </w:tcPr>
          <w:p w:rsidR="00C3008F" w:rsidRPr="004B22F9" w:rsidRDefault="00C3008F" w:rsidP="00C3008F">
            <w:pPr>
              <w:tabs>
                <w:tab w:val="left" w:pos="9639"/>
              </w:tabs>
              <w:suppressAutoHyphens/>
              <w:spacing w:line="276" w:lineRule="auto"/>
              <w:jc w:val="center"/>
              <w:rPr>
                <w:rFonts w:eastAsia="Noto Sans CJK SC Regular"/>
                <w:kern w:val="1"/>
                <w:sz w:val="28"/>
                <w:szCs w:val="28"/>
                <w:lang w:eastAsia="zh-CN" w:bidi="hi-IN"/>
              </w:rPr>
            </w:pPr>
            <w:r w:rsidRPr="004B22F9">
              <w:rPr>
                <w:rFonts w:eastAsia="Noto Sans CJK SC Regular"/>
                <w:kern w:val="1"/>
                <w:sz w:val="28"/>
                <w:szCs w:val="28"/>
                <w:lang w:eastAsia="zh-CN" w:bidi="hi-IN"/>
              </w:rPr>
              <w:t>5</w:t>
            </w:r>
          </w:p>
        </w:tc>
      </w:tr>
      <w:tr w:rsidR="007164B4" w:rsidRPr="004B22F9" w:rsidTr="004B22F9">
        <w:tc>
          <w:tcPr>
            <w:tcW w:w="3510" w:type="dxa"/>
          </w:tcPr>
          <w:p w:rsidR="007164B4" w:rsidRPr="004B22F9" w:rsidRDefault="007164B4" w:rsidP="00EE70CB">
            <w:pPr>
              <w:tabs>
                <w:tab w:val="left" w:pos="9639"/>
              </w:tabs>
              <w:suppressAutoHyphens/>
              <w:ind w:left="-57"/>
              <w:jc w:val="both"/>
              <w:rPr>
                <w:rFonts w:eastAsia="Noto Sans CJK SC Regular"/>
                <w:kern w:val="1"/>
                <w:sz w:val="28"/>
                <w:szCs w:val="28"/>
                <w:lang w:eastAsia="zh-CN" w:bidi="hi-IN"/>
              </w:rPr>
            </w:pPr>
            <w:r w:rsidRPr="004B22F9">
              <w:rPr>
                <w:rFonts w:eastAsia="Noto Sans CJK SC Regular"/>
                <w:kern w:val="1"/>
                <w:sz w:val="28"/>
                <w:szCs w:val="28"/>
                <w:lang w:eastAsia="zh-CN" w:bidi="hi-IN"/>
              </w:rPr>
              <w:t xml:space="preserve">Иные нарушения (в сноске указать, какие именно): </w:t>
            </w:r>
            <w:r w:rsidRPr="004B22F9">
              <w:rPr>
                <w:rFonts w:eastAsia="Noto Sans CJK SC Regular"/>
                <w:iCs/>
                <w:kern w:val="1"/>
                <w:sz w:val="28"/>
                <w:szCs w:val="28"/>
                <w:lang w:eastAsia="zh-CN" w:bidi="hi-IN"/>
              </w:rPr>
              <w:t>ст. 20.25 КоАП РФ</w:t>
            </w:r>
          </w:p>
        </w:tc>
        <w:tc>
          <w:tcPr>
            <w:tcW w:w="1134" w:type="dxa"/>
          </w:tcPr>
          <w:p w:rsidR="007164B4" w:rsidRPr="004B22F9" w:rsidRDefault="007164B4" w:rsidP="00EE70CB">
            <w:pPr>
              <w:tabs>
                <w:tab w:val="left" w:pos="9639"/>
              </w:tabs>
              <w:suppressAutoHyphens/>
              <w:snapToGrid w:val="0"/>
              <w:jc w:val="center"/>
              <w:rPr>
                <w:rFonts w:eastAsia="Noto Sans CJK SC Regular"/>
                <w:iCs/>
                <w:kern w:val="1"/>
                <w:sz w:val="28"/>
                <w:szCs w:val="28"/>
                <w:lang w:eastAsia="zh-CN" w:bidi="hi-IN"/>
              </w:rPr>
            </w:pPr>
          </w:p>
        </w:tc>
        <w:tc>
          <w:tcPr>
            <w:tcW w:w="1560" w:type="dxa"/>
            <w:gridSpan w:val="2"/>
          </w:tcPr>
          <w:p w:rsidR="007164B4" w:rsidRPr="004B22F9" w:rsidRDefault="007164B4" w:rsidP="00EE70CB">
            <w:pPr>
              <w:tabs>
                <w:tab w:val="left" w:pos="9639"/>
              </w:tabs>
              <w:suppressAutoHyphens/>
              <w:snapToGrid w:val="0"/>
              <w:jc w:val="center"/>
              <w:rPr>
                <w:rFonts w:eastAsia="Noto Sans CJK SC Regular"/>
                <w:iCs/>
                <w:kern w:val="1"/>
                <w:sz w:val="28"/>
                <w:szCs w:val="28"/>
                <w:lang w:eastAsia="zh-CN" w:bidi="hi-IN"/>
              </w:rPr>
            </w:pPr>
            <w:r w:rsidRPr="004B22F9">
              <w:rPr>
                <w:rFonts w:eastAsia="Noto Sans CJK SC Regular"/>
                <w:iCs/>
                <w:kern w:val="1"/>
                <w:sz w:val="28"/>
                <w:szCs w:val="28"/>
                <w:lang w:eastAsia="zh-CN" w:bidi="hi-IN"/>
              </w:rPr>
              <w:t>3</w:t>
            </w:r>
          </w:p>
        </w:tc>
        <w:tc>
          <w:tcPr>
            <w:tcW w:w="1275" w:type="dxa"/>
          </w:tcPr>
          <w:p w:rsidR="007164B4" w:rsidRPr="004B22F9" w:rsidRDefault="007164B4" w:rsidP="00EE70CB">
            <w:pPr>
              <w:tabs>
                <w:tab w:val="left" w:pos="9639"/>
              </w:tabs>
              <w:suppressAutoHyphens/>
              <w:jc w:val="center"/>
              <w:rPr>
                <w:rFonts w:eastAsia="Noto Sans CJK SC Regular"/>
                <w:kern w:val="1"/>
                <w:sz w:val="28"/>
                <w:szCs w:val="28"/>
                <w:lang w:eastAsia="zh-CN" w:bidi="hi-IN"/>
              </w:rPr>
            </w:pPr>
            <w:r w:rsidRPr="004B22F9">
              <w:rPr>
                <w:rFonts w:eastAsia="Noto Sans CJK SC Regular"/>
                <w:kern w:val="1"/>
                <w:sz w:val="28"/>
                <w:szCs w:val="28"/>
                <w:lang w:eastAsia="zh-CN" w:bidi="hi-IN"/>
              </w:rPr>
              <w:t>2</w:t>
            </w:r>
          </w:p>
        </w:tc>
        <w:tc>
          <w:tcPr>
            <w:tcW w:w="1134" w:type="dxa"/>
          </w:tcPr>
          <w:p w:rsidR="007164B4" w:rsidRPr="004B22F9" w:rsidRDefault="007164B4" w:rsidP="00EE70CB">
            <w:pPr>
              <w:tabs>
                <w:tab w:val="left" w:pos="9639"/>
              </w:tabs>
              <w:suppressAutoHyphens/>
              <w:snapToGrid w:val="0"/>
              <w:jc w:val="center"/>
              <w:rPr>
                <w:rFonts w:eastAsia="Noto Sans CJK SC Regular"/>
                <w:iCs/>
                <w:kern w:val="1"/>
                <w:sz w:val="28"/>
                <w:szCs w:val="28"/>
                <w:lang w:eastAsia="zh-CN" w:bidi="hi-IN"/>
              </w:rPr>
            </w:pPr>
          </w:p>
        </w:tc>
        <w:tc>
          <w:tcPr>
            <w:tcW w:w="1134" w:type="dxa"/>
          </w:tcPr>
          <w:p w:rsidR="007164B4" w:rsidRPr="004B22F9" w:rsidRDefault="007164B4" w:rsidP="00EE70CB">
            <w:pPr>
              <w:tabs>
                <w:tab w:val="left" w:pos="9639"/>
              </w:tabs>
              <w:suppressAutoHyphens/>
              <w:jc w:val="center"/>
              <w:rPr>
                <w:rFonts w:eastAsia="Noto Sans CJK SC Regular"/>
                <w:kern w:val="1"/>
                <w:sz w:val="28"/>
                <w:szCs w:val="28"/>
                <w:lang w:eastAsia="zh-CN" w:bidi="hi-IN"/>
              </w:rPr>
            </w:pPr>
            <w:r w:rsidRPr="004B22F9">
              <w:rPr>
                <w:rFonts w:eastAsia="Noto Sans CJK SC Regular"/>
                <w:kern w:val="1"/>
                <w:sz w:val="28"/>
                <w:szCs w:val="28"/>
                <w:lang w:eastAsia="zh-CN" w:bidi="hi-IN"/>
              </w:rPr>
              <w:t>5</w:t>
            </w:r>
          </w:p>
        </w:tc>
      </w:tr>
      <w:tr w:rsidR="007164B4" w:rsidRPr="004B22F9" w:rsidTr="004B22F9">
        <w:tc>
          <w:tcPr>
            <w:tcW w:w="3510" w:type="dxa"/>
          </w:tcPr>
          <w:p w:rsidR="007164B4" w:rsidRPr="004B22F9" w:rsidRDefault="007164B4" w:rsidP="00EE70CB">
            <w:pPr>
              <w:tabs>
                <w:tab w:val="left" w:pos="9639"/>
              </w:tabs>
              <w:suppressAutoHyphens/>
              <w:ind w:left="-57"/>
              <w:jc w:val="both"/>
              <w:rPr>
                <w:rFonts w:eastAsia="Noto Sans CJK SC Regular"/>
                <w:kern w:val="1"/>
                <w:sz w:val="28"/>
                <w:szCs w:val="28"/>
                <w:lang w:eastAsia="zh-CN" w:bidi="hi-IN"/>
              </w:rPr>
            </w:pPr>
            <w:r w:rsidRPr="004B22F9">
              <w:rPr>
                <w:rFonts w:eastAsia="Noto Sans CJK SC Regular"/>
                <w:kern w:val="1"/>
                <w:sz w:val="28"/>
                <w:szCs w:val="28"/>
                <w:lang w:eastAsia="zh-CN" w:bidi="hi-IN"/>
              </w:rPr>
              <w:t xml:space="preserve">Итого: </w:t>
            </w:r>
          </w:p>
        </w:tc>
        <w:tc>
          <w:tcPr>
            <w:tcW w:w="1134" w:type="dxa"/>
          </w:tcPr>
          <w:p w:rsidR="007164B4" w:rsidRPr="004B22F9" w:rsidRDefault="007164B4" w:rsidP="00EE70CB">
            <w:pPr>
              <w:tabs>
                <w:tab w:val="left" w:pos="9639"/>
              </w:tabs>
              <w:suppressAutoHyphens/>
              <w:jc w:val="center"/>
              <w:rPr>
                <w:rFonts w:eastAsia="Noto Sans CJK SC Regular"/>
                <w:kern w:val="1"/>
                <w:sz w:val="28"/>
                <w:szCs w:val="28"/>
                <w:lang w:eastAsia="zh-CN" w:bidi="hi-IN"/>
              </w:rPr>
            </w:pPr>
            <w:r w:rsidRPr="004B22F9">
              <w:rPr>
                <w:rFonts w:eastAsia="Noto Sans CJK SC Regular"/>
                <w:kern w:val="1"/>
                <w:sz w:val="28"/>
                <w:szCs w:val="28"/>
                <w:lang w:eastAsia="zh-CN" w:bidi="hi-IN"/>
              </w:rPr>
              <w:t>22</w:t>
            </w:r>
          </w:p>
        </w:tc>
        <w:tc>
          <w:tcPr>
            <w:tcW w:w="1560" w:type="dxa"/>
            <w:gridSpan w:val="2"/>
          </w:tcPr>
          <w:p w:rsidR="007164B4" w:rsidRPr="004B22F9" w:rsidRDefault="007164B4" w:rsidP="00EE70CB">
            <w:pPr>
              <w:tabs>
                <w:tab w:val="left" w:pos="9639"/>
              </w:tabs>
              <w:suppressAutoHyphens/>
              <w:jc w:val="center"/>
              <w:rPr>
                <w:rFonts w:eastAsia="Noto Sans CJK SC Regular"/>
                <w:kern w:val="1"/>
                <w:sz w:val="28"/>
                <w:szCs w:val="28"/>
                <w:lang w:eastAsia="zh-CN" w:bidi="hi-IN"/>
              </w:rPr>
            </w:pPr>
            <w:r w:rsidRPr="004B22F9">
              <w:rPr>
                <w:rFonts w:eastAsia="Noto Sans CJK SC Regular"/>
                <w:kern w:val="1"/>
                <w:sz w:val="28"/>
                <w:szCs w:val="28"/>
                <w:lang w:eastAsia="zh-CN" w:bidi="hi-IN"/>
              </w:rPr>
              <w:t>22</w:t>
            </w:r>
          </w:p>
        </w:tc>
        <w:tc>
          <w:tcPr>
            <w:tcW w:w="1275" w:type="dxa"/>
          </w:tcPr>
          <w:p w:rsidR="007164B4" w:rsidRPr="004B22F9" w:rsidRDefault="007164B4" w:rsidP="00EE70CB">
            <w:pPr>
              <w:tabs>
                <w:tab w:val="left" w:pos="9639"/>
              </w:tabs>
              <w:suppressAutoHyphens/>
              <w:jc w:val="center"/>
              <w:rPr>
                <w:rFonts w:eastAsia="Noto Sans CJK SC Regular"/>
                <w:kern w:val="1"/>
                <w:sz w:val="28"/>
                <w:szCs w:val="28"/>
                <w:lang w:eastAsia="zh-CN" w:bidi="hi-IN"/>
              </w:rPr>
            </w:pPr>
            <w:r w:rsidRPr="004B22F9">
              <w:rPr>
                <w:rFonts w:eastAsia="Noto Sans CJK SC Regular"/>
                <w:kern w:val="1"/>
                <w:sz w:val="28"/>
                <w:szCs w:val="28"/>
                <w:lang w:eastAsia="zh-CN" w:bidi="hi-IN"/>
              </w:rPr>
              <w:t>49</w:t>
            </w:r>
          </w:p>
        </w:tc>
        <w:tc>
          <w:tcPr>
            <w:tcW w:w="1134" w:type="dxa"/>
          </w:tcPr>
          <w:p w:rsidR="007164B4" w:rsidRPr="004B22F9" w:rsidRDefault="007164B4" w:rsidP="00EE70CB">
            <w:pPr>
              <w:tabs>
                <w:tab w:val="left" w:pos="9639"/>
              </w:tabs>
              <w:suppressAutoHyphens/>
              <w:snapToGrid w:val="0"/>
              <w:jc w:val="center"/>
              <w:rPr>
                <w:rFonts w:eastAsia="Noto Sans CJK SC Regular"/>
                <w:iCs/>
                <w:kern w:val="1"/>
                <w:sz w:val="28"/>
                <w:szCs w:val="28"/>
                <w:lang w:eastAsia="zh-CN" w:bidi="hi-IN"/>
              </w:rPr>
            </w:pPr>
          </w:p>
        </w:tc>
        <w:tc>
          <w:tcPr>
            <w:tcW w:w="1134" w:type="dxa"/>
          </w:tcPr>
          <w:p w:rsidR="007164B4" w:rsidRPr="004B22F9" w:rsidRDefault="007164B4" w:rsidP="00EE70CB">
            <w:pPr>
              <w:tabs>
                <w:tab w:val="left" w:pos="9639"/>
              </w:tabs>
              <w:suppressAutoHyphens/>
              <w:ind w:left="-22" w:hanging="142"/>
              <w:jc w:val="center"/>
              <w:rPr>
                <w:rFonts w:eastAsia="Noto Sans CJK SC Regular"/>
                <w:kern w:val="1"/>
                <w:sz w:val="28"/>
                <w:szCs w:val="28"/>
                <w:lang w:eastAsia="zh-CN" w:bidi="hi-IN"/>
              </w:rPr>
            </w:pPr>
            <w:r w:rsidRPr="004B22F9">
              <w:rPr>
                <w:rFonts w:eastAsia="Noto Sans CJK SC Regular"/>
                <w:kern w:val="1"/>
                <w:sz w:val="28"/>
                <w:szCs w:val="28"/>
                <w:lang w:eastAsia="zh-CN" w:bidi="hi-IN"/>
              </w:rPr>
              <w:t>93</w:t>
            </w:r>
          </w:p>
        </w:tc>
      </w:tr>
      <w:tr w:rsidR="007164B4" w:rsidRPr="004B22F9" w:rsidTr="004B22F9">
        <w:tc>
          <w:tcPr>
            <w:tcW w:w="3510" w:type="dxa"/>
          </w:tcPr>
          <w:p w:rsidR="007164B4" w:rsidRPr="004B22F9" w:rsidRDefault="007164B4" w:rsidP="00EE70CB">
            <w:pPr>
              <w:tabs>
                <w:tab w:val="left" w:pos="9639"/>
              </w:tabs>
              <w:suppressAutoHyphens/>
              <w:ind w:left="-57"/>
              <w:jc w:val="both"/>
              <w:rPr>
                <w:rFonts w:eastAsia="Noto Sans CJK SC Regular"/>
                <w:kern w:val="1"/>
                <w:sz w:val="28"/>
                <w:szCs w:val="28"/>
                <w:lang w:eastAsia="zh-CN" w:bidi="hi-IN"/>
              </w:rPr>
            </w:pPr>
            <w:r w:rsidRPr="004B22F9">
              <w:rPr>
                <w:rFonts w:eastAsia="Noto Sans CJK SC Regular"/>
                <w:kern w:val="1"/>
                <w:sz w:val="28"/>
                <w:szCs w:val="28"/>
                <w:lang w:eastAsia="zh-CN" w:bidi="hi-IN"/>
              </w:rPr>
              <w:t xml:space="preserve">из них «безличные» (нарушитель не </w:t>
            </w:r>
            <w:r w:rsidRPr="004B22F9">
              <w:rPr>
                <w:rFonts w:eastAsia="Noto Sans CJK SC Regular"/>
                <w:kern w:val="1"/>
                <w:sz w:val="28"/>
                <w:szCs w:val="28"/>
                <w:lang w:eastAsia="zh-CN" w:bidi="hi-IN"/>
              </w:rPr>
              <w:lastRenderedPageBreak/>
              <w:t>установлен, выносилось соответствующее определение):</w:t>
            </w:r>
          </w:p>
        </w:tc>
        <w:tc>
          <w:tcPr>
            <w:tcW w:w="1134" w:type="dxa"/>
          </w:tcPr>
          <w:p w:rsidR="007164B4" w:rsidRPr="004B22F9" w:rsidRDefault="007164B4" w:rsidP="00EE70CB">
            <w:pPr>
              <w:tabs>
                <w:tab w:val="left" w:pos="9639"/>
              </w:tabs>
              <w:suppressAutoHyphens/>
              <w:snapToGrid w:val="0"/>
              <w:jc w:val="center"/>
              <w:rPr>
                <w:rFonts w:eastAsia="Noto Sans CJK SC Regular"/>
                <w:kern w:val="1"/>
                <w:sz w:val="28"/>
                <w:szCs w:val="28"/>
                <w:lang w:eastAsia="zh-CN" w:bidi="hi-IN"/>
              </w:rPr>
            </w:pPr>
            <w:r w:rsidRPr="004B22F9">
              <w:rPr>
                <w:rFonts w:eastAsia="Noto Sans CJK SC Regular"/>
                <w:kern w:val="1"/>
                <w:sz w:val="28"/>
                <w:szCs w:val="28"/>
                <w:lang w:eastAsia="zh-CN" w:bidi="hi-IN"/>
              </w:rPr>
              <w:lastRenderedPageBreak/>
              <w:t>2</w:t>
            </w:r>
          </w:p>
        </w:tc>
        <w:tc>
          <w:tcPr>
            <w:tcW w:w="1560" w:type="dxa"/>
            <w:gridSpan w:val="2"/>
          </w:tcPr>
          <w:p w:rsidR="007164B4" w:rsidRPr="004B22F9" w:rsidRDefault="007164B4" w:rsidP="00EE70CB">
            <w:pPr>
              <w:tabs>
                <w:tab w:val="left" w:pos="9639"/>
              </w:tabs>
              <w:suppressAutoHyphens/>
              <w:snapToGrid w:val="0"/>
              <w:jc w:val="center"/>
              <w:rPr>
                <w:rFonts w:eastAsia="Noto Sans CJK SC Regular"/>
                <w:kern w:val="1"/>
                <w:sz w:val="28"/>
                <w:szCs w:val="28"/>
                <w:lang w:eastAsia="zh-CN" w:bidi="hi-IN"/>
              </w:rPr>
            </w:pPr>
            <w:r w:rsidRPr="004B22F9">
              <w:rPr>
                <w:rFonts w:eastAsia="Noto Sans CJK SC Regular"/>
                <w:kern w:val="1"/>
                <w:sz w:val="28"/>
                <w:szCs w:val="28"/>
                <w:lang w:eastAsia="zh-CN" w:bidi="hi-IN"/>
              </w:rPr>
              <w:t>4</w:t>
            </w:r>
          </w:p>
        </w:tc>
        <w:tc>
          <w:tcPr>
            <w:tcW w:w="1275" w:type="dxa"/>
          </w:tcPr>
          <w:p w:rsidR="007164B4" w:rsidRPr="004B22F9" w:rsidRDefault="007164B4" w:rsidP="00EE70CB">
            <w:pPr>
              <w:tabs>
                <w:tab w:val="left" w:pos="9639"/>
              </w:tabs>
              <w:suppressAutoHyphens/>
              <w:jc w:val="center"/>
              <w:rPr>
                <w:rFonts w:eastAsia="Noto Sans CJK SC Regular"/>
                <w:kern w:val="1"/>
                <w:sz w:val="28"/>
                <w:szCs w:val="28"/>
                <w:lang w:eastAsia="zh-CN" w:bidi="hi-IN"/>
              </w:rPr>
            </w:pPr>
            <w:r w:rsidRPr="004B22F9">
              <w:rPr>
                <w:rFonts w:eastAsia="Noto Sans CJK SC Regular"/>
                <w:kern w:val="1"/>
                <w:sz w:val="28"/>
                <w:szCs w:val="28"/>
                <w:lang w:eastAsia="zh-CN" w:bidi="hi-IN"/>
              </w:rPr>
              <w:t>6</w:t>
            </w:r>
          </w:p>
        </w:tc>
        <w:tc>
          <w:tcPr>
            <w:tcW w:w="1134" w:type="dxa"/>
          </w:tcPr>
          <w:p w:rsidR="007164B4" w:rsidRPr="004B22F9" w:rsidRDefault="007164B4" w:rsidP="00EE70CB">
            <w:pPr>
              <w:tabs>
                <w:tab w:val="left" w:pos="9639"/>
              </w:tabs>
              <w:suppressAutoHyphens/>
              <w:snapToGrid w:val="0"/>
              <w:jc w:val="center"/>
              <w:rPr>
                <w:rFonts w:eastAsia="Noto Sans CJK SC Regular"/>
                <w:kern w:val="1"/>
                <w:sz w:val="28"/>
                <w:szCs w:val="28"/>
                <w:lang w:eastAsia="zh-CN" w:bidi="hi-IN"/>
              </w:rPr>
            </w:pPr>
          </w:p>
        </w:tc>
        <w:tc>
          <w:tcPr>
            <w:tcW w:w="1134" w:type="dxa"/>
          </w:tcPr>
          <w:p w:rsidR="007164B4" w:rsidRPr="004B22F9" w:rsidRDefault="007164B4" w:rsidP="004B22F9">
            <w:pPr>
              <w:tabs>
                <w:tab w:val="left" w:pos="9639"/>
              </w:tabs>
              <w:suppressAutoHyphens/>
              <w:jc w:val="center"/>
              <w:rPr>
                <w:rFonts w:eastAsia="Noto Sans CJK SC Regular"/>
                <w:kern w:val="1"/>
                <w:sz w:val="28"/>
                <w:szCs w:val="28"/>
                <w:lang w:eastAsia="zh-CN" w:bidi="hi-IN"/>
              </w:rPr>
            </w:pPr>
            <w:r w:rsidRPr="004B22F9">
              <w:rPr>
                <w:rFonts w:eastAsia="Noto Sans CJK SC Regular"/>
                <w:kern w:val="1"/>
                <w:sz w:val="28"/>
                <w:szCs w:val="28"/>
                <w:lang w:eastAsia="zh-CN" w:bidi="hi-IN"/>
              </w:rPr>
              <w:t>12</w:t>
            </w:r>
          </w:p>
        </w:tc>
      </w:tr>
      <w:tr w:rsidR="007164B4" w:rsidRPr="004B22F9" w:rsidTr="004B22F9">
        <w:tc>
          <w:tcPr>
            <w:tcW w:w="9747" w:type="dxa"/>
            <w:gridSpan w:val="7"/>
          </w:tcPr>
          <w:p w:rsidR="007164B4" w:rsidRPr="004B22F9" w:rsidRDefault="007164B4" w:rsidP="00EE70CB">
            <w:pPr>
              <w:tabs>
                <w:tab w:val="left" w:pos="9639"/>
              </w:tabs>
              <w:suppressAutoHyphens/>
              <w:jc w:val="both"/>
              <w:rPr>
                <w:rFonts w:eastAsia="Noto Sans CJK SC Regular"/>
                <w:kern w:val="1"/>
                <w:sz w:val="28"/>
                <w:szCs w:val="28"/>
                <w:lang w:eastAsia="zh-CN" w:bidi="hi-IN"/>
              </w:rPr>
            </w:pPr>
            <w:r w:rsidRPr="004B22F9">
              <w:rPr>
                <w:rFonts w:eastAsia="Noto Sans CJK SC Regular"/>
                <w:kern w:val="1"/>
                <w:sz w:val="28"/>
                <w:szCs w:val="28"/>
                <w:lang w:eastAsia="zh-CN" w:bidi="hi-IN"/>
              </w:rPr>
              <w:lastRenderedPageBreak/>
              <w:t>2.  Изъято орудий и продукции незаконного природопользования:</w:t>
            </w:r>
          </w:p>
        </w:tc>
      </w:tr>
      <w:tr w:rsidR="007164B4" w:rsidRPr="004B22F9" w:rsidTr="004B22F9">
        <w:tc>
          <w:tcPr>
            <w:tcW w:w="3510" w:type="dxa"/>
          </w:tcPr>
          <w:p w:rsidR="007164B4" w:rsidRPr="004B22F9" w:rsidRDefault="007164B4" w:rsidP="00EE70CB">
            <w:pPr>
              <w:tabs>
                <w:tab w:val="left" w:pos="9639"/>
              </w:tabs>
              <w:suppressAutoHyphens/>
              <w:ind w:left="-57"/>
              <w:jc w:val="both"/>
              <w:rPr>
                <w:rFonts w:eastAsia="Noto Sans CJK SC Regular"/>
                <w:kern w:val="1"/>
                <w:sz w:val="28"/>
                <w:szCs w:val="28"/>
                <w:lang w:eastAsia="zh-CN" w:bidi="hi-IN"/>
              </w:rPr>
            </w:pPr>
            <w:r w:rsidRPr="004B22F9">
              <w:rPr>
                <w:rFonts w:eastAsia="Noto Sans CJK SC Regular"/>
                <w:kern w:val="1"/>
                <w:sz w:val="28"/>
                <w:szCs w:val="28"/>
                <w:lang w:eastAsia="zh-CN" w:bidi="hi-IN"/>
              </w:rPr>
              <w:t xml:space="preserve">Нарезного оружия (шт.)               </w:t>
            </w:r>
          </w:p>
        </w:tc>
        <w:tc>
          <w:tcPr>
            <w:tcW w:w="1134" w:type="dxa"/>
          </w:tcPr>
          <w:p w:rsidR="007164B4" w:rsidRPr="004B22F9" w:rsidRDefault="007164B4" w:rsidP="00EE70CB">
            <w:pPr>
              <w:tabs>
                <w:tab w:val="left" w:pos="9639"/>
              </w:tabs>
              <w:suppressAutoHyphens/>
              <w:snapToGrid w:val="0"/>
              <w:jc w:val="center"/>
              <w:rPr>
                <w:rFonts w:eastAsia="Noto Sans CJK SC Regular"/>
                <w:kern w:val="1"/>
                <w:sz w:val="28"/>
                <w:szCs w:val="28"/>
                <w:lang w:eastAsia="zh-CN" w:bidi="hi-IN"/>
              </w:rPr>
            </w:pPr>
          </w:p>
        </w:tc>
        <w:tc>
          <w:tcPr>
            <w:tcW w:w="1560" w:type="dxa"/>
            <w:gridSpan w:val="2"/>
          </w:tcPr>
          <w:p w:rsidR="007164B4" w:rsidRPr="004B22F9" w:rsidRDefault="007164B4" w:rsidP="00EE70CB">
            <w:pPr>
              <w:tabs>
                <w:tab w:val="left" w:pos="9639"/>
              </w:tabs>
              <w:suppressAutoHyphens/>
              <w:snapToGrid w:val="0"/>
              <w:jc w:val="center"/>
              <w:rPr>
                <w:rFonts w:eastAsia="Noto Sans CJK SC Regular"/>
                <w:kern w:val="1"/>
                <w:sz w:val="28"/>
                <w:szCs w:val="28"/>
                <w:lang w:eastAsia="zh-CN" w:bidi="hi-IN"/>
              </w:rPr>
            </w:pPr>
          </w:p>
        </w:tc>
        <w:tc>
          <w:tcPr>
            <w:tcW w:w="1275" w:type="dxa"/>
          </w:tcPr>
          <w:p w:rsidR="007164B4" w:rsidRPr="004B22F9" w:rsidRDefault="007164B4" w:rsidP="00EE70CB">
            <w:pPr>
              <w:tabs>
                <w:tab w:val="left" w:pos="9639"/>
              </w:tabs>
              <w:suppressAutoHyphens/>
              <w:snapToGrid w:val="0"/>
              <w:jc w:val="center"/>
              <w:rPr>
                <w:rFonts w:eastAsia="Noto Sans CJK SC Regular"/>
                <w:kern w:val="1"/>
                <w:sz w:val="28"/>
                <w:szCs w:val="28"/>
                <w:lang w:eastAsia="zh-CN" w:bidi="hi-IN"/>
              </w:rPr>
            </w:pPr>
          </w:p>
        </w:tc>
        <w:tc>
          <w:tcPr>
            <w:tcW w:w="1134" w:type="dxa"/>
          </w:tcPr>
          <w:p w:rsidR="007164B4" w:rsidRPr="004B22F9" w:rsidRDefault="007164B4" w:rsidP="00EE70CB">
            <w:pPr>
              <w:tabs>
                <w:tab w:val="left" w:pos="9639"/>
              </w:tabs>
              <w:suppressAutoHyphens/>
              <w:snapToGrid w:val="0"/>
              <w:jc w:val="center"/>
              <w:rPr>
                <w:rFonts w:eastAsia="Noto Sans CJK SC Regular"/>
                <w:kern w:val="1"/>
                <w:sz w:val="28"/>
                <w:szCs w:val="28"/>
                <w:lang w:eastAsia="zh-CN" w:bidi="hi-IN"/>
              </w:rPr>
            </w:pPr>
          </w:p>
        </w:tc>
        <w:tc>
          <w:tcPr>
            <w:tcW w:w="1134" w:type="dxa"/>
          </w:tcPr>
          <w:p w:rsidR="007164B4" w:rsidRPr="004B22F9" w:rsidRDefault="007164B4" w:rsidP="00EE70CB">
            <w:pPr>
              <w:tabs>
                <w:tab w:val="left" w:pos="9639"/>
              </w:tabs>
              <w:suppressAutoHyphens/>
              <w:snapToGrid w:val="0"/>
              <w:jc w:val="center"/>
              <w:rPr>
                <w:rFonts w:eastAsia="Noto Sans CJK SC Regular"/>
                <w:kern w:val="1"/>
                <w:sz w:val="28"/>
                <w:szCs w:val="28"/>
                <w:lang w:eastAsia="zh-CN" w:bidi="hi-IN"/>
              </w:rPr>
            </w:pPr>
          </w:p>
        </w:tc>
      </w:tr>
      <w:tr w:rsidR="007164B4" w:rsidRPr="004B22F9" w:rsidTr="004B22F9">
        <w:tc>
          <w:tcPr>
            <w:tcW w:w="3510" w:type="dxa"/>
          </w:tcPr>
          <w:p w:rsidR="007164B4" w:rsidRPr="004B22F9" w:rsidRDefault="007164B4" w:rsidP="00EE70CB">
            <w:pPr>
              <w:tabs>
                <w:tab w:val="left" w:pos="9639"/>
              </w:tabs>
              <w:suppressAutoHyphens/>
              <w:ind w:left="-57"/>
              <w:jc w:val="both"/>
              <w:rPr>
                <w:rFonts w:eastAsia="Noto Sans CJK SC Regular"/>
                <w:kern w:val="1"/>
                <w:sz w:val="28"/>
                <w:szCs w:val="28"/>
                <w:lang w:eastAsia="zh-CN" w:bidi="hi-IN"/>
              </w:rPr>
            </w:pPr>
            <w:r w:rsidRPr="004B22F9">
              <w:rPr>
                <w:rFonts w:eastAsia="Noto Sans CJK SC Regular"/>
                <w:kern w:val="1"/>
                <w:sz w:val="28"/>
                <w:szCs w:val="28"/>
                <w:lang w:eastAsia="zh-CN" w:bidi="hi-IN"/>
              </w:rPr>
              <w:t xml:space="preserve">Гладкоствольного оружия (шт.)  </w:t>
            </w:r>
          </w:p>
        </w:tc>
        <w:tc>
          <w:tcPr>
            <w:tcW w:w="1134" w:type="dxa"/>
          </w:tcPr>
          <w:p w:rsidR="007164B4" w:rsidRPr="004B22F9" w:rsidRDefault="007164B4" w:rsidP="00EE70CB">
            <w:pPr>
              <w:tabs>
                <w:tab w:val="left" w:pos="9639"/>
              </w:tabs>
              <w:suppressAutoHyphens/>
              <w:snapToGrid w:val="0"/>
              <w:jc w:val="center"/>
              <w:rPr>
                <w:rFonts w:eastAsia="Noto Sans CJK SC Regular"/>
                <w:kern w:val="1"/>
                <w:sz w:val="28"/>
                <w:szCs w:val="28"/>
                <w:lang w:eastAsia="zh-CN" w:bidi="hi-IN"/>
              </w:rPr>
            </w:pPr>
          </w:p>
        </w:tc>
        <w:tc>
          <w:tcPr>
            <w:tcW w:w="1560" w:type="dxa"/>
            <w:gridSpan w:val="2"/>
          </w:tcPr>
          <w:p w:rsidR="007164B4" w:rsidRPr="004B22F9" w:rsidRDefault="007164B4" w:rsidP="00EE70CB">
            <w:pPr>
              <w:tabs>
                <w:tab w:val="left" w:pos="9639"/>
              </w:tabs>
              <w:suppressAutoHyphens/>
              <w:snapToGrid w:val="0"/>
              <w:jc w:val="center"/>
              <w:rPr>
                <w:rFonts w:eastAsia="Noto Sans CJK SC Regular"/>
                <w:kern w:val="1"/>
                <w:sz w:val="28"/>
                <w:szCs w:val="28"/>
                <w:lang w:eastAsia="zh-CN" w:bidi="hi-IN"/>
              </w:rPr>
            </w:pPr>
          </w:p>
        </w:tc>
        <w:tc>
          <w:tcPr>
            <w:tcW w:w="1275" w:type="dxa"/>
          </w:tcPr>
          <w:p w:rsidR="007164B4" w:rsidRPr="004B22F9" w:rsidRDefault="007164B4" w:rsidP="00EE70CB">
            <w:pPr>
              <w:tabs>
                <w:tab w:val="left" w:pos="9639"/>
              </w:tabs>
              <w:suppressAutoHyphens/>
              <w:snapToGrid w:val="0"/>
              <w:jc w:val="center"/>
              <w:rPr>
                <w:rFonts w:eastAsia="Noto Sans CJK SC Regular"/>
                <w:kern w:val="1"/>
                <w:sz w:val="28"/>
                <w:szCs w:val="28"/>
                <w:lang w:eastAsia="zh-CN" w:bidi="hi-IN"/>
              </w:rPr>
            </w:pPr>
          </w:p>
        </w:tc>
        <w:tc>
          <w:tcPr>
            <w:tcW w:w="1134" w:type="dxa"/>
          </w:tcPr>
          <w:p w:rsidR="007164B4" w:rsidRPr="004B22F9" w:rsidRDefault="007164B4" w:rsidP="00EE70CB">
            <w:pPr>
              <w:tabs>
                <w:tab w:val="left" w:pos="9639"/>
              </w:tabs>
              <w:suppressAutoHyphens/>
              <w:snapToGrid w:val="0"/>
              <w:jc w:val="center"/>
              <w:rPr>
                <w:rFonts w:eastAsia="Noto Sans CJK SC Regular"/>
                <w:kern w:val="1"/>
                <w:sz w:val="28"/>
                <w:szCs w:val="28"/>
                <w:lang w:eastAsia="zh-CN" w:bidi="hi-IN"/>
              </w:rPr>
            </w:pPr>
          </w:p>
        </w:tc>
        <w:tc>
          <w:tcPr>
            <w:tcW w:w="1134" w:type="dxa"/>
          </w:tcPr>
          <w:p w:rsidR="007164B4" w:rsidRPr="004B22F9" w:rsidRDefault="007164B4" w:rsidP="00EE70CB">
            <w:pPr>
              <w:tabs>
                <w:tab w:val="left" w:pos="9639"/>
              </w:tabs>
              <w:suppressAutoHyphens/>
              <w:snapToGrid w:val="0"/>
              <w:jc w:val="center"/>
              <w:rPr>
                <w:rFonts w:eastAsia="Noto Sans CJK SC Regular"/>
                <w:kern w:val="1"/>
                <w:sz w:val="28"/>
                <w:szCs w:val="28"/>
                <w:lang w:eastAsia="zh-CN" w:bidi="hi-IN"/>
              </w:rPr>
            </w:pPr>
          </w:p>
        </w:tc>
      </w:tr>
      <w:tr w:rsidR="007164B4" w:rsidRPr="004B22F9" w:rsidTr="004B22F9">
        <w:tc>
          <w:tcPr>
            <w:tcW w:w="3510" w:type="dxa"/>
          </w:tcPr>
          <w:p w:rsidR="007164B4" w:rsidRPr="004B22F9" w:rsidRDefault="007164B4" w:rsidP="00EE70CB">
            <w:pPr>
              <w:tabs>
                <w:tab w:val="left" w:pos="9639"/>
              </w:tabs>
              <w:suppressAutoHyphens/>
              <w:ind w:left="-57"/>
              <w:jc w:val="both"/>
              <w:rPr>
                <w:rFonts w:eastAsia="Noto Sans CJK SC Regular"/>
                <w:kern w:val="1"/>
                <w:sz w:val="28"/>
                <w:szCs w:val="28"/>
                <w:lang w:eastAsia="zh-CN" w:bidi="hi-IN"/>
              </w:rPr>
            </w:pPr>
            <w:r w:rsidRPr="004B22F9">
              <w:rPr>
                <w:rFonts w:eastAsia="Noto Sans CJK SC Regular"/>
                <w:kern w:val="1"/>
                <w:sz w:val="28"/>
                <w:szCs w:val="28"/>
                <w:lang w:eastAsia="zh-CN" w:bidi="hi-IN"/>
              </w:rPr>
              <w:t xml:space="preserve">Сетей, бредней, неводов (шт.)     </w:t>
            </w:r>
          </w:p>
        </w:tc>
        <w:tc>
          <w:tcPr>
            <w:tcW w:w="1134" w:type="dxa"/>
          </w:tcPr>
          <w:p w:rsidR="007164B4" w:rsidRPr="004B22F9" w:rsidRDefault="007164B4" w:rsidP="00EE70CB">
            <w:pPr>
              <w:tabs>
                <w:tab w:val="left" w:pos="9639"/>
              </w:tabs>
              <w:suppressAutoHyphens/>
              <w:snapToGrid w:val="0"/>
              <w:jc w:val="center"/>
              <w:rPr>
                <w:rFonts w:eastAsia="Noto Sans CJK SC Regular"/>
                <w:kern w:val="1"/>
                <w:sz w:val="28"/>
                <w:szCs w:val="28"/>
                <w:lang w:eastAsia="zh-CN" w:bidi="hi-IN"/>
              </w:rPr>
            </w:pPr>
          </w:p>
        </w:tc>
        <w:tc>
          <w:tcPr>
            <w:tcW w:w="1560" w:type="dxa"/>
            <w:gridSpan w:val="2"/>
          </w:tcPr>
          <w:p w:rsidR="007164B4" w:rsidRPr="004B22F9" w:rsidRDefault="007164B4" w:rsidP="00EE70CB">
            <w:pPr>
              <w:tabs>
                <w:tab w:val="left" w:pos="9639"/>
              </w:tabs>
              <w:suppressAutoHyphens/>
              <w:snapToGrid w:val="0"/>
              <w:jc w:val="center"/>
              <w:rPr>
                <w:rFonts w:eastAsia="Noto Sans CJK SC Regular"/>
                <w:kern w:val="1"/>
                <w:sz w:val="28"/>
                <w:szCs w:val="28"/>
                <w:lang w:eastAsia="zh-CN" w:bidi="hi-IN"/>
              </w:rPr>
            </w:pPr>
          </w:p>
        </w:tc>
        <w:tc>
          <w:tcPr>
            <w:tcW w:w="1275" w:type="dxa"/>
          </w:tcPr>
          <w:p w:rsidR="007164B4" w:rsidRPr="004B22F9" w:rsidRDefault="007164B4" w:rsidP="00EE70CB">
            <w:pPr>
              <w:tabs>
                <w:tab w:val="left" w:pos="9639"/>
              </w:tabs>
              <w:suppressAutoHyphens/>
              <w:jc w:val="center"/>
              <w:rPr>
                <w:rFonts w:eastAsia="Noto Sans CJK SC Regular"/>
                <w:kern w:val="1"/>
                <w:sz w:val="28"/>
                <w:szCs w:val="28"/>
                <w:lang w:eastAsia="zh-CN" w:bidi="hi-IN"/>
              </w:rPr>
            </w:pPr>
            <w:r w:rsidRPr="004B22F9">
              <w:rPr>
                <w:rFonts w:eastAsia="Noto Sans CJK SC Regular"/>
                <w:kern w:val="1"/>
                <w:sz w:val="28"/>
                <w:szCs w:val="28"/>
                <w:lang w:eastAsia="zh-CN" w:bidi="hi-IN"/>
              </w:rPr>
              <w:t>57</w:t>
            </w:r>
          </w:p>
        </w:tc>
        <w:tc>
          <w:tcPr>
            <w:tcW w:w="1134" w:type="dxa"/>
          </w:tcPr>
          <w:p w:rsidR="007164B4" w:rsidRPr="004B22F9" w:rsidRDefault="007164B4" w:rsidP="00EE70CB">
            <w:pPr>
              <w:tabs>
                <w:tab w:val="left" w:pos="9639"/>
              </w:tabs>
              <w:suppressAutoHyphens/>
              <w:snapToGrid w:val="0"/>
              <w:jc w:val="center"/>
              <w:rPr>
                <w:rFonts w:eastAsia="Noto Sans CJK SC Regular"/>
                <w:iCs/>
                <w:kern w:val="1"/>
                <w:sz w:val="28"/>
                <w:szCs w:val="28"/>
                <w:lang w:eastAsia="zh-CN" w:bidi="hi-IN"/>
              </w:rPr>
            </w:pPr>
          </w:p>
        </w:tc>
        <w:tc>
          <w:tcPr>
            <w:tcW w:w="1134" w:type="dxa"/>
          </w:tcPr>
          <w:p w:rsidR="007164B4" w:rsidRPr="004B22F9" w:rsidRDefault="007164B4" w:rsidP="00EE70CB">
            <w:pPr>
              <w:tabs>
                <w:tab w:val="left" w:pos="9639"/>
              </w:tabs>
              <w:suppressAutoHyphens/>
              <w:jc w:val="center"/>
              <w:rPr>
                <w:rFonts w:eastAsia="Noto Sans CJK SC Regular"/>
                <w:kern w:val="1"/>
                <w:sz w:val="28"/>
                <w:szCs w:val="28"/>
                <w:lang w:eastAsia="zh-CN" w:bidi="hi-IN"/>
              </w:rPr>
            </w:pPr>
            <w:r w:rsidRPr="004B22F9">
              <w:rPr>
                <w:rFonts w:eastAsia="Noto Sans CJK SC Regular"/>
                <w:kern w:val="1"/>
                <w:sz w:val="28"/>
                <w:szCs w:val="28"/>
                <w:lang w:eastAsia="zh-CN" w:bidi="hi-IN"/>
              </w:rPr>
              <w:t>57</w:t>
            </w:r>
          </w:p>
        </w:tc>
      </w:tr>
      <w:tr w:rsidR="007164B4" w:rsidRPr="004B22F9" w:rsidTr="004B22F9">
        <w:tc>
          <w:tcPr>
            <w:tcW w:w="3510" w:type="dxa"/>
          </w:tcPr>
          <w:p w:rsidR="007164B4" w:rsidRPr="004B22F9" w:rsidRDefault="007164B4" w:rsidP="00EE70CB">
            <w:pPr>
              <w:tabs>
                <w:tab w:val="left" w:pos="9639"/>
              </w:tabs>
              <w:suppressAutoHyphens/>
              <w:ind w:left="-57"/>
              <w:jc w:val="both"/>
              <w:rPr>
                <w:rFonts w:eastAsia="Noto Sans CJK SC Regular"/>
                <w:kern w:val="1"/>
                <w:sz w:val="28"/>
                <w:szCs w:val="28"/>
                <w:lang w:eastAsia="zh-CN" w:bidi="hi-IN"/>
              </w:rPr>
            </w:pPr>
            <w:r w:rsidRPr="004B22F9">
              <w:rPr>
                <w:rFonts w:eastAsia="Noto Sans CJK SC Regular"/>
                <w:kern w:val="1"/>
                <w:sz w:val="28"/>
                <w:szCs w:val="28"/>
                <w:lang w:eastAsia="zh-CN" w:bidi="hi-IN"/>
              </w:rPr>
              <w:t xml:space="preserve">Вентерей, мереж, верш (шт.)       </w:t>
            </w:r>
          </w:p>
        </w:tc>
        <w:tc>
          <w:tcPr>
            <w:tcW w:w="1134" w:type="dxa"/>
          </w:tcPr>
          <w:p w:rsidR="007164B4" w:rsidRPr="004B22F9" w:rsidRDefault="007164B4" w:rsidP="00EE70CB">
            <w:pPr>
              <w:tabs>
                <w:tab w:val="left" w:pos="9639"/>
              </w:tabs>
              <w:suppressAutoHyphens/>
              <w:snapToGrid w:val="0"/>
              <w:jc w:val="center"/>
              <w:rPr>
                <w:rFonts w:eastAsia="Noto Sans CJK SC Regular"/>
                <w:kern w:val="1"/>
                <w:sz w:val="28"/>
                <w:szCs w:val="28"/>
                <w:lang w:eastAsia="zh-CN" w:bidi="hi-IN"/>
              </w:rPr>
            </w:pPr>
          </w:p>
        </w:tc>
        <w:tc>
          <w:tcPr>
            <w:tcW w:w="1560" w:type="dxa"/>
            <w:gridSpan w:val="2"/>
          </w:tcPr>
          <w:p w:rsidR="007164B4" w:rsidRPr="004B22F9" w:rsidRDefault="007164B4" w:rsidP="00EE70CB">
            <w:pPr>
              <w:tabs>
                <w:tab w:val="left" w:pos="9639"/>
              </w:tabs>
              <w:suppressAutoHyphens/>
              <w:snapToGrid w:val="0"/>
              <w:jc w:val="center"/>
              <w:rPr>
                <w:rFonts w:eastAsia="Noto Sans CJK SC Regular"/>
                <w:kern w:val="1"/>
                <w:sz w:val="28"/>
                <w:szCs w:val="28"/>
                <w:lang w:eastAsia="zh-CN" w:bidi="hi-IN"/>
              </w:rPr>
            </w:pPr>
          </w:p>
        </w:tc>
        <w:tc>
          <w:tcPr>
            <w:tcW w:w="1275" w:type="dxa"/>
          </w:tcPr>
          <w:p w:rsidR="007164B4" w:rsidRPr="004B22F9" w:rsidRDefault="007164B4" w:rsidP="00EE70CB">
            <w:pPr>
              <w:tabs>
                <w:tab w:val="left" w:pos="9639"/>
              </w:tabs>
              <w:suppressAutoHyphens/>
              <w:jc w:val="center"/>
              <w:rPr>
                <w:rFonts w:eastAsia="Noto Sans CJK SC Regular"/>
                <w:kern w:val="1"/>
                <w:sz w:val="28"/>
                <w:szCs w:val="28"/>
                <w:lang w:eastAsia="zh-CN" w:bidi="hi-IN"/>
              </w:rPr>
            </w:pPr>
            <w:r w:rsidRPr="004B22F9">
              <w:rPr>
                <w:rFonts w:eastAsia="Noto Sans CJK SC Regular"/>
                <w:iCs/>
                <w:kern w:val="1"/>
                <w:sz w:val="28"/>
                <w:szCs w:val="28"/>
                <w:lang w:eastAsia="zh-CN" w:bidi="hi-IN"/>
              </w:rPr>
              <w:t>12</w:t>
            </w:r>
          </w:p>
        </w:tc>
        <w:tc>
          <w:tcPr>
            <w:tcW w:w="1134" w:type="dxa"/>
          </w:tcPr>
          <w:p w:rsidR="007164B4" w:rsidRPr="004B22F9" w:rsidRDefault="007164B4" w:rsidP="00EE70CB">
            <w:pPr>
              <w:tabs>
                <w:tab w:val="left" w:pos="9639"/>
              </w:tabs>
              <w:suppressAutoHyphens/>
              <w:snapToGrid w:val="0"/>
              <w:jc w:val="center"/>
              <w:rPr>
                <w:rFonts w:eastAsia="Noto Sans CJK SC Regular"/>
                <w:iCs/>
                <w:kern w:val="1"/>
                <w:sz w:val="28"/>
                <w:szCs w:val="28"/>
                <w:lang w:eastAsia="zh-CN" w:bidi="hi-IN"/>
              </w:rPr>
            </w:pPr>
          </w:p>
        </w:tc>
        <w:tc>
          <w:tcPr>
            <w:tcW w:w="1134" w:type="dxa"/>
          </w:tcPr>
          <w:p w:rsidR="007164B4" w:rsidRPr="004B22F9" w:rsidRDefault="007164B4" w:rsidP="00EE70CB">
            <w:pPr>
              <w:tabs>
                <w:tab w:val="left" w:pos="9639"/>
              </w:tabs>
              <w:suppressAutoHyphens/>
              <w:jc w:val="center"/>
              <w:rPr>
                <w:rFonts w:eastAsia="Noto Sans CJK SC Regular"/>
                <w:kern w:val="1"/>
                <w:sz w:val="28"/>
                <w:szCs w:val="28"/>
                <w:lang w:eastAsia="zh-CN" w:bidi="hi-IN"/>
              </w:rPr>
            </w:pPr>
            <w:r w:rsidRPr="004B22F9">
              <w:rPr>
                <w:rFonts w:eastAsia="Noto Sans CJK SC Regular"/>
                <w:iCs/>
                <w:kern w:val="1"/>
                <w:sz w:val="28"/>
                <w:szCs w:val="28"/>
                <w:lang w:eastAsia="zh-CN" w:bidi="hi-IN"/>
              </w:rPr>
              <w:t>12</w:t>
            </w:r>
          </w:p>
        </w:tc>
      </w:tr>
      <w:tr w:rsidR="007164B4" w:rsidRPr="004B22F9" w:rsidTr="004B22F9">
        <w:tc>
          <w:tcPr>
            <w:tcW w:w="3510" w:type="dxa"/>
          </w:tcPr>
          <w:p w:rsidR="007164B4" w:rsidRPr="004B22F9" w:rsidRDefault="007164B4" w:rsidP="00EE70CB">
            <w:pPr>
              <w:tabs>
                <w:tab w:val="left" w:pos="9639"/>
              </w:tabs>
              <w:suppressAutoHyphens/>
              <w:ind w:left="-57"/>
              <w:jc w:val="both"/>
              <w:rPr>
                <w:rFonts w:eastAsia="Noto Sans CJK SC Regular"/>
                <w:kern w:val="1"/>
                <w:sz w:val="28"/>
                <w:szCs w:val="28"/>
                <w:lang w:eastAsia="zh-CN" w:bidi="hi-IN"/>
              </w:rPr>
            </w:pPr>
            <w:r w:rsidRPr="004B22F9">
              <w:rPr>
                <w:rFonts w:eastAsia="Noto Sans CJK SC Regular"/>
                <w:kern w:val="1"/>
                <w:sz w:val="28"/>
                <w:szCs w:val="28"/>
                <w:lang w:eastAsia="zh-CN" w:bidi="hi-IN"/>
              </w:rPr>
              <w:t xml:space="preserve">Капканов (шт.)                               </w:t>
            </w:r>
          </w:p>
        </w:tc>
        <w:tc>
          <w:tcPr>
            <w:tcW w:w="1134" w:type="dxa"/>
          </w:tcPr>
          <w:p w:rsidR="007164B4" w:rsidRPr="004B22F9" w:rsidRDefault="007164B4" w:rsidP="00EE70CB">
            <w:pPr>
              <w:tabs>
                <w:tab w:val="left" w:pos="9639"/>
              </w:tabs>
              <w:suppressAutoHyphens/>
              <w:snapToGrid w:val="0"/>
              <w:jc w:val="center"/>
              <w:rPr>
                <w:rFonts w:eastAsia="Noto Sans CJK SC Regular"/>
                <w:kern w:val="1"/>
                <w:sz w:val="28"/>
                <w:szCs w:val="28"/>
                <w:lang w:eastAsia="zh-CN" w:bidi="hi-IN"/>
              </w:rPr>
            </w:pPr>
          </w:p>
        </w:tc>
        <w:tc>
          <w:tcPr>
            <w:tcW w:w="1560" w:type="dxa"/>
            <w:gridSpan w:val="2"/>
          </w:tcPr>
          <w:p w:rsidR="007164B4" w:rsidRPr="004B22F9" w:rsidRDefault="007164B4" w:rsidP="00EE70CB">
            <w:pPr>
              <w:tabs>
                <w:tab w:val="left" w:pos="9639"/>
              </w:tabs>
              <w:suppressAutoHyphens/>
              <w:snapToGrid w:val="0"/>
              <w:jc w:val="center"/>
              <w:rPr>
                <w:rFonts w:eastAsia="Noto Sans CJK SC Regular"/>
                <w:kern w:val="1"/>
                <w:sz w:val="28"/>
                <w:szCs w:val="28"/>
                <w:lang w:eastAsia="zh-CN" w:bidi="hi-IN"/>
              </w:rPr>
            </w:pPr>
          </w:p>
        </w:tc>
        <w:tc>
          <w:tcPr>
            <w:tcW w:w="1275" w:type="dxa"/>
          </w:tcPr>
          <w:p w:rsidR="007164B4" w:rsidRPr="004B22F9" w:rsidRDefault="007164B4" w:rsidP="00EE70CB">
            <w:pPr>
              <w:tabs>
                <w:tab w:val="left" w:pos="9639"/>
              </w:tabs>
              <w:suppressAutoHyphens/>
              <w:snapToGrid w:val="0"/>
              <w:jc w:val="center"/>
              <w:rPr>
                <w:rFonts w:eastAsia="Noto Sans CJK SC Regular"/>
                <w:kern w:val="1"/>
                <w:sz w:val="28"/>
                <w:szCs w:val="28"/>
                <w:lang w:eastAsia="zh-CN" w:bidi="hi-IN"/>
              </w:rPr>
            </w:pPr>
          </w:p>
        </w:tc>
        <w:tc>
          <w:tcPr>
            <w:tcW w:w="1134" w:type="dxa"/>
          </w:tcPr>
          <w:p w:rsidR="007164B4" w:rsidRPr="004B22F9" w:rsidRDefault="007164B4" w:rsidP="00EE70CB">
            <w:pPr>
              <w:tabs>
                <w:tab w:val="left" w:pos="9639"/>
              </w:tabs>
              <w:suppressAutoHyphens/>
              <w:snapToGrid w:val="0"/>
              <w:jc w:val="center"/>
              <w:rPr>
                <w:rFonts w:eastAsia="Noto Sans CJK SC Regular"/>
                <w:kern w:val="1"/>
                <w:sz w:val="28"/>
                <w:szCs w:val="28"/>
                <w:lang w:eastAsia="zh-CN" w:bidi="hi-IN"/>
              </w:rPr>
            </w:pPr>
          </w:p>
        </w:tc>
        <w:tc>
          <w:tcPr>
            <w:tcW w:w="1134" w:type="dxa"/>
          </w:tcPr>
          <w:p w:rsidR="007164B4" w:rsidRPr="004B22F9" w:rsidRDefault="007164B4" w:rsidP="00EE70CB">
            <w:pPr>
              <w:tabs>
                <w:tab w:val="left" w:pos="9639"/>
              </w:tabs>
              <w:suppressAutoHyphens/>
              <w:snapToGrid w:val="0"/>
              <w:jc w:val="center"/>
              <w:rPr>
                <w:rFonts w:eastAsia="Noto Sans CJK SC Regular"/>
                <w:kern w:val="1"/>
                <w:sz w:val="28"/>
                <w:szCs w:val="28"/>
                <w:lang w:eastAsia="zh-CN" w:bidi="hi-IN"/>
              </w:rPr>
            </w:pPr>
          </w:p>
        </w:tc>
      </w:tr>
      <w:tr w:rsidR="007164B4" w:rsidRPr="004B22F9" w:rsidTr="004B22F9">
        <w:tc>
          <w:tcPr>
            <w:tcW w:w="3510" w:type="dxa"/>
          </w:tcPr>
          <w:p w:rsidR="007164B4" w:rsidRPr="004B22F9" w:rsidRDefault="007164B4" w:rsidP="00EE70CB">
            <w:pPr>
              <w:tabs>
                <w:tab w:val="left" w:pos="9639"/>
              </w:tabs>
              <w:suppressAutoHyphens/>
              <w:ind w:left="-57"/>
              <w:jc w:val="both"/>
              <w:rPr>
                <w:rFonts w:eastAsia="Noto Sans CJK SC Regular"/>
                <w:kern w:val="1"/>
                <w:sz w:val="28"/>
                <w:szCs w:val="28"/>
                <w:lang w:eastAsia="zh-CN" w:bidi="hi-IN"/>
              </w:rPr>
            </w:pPr>
            <w:r w:rsidRPr="004B22F9">
              <w:rPr>
                <w:rFonts w:eastAsia="Noto Sans CJK SC Regular"/>
                <w:kern w:val="1"/>
                <w:sz w:val="28"/>
                <w:szCs w:val="28"/>
                <w:lang w:eastAsia="zh-CN" w:bidi="hi-IN"/>
              </w:rPr>
              <w:t xml:space="preserve">Петель и иных самоловов (шт.)   </w:t>
            </w:r>
          </w:p>
        </w:tc>
        <w:tc>
          <w:tcPr>
            <w:tcW w:w="1134" w:type="dxa"/>
          </w:tcPr>
          <w:p w:rsidR="007164B4" w:rsidRPr="004B22F9" w:rsidRDefault="007164B4" w:rsidP="00EE70CB">
            <w:pPr>
              <w:tabs>
                <w:tab w:val="left" w:pos="9639"/>
              </w:tabs>
              <w:suppressAutoHyphens/>
              <w:snapToGrid w:val="0"/>
              <w:jc w:val="center"/>
              <w:rPr>
                <w:rFonts w:eastAsia="Noto Sans CJK SC Regular"/>
                <w:kern w:val="1"/>
                <w:sz w:val="28"/>
                <w:szCs w:val="28"/>
                <w:lang w:eastAsia="zh-CN" w:bidi="hi-IN"/>
              </w:rPr>
            </w:pPr>
          </w:p>
        </w:tc>
        <w:tc>
          <w:tcPr>
            <w:tcW w:w="1560" w:type="dxa"/>
            <w:gridSpan w:val="2"/>
          </w:tcPr>
          <w:p w:rsidR="007164B4" w:rsidRPr="004B22F9" w:rsidRDefault="007164B4" w:rsidP="00EE70CB">
            <w:pPr>
              <w:tabs>
                <w:tab w:val="left" w:pos="9639"/>
              </w:tabs>
              <w:suppressAutoHyphens/>
              <w:snapToGrid w:val="0"/>
              <w:jc w:val="center"/>
              <w:rPr>
                <w:rFonts w:eastAsia="Noto Sans CJK SC Regular"/>
                <w:kern w:val="1"/>
                <w:sz w:val="28"/>
                <w:szCs w:val="28"/>
                <w:lang w:eastAsia="zh-CN" w:bidi="hi-IN"/>
              </w:rPr>
            </w:pPr>
          </w:p>
        </w:tc>
        <w:tc>
          <w:tcPr>
            <w:tcW w:w="1275" w:type="dxa"/>
          </w:tcPr>
          <w:p w:rsidR="007164B4" w:rsidRPr="004B22F9" w:rsidRDefault="007164B4" w:rsidP="00EE70CB">
            <w:pPr>
              <w:tabs>
                <w:tab w:val="left" w:pos="9639"/>
              </w:tabs>
              <w:suppressAutoHyphens/>
              <w:jc w:val="center"/>
              <w:rPr>
                <w:rFonts w:eastAsia="Noto Sans CJK SC Regular"/>
                <w:kern w:val="1"/>
                <w:sz w:val="28"/>
                <w:szCs w:val="28"/>
                <w:lang w:eastAsia="zh-CN" w:bidi="hi-IN"/>
              </w:rPr>
            </w:pPr>
            <w:r w:rsidRPr="004B22F9">
              <w:rPr>
                <w:rFonts w:eastAsia="Noto Sans CJK SC Regular"/>
                <w:kern w:val="1"/>
                <w:sz w:val="28"/>
                <w:szCs w:val="28"/>
                <w:lang w:eastAsia="zh-CN" w:bidi="hi-IN"/>
              </w:rPr>
              <w:t>14600</w:t>
            </w:r>
          </w:p>
        </w:tc>
        <w:tc>
          <w:tcPr>
            <w:tcW w:w="1134" w:type="dxa"/>
          </w:tcPr>
          <w:p w:rsidR="007164B4" w:rsidRPr="004B22F9" w:rsidRDefault="007164B4" w:rsidP="00EE70CB">
            <w:pPr>
              <w:tabs>
                <w:tab w:val="left" w:pos="9639"/>
              </w:tabs>
              <w:suppressAutoHyphens/>
              <w:snapToGrid w:val="0"/>
              <w:jc w:val="center"/>
              <w:rPr>
                <w:rFonts w:eastAsia="Noto Sans CJK SC Regular"/>
                <w:kern w:val="1"/>
                <w:sz w:val="28"/>
                <w:szCs w:val="28"/>
                <w:lang w:eastAsia="zh-CN" w:bidi="hi-IN"/>
              </w:rPr>
            </w:pPr>
          </w:p>
        </w:tc>
        <w:tc>
          <w:tcPr>
            <w:tcW w:w="1134" w:type="dxa"/>
          </w:tcPr>
          <w:p w:rsidR="007164B4" w:rsidRPr="004B22F9" w:rsidRDefault="007164B4" w:rsidP="00EE70CB">
            <w:pPr>
              <w:tabs>
                <w:tab w:val="left" w:pos="9639"/>
              </w:tabs>
              <w:suppressAutoHyphens/>
              <w:jc w:val="center"/>
              <w:rPr>
                <w:rFonts w:eastAsia="Noto Sans CJK SC Regular"/>
                <w:kern w:val="1"/>
                <w:sz w:val="28"/>
                <w:szCs w:val="28"/>
                <w:lang w:eastAsia="zh-CN" w:bidi="hi-IN"/>
              </w:rPr>
            </w:pPr>
            <w:r w:rsidRPr="004B22F9">
              <w:rPr>
                <w:rFonts w:eastAsia="Noto Sans CJK SC Regular"/>
                <w:kern w:val="1"/>
                <w:sz w:val="28"/>
                <w:szCs w:val="28"/>
                <w:lang w:eastAsia="zh-CN" w:bidi="hi-IN"/>
              </w:rPr>
              <w:t>14600</w:t>
            </w:r>
          </w:p>
        </w:tc>
      </w:tr>
      <w:tr w:rsidR="007164B4" w:rsidRPr="004B22F9" w:rsidTr="004B22F9">
        <w:tc>
          <w:tcPr>
            <w:tcW w:w="3510" w:type="dxa"/>
          </w:tcPr>
          <w:p w:rsidR="007164B4" w:rsidRPr="004B22F9" w:rsidRDefault="007164B4" w:rsidP="00EE70CB">
            <w:pPr>
              <w:tabs>
                <w:tab w:val="left" w:pos="9639"/>
              </w:tabs>
              <w:suppressAutoHyphens/>
              <w:ind w:left="-57"/>
              <w:jc w:val="both"/>
              <w:rPr>
                <w:rFonts w:eastAsia="Noto Sans CJK SC Regular"/>
                <w:kern w:val="1"/>
                <w:sz w:val="28"/>
                <w:szCs w:val="28"/>
                <w:lang w:eastAsia="zh-CN" w:bidi="hi-IN"/>
              </w:rPr>
            </w:pPr>
            <w:r w:rsidRPr="004B22F9">
              <w:rPr>
                <w:rFonts w:eastAsia="Noto Sans CJK SC Regular"/>
                <w:kern w:val="1"/>
                <w:sz w:val="28"/>
                <w:szCs w:val="28"/>
                <w:lang w:eastAsia="zh-CN" w:bidi="hi-IN"/>
              </w:rPr>
              <w:t>Комплектов для электролова (шт.).</w:t>
            </w:r>
          </w:p>
        </w:tc>
        <w:tc>
          <w:tcPr>
            <w:tcW w:w="1134" w:type="dxa"/>
          </w:tcPr>
          <w:p w:rsidR="007164B4" w:rsidRPr="004B22F9" w:rsidRDefault="007164B4" w:rsidP="00EE70CB">
            <w:pPr>
              <w:tabs>
                <w:tab w:val="left" w:pos="9639"/>
              </w:tabs>
              <w:suppressAutoHyphens/>
              <w:snapToGrid w:val="0"/>
              <w:jc w:val="center"/>
              <w:rPr>
                <w:rFonts w:eastAsia="Noto Sans CJK SC Regular"/>
                <w:kern w:val="1"/>
                <w:sz w:val="28"/>
                <w:szCs w:val="28"/>
                <w:lang w:eastAsia="zh-CN" w:bidi="hi-IN"/>
              </w:rPr>
            </w:pPr>
          </w:p>
        </w:tc>
        <w:tc>
          <w:tcPr>
            <w:tcW w:w="1560" w:type="dxa"/>
            <w:gridSpan w:val="2"/>
          </w:tcPr>
          <w:p w:rsidR="007164B4" w:rsidRPr="004B22F9" w:rsidRDefault="007164B4" w:rsidP="00EE70CB">
            <w:pPr>
              <w:tabs>
                <w:tab w:val="left" w:pos="9639"/>
              </w:tabs>
              <w:suppressAutoHyphens/>
              <w:snapToGrid w:val="0"/>
              <w:jc w:val="center"/>
              <w:rPr>
                <w:rFonts w:eastAsia="Noto Sans CJK SC Regular"/>
                <w:kern w:val="1"/>
                <w:sz w:val="28"/>
                <w:szCs w:val="28"/>
                <w:lang w:eastAsia="zh-CN" w:bidi="hi-IN"/>
              </w:rPr>
            </w:pPr>
          </w:p>
        </w:tc>
        <w:tc>
          <w:tcPr>
            <w:tcW w:w="1275" w:type="dxa"/>
          </w:tcPr>
          <w:p w:rsidR="007164B4" w:rsidRPr="004B22F9" w:rsidRDefault="007164B4" w:rsidP="00EE70CB">
            <w:pPr>
              <w:tabs>
                <w:tab w:val="left" w:pos="9639"/>
              </w:tabs>
              <w:suppressAutoHyphens/>
              <w:jc w:val="center"/>
              <w:rPr>
                <w:rFonts w:eastAsia="Noto Sans CJK SC Regular"/>
                <w:kern w:val="1"/>
                <w:sz w:val="28"/>
                <w:szCs w:val="28"/>
                <w:lang w:eastAsia="zh-CN" w:bidi="hi-IN"/>
              </w:rPr>
            </w:pPr>
            <w:r w:rsidRPr="004B22F9">
              <w:rPr>
                <w:rFonts w:eastAsia="Noto Sans CJK SC Regular"/>
                <w:kern w:val="1"/>
                <w:sz w:val="28"/>
                <w:szCs w:val="28"/>
                <w:lang w:eastAsia="zh-CN" w:bidi="hi-IN"/>
              </w:rPr>
              <w:t>1</w:t>
            </w:r>
          </w:p>
        </w:tc>
        <w:tc>
          <w:tcPr>
            <w:tcW w:w="1134" w:type="dxa"/>
          </w:tcPr>
          <w:p w:rsidR="007164B4" w:rsidRPr="004B22F9" w:rsidRDefault="007164B4" w:rsidP="00EE70CB">
            <w:pPr>
              <w:tabs>
                <w:tab w:val="left" w:pos="9639"/>
              </w:tabs>
              <w:suppressAutoHyphens/>
              <w:snapToGrid w:val="0"/>
              <w:jc w:val="center"/>
              <w:rPr>
                <w:rFonts w:eastAsia="Noto Sans CJK SC Regular"/>
                <w:kern w:val="1"/>
                <w:sz w:val="28"/>
                <w:szCs w:val="28"/>
                <w:lang w:eastAsia="zh-CN" w:bidi="hi-IN"/>
              </w:rPr>
            </w:pPr>
          </w:p>
        </w:tc>
        <w:tc>
          <w:tcPr>
            <w:tcW w:w="1134" w:type="dxa"/>
          </w:tcPr>
          <w:p w:rsidR="007164B4" w:rsidRPr="004B22F9" w:rsidRDefault="007164B4" w:rsidP="00EE70CB">
            <w:pPr>
              <w:tabs>
                <w:tab w:val="left" w:pos="9639"/>
              </w:tabs>
              <w:suppressAutoHyphens/>
              <w:jc w:val="center"/>
              <w:rPr>
                <w:rFonts w:eastAsia="Noto Sans CJK SC Regular"/>
                <w:kern w:val="1"/>
                <w:sz w:val="28"/>
                <w:szCs w:val="28"/>
                <w:lang w:eastAsia="zh-CN" w:bidi="hi-IN"/>
              </w:rPr>
            </w:pPr>
            <w:r w:rsidRPr="004B22F9">
              <w:rPr>
                <w:rFonts w:eastAsia="Noto Sans CJK SC Regular"/>
                <w:kern w:val="1"/>
                <w:sz w:val="28"/>
                <w:szCs w:val="28"/>
                <w:lang w:eastAsia="zh-CN" w:bidi="hi-IN"/>
              </w:rPr>
              <w:t>1</w:t>
            </w:r>
          </w:p>
        </w:tc>
      </w:tr>
      <w:tr w:rsidR="007164B4" w:rsidRPr="004B22F9" w:rsidTr="004B22F9">
        <w:tc>
          <w:tcPr>
            <w:tcW w:w="3510" w:type="dxa"/>
          </w:tcPr>
          <w:p w:rsidR="007164B4" w:rsidRPr="004B22F9" w:rsidRDefault="007164B4" w:rsidP="00EE70CB">
            <w:pPr>
              <w:tabs>
                <w:tab w:val="left" w:pos="9639"/>
              </w:tabs>
              <w:suppressAutoHyphens/>
              <w:ind w:left="-57"/>
              <w:jc w:val="both"/>
              <w:rPr>
                <w:rFonts w:eastAsia="Noto Sans CJK SC Regular"/>
                <w:kern w:val="1"/>
                <w:sz w:val="28"/>
                <w:szCs w:val="28"/>
                <w:lang w:eastAsia="zh-CN" w:bidi="hi-IN"/>
              </w:rPr>
            </w:pPr>
            <w:r w:rsidRPr="004B22F9">
              <w:rPr>
                <w:rFonts w:eastAsia="Noto Sans CJK SC Regular"/>
                <w:kern w:val="1"/>
                <w:sz w:val="28"/>
                <w:szCs w:val="28"/>
                <w:lang w:eastAsia="zh-CN" w:bidi="hi-IN"/>
              </w:rPr>
              <w:t xml:space="preserve">Рыбы (кг.)                                           </w:t>
            </w:r>
          </w:p>
        </w:tc>
        <w:tc>
          <w:tcPr>
            <w:tcW w:w="1134" w:type="dxa"/>
          </w:tcPr>
          <w:p w:rsidR="007164B4" w:rsidRPr="004B22F9" w:rsidRDefault="007164B4" w:rsidP="00EE70CB">
            <w:pPr>
              <w:tabs>
                <w:tab w:val="left" w:pos="9639"/>
              </w:tabs>
              <w:suppressAutoHyphens/>
              <w:snapToGrid w:val="0"/>
              <w:jc w:val="center"/>
              <w:rPr>
                <w:rFonts w:eastAsia="Noto Sans CJK SC Regular"/>
                <w:kern w:val="1"/>
                <w:sz w:val="28"/>
                <w:szCs w:val="28"/>
                <w:lang w:eastAsia="zh-CN" w:bidi="hi-IN"/>
              </w:rPr>
            </w:pPr>
          </w:p>
        </w:tc>
        <w:tc>
          <w:tcPr>
            <w:tcW w:w="1560" w:type="dxa"/>
            <w:gridSpan w:val="2"/>
          </w:tcPr>
          <w:p w:rsidR="007164B4" w:rsidRPr="004B22F9" w:rsidRDefault="007164B4" w:rsidP="00EE70CB">
            <w:pPr>
              <w:tabs>
                <w:tab w:val="left" w:pos="9639"/>
              </w:tabs>
              <w:suppressAutoHyphens/>
              <w:snapToGrid w:val="0"/>
              <w:jc w:val="center"/>
              <w:rPr>
                <w:rFonts w:eastAsia="Noto Sans CJK SC Regular"/>
                <w:kern w:val="1"/>
                <w:sz w:val="28"/>
                <w:szCs w:val="28"/>
                <w:lang w:eastAsia="zh-CN" w:bidi="hi-IN"/>
              </w:rPr>
            </w:pPr>
          </w:p>
        </w:tc>
        <w:tc>
          <w:tcPr>
            <w:tcW w:w="1275" w:type="dxa"/>
          </w:tcPr>
          <w:p w:rsidR="007164B4" w:rsidRPr="004B22F9" w:rsidRDefault="007164B4" w:rsidP="00EE70CB">
            <w:pPr>
              <w:tabs>
                <w:tab w:val="left" w:pos="9639"/>
              </w:tabs>
              <w:suppressAutoHyphens/>
              <w:snapToGrid w:val="0"/>
              <w:jc w:val="center"/>
              <w:rPr>
                <w:rFonts w:eastAsia="Noto Sans CJK SC Regular"/>
                <w:kern w:val="1"/>
                <w:sz w:val="28"/>
                <w:szCs w:val="28"/>
                <w:lang w:eastAsia="zh-CN" w:bidi="hi-IN"/>
              </w:rPr>
            </w:pPr>
          </w:p>
        </w:tc>
        <w:tc>
          <w:tcPr>
            <w:tcW w:w="1134" w:type="dxa"/>
          </w:tcPr>
          <w:p w:rsidR="007164B4" w:rsidRPr="004B22F9" w:rsidRDefault="007164B4" w:rsidP="00EE70CB">
            <w:pPr>
              <w:tabs>
                <w:tab w:val="left" w:pos="9639"/>
              </w:tabs>
              <w:suppressAutoHyphens/>
              <w:snapToGrid w:val="0"/>
              <w:jc w:val="center"/>
              <w:rPr>
                <w:rFonts w:eastAsia="Noto Sans CJK SC Regular"/>
                <w:kern w:val="1"/>
                <w:sz w:val="28"/>
                <w:szCs w:val="28"/>
                <w:lang w:eastAsia="zh-CN" w:bidi="hi-IN"/>
              </w:rPr>
            </w:pPr>
          </w:p>
        </w:tc>
        <w:tc>
          <w:tcPr>
            <w:tcW w:w="1134" w:type="dxa"/>
          </w:tcPr>
          <w:p w:rsidR="007164B4" w:rsidRPr="004B22F9" w:rsidRDefault="007164B4" w:rsidP="00EE70CB">
            <w:pPr>
              <w:tabs>
                <w:tab w:val="left" w:pos="9639"/>
              </w:tabs>
              <w:suppressAutoHyphens/>
              <w:snapToGrid w:val="0"/>
              <w:jc w:val="center"/>
              <w:rPr>
                <w:rFonts w:eastAsia="Noto Sans CJK SC Regular"/>
                <w:kern w:val="1"/>
                <w:sz w:val="28"/>
                <w:szCs w:val="28"/>
                <w:lang w:eastAsia="zh-CN" w:bidi="hi-IN"/>
              </w:rPr>
            </w:pPr>
          </w:p>
        </w:tc>
      </w:tr>
      <w:tr w:rsidR="007164B4" w:rsidRPr="004B22F9" w:rsidTr="004B22F9">
        <w:tc>
          <w:tcPr>
            <w:tcW w:w="3510" w:type="dxa"/>
          </w:tcPr>
          <w:p w:rsidR="007164B4" w:rsidRPr="004B22F9" w:rsidRDefault="007164B4" w:rsidP="00EE70CB">
            <w:pPr>
              <w:tabs>
                <w:tab w:val="left" w:pos="9639"/>
              </w:tabs>
              <w:suppressAutoHyphens/>
              <w:ind w:left="-57"/>
              <w:jc w:val="both"/>
              <w:rPr>
                <w:rFonts w:eastAsia="Noto Sans CJK SC Regular"/>
                <w:kern w:val="1"/>
                <w:sz w:val="28"/>
                <w:szCs w:val="28"/>
                <w:lang w:eastAsia="zh-CN" w:bidi="hi-IN"/>
              </w:rPr>
            </w:pPr>
            <w:r w:rsidRPr="004B22F9">
              <w:rPr>
                <w:rFonts w:eastAsia="Noto Sans CJK SC Regular"/>
                <w:kern w:val="1"/>
                <w:sz w:val="28"/>
                <w:szCs w:val="28"/>
                <w:lang w:eastAsia="zh-CN" w:bidi="hi-IN"/>
              </w:rPr>
              <w:t>Дикоросов (кг)</w:t>
            </w:r>
          </w:p>
        </w:tc>
        <w:tc>
          <w:tcPr>
            <w:tcW w:w="1134" w:type="dxa"/>
          </w:tcPr>
          <w:p w:rsidR="007164B4" w:rsidRPr="004B22F9" w:rsidRDefault="007164B4" w:rsidP="00EE70CB">
            <w:pPr>
              <w:tabs>
                <w:tab w:val="left" w:pos="9639"/>
              </w:tabs>
              <w:suppressAutoHyphens/>
              <w:snapToGrid w:val="0"/>
              <w:jc w:val="center"/>
              <w:rPr>
                <w:rFonts w:eastAsia="Noto Sans CJK SC Regular"/>
                <w:kern w:val="1"/>
                <w:sz w:val="28"/>
                <w:szCs w:val="28"/>
                <w:lang w:eastAsia="zh-CN" w:bidi="hi-IN"/>
              </w:rPr>
            </w:pPr>
          </w:p>
        </w:tc>
        <w:tc>
          <w:tcPr>
            <w:tcW w:w="1560" w:type="dxa"/>
            <w:gridSpan w:val="2"/>
          </w:tcPr>
          <w:p w:rsidR="007164B4" w:rsidRPr="004B22F9" w:rsidRDefault="007164B4" w:rsidP="00EE70CB">
            <w:pPr>
              <w:tabs>
                <w:tab w:val="left" w:pos="9639"/>
              </w:tabs>
              <w:suppressAutoHyphens/>
              <w:snapToGrid w:val="0"/>
              <w:jc w:val="center"/>
              <w:rPr>
                <w:rFonts w:eastAsia="Noto Sans CJK SC Regular"/>
                <w:kern w:val="1"/>
                <w:sz w:val="28"/>
                <w:szCs w:val="28"/>
                <w:lang w:eastAsia="zh-CN" w:bidi="hi-IN"/>
              </w:rPr>
            </w:pPr>
          </w:p>
        </w:tc>
        <w:tc>
          <w:tcPr>
            <w:tcW w:w="1275" w:type="dxa"/>
          </w:tcPr>
          <w:p w:rsidR="007164B4" w:rsidRPr="004B22F9" w:rsidRDefault="007164B4" w:rsidP="00EE70CB">
            <w:pPr>
              <w:tabs>
                <w:tab w:val="left" w:pos="9639"/>
              </w:tabs>
              <w:suppressAutoHyphens/>
              <w:snapToGrid w:val="0"/>
              <w:jc w:val="center"/>
              <w:rPr>
                <w:rFonts w:eastAsia="Noto Sans CJK SC Regular"/>
                <w:kern w:val="1"/>
                <w:sz w:val="28"/>
                <w:szCs w:val="28"/>
                <w:lang w:eastAsia="zh-CN" w:bidi="hi-IN"/>
              </w:rPr>
            </w:pPr>
          </w:p>
        </w:tc>
        <w:tc>
          <w:tcPr>
            <w:tcW w:w="1134" w:type="dxa"/>
          </w:tcPr>
          <w:p w:rsidR="007164B4" w:rsidRPr="004B22F9" w:rsidRDefault="007164B4" w:rsidP="00EE70CB">
            <w:pPr>
              <w:tabs>
                <w:tab w:val="left" w:pos="9639"/>
              </w:tabs>
              <w:suppressAutoHyphens/>
              <w:snapToGrid w:val="0"/>
              <w:jc w:val="center"/>
              <w:rPr>
                <w:rFonts w:eastAsia="Noto Sans CJK SC Regular"/>
                <w:kern w:val="1"/>
                <w:sz w:val="28"/>
                <w:szCs w:val="28"/>
                <w:lang w:eastAsia="zh-CN" w:bidi="hi-IN"/>
              </w:rPr>
            </w:pPr>
          </w:p>
        </w:tc>
        <w:tc>
          <w:tcPr>
            <w:tcW w:w="1134" w:type="dxa"/>
          </w:tcPr>
          <w:p w:rsidR="007164B4" w:rsidRPr="004B22F9" w:rsidRDefault="007164B4" w:rsidP="00EE70CB">
            <w:pPr>
              <w:tabs>
                <w:tab w:val="left" w:pos="9639"/>
              </w:tabs>
              <w:suppressAutoHyphens/>
              <w:snapToGrid w:val="0"/>
              <w:jc w:val="center"/>
              <w:rPr>
                <w:rFonts w:eastAsia="Noto Sans CJK SC Regular"/>
                <w:kern w:val="1"/>
                <w:sz w:val="28"/>
                <w:szCs w:val="28"/>
                <w:lang w:eastAsia="zh-CN" w:bidi="hi-IN"/>
              </w:rPr>
            </w:pPr>
          </w:p>
        </w:tc>
      </w:tr>
      <w:tr w:rsidR="007164B4" w:rsidRPr="004B22F9" w:rsidTr="004B22F9">
        <w:tc>
          <w:tcPr>
            <w:tcW w:w="3510" w:type="dxa"/>
          </w:tcPr>
          <w:p w:rsidR="007164B4" w:rsidRPr="004B22F9" w:rsidRDefault="007164B4" w:rsidP="00EE70CB">
            <w:pPr>
              <w:tabs>
                <w:tab w:val="left" w:pos="9639"/>
              </w:tabs>
              <w:suppressAutoHyphens/>
              <w:ind w:left="-57"/>
              <w:jc w:val="both"/>
              <w:rPr>
                <w:rFonts w:eastAsia="Noto Sans CJK SC Regular"/>
                <w:kern w:val="1"/>
                <w:sz w:val="28"/>
                <w:szCs w:val="28"/>
                <w:lang w:eastAsia="zh-CN" w:bidi="hi-IN"/>
              </w:rPr>
            </w:pPr>
            <w:r w:rsidRPr="004B22F9">
              <w:rPr>
                <w:rFonts w:eastAsia="Noto Sans CJK SC Regular"/>
                <w:kern w:val="1"/>
                <w:sz w:val="28"/>
                <w:szCs w:val="28"/>
                <w:lang w:eastAsia="zh-CN" w:bidi="hi-IN"/>
              </w:rPr>
              <w:t>Древесины (куб. м.)</w:t>
            </w:r>
          </w:p>
        </w:tc>
        <w:tc>
          <w:tcPr>
            <w:tcW w:w="1134" w:type="dxa"/>
          </w:tcPr>
          <w:p w:rsidR="007164B4" w:rsidRPr="004B22F9" w:rsidRDefault="007164B4" w:rsidP="00EE70CB">
            <w:pPr>
              <w:tabs>
                <w:tab w:val="left" w:pos="9639"/>
              </w:tabs>
              <w:suppressAutoHyphens/>
              <w:snapToGrid w:val="0"/>
              <w:jc w:val="center"/>
              <w:rPr>
                <w:rFonts w:eastAsia="Noto Sans CJK SC Regular"/>
                <w:kern w:val="1"/>
                <w:sz w:val="28"/>
                <w:szCs w:val="28"/>
                <w:lang w:eastAsia="zh-CN" w:bidi="hi-IN"/>
              </w:rPr>
            </w:pPr>
          </w:p>
        </w:tc>
        <w:tc>
          <w:tcPr>
            <w:tcW w:w="1560" w:type="dxa"/>
            <w:gridSpan w:val="2"/>
          </w:tcPr>
          <w:p w:rsidR="007164B4" w:rsidRPr="004B22F9" w:rsidRDefault="007164B4" w:rsidP="00EE70CB">
            <w:pPr>
              <w:tabs>
                <w:tab w:val="left" w:pos="9639"/>
              </w:tabs>
              <w:suppressAutoHyphens/>
              <w:snapToGrid w:val="0"/>
              <w:jc w:val="center"/>
              <w:rPr>
                <w:rFonts w:eastAsia="Noto Sans CJK SC Regular"/>
                <w:kern w:val="1"/>
                <w:sz w:val="28"/>
                <w:szCs w:val="28"/>
                <w:lang w:eastAsia="zh-CN" w:bidi="hi-IN"/>
              </w:rPr>
            </w:pPr>
          </w:p>
        </w:tc>
        <w:tc>
          <w:tcPr>
            <w:tcW w:w="1275" w:type="dxa"/>
          </w:tcPr>
          <w:p w:rsidR="007164B4" w:rsidRPr="004B22F9" w:rsidRDefault="007164B4" w:rsidP="00EE70CB">
            <w:pPr>
              <w:tabs>
                <w:tab w:val="left" w:pos="9639"/>
              </w:tabs>
              <w:suppressAutoHyphens/>
              <w:snapToGrid w:val="0"/>
              <w:jc w:val="center"/>
              <w:rPr>
                <w:rFonts w:eastAsia="Noto Sans CJK SC Regular"/>
                <w:kern w:val="1"/>
                <w:sz w:val="28"/>
                <w:szCs w:val="28"/>
                <w:lang w:eastAsia="zh-CN" w:bidi="hi-IN"/>
              </w:rPr>
            </w:pPr>
          </w:p>
        </w:tc>
        <w:tc>
          <w:tcPr>
            <w:tcW w:w="1134" w:type="dxa"/>
          </w:tcPr>
          <w:p w:rsidR="007164B4" w:rsidRPr="004B22F9" w:rsidRDefault="007164B4" w:rsidP="00EE70CB">
            <w:pPr>
              <w:tabs>
                <w:tab w:val="left" w:pos="9639"/>
              </w:tabs>
              <w:suppressAutoHyphens/>
              <w:snapToGrid w:val="0"/>
              <w:jc w:val="center"/>
              <w:rPr>
                <w:rFonts w:eastAsia="Noto Sans CJK SC Regular"/>
                <w:kern w:val="1"/>
                <w:sz w:val="28"/>
                <w:szCs w:val="28"/>
                <w:lang w:eastAsia="zh-CN" w:bidi="hi-IN"/>
              </w:rPr>
            </w:pPr>
          </w:p>
        </w:tc>
        <w:tc>
          <w:tcPr>
            <w:tcW w:w="1134" w:type="dxa"/>
          </w:tcPr>
          <w:p w:rsidR="007164B4" w:rsidRPr="004B22F9" w:rsidRDefault="007164B4" w:rsidP="00EE70CB">
            <w:pPr>
              <w:tabs>
                <w:tab w:val="left" w:pos="9639"/>
              </w:tabs>
              <w:suppressAutoHyphens/>
              <w:snapToGrid w:val="0"/>
              <w:jc w:val="center"/>
              <w:rPr>
                <w:rFonts w:eastAsia="Noto Sans CJK SC Regular"/>
                <w:kern w:val="1"/>
                <w:sz w:val="28"/>
                <w:szCs w:val="28"/>
                <w:lang w:eastAsia="zh-CN" w:bidi="hi-IN"/>
              </w:rPr>
            </w:pPr>
          </w:p>
        </w:tc>
      </w:tr>
      <w:tr w:rsidR="007164B4" w:rsidRPr="004B22F9" w:rsidTr="004B22F9">
        <w:tc>
          <w:tcPr>
            <w:tcW w:w="9747" w:type="dxa"/>
            <w:gridSpan w:val="7"/>
          </w:tcPr>
          <w:p w:rsidR="007164B4" w:rsidRPr="004B22F9" w:rsidRDefault="007164B4" w:rsidP="00EE70CB">
            <w:pPr>
              <w:tabs>
                <w:tab w:val="left" w:pos="9639"/>
              </w:tabs>
              <w:suppressAutoHyphens/>
              <w:jc w:val="both"/>
              <w:rPr>
                <w:rFonts w:eastAsia="Noto Sans CJK SC Regular"/>
                <w:kern w:val="1"/>
                <w:sz w:val="28"/>
                <w:szCs w:val="28"/>
                <w:lang w:eastAsia="zh-CN" w:bidi="hi-IN"/>
              </w:rPr>
            </w:pPr>
            <w:r w:rsidRPr="004B22F9">
              <w:rPr>
                <w:rFonts w:eastAsia="Noto Sans CJK SC Regular"/>
                <w:kern w:val="1"/>
                <w:sz w:val="28"/>
                <w:szCs w:val="28"/>
                <w:lang w:eastAsia="zh-CN" w:bidi="hi-IN"/>
              </w:rPr>
              <w:t>3. Выявлен незаконный отстрел или отлов (обязательно указать вид животного):</w:t>
            </w:r>
          </w:p>
        </w:tc>
      </w:tr>
      <w:tr w:rsidR="007164B4" w:rsidRPr="004B22F9" w:rsidTr="004B22F9">
        <w:tc>
          <w:tcPr>
            <w:tcW w:w="3510" w:type="dxa"/>
          </w:tcPr>
          <w:p w:rsidR="007164B4" w:rsidRPr="004B22F9" w:rsidRDefault="007164B4" w:rsidP="00EE70CB">
            <w:pPr>
              <w:tabs>
                <w:tab w:val="left" w:pos="9639"/>
              </w:tabs>
              <w:suppressAutoHyphens/>
              <w:ind w:left="-57"/>
              <w:jc w:val="both"/>
              <w:rPr>
                <w:rFonts w:eastAsia="Noto Sans CJK SC Regular"/>
                <w:kern w:val="1"/>
                <w:sz w:val="28"/>
                <w:szCs w:val="28"/>
                <w:lang w:eastAsia="zh-CN" w:bidi="hi-IN"/>
              </w:rPr>
            </w:pPr>
            <w:r w:rsidRPr="004B22F9">
              <w:rPr>
                <w:rFonts w:eastAsia="Noto Sans CJK SC Regular"/>
                <w:kern w:val="1"/>
                <w:sz w:val="28"/>
                <w:szCs w:val="28"/>
                <w:lang w:eastAsia="zh-CN" w:bidi="hi-IN"/>
              </w:rPr>
              <w:t xml:space="preserve">Копытных зверей (гол.)   </w:t>
            </w:r>
          </w:p>
        </w:tc>
        <w:tc>
          <w:tcPr>
            <w:tcW w:w="1134" w:type="dxa"/>
          </w:tcPr>
          <w:p w:rsidR="007164B4" w:rsidRPr="004B22F9" w:rsidRDefault="007164B4" w:rsidP="00EE70CB">
            <w:pPr>
              <w:tabs>
                <w:tab w:val="left" w:pos="9639"/>
              </w:tabs>
              <w:suppressAutoHyphens/>
              <w:snapToGrid w:val="0"/>
              <w:jc w:val="both"/>
              <w:rPr>
                <w:rFonts w:eastAsia="Noto Sans CJK SC Regular"/>
                <w:kern w:val="1"/>
                <w:sz w:val="28"/>
                <w:szCs w:val="28"/>
                <w:lang w:eastAsia="zh-CN" w:bidi="hi-IN"/>
              </w:rPr>
            </w:pPr>
          </w:p>
        </w:tc>
        <w:tc>
          <w:tcPr>
            <w:tcW w:w="1560" w:type="dxa"/>
            <w:gridSpan w:val="2"/>
          </w:tcPr>
          <w:p w:rsidR="007164B4" w:rsidRPr="004B22F9" w:rsidRDefault="007164B4" w:rsidP="00EE70CB">
            <w:pPr>
              <w:tabs>
                <w:tab w:val="left" w:pos="9639"/>
              </w:tabs>
              <w:suppressAutoHyphens/>
              <w:snapToGrid w:val="0"/>
              <w:jc w:val="both"/>
              <w:rPr>
                <w:rFonts w:eastAsia="Noto Sans CJK SC Regular"/>
                <w:kern w:val="1"/>
                <w:sz w:val="28"/>
                <w:szCs w:val="28"/>
                <w:lang w:eastAsia="zh-CN" w:bidi="hi-IN"/>
              </w:rPr>
            </w:pPr>
          </w:p>
        </w:tc>
        <w:tc>
          <w:tcPr>
            <w:tcW w:w="1275" w:type="dxa"/>
          </w:tcPr>
          <w:p w:rsidR="007164B4" w:rsidRPr="004B22F9" w:rsidRDefault="007164B4" w:rsidP="00EE70CB">
            <w:pPr>
              <w:tabs>
                <w:tab w:val="left" w:pos="9639"/>
              </w:tabs>
              <w:suppressAutoHyphens/>
              <w:snapToGrid w:val="0"/>
              <w:jc w:val="both"/>
              <w:rPr>
                <w:rFonts w:eastAsia="Noto Sans CJK SC Regular"/>
                <w:kern w:val="1"/>
                <w:sz w:val="28"/>
                <w:szCs w:val="28"/>
                <w:lang w:eastAsia="zh-CN" w:bidi="hi-IN"/>
              </w:rPr>
            </w:pPr>
          </w:p>
        </w:tc>
        <w:tc>
          <w:tcPr>
            <w:tcW w:w="1134" w:type="dxa"/>
          </w:tcPr>
          <w:p w:rsidR="007164B4" w:rsidRPr="004B22F9" w:rsidRDefault="007164B4" w:rsidP="00EE70CB">
            <w:pPr>
              <w:tabs>
                <w:tab w:val="left" w:pos="9639"/>
              </w:tabs>
              <w:suppressAutoHyphens/>
              <w:snapToGrid w:val="0"/>
              <w:jc w:val="both"/>
              <w:rPr>
                <w:rFonts w:eastAsia="Noto Sans CJK SC Regular"/>
                <w:kern w:val="1"/>
                <w:sz w:val="28"/>
                <w:szCs w:val="28"/>
                <w:lang w:eastAsia="zh-CN" w:bidi="hi-IN"/>
              </w:rPr>
            </w:pPr>
          </w:p>
        </w:tc>
        <w:tc>
          <w:tcPr>
            <w:tcW w:w="1134" w:type="dxa"/>
          </w:tcPr>
          <w:p w:rsidR="007164B4" w:rsidRPr="004B22F9" w:rsidRDefault="007164B4" w:rsidP="00EE70CB">
            <w:pPr>
              <w:tabs>
                <w:tab w:val="left" w:pos="9639"/>
              </w:tabs>
              <w:suppressAutoHyphens/>
              <w:snapToGrid w:val="0"/>
              <w:jc w:val="both"/>
              <w:rPr>
                <w:rFonts w:eastAsia="Noto Sans CJK SC Regular"/>
                <w:kern w:val="1"/>
                <w:sz w:val="28"/>
                <w:szCs w:val="28"/>
                <w:lang w:eastAsia="zh-CN" w:bidi="hi-IN"/>
              </w:rPr>
            </w:pPr>
          </w:p>
        </w:tc>
      </w:tr>
      <w:tr w:rsidR="007164B4" w:rsidRPr="004B22F9" w:rsidTr="004B22F9">
        <w:tc>
          <w:tcPr>
            <w:tcW w:w="3510" w:type="dxa"/>
          </w:tcPr>
          <w:p w:rsidR="007164B4" w:rsidRPr="004B22F9" w:rsidRDefault="007164B4" w:rsidP="00EE70CB">
            <w:pPr>
              <w:tabs>
                <w:tab w:val="left" w:pos="9639"/>
              </w:tabs>
              <w:suppressAutoHyphens/>
              <w:ind w:left="-57"/>
              <w:jc w:val="both"/>
              <w:rPr>
                <w:rFonts w:eastAsia="Noto Sans CJK SC Regular"/>
                <w:kern w:val="1"/>
                <w:sz w:val="28"/>
                <w:szCs w:val="28"/>
                <w:lang w:eastAsia="zh-CN" w:bidi="hi-IN"/>
              </w:rPr>
            </w:pPr>
            <w:r w:rsidRPr="004B22F9">
              <w:rPr>
                <w:rFonts w:eastAsia="Noto Sans CJK SC Regular"/>
                <w:kern w:val="1"/>
                <w:sz w:val="28"/>
                <w:szCs w:val="28"/>
                <w:lang w:eastAsia="zh-CN" w:bidi="hi-IN"/>
              </w:rPr>
              <w:t>Крупных хищных зверей  (гол.)</w:t>
            </w:r>
          </w:p>
        </w:tc>
        <w:tc>
          <w:tcPr>
            <w:tcW w:w="1134" w:type="dxa"/>
          </w:tcPr>
          <w:p w:rsidR="007164B4" w:rsidRPr="004B22F9" w:rsidRDefault="007164B4" w:rsidP="00EE70CB">
            <w:pPr>
              <w:tabs>
                <w:tab w:val="left" w:pos="9639"/>
              </w:tabs>
              <w:suppressAutoHyphens/>
              <w:snapToGrid w:val="0"/>
              <w:jc w:val="both"/>
              <w:rPr>
                <w:rFonts w:eastAsia="Noto Sans CJK SC Regular"/>
                <w:kern w:val="1"/>
                <w:sz w:val="28"/>
                <w:szCs w:val="28"/>
                <w:lang w:eastAsia="zh-CN" w:bidi="hi-IN"/>
              </w:rPr>
            </w:pPr>
          </w:p>
        </w:tc>
        <w:tc>
          <w:tcPr>
            <w:tcW w:w="1560" w:type="dxa"/>
            <w:gridSpan w:val="2"/>
          </w:tcPr>
          <w:p w:rsidR="007164B4" w:rsidRPr="004B22F9" w:rsidRDefault="007164B4" w:rsidP="00EE70CB">
            <w:pPr>
              <w:tabs>
                <w:tab w:val="left" w:pos="9639"/>
              </w:tabs>
              <w:suppressAutoHyphens/>
              <w:snapToGrid w:val="0"/>
              <w:jc w:val="both"/>
              <w:rPr>
                <w:rFonts w:eastAsia="Noto Sans CJK SC Regular"/>
                <w:kern w:val="1"/>
                <w:sz w:val="28"/>
                <w:szCs w:val="28"/>
                <w:lang w:eastAsia="zh-CN" w:bidi="hi-IN"/>
              </w:rPr>
            </w:pPr>
          </w:p>
        </w:tc>
        <w:tc>
          <w:tcPr>
            <w:tcW w:w="1275" w:type="dxa"/>
          </w:tcPr>
          <w:p w:rsidR="007164B4" w:rsidRPr="004B22F9" w:rsidRDefault="007164B4" w:rsidP="00EE70CB">
            <w:pPr>
              <w:tabs>
                <w:tab w:val="left" w:pos="9639"/>
              </w:tabs>
              <w:suppressAutoHyphens/>
              <w:snapToGrid w:val="0"/>
              <w:jc w:val="both"/>
              <w:rPr>
                <w:rFonts w:eastAsia="Noto Sans CJK SC Regular"/>
                <w:kern w:val="1"/>
                <w:sz w:val="28"/>
                <w:szCs w:val="28"/>
                <w:lang w:eastAsia="zh-CN" w:bidi="hi-IN"/>
              </w:rPr>
            </w:pPr>
          </w:p>
        </w:tc>
        <w:tc>
          <w:tcPr>
            <w:tcW w:w="1134" w:type="dxa"/>
          </w:tcPr>
          <w:p w:rsidR="007164B4" w:rsidRPr="004B22F9" w:rsidRDefault="007164B4" w:rsidP="00EE70CB">
            <w:pPr>
              <w:tabs>
                <w:tab w:val="left" w:pos="9639"/>
              </w:tabs>
              <w:suppressAutoHyphens/>
              <w:snapToGrid w:val="0"/>
              <w:jc w:val="both"/>
              <w:rPr>
                <w:rFonts w:eastAsia="Noto Sans CJK SC Regular"/>
                <w:kern w:val="1"/>
                <w:sz w:val="28"/>
                <w:szCs w:val="28"/>
                <w:lang w:eastAsia="zh-CN" w:bidi="hi-IN"/>
              </w:rPr>
            </w:pPr>
          </w:p>
        </w:tc>
        <w:tc>
          <w:tcPr>
            <w:tcW w:w="1134" w:type="dxa"/>
          </w:tcPr>
          <w:p w:rsidR="007164B4" w:rsidRPr="004B22F9" w:rsidRDefault="007164B4" w:rsidP="00EE70CB">
            <w:pPr>
              <w:tabs>
                <w:tab w:val="left" w:pos="9639"/>
              </w:tabs>
              <w:suppressAutoHyphens/>
              <w:snapToGrid w:val="0"/>
              <w:jc w:val="both"/>
              <w:rPr>
                <w:rFonts w:eastAsia="Noto Sans CJK SC Regular"/>
                <w:kern w:val="1"/>
                <w:sz w:val="28"/>
                <w:szCs w:val="28"/>
                <w:lang w:eastAsia="zh-CN" w:bidi="hi-IN"/>
              </w:rPr>
            </w:pPr>
          </w:p>
        </w:tc>
      </w:tr>
      <w:tr w:rsidR="007164B4" w:rsidRPr="004B22F9" w:rsidTr="004B22F9">
        <w:tc>
          <w:tcPr>
            <w:tcW w:w="3510" w:type="dxa"/>
          </w:tcPr>
          <w:p w:rsidR="007164B4" w:rsidRPr="004B22F9" w:rsidRDefault="007164B4" w:rsidP="00EE70CB">
            <w:pPr>
              <w:tabs>
                <w:tab w:val="left" w:pos="9639"/>
              </w:tabs>
              <w:suppressAutoHyphens/>
              <w:ind w:left="-57"/>
              <w:jc w:val="both"/>
              <w:rPr>
                <w:rFonts w:eastAsia="Noto Sans CJK SC Regular"/>
                <w:kern w:val="1"/>
                <w:sz w:val="28"/>
                <w:szCs w:val="28"/>
                <w:lang w:eastAsia="zh-CN" w:bidi="hi-IN"/>
              </w:rPr>
            </w:pPr>
            <w:r w:rsidRPr="004B22F9">
              <w:rPr>
                <w:rFonts w:eastAsia="Noto Sans CJK SC Regular"/>
                <w:kern w:val="1"/>
                <w:sz w:val="28"/>
                <w:szCs w:val="28"/>
                <w:lang w:eastAsia="zh-CN" w:bidi="hi-IN"/>
              </w:rPr>
              <w:t>Пушных зверей (гол.)</w:t>
            </w:r>
          </w:p>
        </w:tc>
        <w:tc>
          <w:tcPr>
            <w:tcW w:w="1134" w:type="dxa"/>
          </w:tcPr>
          <w:p w:rsidR="007164B4" w:rsidRPr="004B22F9" w:rsidRDefault="007164B4" w:rsidP="00EE70CB">
            <w:pPr>
              <w:tabs>
                <w:tab w:val="left" w:pos="9639"/>
              </w:tabs>
              <w:suppressAutoHyphens/>
              <w:snapToGrid w:val="0"/>
              <w:jc w:val="both"/>
              <w:rPr>
                <w:rFonts w:eastAsia="Noto Sans CJK SC Regular"/>
                <w:kern w:val="1"/>
                <w:sz w:val="28"/>
                <w:szCs w:val="28"/>
                <w:lang w:eastAsia="zh-CN" w:bidi="hi-IN"/>
              </w:rPr>
            </w:pPr>
          </w:p>
        </w:tc>
        <w:tc>
          <w:tcPr>
            <w:tcW w:w="1560" w:type="dxa"/>
            <w:gridSpan w:val="2"/>
          </w:tcPr>
          <w:p w:rsidR="007164B4" w:rsidRPr="004B22F9" w:rsidRDefault="007164B4" w:rsidP="00EE70CB">
            <w:pPr>
              <w:tabs>
                <w:tab w:val="left" w:pos="9639"/>
              </w:tabs>
              <w:suppressAutoHyphens/>
              <w:snapToGrid w:val="0"/>
              <w:jc w:val="both"/>
              <w:rPr>
                <w:rFonts w:eastAsia="Noto Sans CJK SC Regular"/>
                <w:kern w:val="1"/>
                <w:sz w:val="28"/>
                <w:szCs w:val="28"/>
                <w:lang w:eastAsia="zh-CN" w:bidi="hi-IN"/>
              </w:rPr>
            </w:pPr>
          </w:p>
        </w:tc>
        <w:tc>
          <w:tcPr>
            <w:tcW w:w="1275" w:type="dxa"/>
          </w:tcPr>
          <w:p w:rsidR="007164B4" w:rsidRPr="004B22F9" w:rsidRDefault="007164B4" w:rsidP="00EE70CB">
            <w:pPr>
              <w:tabs>
                <w:tab w:val="left" w:pos="9639"/>
              </w:tabs>
              <w:suppressAutoHyphens/>
              <w:snapToGrid w:val="0"/>
              <w:jc w:val="both"/>
              <w:rPr>
                <w:rFonts w:eastAsia="Noto Sans CJK SC Regular"/>
                <w:kern w:val="1"/>
                <w:sz w:val="28"/>
                <w:szCs w:val="28"/>
                <w:lang w:eastAsia="zh-CN" w:bidi="hi-IN"/>
              </w:rPr>
            </w:pPr>
          </w:p>
        </w:tc>
        <w:tc>
          <w:tcPr>
            <w:tcW w:w="1134" w:type="dxa"/>
          </w:tcPr>
          <w:p w:rsidR="007164B4" w:rsidRPr="004B22F9" w:rsidRDefault="007164B4" w:rsidP="00EE70CB">
            <w:pPr>
              <w:tabs>
                <w:tab w:val="left" w:pos="9639"/>
              </w:tabs>
              <w:suppressAutoHyphens/>
              <w:snapToGrid w:val="0"/>
              <w:jc w:val="both"/>
              <w:rPr>
                <w:rFonts w:eastAsia="Noto Sans CJK SC Regular"/>
                <w:kern w:val="1"/>
                <w:sz w:val="28"/>
                <w:szCs w:val="28"/>
                <w:lang w:eastAsia="zh-CN" w:bidi="hi-IN"/>
              </w:rPr>
            </w:pPr>
          </w:p>
        </w:tc>
        <w:tc>
          <w:tcPr>
            <w:tcW w:w="1134" w:type="dxa"/>
          </w:tcPr>
          <w:p w:rsidR="007164B4" w:rsidRPr="004B22F9" w:rsidRDefault="007164B4" w:rsidP="00EE70CB">
            <w:pPr>
              <w:tabs>
                <w:tab w:val="left" w:pos="9639"/>
              </w:tabs>
              <w:suppressAutoHyphens/>
              <w:snapToGrid w:val="0"/>
              <w:jc w:val="both"/>
              <w:rPr>
                <w:rFonts w:eastAsia="Noto Sans CJK SC Regular"/>
                <w:kern w:val="1"/>
                <w:sz w:val="28"/>
                <w:szCs w:val="28"/>
                <w:lang w:eastAsia="zh-CN" w:bidi="hi-IN"/>
              </w:rPr>
            </w:pPr>
          </w:p>
        </w:tc>
      </w:tr>
      <w:tr w:rsidR="007164B4" w:rsidRPr="004B22F9" w:rsidTr="004B22F9">
        <w:tc>
          <w:tcPr>
            <w:tcW w:w="3510" w:type="dxa"/>
          </w:tcPr>
          <w:p w:rsidR="007164B4" w:rsidRPr="004B22F9" w:rsidRDefault="007164B4" w:rsidP="00EE70CB">
            <w:pPr>
              <w:tabs>
                <w:tab w:val="left" w:pos="9639"/>
              </w:tabs>
              <w:suppressAutoHyphens/>
              <w:ind w:left="-57"/>
              <w:jc w:val="both"/>
              <w:rPr>
                <w:rFonts w:eastAsia="Noto Sans CJK SC Regular"/>
                <w:kern w:val="1"/>
                <w:sz w:val="28"/>
                <w:szCs w:val="28"/>
                <w:lang w:eastAsia="zh-CN" w:bidi="hi-IN"/>
              </w:rPr>
            </w:pPr>
            <w:r w:rsidRPr="004B22F9">
              <w:rPr>
                <w:rFonts w:eastAsia="Noto Sans CJK SC Regular"/>
                <w:kern w:val="1"/>
                <w:sz w:val="28"/>
                <w:szCs w:val="28"/>
                <w:lang w:eastAsia="zh-CN" w:bidi="hi-IN"/>
              </w:rPr>
              <w:t>Птиц, занесенных в Красную книгу России (экз.)</w:t>
            </w:r>
          </w:p>
        </w:tc>
        <w:tc>
          <w:tcPr>
            <w:tcW w:w="1134" w:type="dxa"/>
          </w:tcPr>
          <w:p w:rsidR="007164B4" w:rsidRPr="004B22F9" w:rsidRDefault="007164B4" w:rsidP="00EE70CB">
            <w:pPr>
              <w:tabs>
                <w:tab w:val="left" w:pos="9639"/>
              </w:tabs>
              <w:suppressAutoHyphens/>
              <w:snapToGrid w:val="0"/>
              <w:jc w:val="both"/>
              <w:rPr>
                <w:rFonts w:eastAsia="Noto Sans CJK SC Regular"/>
                <w:kern w:val="1"/>
                <w:sz w:val="28"/>
                <w:szCs w:val="28"/>
                <w:lang w:eastAsia="zh-CN" w:bidi="hi-IN"/>
              </w:rPr>
            </w:pPr>
          </w:p>
        </w:tc>
        <w:tc>
          <w:tcPr>
            <w:tcW w:w="1560" w:type="dxa"/>
            <w:gridSpan w:val="2"/>
          </w:tcPr>
          <w:p w:rsidR="007164B4" w:rsidRPr="004B22F9" w:rsidRDefault="007164B4" w:rsidP="00EE70CB">
            <w:pPr>
              <w:tabs>
                <w:tab w:val="left" w:pos="9639"/>
              </w:tabs>
              <w:suppressAutoHyphens/>
              <w:snapToGrid w:val="0"/>
              <w:jc w:val="both"/>
              <w:rPr>
                <w:rFonts w:eastAsia="Noto Sans CJK SC Regular"/>
                <w:kern w:val="1"/>
                <w:sz w:val="28"/>
                <w:szCs w:val="28"/>
                <w:lang w:eastAsia="zh-CN" w:bidi="hi-IN"/>
              </w:rPr>
            </w:pPr>
          </w:p>
        </w:tc>
        <w:tc>
          <w:tcPr>
            <w:tcW w:w="1275" w:type="dxa"/>
          </w:tcPr>
          <w:p w:rsidR="007164B4" w:rsidRPr="004B22F9" w:rsidRDefault="007164B4" w:rsidP="00EE70CB">
            <w:pPr>
              <w:tabs>
                <w:tab w:val="left" w:pos="9639"/>
              </w:tabs>
              <w:suppressAutoHyphens/>
              <w:snapToGrid w:val="0"/>
              <w:jc w:val="both"/>
              <w:rPr>
                <w:rFonts w:eastAsia="Noto Sans CJK SC Regular"/>
                <w:kern w:val="1"/>
                <w:sz w:val="28"/>
                <w:szCs w:val="28"/>
                <w:lang w:eastAsia="zh-CN" w:bidi="hi-IN"/>
              </w:rPr>
            </w:pPr>
          </w:p>
        </w:tc>
        <w:tc>
          <w:tcPr>
            <w:tcW w:w="1134" w:type="dxa"/>
          </w:tcPr>
          <w:p w:rsidR="007164B4" w:rsidRPr="004B22F9" w:rsidRDefault="007164B4" w:rsidP="00EE70CB">
            <w:pPr>
              <w:tabs>
                <w:tab w:val="left" w:pos="9639"/>
              </w:tabs>
              <w:suppressAutoHyphens/>
              <w:snapToGrid w:val="0"/>
              <w:jc w:val="both"/>
              <w:rPr>
                <w:rFonts w:eastAsia="Noto Sans CJK SC Regular"/>
                <w:kern w:val="1"/>
                <w:sz w:val="28"/>
                <w:szCs w:val="28"/>
                <w:lang w:eastAsia="zh-CN" w:bidi="hi-IN"/>
              </w:rPr>
            </w:pPr>
          </w:p>
        </w:tc>
        <w:tc>
          <w:tcPr>
            <w:tcW w:w="1134" w:type="dxa"/>
          </w:tcPr>
          <w:p w:rsidR="007164B4" w:rsidRPr="004B22F9" w:rsidRDefault="007164B4" w:rsidP="00EE70CB">
            <w:pPr>
              <w:tabs>
                <w:tab w:val="left" w:pos="9639"/>
              </w:tabs>
              <w:suppressAutoHyphens/>
              <w:snapToGrid w:val="0"/>
              <w:jc w:val="both"/>
              <w:rPr>
                <w:rFonts w:eastAsia="Noto Sans CJK SC Regular"/>
                <w:kern w:val="1"/>
                <w:sz w:val="28"/>
                <w:szCs w:val="28"/>
                <w:lang w:eastAsia="zh-CN" w:bidi="hi-IN"/>
              </w:rPr>
            </w:pPr>
          </w:p>
        </w:tc>
      </w:tr>
      <w:tr w:rsidR="007164B4" w:rsidRPr="004B22F9" w:rsidTr="004B22F9">
        <w:tc>
          <w:tcPr>
            <w:tcW w:w="3510" w:type="dxa"/>
          </w:tcPr>
          <w:p w:rsidR="007164B4" w:rsidRPr="004B22F9" w:rsidRDefault="007164B4" w:rsidP="00EE70CB">
            <w:pPr>
              <w:tabs>
                <w:tab w:val="left" w:pos="9639"/>
              </w:tabs>
              <w:suppressAutoHyphens/>
              <w:ind w:left="-57"/>
              <w:jc w:val="both"/>
              <w:rPr>
                <w:rFonts w:eastAsia="Noto Sans CJK SC Regular"/>
                <w:kern w:val="1"/>
                <w:sz w:val="28"/>
                <w:szCs w:val="28"/>
                <w:lang w:eastAsia="zh-CN" w:bidi="hi-IN"/>
              </w:rPr>
            </w:pPr>
            <w:r w:rsidRPr="004B22F9">
              <w:rPr>
                <w:rFonts w:eastAsia="Noto Sans CJK SC Regular"/>
                <w:kern w:val="1"/>
                <w:sz w:val="28"/>
                <w:szCs w:val="28"/>
                <w:lang w:eastAsia="zh-CN" w:bidi="hi-IN"/>
              </w:rPr>
              <w:t>Амфибий и рептилий, занесенных в Красную книгу России (экз.)</w:t>
            </w:r>
          </w:p>
        </w:tc>
        <w:tc>
          <w:tcPr>
            <w:tcW w:w="1134" w:type="dxa"/>
          </w:tcPr>
          <w:p w:rsidR="007164B4" w:rsidRPr="004B22F9" w:rsidRDefault="007164B4" w:rsidP="00EE70CB">
            <w:pPr>
              <w:tabs>
                <w:tab w:val="left" w:pos="9639"/>
              </w:tabs>
              <w:suppressAutoHyphens/>
              <w:snapToGrid w:val="0"/>
              <w:jc w:val="both"/>
              <w:rPr>
                <w:rFonts w:eastAsia="Noto Sans CJK SC Regular"/>
                <w:kern w:val="1"/>
                <w:sz w:val="28"/>
                <w:szCs w:val="28"/>
                <w:lang w:eastAsia="zh-CN" w:bidi="hi-IN"/>
              </w:rPr>
            </w:pPr>
          </w:p>
        </w:tc>
        <w:tc>
          <w:tcPr>
            <w:tcW w:w="1560" w:type="dxa"/>
            <w:gridSpan w:val="2"/>
          </w:tcPr>
          <w:p w:rsidR="007164B4" w:rsidRPr="004B22F9" w:rsidRDefault="007164B4" w:rsidP="00EE70CB">
            <w:pPr>
              <w:tabs>
                <w:tab w:val="left" w:pos="9639"/>
              </w:tabs>
              <w:suppressAutoHyphens/>
              <w:snapToGrid w:val="0"/>
              <w:jc w:val="both"/>
              <w:rPr>
                <w:rFonts w:eastAsia="Noto Sans CJK SC Regular"/>
                <w:kern w:val="1"/>
                <w:sz w:val="28"/>
                <w:szCs w:val="28"/>
                <w:lang w:eastAsia="zh-CN" w:bidi="hi-IN"/>
              </w:rPr>
            </w:pPr>
          </w:p>
        </w:tc>
        <w:tc>
          <w:tcPr>
            <w:tcW w:w="1275" w:type="dxa"/>
          </w:tcPr>
          <w:p w:rsidR="007164B4" w:rsidRPr="004B22F9" w:rsidRDefault="007164B4" w:rsidP="00EE70CB">
            <w:pPr>
              <w:tabs>
                <w:tab w:val="left" w:pos="9639"/>
              </w:tabs>
              <w:suppressAutoHyphens/>
              <w:snapToGrid w:val="0"/>
              <w:jc w:val="both"/>
              <w:rPr>
                <w:rFonts w:eastAsia="Noto Sans CJK SC Regular"/>
                <w:kern w:val="1"/>
                <w:sz w:val="28"/>
                <w:szCs w:val="28"/>
                <w:lang w:eastAsia="zh-CN" w:bidi="hi-IN"/>
              </w:rPr>
            </w:pPr>
          </w:p>
        </w:tc>
        <w:tc>
          <w:tcPr>
            <w:tcW w:w="1134" w:type="dxa"/>
          </w:tcPr>
          <w:p w:rsidR="007164B4" w:rsidRPr="004B22F9" w:rsidRDefault="007164B4" w:rsidP="00EE70CB">
            <w:pPr>
              <w:tabs>
                <w:tab w:val="left" w:pos="9639"/>
              </w:tabs>
              <w:suppressAutoHyphens/>
              <w:snapToGrid w:val="0"/>
              <w:jc w:val="both"/>
              <w:rPr>
                <w:rFonts w:eastAsia="Noto Sans CJK SC Regular"/>
                <w:kern w:val="1"/>
                <w:sz w:val="28"/>
                <w:szCs w:val="28"/>
                <w:lang w:eastAsia="zh-CN" w:bidi="hi-IN"/>
              </w:rPr>
            </w:pPr>
          </w:p>
        </w:tc>
        <w:tc>
          <w:tcPr>
            <w:tcW w:w="1134" w:type="dxa"/>
          </w:tcPr>
          <w:p w:rsidR="007164B4" w:rsidRPr="004B22F9" w:rsidRDefault="007164B4" w:rsidP="00EE70CB">
            <w:pPr>
              <w:tabs>
                <w:tab w:val="left" w:pos="9639"/>
              </w:tabs>
              <w:suppressAutoHyphens/>
              <w:snapToGrid w:val="0"/>
              <w:jc w:val="both"/>
              <w:rPr>
                <w:rFonts w:eastAsia="Noto Sans CJK SC Regular"/>
                <w:kern w:val="1"/>
                <w:sz w:val="28"/>
                <w:szCs w:val="28"/>
                <w:lang w:eastAsia="zh-CN" w:bidi="hi-IN"/>
              </w:rPr>
            </w:pPr>
          </w:p>
        </w:tc>
      </w:tr>
      <w:tr w:rsidR="007164B4" w:rsidRPr="004B22F9" w:rsidTr="004B22F9">
        <w:tc>
          <w:tcPr>
            <w:tcW w:w="3510" w:type="dxa"/>
          </w:tcPr>
          <w:p w:rsidR="007164B4" w:rsidRPr="004B22F9" w:rsidRDefault="007164B4" w:rsidP="00EE70CB">
            <w:pPr>
              <w:tabs>
                <w:tab w:val="left" w:pos="9639"/>
              </w:tabs>
              <w:suppressAutoHyphens/>
              <w:ind w:left="-57"/>
              <w:jc w:val="both"/>
              <w:rPr>
                <w:rFonts w:eastAsia="Noto Sans CJK SC Regular"/>
                <w:kern w:val="1"/>
                <w:sz w:val="28"/>
                <w:szCs w:val="28"/>
                <w:lang w:eastAsia="zh-CN" w:bidi="hi-IN"/>
              </w:rPr>
            </w:pPr>
            <w:r w:rsidRPr="004B22F9">
              <w:rPr>
                <w:rFonts w:eastAsia="Noto Sans CJK SC Regular"/>
                <w:kern w:val="1"/>
                <w:sz w:val="28"/>
                <w:szCs w:val="28"/>
                <w:lang w:eastAsia="zh-CN" w:bidi="hi-IN"/>
              </w:rPr>
              <w:t>Иных животных, занесенных в Красную книгу России (экз.)</w:t>
            </w:r>
          </w:p>
        </w:tc>
        <w:tc>
          <w:tcPr>
            <w:tcW w:w="1134" w:type="dxa"/>
          </w:tcPr>
          <w:p w:rsidR="007164B4" w:rsidRPr="004B22F9" w:rsidRDefault="007164B4" w:rsidP="00EE70CB">
            <w:pPr>
              <w:tabs>
                <w:tab w:val="left" w:pos="9639"/>
              </w:tabs>
              <w:suppressAutoHyphens/>
              <w:snapToGrid w:val="0"/>
              <w:jc w:val="both"/>
              <w:rPr>
                <w:rFonts w:eastAsia="Noto Sans CJK SC Regular"/>
                <w:kern w:val="1"/>
                <w:sz w:val="28"/>
                <w:szCs w:val="28"/>
                <w:lang w:eastAsia="zh-CN" w:bidi="hi-IN"/>
              </w:rPr>
            </w:pPr>
          </w:p>
        </w:tc>
        <w:tc>
          <w:tcPr>
            <w:tcW w:w="1560" w:type="dxa"/>
            <w:gridSpan w:val="2"/>
          </w:tcPr>
          <w:p w:rsidR="007164B4" w:rsidRPr="004B22F9" w:rsidRDefault="007164B4" w:rsidP="00EE70CB">
            <w:pPr>
              <w:tabs>
                <w:tab w:val="left" w:pos="9639"/>
              </w:tabs>
              <w:suppressAutoHyphens/>
              <w:snapToGrid w:val="0"/>
              <w:jc w:val="both"/>
              <w:rPr>
                <w:rFonts w:eastAsia="Noto Sans CJK SC Regular"/>
                <w:kern w:val="1"/>
                <w:sz w:val="28"/>
                <w:szCs w:val="28"/>
                <w:lang w:eastAsia="zh-CN" w:bidi="hi-IN"/>
              </w:rPr>
            </w:pPr>
          </w:p>
        </w:tc>
        <w:tc>
          <w:tcPr>
            <w:tcW w:w="1275" w:type="dxa"/>
          </w:tcPr>
          <w:p w:rsidR="007164B4" w:rsidRPr="004B22F9" w:rsidRDefault="007164B4" w:rsidP="00EE70CB">
            <w:pPr>
              <w:tabs>
                <w:tab w:val="left" w:pos="9639"/>
              </w:tabs>
              <w:suppressAutoHyphens/>
              <w:snapToGrid w:val="0"/>
              <w:jc w:val="both"/>
              <w:rPr>
                <w:rFonts w:eastAsia="Noto Sans CJK SC Regular"/>
                <w:kern w:val="1"/>
                <w:sz w:val="28"/>
                <w:szCs w:val="28"/>
                <w:lang w:eastAsia="zh-CN" w:bidi="hi-IN"/>
              </w:rPr>
            </w:pPr>
          </w:p>
        </w:tc>
        <w:tc>
          <w:tcPr>
            <w:tcW w:w="1134" w:type="dxa"/>
          </w:tcPr>
          <w:p w:rsidR="007164B4" w:rsidRPr="004B22F9" w:rsidRDefault="007164B4" w:rsidP="00EE70CB">
            <w:pPr>
              <w:tabs>
                <w:tab w:val="left" w:pos="9639"/>
              </w:tabs>
              <w:suppressAutoHyphens/>
              <w:snapToGrid w:val="0"/>
              <w:jc w:val="both"/>
              <w:rPr>
                <w:rFonts w:eastAsia="Noto Sans CJK SC Regular"/>
                <w:kern w:val="1"/>
                <w:sz w:val="28"/>
                <w:szCs w:val="28"/>
                <w:lang w:eastAsia="zh-CN" w:bidi="hi-IN"/>
              </w:rPr>
            </w:pPr>
          </w:p>
        </w:tc>
        <w:tc>
          <w:tcPr>
            <w:tcW w:w="1134" w:type="dxa"/>
          </w:tcPr>
          <w:p w:rsidR="007164B4" w:rsidRPr="004B22F9" w:rsidRDefault="007164B4" w:rsidP="00EE70CB">
            <w:pPr>
              <w:tabs>
                <w:tab w:val="left" w:pos="9639"/>
              </w:tabs>
              <w:suppressAutoHyphens/>
              <w:snapToGrid w:val="0"/>
              <w:jc w:val="both"/>
              <w:rPr>
                <w:rFonts w:eastAsia="Noto Sans CJK SC Regular"/>
                <w:kern w:val="1"/>
                <w:sz w:val="28"/>
                <w:szCs w:val="28"/>
                <w:lang w:eastAsia="zh-CN" w:bidi="hi-IN"/>
              </w:rPr>
            </w:pPr>
          </w:p>
        </w:tc>
      </w:tr>
      <w:tr w:rsidR="007164B4" w:rsidRPr="004B22F9" w:rsidTr="004B22F9">
        <w:tc>
          <w:tcPr>
            <w:tcW w:w="9747" w:type="dxa"/>
            <w:gridSpan w:val="7"/>
          </w:tcPr>
          <w:p w:rsidR="007164B4" w:rsidRPr="004B22F9" w:rsidRDefault="007164B4" w:rsidP="00EE70CB">
            <w:pPr>
              <w:tabs>
                <w:tab w:val="left" w:pos="9639"/>
              </w:tabs>
              <w:suppressAutoHyphens/>
              <w:jc w:val="both"/>
              <w:rPr>
                <w:rFonts w:eastAsia="Noto Sans CJK SC Regular"/>
                <w:kern w:val="1"/>
                <w:sz w:val="28"/>
                <w:szCs w:val="28"/>
                <w:lang w:eastAsia="zh-CN" w:bidi="hi-IN"/>
              </w:rPr>
            </w:pPr>
            <w:r w:rsidRPr="004B22F9">
              <w:rPr>
                <w:rFonts w:eastAsia="Noto Sans CJK SC Regular"/>
                <w:kern w:val="1"/>
                <w:sz w:val="28"/>
                <w:szCs w:val="28"/>
                <w:lang w:eastAsia="zh-CN" w:bidi="hi-IN"/>
              </w:rPr>
              <w:t>4. Наложено административных штрафов (количество/ тыс. руб.):</w:t>
            </w:r>
          </w:p>
        </w:tc>
      </w:tr>
      <w:tr w:rsidR="007164B4" w:rsidRPr="004B22F9" w:rsidTr="004B22F9">
        <w:tc>
          <w:tcPr>
            <w:tcW w:w="3510" w:type="dxa"/>
          </w:tcPr>
          <w:p w:rsidR="007164B4" w:rsidRPr="004B22F9" w:rsidRDefault="007164B4" w:rsidP="00EE70CB">
            <w:pPr>
              <w:tabs>
                <w:tab w:val="left" w:pos="9639"/>
              </w:tabs>
              <w:suppressAutoHyphens/>
              <w:snapToGrid w:val="0"/>
              <w:ind w:left="-57"/>
              <w:jc w:val="both"/>
              <w:rPr>
                <w:rFonts w:eastAsia="Noto Sans CJK SC Regular"/>
                <w:kern w:val="1"/>
                <w:sz w:val="28"/>
                <w:szCs w:val="28"/>
                <w:lang w:eastAsia="zh-CN" w:bidi="hi-IN"/>
              </w:rPr>
            </w:pPr>
          </w:p>
        </w:tc>
        <w:tc>
          <w:tcPr>
            <w:tcW w:w="2055" w:type="dxa"/>
            <w:gridSpan w:val="2"/>
          </w:tcPr>
          <w:p w:rsidR="007164B4" w:rsidRPr="004B22F9" w:rsidRDefault="007164B4" w:rsidP="00EE70CB">
            <w:pPr>
              <w:tabs>
                <w:tab w:val="left" w:pos="9639"/>
              </w:tabs>
              <w:suppressAutoHyphens/>
              <w:jc w:val="both"/>
              <w:rPr>
                <w:rFonts w:eastAsia="Noto Sans CJK SC Regular"/>
                <w:kern w:val="1"/>
                <w:sz w:val="28"/>
                <w:szCs w:val="28"/>
                <w:lang w:eastAsia="zh-CN" w:bidi="hi-IN"/>
              </w:rPr>
            </w:pPr>
            <w:r w:rsidRPr="004B22F9">
              <w:rPr>
                <w:rFonts w:eastAsia="Noto Sans CJK SC Regular"/>
                <w:kern w:val="1"/>
                <w:sz w:val="28"/>
                <w:szCs w:val="28"/>
                <w:lang w:eastAsia="zh-CN" w:bidi="hi-IN"/>
              </w:rPr>
              <w:t>ВСЕГО:</w:t>
            </w:r>
          </w:p>
          <w:p w:rsidR="007164B4" w:rsidRPr="004B22F9" w:rsidRDefault="007164B4" w:rsidP="00EE70CB">
            <w:pPr>
              <w:tabs>
                <w:tab w:val="left" w:pos="9639"/>
              </w:tabs>
              <w:suppressAutoHyphens/>
              <w:jc w:val="both"/>
              <w:rPr>
                <w:rFonts w:eastAsia="Noto Sans CJK SC Regular"/>
                <w:kern w:val="1"/>
                <w:sz w:val="28"/>
                <w:szCs w:val="28"/>
                <w:lang w:eastAsia="zh-CN" w:bidi="hi-IN"/>
              </w:rPr>
            </w:pPr>
            <w:r w:rsidRPr="004B22F9">
              <w:rPr>
                <w:rFonts w:eastAsia="Noto Sans CJK SC Regular"/>
                <w:iCs/>
                <w:kern w:val="1"/>
                <w:sz w:val="28"/>
                <w:szCs w:val="28"/>
                <w:lang w:eastAsia="zh-CN" w:bidi="hi-IN"/>
              </w:rPr>
              <w:t>86/ 322</w:t>
            </w:r>
          </w:p>
        </w:tc>
        <w:tc>
          <w:tcPr>
            <w:tcW w:w="4182" w:type="dxa"/>
            <w:gridSpan w:val="4"/>
          </w:tcPr>
          <w:p w:rsidR="007164B4" w:rsidRPr="004B22F9" w:rsidRDefault="007164B4" w:rsidP="00EE70CB">
            <w:pPr>
              <w:tabs>
                <w:tab w:val="left" w:pos="9639"/>
              </w:tabs>
              <w:suppressAutoHyphens/>
              <w:jc w:val="both"/>
              <w:rPr>
                <w:rFonts w:eastAsia="Noto Sans CJK SC Regular"/>
                <w:kern w:val="1"/>
                <w:sz w:val="28"/>
                <w:szCs w:val="28"/>
                <w:lang w:eastAsia="zh-CN" w:bidi="hi-IN"/>
              </w:rPr>
            </w:pPr>
            <w:r w:rsidRPr="004B22F9">
              <w:rPr>
                <w:rFonts w:eastAsia="Noto Sans CJK SC Regular"/>
                <w:kern w:val="1"/>
                <w:sz w:val="28"/>
                <w:szCs w:val="28"/>
                <w:lang w:eastAsia="zh-CN" w:bidi="hi-IN"/>
              </w:rPr>
              <w:t xml:space="preserve">В том числе по постановлениям должностных лиц заповедника </w:t>
            </w:r>
          </w:p>
        </w:tc>
      </w:tr>
      <w:tr w:rsidR="007164B4" w:rsidRPr="004B22F9" w:rsidTr="004B22F9">
        <w:tc>
          <w:tcPr>
            <w:tcW w:w="3510" w:type="dxa"/>
          </w:tcPr>
          <w:p w:rsidR="007164B4" w:rsidRPr="004B22F9" w:rsidRDefault="007164B4" w:rsidP="00EE70CB">
            <w:pPr>
              <w:tabs>
                <w:tab w:val="left" w:pos="9639"/>
              </w:tabs>
              <w:suppressAutoHyphens/>
              <w:ind w:left="-57"/>
              <w:jc w:val="both"/>
              <w:rPr>
                <w:rFonts w:eastAsia="Noto Sans CJK SC Regular"/>
                <w:kern w:val="1"/>
                <w:sz w:val="28"/>
                <w:szCs w:val="28"/>
                <w:lang w:eastAsia="zh-CN" w:bidi="hi-IN"/>
              </w:rPr>
            </w:pPr>
            <w:r w:rsidRPr="004B22F9">
              <w:rPr>
                <w:rFonts w:eastAsia="Noto Sans CJK SC Regular"/>
                <w:kern w:val="1"/>
                <w:sz w:val="28"/>
                <w:szCs w:val="28"/>
                <w:lang w:eastAsia="zh-CN" w:bidi="hi-IN"/>
              </w:rPr>
              <w:t>на граждан</w:t>
            </w:r>
          </w:p>
        </w:tc>
        <w:tc>
          <w:tcPr>
            <w:tcW w:w="2055" w:type="dxa"/>
            <w:gridSpan w:val="2"/>
          </w:tcPr>
          <w:p w:rsidR="007164B4" w:rsidRPr="004B22F9" w:rsidRDefault="007164B4" w:rsidP="00EE70CB">
            <w:pPr>
              <w:tabs>
                <w:tab w:val="left" w:pos="9639"/>
              </w:tabs>
              <w:suppressAutoHyphens/>
              <w:jc w:val="both"/>
              <w:rPr>
                <w:rFonts w:eastAsia="Noto Sans CJK SC Regular"/>
                <w:kern w:val="1"/>
                <w:sz w:val="28"/>
                <w:szCs w:val="28"/>
                <w:lang w:eastAsia="zh-CN" w:bidi="hi-IN"/>
              </w:rPr>
            </w:pPr>
            <w:r w:rsidRPr="004B22F9">
              <w:rPr>
                <w:rFonts w:eastAsia="Noto Sans CJK SC Regular"/>
                <w:iCs/>
                <w:kern w:val="1"/>
                <w:sz w:val="28"/>
                <w:szCs w:val="28"/>
                <w:lang w:eastAsia="zh-CN" w:bidi="hi-IN"/>
              </w:rPr>
              <w:t>86 / 322</w:t>
            </w:r>
          </w:p>
        </w:tc>
        <w:tc>
          <w:tcPr>
            <w:tcW w:w="4182" w:type="dxa"/>
            <w:gridSpan w:val="4"/>
          </w:tcPr>
          <w:p w:rsidR="007164B4" w:rsidRPr="004B22F9" w:rsidRDefault="007164B4" w:rsidP="00EE70CB">
            <w:pPr>
              <w:tabs>
                <w:tab w:val="left" w:pos="9639"/>
              </w:tabs>
              <w:suppressAutoHyphens/>
              <w:jc w:val="both"/>
              <w:rPr>
                <w:rFonts w:eastAsia="Noto Sans CJK SC Regular"/>
                <w:kern w:val="1"/>
                <w:sz w:val="28"/>
                <w:szCs w:val="28"/>
                <w:lang w:eastAsia="zh-CN" w:bidi="hi-IN"/>
              </w:rPr>
            </w:pPr>
            <w:r w:rsidRPr="004B22F9">
              <w:rPr>
                <w:rFonts w:eastAsia="Noto Sans CJK SC Regular"/>
                <w:iCs/>
                <w:kern w:val="1"/>
                <w:sz w:val="28"/>
                <w:szCs w:val="28"/>
                <w:lang w:eastAsia="zh-CN" w:bidi="hi-IN"/>
              </w:rPr>
              <w:t>86 / 322</w:t>
            </w:r>
          </w:p>
        </w:tc>
      </w:tr>
      <w:tr w:rsidR="007164B4" w:rsidRPr="004B22F9" w:rsidTr="004B22F9">
        <w:tc>
          <w:tcPr>
            <w:tcW w:w="3510" w:type="dxa"/>
          </w:tcPr>
          <w:p w:rsidR="007164B4" w:rsidRPr="004B22F9" w:rsidRDefault="007164B4" w:rsidP="00EE70CB">
            <w:pPr>
              <w:tabs>
                <w:tab w:val="left" w:pos="9639"/>
              </w:tabs>
              <w:suppressAutoHyphens/>
              <w:ind w:left="-57"/>
              <w:jc w:val="both"/>
              <w:rPr>
                <w:rFonts w:eastAsia="Noto Sans CJK SC Regular"/>
                <w:kern w:val="1"/>
                <w:sz w:val="28"/>
                <w:szCs w:val="28"/>
                <w:lang w:eastAsia="zh-CN" w:bidi="hi-IN"/>
              </w:rPr>
            </w:pPr>
            <w:r w:rsidRPr="004B22F9">
              <w:rPr>
                <w:rFonts w:eastAsia="Noto Sans CJK SC Regular"/>
                <w:kern w:val="1"/>
                <w:sz w:val="28"/>
                <w:szCs w:val="28"/>
                <w:lang w:eastAsia="zh-CN" w:bidi="hi-IN"/>
              </w:rPr>
              <w:t>на должностных лиц</w:t>
            </w:r>
          </w:p>
        </w:tc>
        <w:tc>
          <w:tcPr>
            <w:tcW w:w="2055" w:type="dxa"/>
            <w:gridSpan w:val="2"/>
          </w:tcPr>
          <w:p w:rsidR="007164B4" w:rsidRPr="004B22F9" w:rsidRDefault="007164B4" w:rsidP="00EE70CB">
            <w:pPr>
              <w:tabs>
                <w:tab w:val="left" w:pos="9639"/>
              </w:tabs>
              <w:suppressAutoHyphens/>
              <w:snapToGrid w:val="0"/>
              <w:jc w:val="both"/>
              <w:rPr>
                <w:rFonts w:eastAsia="Noto Sans CJK SC Regular"/>
                <w:kern w:val="1"/>
                <w:sz w:val="28"/>
                <w:szCs w:val="28"/>
                <w:lang w:eastAsia="zh-CN" w:bidi="hi-IN"/>
              </w:rPr>
            </w:pPr>
          </w:p>
        </w:tc>
        <w:tc>
          <w:tcPr>
            <w:tcW w:w="4182" w:type="dxa"/>
            <w:gridSpan w:val="4"/>
          </w:tcPr>
          <w:p w:rsidR="007164B4" w:rsidRPr="004B22F9" w:rsidRDefault="007164B4" w:rsidP="00EE70CB">
            <w:pPr>
              <w:tabs>
                <w:tab w:val="left" w:pos="9639"/>
              </w:tabs>
              <w:suppressAutoHyphens/>
              <w:snapToGrid w:val="0"/>
              <w:jc w:val="both"/>
              <w:rPr>
                <w:rFonts w:eastAsia="Noto Sans CJK SC Regular"/>
                <w:kern w:val="1"/>
                <w:sz w:val="28"/>
                <w:szCs w:val="28"/>
                <w:lang w:eastAsia="zh-CN" w:bidi="hi-IN"/>
              </w:rPr>
            </w:pPr>
          </w:p>
        </w:tc>
      </w:tr>
      <w:tr w:rsidR="007164B4" w:rsidRPr="004B22F9" w:rsidTr="004B22F9">
        <w:tc>
          <w:tcPr>
            <w:tcW w:w="3510" w:type="dxa"/>
          </w:tcPr>
          <w:p w:rsidR="007164B4" w:rsidRPr="004B22F9" w:rsidRDefault="007164B4" w:rsidP="00EE70CB">
            <w:pPr>
              <w:tabs>
                <w:tab w:val="left" w:pos="9639"/>
              </w:tabs>
              <w:suppressAutoHyphens/>
              <w:ind w:left="-57"/>
              <w:jc w:val="both"/>
              <w:rPr>
                <w:rFonts w:eastAsia="Noto Sans CJK SC Regular"/>
                <w:kern w:val="1"/>
                <w:sz w:val="28"/>
                <w:szCs w:val="28"/>
                <w:lang w:eastAsia="zh-CN" w:bidi="hi-IN"/>
              </w:rPr>
            </w:pPr>
            <w:r w:rsidRPr="004B22F9">
              <w:rPr>
                <w:rFonts w:eastAsia="Noto Sans CJK SC Regular"/>
                <w:kern w:val="1"/>
                <w:sz w:val="28"/>
                <w:szCs w:val="28"/>
                <w:lang w:eastAsia="zh-CN" w:bidi="hi-IN"/>
              </w:rPr>
              <w:t>на юридических лиц</w:t>
            </w:r>
          </w:p>
        </w:tc>
        <w:tc>
          <w:tcPr>
            <w:tcW w:w="2055" w:type="dxa"/>
            <w:gridSpan w:val="2"/>
          </w:tcPr>
          <w:p w:rsidR="007164B4" w:rsidRPr="004B22F9" w:rsidRDefault="007164B4" w:rsidP="00EE70CB">
            <w:pPr>
              <w:tabs>
                <w:tab w:val="left" w:pos="9639"/>
              </w:tabs>
              <w:suppressAutoHyphens/>
              <w:snapToGrid w:val="0"/>
              <w:jc w:val="both"/>
              <w:rPr>
                <w:rFonts w:eastAsia="Noto Sans CJK SC Regular"/>
                <w:kern w:val="1"/>
                <w:sz w:val="28"/>
                <w:szCs w:val="28"/>
                <w:lang w:eastAsia="zh-CN" w:bidi="hi-IN"/>
              </w:rPr>
            </w:pPr>
          </w:p>
        </w:tc>
        <w:tc>
          <w:tcPr>
            <w:tcW w:w="4182" w:type="dxa"/>
            <w:gridSpan w:val="4"/>
          </w:tcPr>
          <w:p w:rsidR="007164B4" w:rsidRPr="004B22F9" w:rsidRDefault="007164B4" w:rsidP="00EE70CB">
            <w:pPr>
              <w:tabs>
                <w:tab w:val="left" w:pos="9639"/>
              </w:tabs>
              <w:suppressAutoHyphens/>
              <w:snapToGrid w:val="0"/>
              <w:jc w:val="both"/>
              <w:rPr>
                <w:rFonts w:eastAsia="Noto Sans CJK SC Regular"/>
                <w:kern w:val="1"/>
                <w:sz w:val="28"/>
                <w:szCs w:val="28"/>
                <w:lang w:eastAsia="zh-CN" w:bidi="hi-IN"/>
              </w:rPr>
            </w:pPr>
          </w:p>
        </w:tc>
      </w:tr>
      <w:tr w:rsidR="007164B4" w:rsidRPr="004B22F9" w:rsidTr="004B22F9">
        <w:tc>
          <w:tcPr>
            <w:tcW w:w="9747" w:type="dxa"/>
            <w:gridSpan w:val="7"/>
          </w:tcPr>
          <w:p w:rsidR="007164B4" w:rsidRPr="004B22F9" w:rsidRDefault="007164B4" w:rsidP="00EE70CB">
            <w:pPr>
              <w:tabs>
                <w:tab w:val="left" w:pos="9639"/>
              </w:tabs>
              <w:suppressAutoHyphens/>
              <w:jc w:val="both"/>
              <w:rPr>
                <w:rFonts w:eastAsia="Noto Sans CJK SC Regular"/>
                <w:kern w:val="1"/>
                <w:sz w:val="28"/>
                <w:szCs w:val="28"/>
                <w:lang w:eastAsia="zh-CN" w:bidi="hi-IN"/>
              </w:rPr>
            </w:pPr>
            <w:r w:rsidRPr="004B22F9">
              <w:rPr>
                <w:rFonts w:eastAsia="Noto Sans CJK SC Regular"/>
                <w:kern w:val="1"/>
                <w:sz w:val="28"/>
                <w:szCs w:val="28"/>
                <w:lang w:eastAsia="zh-CN" w:bidi="hi-IN"/>
              </w:rPr>
              <w:t>5. Взыскано административных штрафов (количество/ тыс. руб.):</w:t>
            </w:r>
          </w:p>
        </w:tc>
      </w:tr>
      <w:tr w:rsidR="007164B4" w:rsidRPr="004B22F9" w:rsidTr="004B22F9">
        <w:tc>
          <w:tcPr>
            <w:tcW w:w="3510" w:type="dxa"/>
          </w:tcPr>
          <w:p w:rsidR="007164B4" w:rsidRPr="004B22F9" w:rsidRDefault="007164B4" w:rsidP="00EE70CB">
            <w:pPr>
              <w:tabs>
                <w:tab w:val="left" w:pos="9639"/>
              </w:tabs>
              <w:suppressAutoHyphens/>
              <w:snapToGrid w:val="0"/>
              <w:ind w:left="-57"/>
              <w:jc w:val="both"/>
              <w:rPr>
                <w:rFonts w:eastAsia="Noto Sans CJK SC Regular"/>
                <w:kern w:val="1"/>
                <w:sz w:val="28"/>
                <w:szCs w:val="28"/>
                <w:lang w:eastAsia="zh-CN" w:bidi="hi-IN"/>
              </w:rPr>
            </w:pPr>
          </w:p>
        </w:tc>
        <w:tc>
          <w:tcPr>
            <w:tcW w:w="2055" w:type="dxa"/>
            <w:gridSpan w:val="2"/>
          </w:tcPr>
          <w:p w:rsidR="007164B4" w:rsidRPr="004B22F9" w:rsidRDefault="007164B4" w:rsidP="00EE70CB">
            <w:pPr>
              <w:tabs>
                <w:tab w:val="left" w:pos="9639"/>
              </w:tabs>
              <w:suppressAutoHyphens/>
              <w:jc w:val="both"/>
              <w:rPr>
                <w:rFonts w:eastAsia="Noto Sans CJK SC Regular"/>
                <w:kern w:val="1"/>
                <w:sz w:val="28"/>
                <w:szCs w:val="28"/>
                <w:lang w:eastAsia="zh-CN" w:bidi="hi-IN"/>
              </w:rPr>
            </w:pPr>
            <w:r w:rsidRPr="004B22F9">
              <w:rPr>
                <w:rFonts w:eastAsia="Noto Sans CJK SC Regular"/>
                <w:kern w:val="1"/>
                <w:sz w:val="28"/>
                <w:szCs w:val="28"/>
                <w:lang w:eastAsia="zh-CN" w:bidi="hi-IN"/>
              </w:rPr>
              <w:t>ВСЕГО:</w:t>
            </w:r>
          </w:p>
          <w:p w:rsidR="007164B4" w:rsidRPr="004B22F9" w:rsidRDefault="007164B4" w:rsidP="00EE70CB">
            <w:pPr>
              <w:tabs>
                <w:tab w:val="left" w:pos="9639"/>
              </w:tabs>
              <w:suppressAutoHyphens/>
              <w:jc w:val="both"/>
              <w:rPr>
                <w:rFonts w:eastAsia="Noto Sans CJK SC Regular"/>
                <w:kern w:val="1"/>
                <w:sz w:val="28"/>
                <w:szCs w:val="28"/>
                <w:lang w:eastAsia="zh-CN" w:bidi="hi-IN"/>
              </w:rPr>
            </w:pPr>
            <w:r w:rsidRPr="004B22F9">
              <w:rPr>
                <w:rFonts w:eastAsia="Noto Sans CJK SC Regular"/>
                <w:iCs/>
                <w:kern w:val="1"/>
                <w:sz w:val="28"/>
                <w:szCs w:val="28"/>
                <w:lang w:eastAsia="zh-CN" w:bidi="hi-IN"/>
              </w:rPr>
              <w:t>54/ 202748</w:t>
            </w:r>
          </w:p>
        </w:tc>
        <w:tc>
          <w:tcPr>
            <w:tcW w:w="4182" w:type="dxa"/>
            <w:gridSpan w:val="4"/>
          </w:tcPr>
          <w:p w:rsidR="007164B4" w:rsidRPr="004B22F9" w:rsidRDefault="007164B4" w:rsidP="00EE70CB">
            <w:pPr>
              <w:tabs>
                <w:tab w:val="left" w:pos="9639"/>
              </w:tabs>
              <w:suppressAutoHyphens/>
              <w:jc w:val="both"/>
              <w:rPr>
                <w:rFonts w:eastAsia="Noto Sans CJK SC Regular"/>
                <w:kern w:val="1"/>
                <w:sz w:val="28"/>
                <w:szCs w:val="28"/>
                <w:lang w:eastAsia="zh-CN" w:bidi="hi-IN"/>
              </w:rPr>
            </w:pPr>
            <w:r w:rsidRPr="004B22F9">
              <w:rPr>
                <w:rFonts w:eastAsia="Noto Sans CJK SC Regular"/>
                <w:kern w:val="1"/>
                <w:sz w:val="28"/>
                <w:szCs w:val="28"/>
                <w:lang w:eastAsia="zh-CN" w:bidi="hi-IN"/>
              </w:rPr>
              <w:t xml:space="preserve">В том числе по постановлениям должностных лиц заповедника </w:t>
            </w:r>
          </w:p>
        </w:tc>
      </w:tr>
      <w:tr w:rsidR="007164B4" w:rsidRPr="004B22F9" w:rsidTr="004B22F9">
        <w:tc>
          <w:tcPr>
            <w:tcW w:w="3510" w:type="dxa"/>
          </w:tcPr>
          <w:p w:rsidR="007164B4" w:rsidRPr="004B22F9" w:rsidRDefault="007164B4" w:rsidP="00EE70CB">
            <w:pPr>
              <w:tabs>
                <w:tab w:val="left" w:pos="9639"/>
              </w:tabs>
              <w:suppressAutoHyphens/>
              <w:ind w:left="-57"/>
              <w:jc w:val="both"/>
              <w:rPr>
                <w:rFonts w:eastAsia="Noto Sans CJK SC Regular"/>
                <w:kern w:val="1"/>
                <w:sz w:val="28"/>
                <w:szCs w:val="28"/>
                <w:lang w:eastAsia="zh-CN" w:bidi="hi-IN"/>
              </w:rPr>
            </w:pPr>
            <w:r w:rsidRPr="004B22F9">
              <w:rPr>
                <w:rFonts w:eastAsia="Noto Sans CJK SC Regular"/>
                <w:kern w:val="1"/>
                <w:sz w:val="28"/>
                <w:szCs w:val="28"/>
                <w:lang w:eastAsia="zh-CN" w:bidi="hi-IN"/>
              </w:rPr>
              <w:lastRenderedPageBreak/>
              <w:t>с граждан</w:t>
            </w:r>
          </w:p>
        </w:tc>
        <w:tc>
          <w:tcPr>
            <w:tcW w:w="2055" w:type="dxa"/>
            <w:gridSpan w:val="2"/>
          </w:tcPr>
          <w:p w:rsidR="007164B4" w:rsidRPr="004B22F9" w:rsidRDefault="007164B4" w:rsidP="00EE70CB">
            <w:pPr>
              <w:tabs>
                <w:tab w:val="left" w:pos="9639"/>
              </w:tabs>
              <w:suppressAutoHyphens/>
              <w:jc w:val="both"/>
              <w:rPr>
                <w:rFonts w:eastAsia="Noto Sans CJK SC Regular"/>
                <w:kern w:val="1"/>
                <w:sz w:val="28"/>
                <w:szCs w:val="28"/>
                <w:lang w:eastAsia="zh-CN" w:bidi="hi-IN"/>
              </w:rPr>
            </w:pPr>
            <w:r w:rsidRPr="004B22F9">
              <w:rPr>
                <w:rFonts w:eastAsia="Noto Sans CJK SC Regular"/>
                <w:iCs/>
                <w:kern w:val="1"/>
                <w:sz w:val="28"/>
                <w:szCs w:val="28"/>
                <w:lang w:eastAsia="zh-CN" w:bidi="hi-IN"/>
              </w:rPr>
              <w:t>54/ 202748</w:t>
            </w:r>
          </w:p>
        </w:tc>
        <w:tc>
          <w:tcPr>
            <w:tcW w:w="4182" w:type="dxa"/>
            <w:gridSpan w:val="4"/>
          </w:tcPr>
          <w:p w:rsidR="007164B4" w:rsidRPr="004B22F9" w:rsidRDefault="007164B4" w:rsidP="00EE70CB">
            <w:pPr>
              <w:tabs>
                <w:tab w:val="left" w:pos="9639"/>
              </w:tabs>
              <w:suppressAutoHyphens/>
              <w:jc w:val="both"/>
              <w:rPr>
                <w:rFonts w:eastAsia="Noto Sans CJK SC Regular"/>
                <w:kern w:val="1"/>
                <w:sz w:val="28"/>
                <w:szCs w:val="28"/>
                <w:lang w:eastAsia="zh-CN" w:bidi="hi-IN"/>
              </w:rPr>
            </w:pPr>
            <w:r w:rsidRPr="004B22F9">
              <w:rPr>
                <w:rFonts w:eastAsia="Noto Sans CJK SC Regular"/>
                <w:iCs/>
                <w:kern w:val="1"/>
                <w:sz w:val="28"/>
                <w:szCs w:val="28"/>
                <w:lang w:eastAsia="zh-CN" w:bidi="hi-IN"/>
              </w:rPr>
              <w:t>54/ 202748</w:t>
            </w:r>
          </w:p>
        </w:tc>
      </w:tr>
      <w:tr w:rsidR="007164B4" w:rsidRPr="004B22F9" w:rsidTr="004B22F9">
        <w:tc>
          <w:tcPr>
            <w:tcW w:w="3510" w:type="dxa"/>
          </w:tcPr>
          <w:p w:rsidR="007164B4" w:rsidRPr="004B22F9" w:rsidRDefault="007164B4" w:rsidP="00EE70CB">
            <w:pPr>
              <w:tabs>
                <w:tab w:val="left" w:pos="9639"/>
              </w:tabs>
              <w:suppressAutoHyphens/>
              <w:ind w:left="-57"/>
              <w:jc w:val="both"/>
              <w:rPr>
                <w:rFonts w:eastAsia="Noto Sans CJK SC Regular"/>
                <w:kern w:val="1"/>
                <w:sz w:val="28"/>
                <w:szCs w:val="28"/>
                <w:lang w:eastAsia="zh-CN" w:bidi="hi-IN"/>
              </w:rPr>
            </w:pPr>
            <w:r w:rsidRPr="004B22F9">
              <w:rPr>
                <w:rFonts w:eastAsia="Noto Sans CJK SC Regular"/>
                <w:kern w:val="1"/>
                <w:sz w:val="28"/>
                <w:szCs w:val="28"/>
                <w:lang w:eastAsia="zh-CN" w:bidi="hi-IN"/>
              </w:rPr>
              <w:t>с должностных лиц</w:t>
            </w:r>
          </w:p>
        </w:tc>
        <w:tc>
          <w:tcPr>
            <w:tcW w:w="2055" w:type="dxa"/>
            <w:gridSpan w:val="2"/>
          </w:tcPr>
          <w:p w:rsidR="007164B4" w:rsidRPr="004B22F9" w:rsidRDefault="007164B4" w:rsidP="00EE70CB">
            <w:pPr>
              <w:tabs>
                <w:tab w:val="left" w:pos="9639"/>
              </w:tabs>
              <w:suppressAutoHyphens/>
              <w:snapToGrid w:val="0"/>
              <w:jc w:val="both"/>
              <w:rPr>
                <w:rFonts w:eastAsia="Noto Sans CJK SC Regular"/>
                <w:kern w:val="1"/>
                <w:sz w:val="28"/>
                <w:szCs w:val="28"/>
                <w:lang w:eastAsia="zh-CN" w:bidi="hi-IN"/>
              </w:rPr>
            </w:pPr>
          </w:p>
        </w:tc>
        <w:tc>
          <w:tcPr>
            <w:tcW w:w="4182" w:type="dxa"/>
            <w:gridSpan w:val="4"/>
          </w:tcPr>
          <w:p w:rsidR="007164B4" w:rsidRPr="004B22F9" w:rsidRDefault="007164B4" w:rsidP="00EE70CB">
            <w:pPr>
              <w:tabs>
                <w:tab w:val="left" w:pos="9639"/>
              </w:tabs>
              <w:suppressAutoHyphens/>
              <w:snapToGrid w:val="0"/>
              <w:jc w:val="both"/>
              <w:rPr>
                <w:rFonts w:eastAsia="Noto Sans CJK SC Regular"/>
                <w:kern w:val="1"/>
                <w:sz w:val="28"/>
                <w:szCs w:val="28"/>
                <w:lang w:eastAsia="zh-CN" w:bidi="hi-IN"/>
              </w:rPr>
            </w:pPr>
          </w:p>
        </w:tc>
      </w:tr>
      <w:tr w:rsidR="007164B4" w:rsidRPr="004B22F9" w:rsidTr="004B22F9">
        <w:tc>
          <w:tcPr>
            <w:tcW w:w="3510" w:type="dxa"/>
          </w:tcPr>
          <w:p w:rsidR="007164B4" w:rsidRPr="004B22F9" w:rsidRDefault="007164B4" w:rsidP="00EE70CB">
            <w:pPr>
              <w:tabs>
                <w:tab w:val="left" w:pos="9639"/>
              </w:tabs>
              <w:suppressAutoHyphens/>
              <w:ind w:left="-57"/>
              <w:jc w:val="both"/>
              <w:rPr>
                <w:rFonts w:eastAsia="Noto Sans CJK SC Regular"/>
                <w:kern w:val="1"/>
                <w:sz w:val="28"/>
                <w:szCs w:val="28"/>
                <w:lang w:eastAsia="zh-CN" w:bidi="hi-IN"/>
              </w:rPr>
            </w:pPr>
            <w:r w:rsidRPr="004B22F9">
              <w:rPr>
                <w:rFonts w:eastAsia="Noto Sans CJK SC Regular"/>
                <w:kern w:val="1"/>
                <w:sz w:val="28"/>
                <w:szCs w:val="28"/>
                <w:lang w:eastAsia="zh-CN" w:bidi="hi-IN"/>
              </w:rPr>
              <w:t>с юридических лиц</w:t>
            </w:r>
          </w:p>
        </w:tc>
        <w:tc>
          <w:tcPr>
            <w:tcW w:w="2055" w:type="dxa"/>
            <w:gridSpan w:val="2"/>
          </w:tcPr>
          <w:p w:rsidR="007164B4" w:rsidRPr="004B22F9" w:rsidRDefault="007164B4" w:rsidP="00EE70CB">
            <w:pPr>
              <w:tabs>
                <w:tab w:val="left" w:pos="9639"/>
              </w:tabs>
              <w:suppressAutoHyphens/>
              <w:snapToGrid w:val="0"/>
              <w:jc w:val="both"/>
              <w:rPr>
                <w:rFonts w:eastAsia="Noto Sans CJK SC Regular"/>
                <w:kern w:val="1"/>
                <w:sz w:val="28"/>
                <w:szCs w:val="28"/>
                <w:lang w:eastAsia="zh-CN" w:bidi="hi-IN"/>
              </w:rPr>
            </w:pPr>
          </w:p>
        </w:tc>
        <w:tc>
          <w:tcPr>
            <w:tcW w:w="4182" w:type="dxa"/>
            <w:gridSpan w:val="4"/>
          </w:tcPr>
          <w:p w:rsidR="007164B4" w:rsidRPr="004B22F9" w:rsidRDefault="007164B4" w:rsidP="00EE70CB">
            <w:pPr>
              <w:tabs>
                <w:tab w:val="left" w:pos="9639"/>
              </w:tabs>
              <w:suppressAutoHyphens/>
              <w:snapToGrid w:val="0"/>
              <w:jc w:val="both"/>
              <w:rPr>
                <w:rFonts w:eastAsia="Noto Sans CJK SC Regular"/>
                <w:kern w:val="1"/>
                <w:sz w:val="28"/>
                <w:szCs w:val="28"/>
                <w:lang w:eastAsia="zh-CN" w:bidi="hi-IN"/>
              </w:rPr>
            </w:pPr>
          </w:p>
        </w:tc>
      </w:tr>
      <w:tr w:rsidR="007164B4" w:rsidRPr="004B22F9" w:rsidTr="004B22F9">
        <w:tc>
          <w:tcPr>
            <w:tcW w:w="9747" w:type="dxa"/>
            <w:gridSpan w:val="7"/>
          </w:tcPr>
          <w:p w:rsidR="007164B4" w:rsidRPr="004B22F9" w:rsidRDefault="007164B4" w:rsidP="00EE70CB">
            <w:pPr>
              <w:tabs>
                <w:tab w:val="left" w:pos="9639"/>
              </w:tabs>
              <w:suppressAutoHyphens/>
              <w:jc w:val="both"/>
              <w:rPr>
                <w:rFonts w:eastAsia="Noto Sans CJK SC Regular"/>
                <w:kern w:val="1"/>
                <w:sz w:val="28"/>
                <w:szCs w:val="28"/>
                <w:lang w:eastAsia="zh-CN" w:bidi="hi-IN"/>
              </w:rPr>
            </w:pPr>
            <w:r w:rsidRPr="004B22F9">
              <w:rPr>
                <w:rFonts w:eastAsia="Noto Sans CJK SC Regular"/>
                <w:kern w:val="1"/>
                <w:sz w:val="28"/>
                <w:szCs w:val="28"/>
                <w:lang w:eastAsia="zh-CN" w:bidi="hi-IN"/>
              </w:rPr>
              <w:t>6. Предъявлено исков о возмещении ущерба (количество/тыс. руб.):</w:t>
            </w:r>
          </w:p>
        </w:tc>
      </w:tr>
      <w:tr w:rsidR="007164B4" w:rsidRPr="004B22F9" w:rsidTr="004B22F9">
        <w:tc>
          <w:tcPr>
            <w:tcW w:w="3510" w:type="dxa"/>
          </w:tcPr>
          <w:p w:rsidR="007164B4" w:rsidRPr="004B22F9" w:rsidRDefault="007164B4" w:rsidP="00EE70CB">
            <w:pPr>
              <w:tabs>
                <w:tab w:val="left" w:pos="9639"/>
              </w:tabs>
              <w:suppressAutoHyphens/>
              <w:snapToGrid w:val="0"/>
              <w:ind w:left="-57"/>
              <w:jc w:val="both"/>
              <w:rPr>
                <w:rFonts w:eastAsia="Noto Sans CJK SC Regular"/>
                <w:kern w:val="1"/>
                <w:sz w:val="28"/>
                <w:szCs w:val="28"/>
                <w:lang w:eastAsia="zh-CN" w:bidi="hi-IN"/>
              </w:rPr>
            </w:pPr>
          </w:p>
        </w:tc>
        <w:tc>
          <w:tcPr>
            <w:tcW w:w="2055" w:type="dxa"/>
            <w:gridSpan w:val="2"/>
          </w:tcPr>
          <w:p w:rsidR="007164B4" w:rsidRPr="004B22F9" w:rsidRDefault="007164B4" w:rsidP="00EE70CB">
            <w:pPr>
              <w:tabs>
                <w:tab w:val="left" w:pos="9639"/>
              </w:tabs>
              <w:suppressAutoHyphens/>
              <w:jc w:val="both"/>
              <w:rPr>
                <w:rFonts w:eastAsia="Noto Sans CJK SC Regular"/>
                <w:kern w:val="1"/>
                <w:sz w:val="28"/>
                <w:szCs w:val="28"/>
                <w:lang w:eastAsia="zh-CN" w:bidi="hi-IN"/>
              </w:rPr>
            </w:pPr>
            <w:r w:rsidRPr="004B22F9">
              <w:rPr>
                <w:rFonts w:eastAsia="Noto Sans CJK SC Regular"/>
                <w:kern w:val="1"/>
                <w:sz w:val="28"/>
                <w:szCs w:val="28"/>
                <w:lang w:eastAsia="zh-CN" w:bidi="hi-IN"/>
              </w:rPr>
              <w:t>ВСЕГО:</w:t>
            </w:r>
          </w:p>
        </w:tc>
        <w:tc>
          <w:tcPr>
            <w:tcW w:w="4182" w:type="dxa"/>
            <w:gridSpan w:val="4"/>
          </w:tcPr>
          <w:p w:rsidR="007164B4" w:rsidRPr="004B22F9" w:rsidRDefault="007164B4" w:rsidP="00EE70CB">
            <w:pPr>
              <w:tabs>
                <w:tab w:val="left" w:pos="9639"/>
              </w:tabs>
              <w:suppressAutoHyphens/>
              <w:jc w:val="both"/>
              <w:rPr>
                <w:rFonts w:eastAsia="Noto Sans CJK SC Regular"/>
                <w:kern w:val="1"/>
                <w:sz w:val="28"/>
                <w:szCs w:val="28"/>
                <w:lang w:eastAsia="zh-CN" w:bidi="hi-IN"/>
              </w:rPr>
            </w:pPr>
            <w:r w:rsidRPr="004B22F9">
              <w:rPr>
                <w:rFonts w:eastAsia="Noto Sans CJK SC Regular"/>
                <w:kern w:val="1"/>
                <w:sz w:val="28"/>
                <w:szCs w:val="28"/>
                <w:lang w:eastAsia="zh-CN" w:bidi="hi-IN"/>
              </w:rPr>
              <w:t xml:space="preserve">В том числе должностными лицами заповедника </w:t>
            </w:r>
          </w:p>
        </w:tc>
      </w:tr>
      <w:tr w:rsidR="007164B4" w:rsidRPr="004B22F9" w:rsidTr="004B22F9">
        <w:tc>
          <w:tcPr>
            <w:tcW w:w="3510" w:type="dxa"/>
          </w:tcPr>
          <w:p w:rsidR="007164B4" w:rsidRPr="004B22F9" w:rsidRDefault="007164B4" w:rsidP="00EE70CB">
            <w:pPr>
              <w:tabs>
                <w:tab w:val="left" w:pos="9639"/>
              </w:tabs>
              <w:suppressAutoHyphens/>
              <w:ind w:left="-57"/>
              <w:jc w:val="both"/>
              <w:rPr>
                <w:rFonts w:eastAsia="Noto Sans CJK SC Regular"/>
                <w:kern w:val="1"/>
                <w:sz w:val="28"/>
                <w:szCs w:val="28"/>
                <w:lang w:eastAsia="zh-CN" w:bidi="hi-IN"/>
              </w:rPr>
            </w:pPr>
            <w:r w:rsidRPr="004B22F9">
              <w:rPr>
                <w:rFonts w:eastAsia="Noto Sans CJK SC Regular"/>
                <w:kern w:val="1"/>
                <w:sz w:val="28"/>
                <w:szCs w:val="28"/>
                <w:lang w:eastAsia="zh-CN" w:bidi="hi-IN"/>
              </w:rPr>
              <w:t>физическим лицам</w:t>
            </w:r>
          </w:p>
        </w:tc>
        <w:tc>
          <w:tcPr>
            <w:tcW w:w="2055" w:type="dxa"/>
            <w:gridSpan w:val="2"/>
          </w:tcPr>
          <w:p w:rsidR="007164B4" w:rsidRPr="004B22F9" w:rsidRDefault="007164B4" w:rsidP="00EE70CB">
            <w:pPr>
              <w:tabs>
                <w:tab w:val="left" w:pos="9639"/>
              </w:tabs>
              <w:suppressAutoHyphens/>
              <w:snapToGrid w:val="0"/>
              <w:jc w:val="both"/>
              <w:rPr>
                <w:rFonts w:eastAsia="Noto Sans CJK SC Regular"/>
                <w:kern w:val="1"/>
                <w:sz w:val="28"/>
                <w:szCs w:val="28"/>
                <w:lang w:eastAsia="zh-CN" w:bidi="hi-IN"/>
              </w:rPr>
            </w:pPr>
          </w:p>
        </w:tc>
        <w:tc>
          <w:tcPr>
            <w:tcW w:w="4182" w:type="dxa"/>
            <w:gridSpan w:val="4"/>
          </w:tcPr>
          <w:p w:rsidR="007164B4" w:rsidRPr="004B22F9" w:rsidRDefault="007164B4" w:rsidP="00EE70CB">
            <w:pPr>
              <w:tabs>
                <w:tab w:val="left" w:pos="9639"/>
              </w:tabs>
              <w:suppressAutoHyphens/>
              <w:snapToGrid w:val="0"/>
              <w:jc w:val="both"/>
              <w:rPr>
                <w:rFonts w:eastAsia="Noto Sans CJK SC Regular"/>
                <w:kern w:val="1"/>
                <w:sz w:val="28"/>
                <w:szCs w:val="28"/>
                <w:lang w:eastAsia="zh-CN" w:bidi="hi-IN"/>
              </w:rPr>
            </w:pPr>
          </w:p>
        </w:tc>
      </w:tr>
      <w:tr w:rsidR="007164B4" w:rsidRPr="004B22F9" w:rsidTr="004B22F9">
        <w:tc>
          <w:tcPr>
            <w:tcW w:w="3510" w:type="dxa"/>
          </w:tcPr>
          <w:p w:rsidR="007164B4" w:rsidRPr="004B22F9" w:rsidRDefault="007164B4" w:rsidP="00EE70CB">
            <w:pPr>
              <w:tabs>
                <w:tab w:val="left" w:pos="9639"/>
              </w:tabs>
              <w:suppressAutoHyphens/>
              <w:ind w:left="-57"/>
              <w:jc w:val="both"/>
              <w:rPr>
                <w:rFonts w:eastAsia="Noto Sans CJK SC Regular"/>
                <w:kern w:val="1"/>
                <w:sz w:val="28"/>
                <w:szCs w:val="28"/>
                <w:lang w:eastAsia="zh-CN" w:bidi="hi-IN"/>
              </w:rPr>
            </w:pPr>
            <w:r w:rsidRPr="004B22F9">
              <w:rPr>
                <w:rFonts w:eastAsia="Noto Sans CJK SC Regular"/>
                <w:kern w:val="1"/>
                <w:sz w:val="28"/>
                <w:szCs w:val="28"/>
                <w:lang w:eastAsia="zh-CN" w:bidi="hi-IN"/>
              </w:rPr>
              <w:t>юридическим лицам</w:t>
            </w:r>
          </w:p>
        </w:tc>
        <w:tc>
          <w:tcPr>
            <w:tcW w:w="2055" w:type="dxa"/>
            <w:gridSpan w:val="2"/>
          </w:tcPr>
          <w:p w:rsidR="007164B4" w:rsidRPr="004B22F9" w:rsidRDefault="007164B4" w:rsidP="00EE70CB">
            <w:pPr>
              <w:tabs>
                <w:tab w:val="left" w:pos="9639"/>
              </w:tabs>
              <w:suppressAutoHyphens/>
              <w:snapToGrid w:val="0"/>
              <w:jc w:val="both"/>
              <w:rPr>
                <w:rFonts w:eastAsia="Noto Sans CJK SC Regular"/>
                <w:kern w:val="1"/>
                <w:sz w:val="28"/>
                <w:szCs w:val="28"/>
                <w:lang w:eastAsia="zh-CN" w:bidi="hi-IN"/>
              </w:rPr>
            </w:pPr>
          </w:p>
        </w:tc>
        <w:tc>
          <w:tcPr>
            <w:tcW w:w="4182" w:type="dxa"/>
            <w:gridSpan w:val="4"/>
          </w:tcPr>
          <w:p w:rsidR="007164B4" w:rsidRPr="004B22F9" w:rsidRDefault="007164B4" w:rsidP="00EE70CB">
            <w:pPr>
              <w:tabs>
                <w:tab w:val="left" w:pos="9639"/>
              </w:tabs>
              <w:suppressAutoHyphens/>
              <w:snapToGrid w:val="0"/>
              <w:jc w:val="both"/>
              <w:rPr>
                <w:rFonts w:eastAsia="Noto Sans CJK SC Regular"/>
                <w:kern w:val="1"/>
                <w:sz w:val="28"/>
                <w:szCs w:val="28"/>
                <w:lang w:eastAsia="zh-CN" w:bidi="hi-IN"/>
              </w:rPr>
            </w:pPr>
          </w:p>
        </w:tc>
      </w:tr>
      <w:tr w:rsidR="007164B4" w:rsidRPr="004B22F9" w:rsidTr="004B22F9">
        <w:tc>
          <w:tcPr>
            <w:tcW w:w="9747" w:type="dxa"/>
            <w:gridSpan w:val="7"/>
          </w:tcPr>
          <w:p w:rsidR="007164B4" w:rsidRPr="004B22F9" w:rsidRDefault="007164B4" w:rsidP="00EE70CB">
            <w:pPr>
              <w:tabs>
                <w:tab w:val="left" w:pos="9639"/>
              </w:tabs>
              <w:suppressAutoHyphens/>
              <w:jc w:val="both"/>
              <w:rPr>
                <w:rFonts w:eastAsia="Noto Sans CJK SC Regular"/>
                <w:kern w:val="1"/>
                <w:sz w:val="28"/>
                <w:szCs w:val="28"/>
                <w:lang w:eastAsia="zh-CN" w:bidi="hi-IN"/>
              </w:rPr>
            </w:pPr>
            <w:r w:rsidRPr="004B22F9">
              <w:rPr>
                <w:rFonts w:eastAsia="Noto Sans CJK SC Regular"/>
                <w:kern w:val="1"/>
                <w:sz w:val="28"/>
                <w:szCs w:val="28"/>
                <w:lang w:eastAsia="zh-CN" w:bidi="hi-IN"/>
              </w:rPr>
              <w:t>7. Взыскано ущерба по предъявленным искам (тыс. руб.):</w:t>
            </w:r>
          </w:p>
        </w:tc>
      </w:tr>
      <w:tr w:rsidR="007164B4" w:rsidRPr="004B22F9" w:rsidTr="004B22F9">
        <w:tc>
          <w:tcPr>
            <w:tcW w:w="3510" w:type="dxa"/>
          </w:tcPr>
          <w:p w:rsidR="007164B4" w:rsidRPr="004B22F9" w:rsidRDefault="007164B4" w:rsidP="00EE70CB">
            <w:pPr>
              <w:tabs>
                <w:tab w:val="left" w:pos="9639"/>
              </w:tabs>
              <w:suppressAutoHyphens/>
              <w:snapToGrid w:val="0"/>
              <w:ind w:left="-57"/>
              <w:jc w:val="both"/>
              <w:rPr>
                <w:rFonts w:eastAsia="Noto Sans CJK SC Regular"/>
                <w:kern w:val="1"/>
                <w:sz w:val="28"/>
                <w:szCs w:val="28"/>
                <w:lang w:eastAsia="zh-CN" w:bidi="hi-IN"/>
              </w:rPr>
            </w:pPr>
          </w:p>
        </w:tc>
        <w:tc>
          <w:tcPr>
            <w:tcW w:w="2055" w:type="dxa"/>
            <w:gridSpan w:val="2"/>
          </w:tcPr>
          <w:p w:rsidR="007164B4" w:rsidRPr="004B22F9" w:rsidRDefault="007164B4" w:rsidP="00EE70CB">
            <w:pPr>
              <w:tabs>
                <w:tab w:val="left" w:pos="9639"/>
              </w:tabs>
              <w:suppressAutoHyphens/>
              <w:jc w:val="both"/>
              <w:rPr>
                <w:rFonts w:eastAsia="Noto Sans CJK SC Regular"/>
                <w:kern w:val="1"/>
                <w:sz w:val="28"/>
                <w:szCs w:val="28"/>
                <w:lang w:eastAsia="zh-CN" w:bidi="hi-IN"/>
              </w:rPr>
            </w:pPr>
            <w:r w:rsidRPr="004B22F9">
              <w:rPr>
                <w:rFonts w:eastAsia="Noto Sans CJK SC Regular"/>
                <w:kern w:val="1"/>
                <w:sz w:val="28"/>
                <w:szCs w:val="28"/>
                <w:lang w:eastAsia="zh-CN" w:bidi="hi-IN"/>
              </w:rPr>
              <w:t>ВСЕГО:</w:t>
            </w:r>
          </w:p>
        </w:tc>
        <w:tc>
          <w:tcPr>
            <w:tcW w:w="4182" w:type="dxa"/>
            <w:gridSpan w:val="4"/>
          </w:tcPr>
          <w:p w:rsidR="007164B4" w:rsidRPr="004B22F9" w:rsidRDefault="007164B4" w:rsidP="00EE70CB">
            <w:pPr>
              <w:tabs>
                <w:tab w:val="left" w:pos="9639"/>
              </w:tabs>
              <w:suppressAutoHyphens/>
              <w:jc w:val="both"/>
              <w:rPr>
                <w:rFonts w:eastAsia="Noto Sans CJK SC Regular"/>
                <w:kern w:val="1"/>
                <w:sz w:val="28"/>
                <w:szCs w:val="28"/>
                <w:lang w:eastAsia="zh-CN" w:bidi="hi-IN"/>
              </w:rPr>
            </w:pPr>
            <w:r w:rsidRPr="004B22F9">
              <w:rPr>
                <w:rFonts w:eastAsia="Noto Sans CJK SC Regular"/>
                <w:kern w:val="1"/>
                <w:sz w:val="28"/>
                <w:szCs w:val="28"/>
                <w:lang w:eastAsia="zh-CN" w:bidi="hi-IN"/>
              </w:rPr>
              <w:t xml:space="preserve">В том числе по искам должностных лиц заповедника </w:t>
            </w:r>
          </w:p>
        </w:tc>
      </w:tr>
      <w:tr w:rsidR="007164B4" w:rsidRPr="004B22F9" w:rsidTr="004B22F9">
        <w:tc>
          <w:tcPr>
            <w:tcW w:w="3510" w:type="dxa"/>
          </w:tcPr>
          <w:p w:rsidR="007164B4" w:rsidRPr="004B22F9" w:rsidRDefault="007164B4" w:rsidP="00EE70CB">
            <w:pPr>
              <w:tabs>
                <w:tab w:val="left" w:pos="9639"/>
              </w:tabs>
              <w:suppressAutoHyphens/>
              <w:ind w:left="-57"/>
              <w:jc w:val="both"/>
              <w:rPr>
                <w:rFonts w:eastAsia="Noto Sans CJK SC Regular"/>
                <w:kern w:val="1"/>
                <w:sz w:val="28"/>
                <w:szCs w:val="28"/>
                <w:lang w:eastAsia="zh-CN" w:bidi="hi-IN"/>
              </w:rPr>
            </w:pPr>
            <w:r w:rsidRPr="004B22F9">
              <w:rPr>
                <w:rFonts w:eastAsia="Noto Sans CJK SC Regular"/>
                <w:kern w:val="1"/>
                <w:sz w:val="28"/>
                <w:szCs w:val="28"/>
                <w:lang w:eastAsia="zh-CN" w:bidi="hi-IN"/>
              </w:rPr>
              <w:t>с физических лиц</w:t>
            </w:r>
          </w:p>
        </w:tc>
        <w:tc>
          <w:tcPr>
            <w:tcW w:w="2055" w:type="dxa"/>
            <w:gridSpan w:val="2"/>
          </w:tcPr>
          <w:p w:rsidR="007164B4" w:rsidRPr="004B22F9" w:rsidRDefault="007164B4" w:rsidP="00EE70CB">
            <w:pPr>
              <w:tabs>
                <w:tab w:val="left" w:pos="9639"/>
              </w:tabs>
              <w:suppressAutoHyphens/>
              <w:snapToGrid w:val="0"/>
              <w:jc w:val="both"/>
              <w:rPr>
                <w:rFonts w:eastAsia="Noto Sans CJK SC Regular"/>
                <w:kern w:val="1"/>
                <w:sz w:val="28"/>
                <w:szCs w:val="28"/>
                <w:lang w:eastAsia="zh-CN" w:bidi="hi-IN"/>
              </w:rPr>
            </w:pPr>
          </w:p>
        </w:tc>
        <w:tc>
          <w:tcPr>
            <w:tcW w:w="4182" w:type="dxa"/>
            <w:gridSpan w:val="4"/>
          </w:tcPr>
          <w:p w:rsidR="007164B4" w:rsidRPr="004B22F9" w:rsidRDefault="007164B4" w:rsidP="00EE70CB">
            <w:pPr>
              <w:tabs>
                <w:tab w:val="left" w:pos="9639"/>
              </w:tabs>
              <w:suppressAutoHyphens/>
              <w:snapToGrid w:val="0"/>
              <w:jc w:val="both"/>
              <w:rPr>
                <w:rFonts w:eastAsia="Noto Sans CJK SC Regular"/>
                <w:kern w:val="1"/>
                <w:sz w:val="28"/>
                <w:szCs w:val="28"/>
                <w:lang w:eastAsia="zh-CN" w:bidi="hi-IN"/>
              </w:rPr>
            </w:pPr>
          </w:p>
        </w:tc>
      </w:tr>
      <w:tr w:rsidR="007164B4" w:rsidRPr="004B22F9" w:rsidTr="004B22F9">
        <w:tc>
          <w:tcPr>
            <w:tcW w:w="3510" w:type="dxa"/>
          </w:tcPr>
          <w:p w:rsidR="007164B4" w:rsidRPr="004B22F9" w:rsidRDefault="007164B4" w:rsidP="00EE70CB">
            <w:pPr>
              <w:tabs>
                <w:tab w:val="left" w:pos="9639"/>
              </w:tabs>
              <w:suppressAutoHyphens/>
              <w:ind w:left="-57"/>
              <w:jc w:val="both"/>
              <w:rPr>
                <w:rFonts w:eastAsia="Noto Sans CJK SC Regular"/>
                <w:kern w:val="1"/>
                <w:sz w:val="28"/>
                <w:szCs w:val="28"/>
                <w:lang w:eastAsia="zh-CN" w:bidi="hi-IN"/>
              </w:rPr>
            </w:pPr>
            <w:r w:rsidRPr="004B22F9">
              <w:rPr>
                <w:rFonts w:eastAsia="Noto Sans CJK SC Regular"/>
                <w:kern w:val="1"/>
                <w:sz w:val="28"/>
                <w:szCs w:val="28"/>
                <w:lang w:eastAsia="zh-CN" w:bidi="hi-IN"/>
              </w:rPr>
              <w:t>с юридических лиц</w:t>
            </w:r>
          </w:p>
        </w:tc>
        <w:tc>
          <w:tcPr>
            <w:tcW w:w="2055" w:type="dxa"/>
            <w:gridSpan w:val="2"/>
          </w:tcPr>
          <w:p w:rsidR="007164B4" w:rsidRPr="004B22F9" w:rsidRDefault="007164B4" w:rsidP="00EE70CB">
            <w:pPr>
              <w:tabs>
                <w:tab w:val="left" w:pos="9639"/>
              </w:tabs>
              <w:suppressAutoHyphens/>
              <w:snapToGrid w:val="0"/>
              <w:jc w:val="both"/>
              <w:rPr>
                <w:rFonts w:eastAsia="Noto Sans CJK SC Regular"/>
                <w:kern w:val="1"/>
                <w:sz w:val="28"/>
                <w:szCs w:val="28"/>
                <w:lang w:eastAsia="zh-CN" w:bidi="hi-IN"/>
              </w:rPr>
            </w:pPr>
          </w:p>
        </w:tc>
        <w:tc>
          <w:tcPr>
            <w:tcW w:w="4182" w:type="dxa"/>
            <w:gridSpan w:val="4"/>
          </w:tcPr>
          <w:p w:rsidR="007164B4" w:rsidRPr="004B22F9" w:rsidRDefault="007164B4" w:rsidP="00EE70CB">
            <w:pPr>
              <w:tabs>
                <w:tab w:val="left" w:pos="9639"/>
              </w:tabs>
              <w:suppressAutoHyphens/>
              <w:snapToGrid w:val="0"/>
              <w:jc w:val="both"/>
              <w:rPr>
                <w:rFonts w:eastAsia="Noto Sans CJK SC Regular"/>
                <w:kern w:val="1"/>
                <w:sz w:val="28"/>
                <w:szCs w:val="28"/>
                <w:lang w:eastAsia="zh-CN" w:bidi="hi-IN"/>
              </w:rPr>
            </w:pPr>
          </w:p>
        </w:tc>
      </w:tr>
      <w:tr w:rsidR="007164B4" w:rsidRPr="004B22F9" w:rsidTr="004B22F9">
        <w:tc>
          <w:tcPr>
            <w:tcW w:w="9747" w:type="dxa"/>
            <w:gridSpan w:val="7"/>
          </w:tcPr>
          <w:p w:rsidR="007164B4" w:rsidRPr="004B22F9" w:rsidRDefault="007164B4" w:rsidP="00EE70CB">
            <w:pPr>
              <w:tabs>
                <w:tab w:val="left" w:pos="9639"/>
              </w:tabs>
              <w:suppressAutoHyphens/>
              <w:jc w:val="both"/>
              <w:rPr>
                <w:rFonts w:eastAsia="Noto Sans CJK SC Regular"/>
                <w:kern w:val="1"/>
                <w:sz w:val="28"/>
                <w:szCs w:val="28"/>
                <w:lang w:eastAsia="zh-CN" w:bidi="hi-IN"/>
              </w:rPr>
            </w:pPr>
            <w:r w:rsidRPr="004B22F9">
              <w:rPr>
                <w:rFonts w:eastAsia="Noto Sans CJK SC Regular"/>
                <w:kern w:val="1"/>
                <w:sz w:val="28"/>
                <w:szCs w:val="28"/>
                <w:lang w:eastAsia="zh-CN" w:bidi="hi-IN"/>
              </w:rPr>
              <w:t xml:space="preserve">8. Количество уголовных дел, возбужденных правоохранительными органами по выявленным нарушениям:   </w:t>
            </w:r>
            <w:r w:rsidRPr="004B22F9">
              <w:rPr>
                <w:rFonts w:eastAsia="Noto Sans CJK SC Regular"/>
                <w:iCs/>
                <w:kern w:val="1"/>
                <w:sz w:val="28"/>
                <w:szCs w:val="28"/>
                <w:u w:val="single"/>
                <w:lang w:eastAsia="zh-CN" w:bidi="hi-IN"/>
              </w:rPr>
              <w:t>0</w:t>
            </w:r>
          </w:p>
        </w:tc>
      </w:tr>
      <w:tr w:rsidR="007164B4" w:rsidRPr="004B22F9" w:rsidTr="004B22F9">
        <w:tc>
          <w:tcPr>
            <w:tcW w:w="9747" w:type="dxa"/>
            <w:gridSpan w:val="7"/>
          </w:tcPr>
          <w:p w:rsidR="007164B4" w:rsidRPr="004B22F9" w:rsidRDefault="007164B4" w:rsidP="00EE70CB">
            <w:pPr>
              <w:tabs>
                <w:tab w:val="left" w:pos="9639"/>
              </w:tabs>
              <w:suppressAutoHyphens/>
              <w:jc w:val="both"/>
              <w:rPr>
                <w:rFonts w:eastAsia="Noto Sans CJK SC Regular"/>
                <w:kern w:val="1"/>
                <w:sz w:val="28"/>
                <w:szCs w:val="28"/>
                <w:lang w:eastAsia="zh-CN" w:bidi="hi-IN"/>
              </w:rPr>
            </w:pPr>
            <w:r w:rsidRPr="004B22F9">
              <w:rPr>
                <w:rFonts w:eastAsia="Noto Sans CJK SC Regular"/>
                <w:kern w:val="1"/>
                <w:sz w:val="28"/>
                <w:szCs w:val="28"/>
                <w:lang w:eastAsia="zh-CN" w:bidi="hi-IN"/>
              </w:rPr>
              <w:t xml:space="preserve">9. Привлечено к уголовной ответственности по приговорам судов (чел.): </w:t>
            </w:r>
            <w:r w:rsidRPr="004B22F9">
              <w:rPr>
                <w:rFonts w:eastAsia="Noto Sans CJK SC Regular"/>
                <w:iCs/>
                <w:kern w:val="1"/>
                <w:sz w:val="28"/>
                <w:szCs w:val="28"/>
                <w:u w:val="single"/>
                <w:lang w:eastAsia="zh-CN" w:bidi="hi-IN"/>
              </w:rPr>
              <w:t>0</w:t>
            </w:r>
          </w:p>
        </w:tc>
      </w:tr>
    </w:tbl>
    <w:p w:rsidR="00F20315" w:rsidRDefault="00F20315" w:rsidP="007164B4">
      <w:pPr>
        <w:tabs>
          <w:tab w:val="left" w:pos="9639"/>
        </w:tabs>
        <w:spacing w:after="0"/>
        <w:jc w:val="center"/>
        <w:rPr>
          <w:rFonts w:ascii="Times New Roman" w:hAnsi="Times New Roman" w:cs="Times New Roman"/>
          <w:sz w:val="28"/>
          <w:szCs w:val="28"/>
          <w:lang w:eastAsia="ru-RU"/>
        </w:rPr>
      </w:pPr>
    </w:p>
    <w:p w:rsidR="007164B4" w:rsidRPr="00E9688C" w:rsidRDefault="007164B4" w:rsidP="007164B4">
      <w:pPr>
        <w:tabs>
          <w:tab w:val="left" w:pos="9639"/>
        </w:tabs>
        <w:spacing w:after="0"/>
        <w:jc w:val="center"/>
        <w:rPr>
          <w:rFonts w:ascii="Times New Roman" w:hAnsi="Times New Roman" w:cs="Times New Roman"/>
          <w:sz w:val="28"/>
          <w:szCs w:val="28"/>
          <w:lang w:eastAsia="ru-RU"/>
        </w:rPr>
      </w:pPr>
      <w:r w:rsidRPr="00E9688C">
        <w:rPr>
          <w:rFonts w:ascii="Times New Roman" w:hAnsi="Times New Roman" w:cs="Times New Roman"/>
          <w:sz w:val="28"/>
          <w:szCs w:val="28"/>
          <w:lang w:eastAsia="ru-RU"/>
        </w:rPr>
        <w:t>Пожары.</w:t>
      </w:r>
    </w:p>
    <w:p w:rsidR="007164B4" w:rsidRPr="007164B4" w:rsidRDefault="007164B4" w:rsidP="007164B4">
      <w:pPr>
        <w:tabs>
          <w:tab w:val="left" w:pos="9639"/>
        </w:tabs>
        <w:spacing w:after="0"/>
        <w:ind w:firstLine="708"/>
        <w:jc w:val="both"/>
        <w:rPr>
          <w:rFonts w:ascii="Times New Roman" w:hAnsi="Times New Roman" w:cs="Times New Roman"/>
          <w:sz w:val="28"/>
          <w:szCs w:val="28"/>
          <w:lang w:eastAsia="ru-RU"/>
        </w:rPr>
      </w:pPr>
      <w:r w:rsidRPr="007164B4">
        <w:rPr>
          <w:rFonts w:ascii="Times New Roman" w:hAnsi="Times New Roman" w:cs="Times New Roman"/>
          <w:sz w:val="28"/>
          <w:szCs w:val="28"/>
          <w:lang w:eastAsia="ru-RU"/>
        </w:rPr>
        <w:t>Пожары на территории заповедника в текущем году не имели место.</w:t>
      </w:r>
    </w:p>
    <w:p w:rsidR="007164B4" w:rsidRPr="00E9688C" w:rsidRDefault="007164B4" w:rsidP="007164B4">
      <w:pPr>
        <w:tabs>
          <w:tab w:val="left" w:pos="9639"/>
        </w:tabs>
        <w:spacing w:after="0"/>
        <w:jc w:val="center"/>
        <w:rPr>
          <w:rFonts w:ascii="Times New Roman" w:hAnsi="Times New Roman" w:cs="Times New Roman"/>
          <w:sz w:val="28"/>
          <w:szCs w:val="28"/>
          <w:lang w:eastAsia="ru-RU"/>
        </w:rPr>
      </w:pPr>
      <w:r w:rsidRPr="00E9688C">
        <w:rPr>
          <w:rFonts w:ascii="Times New Roman" w:hAnsi="Times New Roman" w:cs="Times New Roman"/>
          <w:sz w:val="28"/>
          <w:szCs w:val="28"/>
          <w:lang w:eastAsia="ru-RU"/>
        </w:rPr>
        <w:t>Туризм.</w:t>
      </w:r>
    </w:p>
    <w:p w:rsidR="007164B4" w:rsidRPr="007164B4" w:rsidRDefault="007164B4" w:rsidP="007164B4">
      <w:pPr>
        <w:tabs>
          <w:tab w:val="left" w:pos="9639"/>
        </w:tabs>
        <w:spacing w:after="0"/>
        <w:ind w:firstLine="708"/>
        <w:jc w:val="both"/>
        <w:rPr>
          <w:rFonts w:ascii="Times New Roman" w:hAnsi="Times New Roman" w:cs="Times New Roman"/>
          <w:sz w:val="28"/>
          <w:szCs w:val="28"/>
          <w:lang w:eastAsia="ru-RU"/>
        </w:rPr>
      </w:pPr>
      <w:r w:rsidRPr="007164B4">
        <w:rPr>
          <w:rFonts w:ascii="Times New Roman" w:hAnsi="Times New Roman" w:cs="Times New Roman"/>
          <w:sz w:val="28"/>
          <w:szCs w:val="28"/>
          <w:lang w:eastAsia="ru-RU"/>
        </w:rPr>
        <w:t xml:space="preserve">На заповедном участке Островной проложен туристический маршрут, протяженностью 12 км, действующий в период с апреля по май месяц включительно. Нагрузка на тропу составила </w:t>
      </w:r>
      <w:r w:rsidR="00E05DBF">
        <w:rPr>
          <w:rFonts w:ascii="Times New Roman" w:hAnsi="Times New Roman" w:cs="Times New Roman"/>
          <w:sz w:val="28"/>
          <w:szCs w:val="28"/>
          <w:lang w:eastAsia="ru-RU"/>
        </w:rPr>
        <w:t>1248</w:t>
      </w:r>
      <w:r w:rsidRPr="007164B4">
        <w:rPr>
          <w:rFonts w:ascii="Times New Roman" w:eastAsia="Times New Roman" w:hAnsi="Times New Roman" w:cs="Times New Roman"/>
          <w:sz w:val="28"/>
          <w:szCs w:val="28"/>
          <w:lang w:eastAsia="ru-RU"/>
        </w:rPr>
        <w:t xml:space="preserve"> </w:t>
      </w:r>
      <w:r w:rsidRPr="007164B4">
        <w:rPr>
          <w:rFonts w:ascii="Times New Roman" w:hAnsi="Times New Roman" w:cs="Times New Roman"/>
          <w:sz w:val="28"/>
          <w:szCs w:val="28"/>
          <w:lang w:eastAsia="ru-RU"/>
        </w:rPr>
        <w:t>человек.</w:t>
      </w:r>
    </w:p>
    <w:p w:rsidR="004E5498" w:rsidRPr="007164B4" w:rsidRDefault="004E5498" w:rsidP="007164B4">
      <w:pPr>
        <w:tabs>
          <w:tab w:val="left" w:pos="9639"/>
        </w:tabs>
        <w:spacing w:after="0"/>
        <w:ind w:firstLine="708"/>
        <w:jc w:val="both"/>
        <w:rPr>
          <w:rFonts w:ascii="Times New Roman" w:hAnsi="Times New Roman" w:cs="Times New Roman"/>
          <w:sz w:val="28"/>
          <w:szCs w:val="28"/>
          <w:lang w:eastAsia="ru-RU"/>
        </w:rPr>
      </w:pPr>
    </w:p>
    <w:p w:rsidR="007164B4" w:rsidRPr="007164B4" w:rsidRDefault="007164B4" w:rsidP="003C7A84">
      <w:pPr>
        <w:pStyle w:val="p3"/>
        <w:tabs>
          <w:tab w:val="left" w:pos="9639"/>
        </w:tabs>
        <w:spacing w:before="0" w:beforeAutospacing="0" w:after="0" w:afterAutospacing="0" w:line="276" w:lineRule="auto"/>
        <w:jc w:val="both"/>
        <w:rPr>
          <w:rStyle w:val="s1"/>
          <w:b/>
          <w:sz w:val="28"/>
          <w:szCs w:val="28"/>
        </w:rPr>
      </w:pPr>
      <w:r w:rsidRPr="007164B4">
        <w:rPr>
          <w:rStyle w:val="s1"/>
          <w:b/>
          <w:sz w:val="28"/>
          <w:szCs w:val="28"/>
        </w:rPr>
        <w:t>Глава 11. Научные исследования</w:t>
      </w:r>
    </w:p>
    <w:p w:rsidR="007164B4" w:rsidRPr="003C7A84" w:rsidRDefault="007164B4" w:rsidP="007164B4">
      <w:pPr>
        <w:pStyle w:val="p3"/>
        <w:tabs>
          <w:tab w:val="left" w:pos="9639"/>
        </w:tabs>
        <w:spacing w:before="0" w:beforeAutospacing="0" w:after="0" w:afterAutospacing="0" w:line="276" w:lineRule="auto"/>
        <w:jc w:val="both"/>
        <w:rPr>
          <w:rStyle w:val="s1"/>
          <w:b/>
          <w:sz w:val="28"/>
          <w:szCs w:val="28"/>
        </w:rPr>
      </w:pPr>
      <w:r w:rsidRPr="003C7A84">
        <w:rPr>
          <w:rStyle w:val="s1"/>
          <w:b/>
          <w:sz w:val="28"/>
          <w:szCs w:val="28"/>
        </w:rPr>
        <w:t>11.1. Ведение картотек</w:t>
      </w:r>
      <w:r w:rsidR="00A72B9E" w:rsidRPr="003C7A84">
        <w:rPr>
          <w:rStyle w:val="s1"/>
          <w:b/>
          <w:sz w:val="28"/>
          <w:szCs w:val="28"/>
        </w:rPr>
        <w:t>и</w:t>
      </w:r>
      <w:r w:rsidRPr="003C7A84">
        <w:rPr>
          <w:rStyle w:val="s1"/>
          <w:b/>
          <w:sz w:val="28"/>
          <w:szCs w:val="28"/>
        </w:rPr>
        <w:t xml:space="preserve"> и фототек</w:t>
      </w:r>
      <w:r w:rsidR="00A72B9E" w:rsidRPr="003C7A84">
        <w:rPr>
          <w:rStyle w:val="s1"/>
          <w:b/>
          <w:sz w:val="28"/>
          <w:szCs w:val="28"/>
        </w:rPr>
        <w:t>и</w:t>
      </w:r>
    </w:p>
    <w:p w:rsidR="007164B4" w:rsidRDefault="007164B4" w:rsidP="007164B4">
      <w:pPr>
        <w:tabs>
          <w:tab w:val="left" w:pos="9639"/>
        </w:tabs>
        <w:spacing w:after="0"/>
        <w:ind w:firstLine="708"/>
        <w:jc w:val="both"/>
        <w:rPr>
          <w:rFonts w:ascii="Times New Roman" w:eastAsia="Times New Roman" w:hAnsi="Times New Roman" w:cs="Times New Roman"/>
          <w:sz w:val="28"/>
          <w:szCs w:val="28"/>
          <w:lang w:eastAsia="ru-RU"/>
        </w:rPr>
      </w:pPr>
      <w:r w:rsidRPr="007164B4">
        <w:rPr>
          <w:rFonts w:ascii="Times New Roman" w:eastAsia="Times New Roman" w:hAnsi="Times New Roman" w:cs="Times New Roman"/>
          <w:sz w:val="28"/>
          <w:szCs w:val="28"/>
          <w:lang w:eastAsia="ru-RU"/>
        </w:rPr>
        <w:t xml:space="preserve">Сведения о </w:t>
      </w:r>
      <w:r w:rsidR="00A72B9E">
        <w:rPr>
          <w:rFonts w:ascii="Times New Roman" w:eastAsia="Times New Roman" w:hAnsi="Times New Roman" w:cs="Times New Roman"/>
          <w:sz w:val="28"/>
          <w:szCs w:val="28"/>
          <w:lang w:eastAsia="ru-RU"/>
        </w:rPr>
        <w:t>поступлении карточек в картотеку</w:t>
      </w:r>
      <w:r w:rsidRPr="007164B4">
        <w:rPr>
          <w:rFonts w:ascii="Times New Roman" w:eastAsia="Times New Roman" w:hAnsi="Times New Roman" w:cs="Times New Roman"/>
          <w:sz w:val="28"/>
          <w:szCs w:val="28"/>
          <w:lang w:eastAsia="ru-RU"/>
        </w:rPr>
        <w:t xml:space="preserve"> в течение 201</w:t>
      </w:r>
      <w:r w:rsidR="00E05DBF">
        <w:rPr>
          <w:rFonts w:ascii="Times New Roman" w:eastAsia="Times New Roman" w:hAnsi="Times New Roman" w:cs="Times New Roman"/>
          <w:sz w:val="28"/>
          <w:szCs w:val="28"/>
          <w:lang w:eastAsia="ru-RU"/>
        </w:rPr>
        <w:t>8</w:t>
      </w:r>
      <w:r w:rsidRPr="007164B4">
        <w:rPr>
          <w:rFonts w:ascii="Times New Roman" w:eastAsia="Times New Roman" w:hAnsi="Times New Roman" w:cs="Times New Roman"/>
          <w:sz w:val="28"/>
          <w:szCs w:val="28"/>
          <w:lang w:eastAsia="ru-RU"/>
        </w:rPr>
        <w:t xml:space="preserve"> г. помеще</w:t>
      </w:r>
      <w:r>
        <w:rPr>
          <w:rFonts w:ascii="Times New Roman" w:eastAsia="Times New Roman" w:hAnsi="Times New Roman" w:cs="Times New Roman"/>
          <w:sz w:val="28"/>
          <w:szCs w:val="28"/>
          <w:lang w:eastAsia="ru-RU"/>
        </w:rPr>
        <w:t xml:space="preserve">ны в таблицу </w:t>
      </w:r>
      <w:r w:rsidRPr="007164B4">
        <w:rPr>
          <w:rFonts w:ascii="Times New Roman" w:eastAsia="Times New Roman" w:hAnsi="Times New Roman" w:cs="Times New Roman"/>
          <w:sz w:val="28"/>
          <w:szCs w:val="28"/>
          <w:lang w:eastAsia="ru-RU"/>
        </w:rPr>
        <w:t>11.1.1.</w:t>
      </w:r>
    </w:p>
    <w:p w:rsidR="004656E0" w:rsidRPr="007164B4" w:rsidRDefault="004656E0" w:rsidP="007164B4">
      <w:pPr>
        <w:tabs>
          <w:tab w:val="left" w:pos="9639"/>
        </w:tabs>
        <w:spacing w:after="0"/>
        <w:ind w:firstLine="708"/>
        <w:jc w:val="both"/>
        <w:rPr>
          <w:rFonts w:ascii="Times New Roman" w:eastAsia="Times New Roman" w:hAnsi="Times New Roman" w:cs="Times New Roman"/>
          <w:sz w:val="28"/>
          <w:szCs w:val="28"/>
          <w:lang w:eastAsia="ru-RU"/>
        </w:rPr>
      </w:pPr>
    </w:p>
    <w:p w:rsidR="007164B4" w:rsidRPr="003C7A84" w:rsidRDefault="007164B4" w:rsidP="004B22F9">
      <w:pPr>
        <w:tabs>
          <w:tab w:val="left" w:pos="9639"/>
        </w:tabs>
        <w:spacing w:after="0" w:line="240" w:lineRule="auto"/>
        <w:ind w:firstLine="709"/>
        <w:rPr>
          <w:rFonts w:ascii="Times New Roman" w:eastAsia="Times New Roman" w:hAnsi="Times New Roman" w:cs="Times New Roman"/>
          <w:sz w:val="28"/>
          <w:szCs w:val="28"/>
          <w:lang w:eastAsia="ru-RU"/>
        </w:rPr>
      </w:pPr>
      <w:r w:rsidRPr="003C7A84">
        <w:rPr>
          <w:rFonts w:ascii="Times New Roman" w:eastAsia="Times New Roman" w:hAnsi="Times New Roman" w:cs="Times New Roman"/>
          <w:sz w:val="28"/>
          <w:szCs w:val="28"/>
          <w:lang w:eastAsia="ru-RU"/>
        </w:rPr>
        <w:t>Таблица 11.1.1.</w:t>
      </w:r>
      <w:r w:rsidR="004B22F9" w:rsidRPr="003C7A84">
        <w:rPr>
          <w:rFonts w:ascii="Times New Roman" w:eastAsia="Times New Roman" w:hAnsi="Times New Roman" w:cs="Times New Roman"/>
          <w:sz w:val="28"/>
          <w:szCs w:val="28"/>
          <w:lang w:eastAsia="ru-RU"/>
        </w:rPr>
        <w:t xml:space="preserve"> </w:t>
      </w:r>
      <w:r w:rsidRPr="003C7A84">
        <w:rPr>
          <w:rFonts w:ascii="Times New Roman" w:eastAsia="Times New Roman" w:hAnsi="Times New Roman" w:cs="Times New Roman"/>
          <w:sz w:val="28"/>
          <w:szCs w:val="28"/>
          <w:lang w:eastAsia="ru-RU"/>
        </w:rPr>
        <w:t>Поступление карточек первичных наблюдений в картотеку заповедника в 201</w:t>
      </w:r>
      <w:r w:rsidR="00E05DBF" w:rsidRPr="003C7A84">
        <w:rPr>
          <w:rFonts w:ascii="Times New Roman" w:eastAsia="Times New Roman" w:hAnsi="Times New Roman" w:cs="Times New Roman"/>
          <w:sz w:val="28"/>
          <w:szCs w:val="28"/>
          <w:lang w:eastAsia="ru-RU"/>
        </w:rPr>
        <w:t>8</w:t>
      </w:r>
      <w:r w:rsidRPr="003C7A84">
        <w:rPr>
          <w:rFonts w:ascii="Times New Roman" w:eastAsia="Times New Roman" w:hAnsi="Times New Roman" w:cs="Times New Roman"/>
          <w:sz w:val="28"/>
          <w:szCs w:val="28"/>
          <w:lang w:eastAsia="ru-RU"/>
        </w:rPr>
        <w:t xml:space="preserve"> г.</w:t>
      </w:r>
    </w:p>
    <w:tbl>
      <w:tblPr>
        <w:tblW w:w="7962"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50"/>
        <w:gridCol w:w="1985"/>
        <w:gridCol w:w="1232"/>
        <w:gridCol w:w="1995"/>
      </w:tblGrid>
      <w:tr w:rsidR="007164B4" w:rsidRPr="007164B4" w:rsidTr="004B22F9">
        <w:tc>
          <w:tcPr>
            <w:tcW w:w="5967" w:type="dxa"/>
            <w:gridSpan w:val="3"/>
            <w:shd w:val="clear" w:color="auto" w:fill="auto"/>
            <w:hideMark/>
          </w:tcPr>
          <w:p w:rsidR="007164B4" w:rsidRPr="007164B4" w:rsidRDefault="007164B4" w:rsidP="00EE70CB">
            <w:pPr>
              <w:tabs>
                <w:tab w:val="left" w:pos="9639"/>
              </w:tabs>
              <w:spacing w:before="100" w:beforeAutospacing="1" w:after="100" w:afterAutospacing="1" w:line="240" w:lineRule="auto"/>
              <w:jc w:val="center"/>
              <w:rPr>
                <w:rFonts w:ascii="Times New Roman" w:eastAsia="Times New Roman" w:hAnsi="Times New Roman" w:cs="Times New Roman"/>
                <w:sz w:val="28"/>
                <w:szCs w:val="28"/>
                <w:lang w:eastAsia="ru-RU"/>
              </w:rPr>
            </w:pPr>
            <w:r w:rsidRPr="007164B4">
              <w:rPr>
                <w:rFonts w:ascii="Times New Roman" w:eastAsia="Times New Roman" w:hAnsi="Times New Roman" w:cs="Times New Roman"/>
                <w:sz w:val="28"/>
                <w:szCs w:val="28"/>
                <w:lang w:eastAsia="ru-RU"/>
              </w:rPr>
              <w:t>Картотеки</w:t>
            </w:r>
          </w:p>
        </w:tc>
        <w:tc>
          <w:tcPr>
            <w:tcW w:w="1995" w:type="dxa"/>
            <w:vMerge w:val="restart"/>
            <w:shd w:val="clear" w:color="auto" w:fill="auto"/>
            <w:hideMark/>
          </w:tcPr>
          <w:p w:rsidR="007164B4" w:rsidRPr="007164B4" w:rsidRDefault="007164B4" w:rsidP="00EE70CB">
            <w:pPr>
              <w:tabs>
                <w:tab w:val="left" w:pos="9639"/>
              </w:tabs>
              <w:spacing w:before="100" w:beforeAutospacing="1" w:after="100" w:afterAutospacing="1" w:line="240" w:lineRule="auto"/>
              <w:jc w:val="both"/>
              <w:rPr>
                <w:rFonts w:ascii="Times New Roman" w:eastAsia="Times New Roman" w:hAnsi="Times New Roman" w:cs="Times New Roman"/>
                <w:sz w:val="28"/>
                <w:szCs w:val="28"/>
                <w:lang w:eastAsia="ru-RU"/>
              </w:rPr>
            </w:pPr>
            <w:r w:rsidRPr="007164B4">
              <w:rPr>
                <w:rFonts w:ascii="Times New Roman" w:eastAsia="Times New Roman" w:hAnsi="Times New Roman" w:cs="Times New Roman"/>
                <w:sz w:val="28"/>
                <w:szCs w:val="28"/>
                <w:lang w:eastAsia="ru-RU"/>
              </w:rPr>
              <w:t>Примечание</w:t>
            </w:r>
          </w:p>
        </w:tc>
      </w:tr>
      <w:tr w:rsidR="007164B4" w:rsidRPr="007164B4" w:rsidTr="004B22F9">
        <w:tc>
          <w:tcPr>
            <w:tcW w:w="2750" w:type="dxa"/>
            <w:shd w:val="clear" w:color="auto" w:fill="auto"/>
            <w:hideMark/>
          </w:tcPr>
          <w:p w:rsidR="007164B4" w:rsidRPr="007164B4" w:rsidRDefault="00A72B9E" w:rsidP="00EE70CB">
            <w:pPr>
              <w:tabs>
                <w:tab w:val="left" w:pos="9639"/>
              </w:tabs>
              <w:spacing w:before="100" w:beforeAutospacing="1" w:after="100" w:afterAutospacing="1"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Зоологическая</w:t>
            </w:r>
          </w:p>
        </w:tc>
        <w:tc>
          <w:tcPr>
            <w:tcW w:w="1985" w:type="dxa"/>
            <w:shd w:val="clear" w:color="auto" w:fill="auto"/>
            <w:hideMark/>
          </w:tcPr>
          <w:p w:rsidR="007164B4" w:rsidRPr="007164B4" w:rsidRDefault="00A72B9E" w:rsidP="00EE70CB">
            <w:pPr>
              <w:tabs>
                <w:tab w:val="left" w:pos="9639"/>
              </w:tabs>
              <w:spacing w:before="100" w:beforeAutospacing="1" w:after="100" w:afterAutospacing="1"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Ботаническая</w:t>
            </w:r>
          </w:p>
        </w:tc>
        <w:tc>
          <w:tcPr>
            <w:tcW w:w="1232" w:type="dxa"/>
            <w:shd w:val="clear" w:color="auto" w:fill="auto"/>
            <w:hideMark/>
          </w:tcPr>
          <w:p w:rsidR="007164B4" w:rsidRPr="007164B4" w:rsidRDefault="007164B4" w:rsidP="00EE70CB">
            <w:pPr>
              <w:tabs>
                <w:tab w:val="left" w:pos="9639"/>
              </w:tabs>
              <w:spacing w:before="100" w:beforeAutospacing="1" w:after="100" w:afterAutospacing="1" w:line="240" w:lineRule="auto"/>
              <w:jc w:val="both"/>
              <w:rPr>
                <w:rFonts w:ascii="Times New Roman" w:eastAsia="Times New Roman" w:hAnsi="Times New Roman" w:cs="Times New Roman"/>
                <w:sz w:val="28"/>
                <w:szCs w:val="28"/>
                <w:lang w:eastAsia="ru-RU"/>
              </w:rPr>
            </w:pPr>
            <w:r w:rsidRPr="007164B4">
              <w:rPr>
                <w:rFonts w:ascii="Times New Roman" w:eastAsia="Times New Roman" w:hAnsi="Times New Roman" w:cs="Times New Roman"/>
                <w:sz w:val="28"/>
                <w:szCs w:val="28"/>
                <w:lang w:eastAsia="ru-RU"/>
              </w:rPr>
              <w:t>Прочие</w:t>
            </w:r>
          </w:p>
        </w:tc>
        <w:tc>
          <w:tcPr>
            <w:tcW w:w="1995" w:type="dxa"/>
            <w:vMerge/>
            <w:shd w:val="clear" w:color="auto" w:fill="auto"/>
            <w:hideMark/>
          </w:tcPr>
          <w:p w:rsidR="007164B4" w:rsidRPr="007164B4" w:rsidRDefault="007164B4" w:rsidP="00EE70CB">
            <w:pPr>
              <w:tabs>
                <w:tab w:val="left" w:pos="9639"/>
              </w:tabs>
              <w:spacing w:after="0" w:line="240" w:lineRule="auto"/>
              <w:jc w:val="both"/>
              <w:rPr>
                <w:rFonts w:ascii="Times New Roman" w:eastAsia="Times New Roman" w:hAnsi="Times New Roman" w:cs="Times New Roman"/>
                <w:sz w:val="28"/>
                <w:szCs w:val="28"/>
                <w:lang w:eastAsia="ru-RU"/>
              </w:rPr>
            </w:pPr>
          </w:p>
        </w:tc>
      </w:tr>
      <w:tr w:rsidR="007164B4" w:rsidRPr="007164B4" w:rsidTr="004B22F9">
        <w:tc>
          <w:tcPr>
            <w:tcW w:w="2750" w:type="dxa"/>
            <w:shd w:val="clear" w:color="auto" w:fill="auto"/>
            <w:hideMark/>
          </w:tcPr>
          <w:p w:rsidR="007164B4" w:rsidRPr="007164B4" w:rsidRDefault="002F6CEF" w:rsidP="00EE70CB">
            <w:pPr>
              <w:tabs>
                <w:tab w:val="left" w:pos="9639"/>
              </w:tabs>
              <w:spacing w:before="100" w:beforeAutospacing="1" w:after="100" w:afterAutospacing="1"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200</w:t>
            </w:r>
          </w:p>
        </w:tc>
        <w:tc>
          <w:tcPr>
            <w:tcW w:w="1985" w:type="dxa"/>
            <w:shd w:val="clear" w:color="auto" w:fill="auto"/>
            <w:hideMark/>
          </w:tcPr>
          <w:p w:rsidR="007164B4" w:rsidRPr="007164B4" w:rsidRDefault="007164B4" w:rsidP="00EE70CB">
            <w:pPr>
              <w:tabs>
                <w:tab w:val="left" w:pos="9639"/>
              </w:tabs>
              <w:spacing w:before="100" w:beforeAutospacing="1" w:after="100" w:afterAutospacing="1" w:line="240" w:lineRule="auto"/>
              <w:jc w:val="center"/>
              <w:rPr>
                <w:rFonts w:ascii="Times New Roman" w:eastAsia="Times New Roman" w:hAnsi="Times New Roman" w:cs="Times New Roman"/>
                <w:sz w:val="28"/>
                <w:szCs w:val="28"/>
                <w:lang w:eastAsia="ru-RU"/>
              </w:rPr>
            </w:pPr>
            <w:r w:rsidRPr="007164B4">
              <w:rPr>
                <w:rFonts w:ascii="Times New Roman" w:eastAsia="Times New Roman" w:hAnsi="Times New Roman" w:cs="Times New Roman"/>
                <w:sz w:val="28"/>
                <w:szCs w:val="28"/>
                <w:lang w:eastAsia="ru-RU"/>
              </w:rPr>
              <w:t>100</w:t>
            </w:r>
          </w:p>
        </w:tc>
        <w:tc>
          <w:tcPr>
            <w:tcW w:w="1232" w:type="dxa"/>
            <w:shd w:val="clear" w:color="auto" w:fill="auto"/>
            <w:hideMark/>
          </w:tcPr>
          <w:p w:rsidR="007164B4" w:rsidRPr="007164B4" w:rsidRDefault="007164B4" w:rsidP="00EE70CB">
            <w:pPr>
              <w:tabs>
                <w:tab w:val="left" w:pos="9639"/>
              </w:tabs>
              <w:spacing w:before="100" w:beforeAutospacing="1" w:after="100" w:afterAutospacing="1" w:line="240" w:lineRule="auto"/>
              <w:jc w:val="center"/>
              <w:rPr>
                <w:rFonts w:ascii="Times New Roman" w:eastAsia="Times New Roman" w:hAnsi="Times New Roman" w:cs="Times New Roman"/>
                <w:sz w:val="28"/>
                <w:szCs w:val="28"/>
                <w:lang w:eastAsia="ru-RU"/>
              </w:rPr>
            </w:pPr>
          </w:p>
        </w:tc>
        <w:tc>
          <w:tcPr>
            <w:tcW w:w="1995" w:type="dxa"/>
            <w:shd w:val="clear" w:color="auto" w:fill="auto"/>
            <w:hideMark/>
          </w:tcPr>
          <w:p w:rsidR="007164B4" w:rsidRPr="007164B4" w:rsidRDefault="007164B4" w:rsidP="00EE70CB">
            <w:pPr>
              <w:tabs>
                <w:tab w:val="left" w:pos="9639"/>
              </w:tabs>
              <w:spacing w:before="100" w:beforeAutospacing="1" w:after="100" w:afterAutospacing="1" w:line="240" w:lineRule="auto"/>
              <w:jc w:val="center"/>
              <w:rPr>
                <w:rFonts w:ascii="Times New Roman" w:eastAsia="Times New Roman" w:hAnsi="Times New Roman" w:cs="Times New Roman"/>
                <w:sz w:val="28"/>
                <w:szCs w:val="28"/>
                <w:lang w:eastAsia="ru-RU"/>
              </w:rPr>
            </w:pPr>
          </w:p>
        </w:tc>
      </w:tr>
    </w:tbl>
    <w:p w:rsidR="007164B4" w:rsidRDefault="00D739F9" w:rsidP="00D739F9">
      <w:pPr>
        <w:tabs>
          <w:tab w:val="left" w:pos="9639"/>
        </w:tabs>
        <w:spacing w:after="0"/>
        <w:jc w:val="both"/>
        <w:rPr>
          <w:rFonts w:ascii="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7164B4" w:rsidRPr="007164B4">
        <w:rPr>
          <w:rFonts w:ascii="Times New Roman" w:hAnsi="Times New Roman" w:cs="Times New Roman"/>
          <w:sz w:val="28"/>
          <w:szCs w:val="28"/>
          <w:lang w:eastAsia="ru-RU"/>
        </w:rPr>
        <w:t>Сведения о составлении компьютерной базы данных на основе карточек наблюдений и отчетов о выполнении научно-исследовательских работ научными сотрудниками заповедника и сторонними организациями по разделам помещены в табли</w:t>
      </w:r>
      <w:r w:rsidR="007164B4">
        <w:rPr>
          <w:rFonts w:ascii="Times New Roman" w:hAnsi="Times New Roman" w:cs="Times New Roman"/>
          <w:sz w:val="28"/>
          <w:szCs w:val="28"/>
          <w:lang w:eastAsia="ru-RU"/>
        </w:rPr>
        <w:t xml:space="preserve">цу </w:t>
      </w:r>
      <w:r w:rsidR="007164B4" w:rsidRPr="007164B4">
        <w:rPr>
          <w:rFonts w:ascii="Times New Roman" w:hAnsi="Times New Roman" w:cs="Times New Roman"/>
          <w:sz w:val="28"/>
          <w:szCs w:val="28"/>
          <w:lang w:eastAsia="ru-RU"/>
        </w:rPr>
        <w:t>11.1.2.</w:t>
      </w:r>
    </w:p>
    <w:p w:rsidR="004656E0" w:rsidRDefault="004656E0" w:rsidP="007164B4">
      <w:pPr>
        <w:tabs>
          <w:tab w:val="left" w:pos="9639"/>
        </w:tabs>
        <w:spacing w:after="0"/>
        <w:ind w:firstLine="708"/>
        <w:jc w:val="both"/>
        <w:rPr>
          <w:rFonts w:ascii="Times New Roman" w:hAnsi="Times New Roman" w:cs="Times New Roman"/>
          <w:sz w:val="28"/>
          <w:szCs w:val="28"/>
          <w:lang w:eastAsia="ru-RU"/>
        </w:rPr>
      </w:pPr>
    </w:p>
    <w:p w:rsidR="008639D7" w:rsidRDefault="008639D7" w:rsidP="007164B4">
      <w:pPr>
        <w:tabs>
          <w:tab w:val="left" w:pos="9639"/>
        </w:tabs>
        <w:spacing w:after="0"/>
        <w:ind w:firstLine="708"/>
        <w:jc w:val="both"/>
        <w:rPr>
          <w:rFonts w:ascii="Times New Roman" w:hAnsi="Times New Roman" w:cs="Times New Roman"/>
          <w:sz w:val="28"/>
          <w:szCs w:val="28"/>
          <w:lang w:eastAsia="ru-RU"/>
        </w:rPr>
      </w:pPr>
    </w:p>
    <w:p w:rsidR="008639D7" w:rsidRPr="007164B4" w:rsidRDefault="008639D7" w:rsidP="007164B4">
      <w:pPr>
        <w:tabs>
          <w:tab w:val="left" w:pos="9639"/>
        </w:tabs>
        <w:spacing w:after="0"/>
        <w:ind w:firstLine="708"/>
        <w:jc w:val="both"/>
        <w:rPr>
          <w:rFonts w:ascii="Times New Roman" w:hAnsi="Times New Roman" w:cs="Times New Roman"/>
          <w:sz w:val="28"/>
          <w:szCs w:val="28"/>
          <w:lang w:eastAsia="ru-RU"/>
        </w:rPr>
      </w:pPr>
    </w:p>
    <w:p w:rsidR="007164B4" w:rsidRPr="003C7A84" w:rsidRDefault="007164B4" w:rsidP="004B22F9">
      <w:pPr>
        <w:tabs>
          <w:tab w:val="left" w:pos="9639"/>
        </w:tabs>
        <w:spacing w:after="0"/>
        <w:ind w:firstLine="709"/>
        <w:rPr>
          <w:rFonts w:ascii="Times New Roman" w:eastAsia="Times New Roman" w:hAnsi="Times New Roman" w:cs="Times New Roman"/>
          <w:sz w:val="28"/>
          <w:szCs w:val="28"/>
          <w:lang w:eastAsia="ru-RU"/>
        </w:rPr>
      </w:pPr>
      <w:r w:rsidRPr="003C7A84">
        <w:rPr>
          <w:rFonts w:ascii="Times New Roman" w:eastAsia="Times New Roman" w:hAnsi="Times New Roman" w:cs="Times New Roman"/>
          <w:sz w:val="28"/>
          <w:szCs w:val="28"/>
          <w:lang w:eastAsia="ru-RU"/>
        </w:rPr>
        <w:lastRenderedPageBreak/>
        <w:t>Таблица 11.1.2. Параметры пополнения компьютерной базы данных.</w:t>
      </w:r>
    </w:p>
    <w:tbl>
      <w:tblPr>
        <w:tblW w:w="932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50"/>
        <w:gridCol w:w="4770"/>
      </w:tblGrid>
      <w:tr w:rsidR="007164B4" w:rsidRPr="004B22F9" w:rsidTr="004B22F9">
        <w:tc>
          <w:tcPr>
            <w:tcW w:w="4550" w:type="dxa"/>
            <w:shd w:val="clear" w:color="auto" w:fill="auto"/>
            <w:hideMark/>
          </w:tcPr>
          <w:p w:rsidR="007164B4" w:rsidRPr="004B22F9" w:rsidRDefault="007164B4" w:rsidP="00EE70CB">
            <w:pPr>
              <w:tabs>
                <w:tab w:val="left" w:pos="9639"/>
              </w:tabs>
              <w:spacing w:before="100" w:beforeAutospacing="1" w:after="100" w:afterAutospacing="1"/>
              <w:jc w:val="both"/>
              <w:rPr>
                <w:rFonts w:ascii="Times New Roman" w:eastAsia="Times New Roman" w:hAnsi="Times New Roman" w:cs="Times New Roman"/>
                <w:sz w:val="28"/>
                <w:szCs w:val="28"/>
                <w:lang w:eastAsia="ru-RU"/>
              </w:rPr>
            </w:pPr>
            <w:r w:rsidRPr="004B22F9">
              <w:rPr>
                <w:rFonts w:ascii="Times New Roman" w:eastAsia="Times New Roman" w:hAnsi="Times New Roman" w:cs="Times New Roman"/>
                <w:sz w:val="28"/>
                <w:szCs w:val="28"/>
                <w:lang w:eastAsia="ru-RU"/>
              </w:rPr>
              <w:t>Амфибии – 2 МБ</w:t>
            </w:r>
          </w:p>
        </w:tc>
        <w:tc>
          <w:tcPr>
            <w:tcW w:w="4770" w:type="dxa"/>
            <w:shd w:val="clear" w:color="auto" w:fill="auto"/>
            <w:hideMark/>
          </w:tcPr>
          <w:p w:rsidR="007164B4" w:rsidRPr="004B22F9" w:rsidRDefault="007164B4" w:rsidP="00EE70CB">
            <w:pPr>
              <w:tabs>
                <w:tab w:val="left" w:pos="9639"/>
              </w:tabs>
              <w:spacing w:before="100" w:beforeAutospacing="1" w:after="100" w:afterAutospacing="1"/>
              <w:jc w:val="both"/>
              <w:rPr>
                <w:rFonts w:ascii="Times New Roman" w:eastAsia="Times New Roman" w:hAnsi="Times New Roman" w:cs="Times New Roman"/>
                <w:sz w:val="28"/>
                <w:szCs w:val="28"/>
                <w:lang w:eastAsia="ru-RU"/>
              </w:rPr>
            </w:pPr>
            <w:r w:rsidRPr="004B22F9">
              <w:rPr>
                <w:rFonts w:ascii="Times New Roman" w:eastAsia="Times New Roman" w:hAnsi="Times New Roman" w:cs="Times New Roman"/>
                <w:sz w:val="28"/>
                <w:szCs w:val="28"/>
                <w:lang w:eastAsia="ru-RU"/>
              </w:rPr>
              <w:t>Хвощевидные – 5,5 МБ</w:t>
            </w:r>
          </w:p>
        </w:tc>
      </w:tr>
      <w:tr w:rsidR="007164B4" w:rsidRPr="004B22F9" w:rsidTr="004B22F9">
        <w:tc>
          <w:tcPr>
            <w:tcW w:w="4550" w:type="dxa"/>
            <w:shd w:val="clear" w:color="auto" w:fill="auto"/>
            <w:hideMark/>
          </w:tcPr>
          <w:p w:rsidR="007164B4" w:rsidRPr="004B22F9" w:rsidRDefault="007164B4" w:rsidP="00EE70CB">
            <w:pPr>
              <w:tabs>
                <w:tab w:val="left" w:pos="9639"/>
              </w:tabs>
              <w:spacing w:before="100" w:beforeAutospacing="1" w:after="100" w:afterAutospacing="1"/>
              <w:jc w:val="both"/>
              <w:rPr>
                <w:rFonts w:ascii="Times New Roman" w:eastAsia="Times New Roman" w:hAnsi="Times New Roman" w:cs="Times New Roman"/>
                <w:sz w:val="28"/>
                <w:szCs w:val="28"/>
                <w:lang w:eastAsia="ru-RU"/>
              </w:rPr>
            </w:pPr>
            <w:r w:rsidRPr="004B22F9">
              <w:rPr>
                <w:rFonts w:ascii="Times New Roman" w:eastAsia="Times New Roman" w:hAnsi="Times New Roman" w:cs="Times New Roman"/>
                <w:sz w:val="28"/>
                <w:szCs w:val="28"/>
                <w:lang w:eastAsia="ru-RU"/>
              </w:rPr>
              <w:t>Цветковые – 22,5 МБ</w:t>
            </w:r>
          </w:p>
        </w:tc>
        <w:tc>
          <w:tcPr>
            <w:tcW w:w="4770" w:type="dxa"/>
            <w:shd w:val="clear" w:color="auto" w:fill="auto"/>
            <w:hideMark/>
          </w:tcPr>
          <w:p w:rsidR="007164B4" w:rsidRPr="004B22F9" w:rsidRDefault="007164B4" w:rsidP="00EE70CB">
            <w:pPr>
              <w:tabs>
                <w:tab w:val="left" w:pos="9639"/>
              </w:tabs>
              <w:spacing w:before="100" w:beforeAutospacing="1" w:after="100" w:afterAutospacing="1"/>
              <w:jc w:val="both"/>
              <w:rPr>
                <w:rFonts w:ascii="Times New Roman" w:eastAsia="Times New Roman" w:hAnsi="Times New Roman" w:cs="Times New Roman"/>
                <w:sz w:val="28"/>
                <w:szCs w:val="28"/>
                <w:lang w:eastAsia="ru-RU"/>
              </w:rPr>
            </w:pPr>
            <w:r w:rsidRPr="004B22F9">
              <w:rPr>
                <w:rFonts w:ascii="Times New Roman" w:eastAsia="Times New Roman" w:hAnsi="Times New Roman" w:cs="Times New Roman"/>
                <w:sz w:val="28"/>
                <w:szCs w:val="28"/>
                <w:lang w:eastAsia="ru-RU"/>
              </w:rPr>
              <w:t>Насекомые – 21, 8 МБ</w:t>
            </w:r>
          </w:p>
        </w:tc>
      </w:tr>
      <w:tr w:rsidR="007164B4" w:rsidRPr="004B22F9" w:rsidTr="004B22F9">
        <w:tc>
          <w:tcPr>
            <w:tcW w:w="4550" w:type="dxa"/>
            <w:shd w:val="clear" w:color="auto" w:fill="auto"/>
            <w:hideMark/>
          </w:tcPr>
          <w:p w:rsidR="007164B4" w:rsidRPr="004B22F9" w:rsidRDefault="007164B4" w:rsidP="00EE70CB">
            <w:pPr>
              <w:tabs>
                <w:tab w:val="left" w:pos="9639"/>
              </w:tabs>
              <w:spacing w:before="100" w:beforeAutospacing="1" w:after="100" w:afterAutospacing="1"/>
              <w:jc w:val="both"/>
              <w:rPr>
                <w:rFonts w:ascii="Times New Roman" w:eastAsia="Times New Roman" w:hAnsi="Times New Roman" w:cs="Times New Roman"/>
                <w:sz w:val="28"/>
                <w:szCs w:val="28"/>
                <w:lang w:eastAsia="ru-RU"/>
              </w:rPr>
            </w:pPr>
            <w:r w:rsidRPr="004B22F9">
              <w:rPr>
                <w:rFonts w:ascii="Times New Roman" w:eastAsia="Times New Roman" w:hAnsi="Times New Roman" w:cs="Times New Roman"/>
                <w:sz w:val="28"/>
                <w:szCs w:val="28"/>
                <w:lang w:eastAsia="ru-RU"/>
              </w:rPr>
              <w:t>Паукообразные – 8 МБ</w:t>
            </w:r>
          </w:p>
        </w:tc>
        <w:tc>
          <w:tcPr>
            <w:tcW w:w="4770" w:type="dxa"/>
            <w:shd w:val="clear" w:color="auto" w:fill="auto"/>
            <w:hideMark/>
          </w:tcPr>
          <w:p w:rsidR="007164B4" w:rsidRPr="004B22F9" w:rsidRDefault="007164B4" w:rsidP="00EE70CB">
            <w:pPr>
              <w:tabs>
                <w:tab w:val="left" w:pos="9639"/>
              </w:tabs>
              <w:spacing w:before="100" w:beforeAutospacing="1" w:after="100" w:afterAutospacing="1"/>
              <w:jc w:val="both"/>
              <w:rPr>
                <w:rFonts w:ascii="Times New Roman" w:eastAsia="Times New Roman" w:hAnsi="Times New Roman" w:cs="Times New Roman"/>
                <w:sz w:val="28"/>
                <w:szCs w:val="28"/>
                <w:lang w:eastAsia="ru-RU"/>
              </w:rPr>
            </w:pPr>
            <w:r w:rsidRPr="004B22F9">
              <w:rPr>
                <w:rFonts w:ascii="Times New Roman" w:eastAsia="Times New Roman" w:hAnsi="Times New Roman" w:cs="Times New Roman"/>
                <w:sz w:val="28"/>
                <w:szCs w:val="28"/>
                <w:lang w:eastAsia="ru-RU"/>
              </w:rPr>
              <w:t>Лишайники – 5,3 МБ</w:t>
            </w:r>
          </w:p>
        </w:tc>
      </w:tr>
      <w:tr w:rsidR="007164B4" w:rsidRPr="004B22F9" w:rsidTr="004B22F9">
        <w:tc>
          <w:tcPr>
            <w:tcW w:w="4550" w:type="dxa"/>
            <w:shd w:val="clear" w:color="auto" w:fill="auto"/>
            <w:hideMark/>
          </w:tcPr>
          <w:p w:rsidR="007164B4" w:rsidRPr="004B22F9" w:rsidRDefault="007164B4" w:rsidP="00EE70CB">
            <w:pPr>
              <w:tabs>
                <w:tab w:val="left" w:pos="9639"/>
              </w:tabs>
              <w:spacing w:before="100" w:beforeAutospacing="1" w:after="100" w:afterAutospacing="1"/>
              <w:jc w:val="both"/>
              <w:rPr>
                <w:rFonts w:ascii="Times New Roman" w:eastAsia="Times New Roman" w:hAnsi="Times New Roman" w:cs="Times New Roman"/>
                <w:sz w:val="28"/>
                <w:szCs w:val="28"/>
                <w:lang w:eastAsia="ru-RU"/>
              </w:rPr>
            </w:pPr>
            <w:r w:rsidRPr="004B22F9">
              <w:rPr>
                <w:rFonts w:ascii="Times New Roman" w:eastAsia="Times New Roman" w:hAnsi="Times New Roman" w:cs="Times New Roman"/>
                <w:sz w:val="28"/>
                <w:szCs w:val="28"/>
                <w:lang w:eastAsia="ru-RU"/>
              </w:rPr>
              <w:t>Птицы – 34,2 МБ</w:t>
            </w:r>
          </w:p>
        </w:tc>
        <w:tc>
          <w:tcPr>
            <w:tcW w:w="4770" w:type="dxa"/>
            <w:shd w:val="clear" w:color="auto" w:fill="auto"/>
            <w:hideMark/>
          </w:tcPr>
          <w:p w:rsidR="007164B4" w:rsidRPr="004B22F9" w:rsidRDefault="007164B4" w:rsidP="00EE70CB">
            <w:pPr>
              <w:tabs>
                <w:tab w:val="left" w:pos="9639"/>
              </w:tabs>
              <w:spacing w:before="100" w:beforeAutospacing="1" w:after="100" w:afterAutospacing="1"/>
              <w:jc w:val="both"/>
              <w:rPr>
                <w:rFonts w:ascii="Times New Roman" w:eastAsia="Times New Roman" w:hAnsi="Times New Roman" w:cs="Times New Roman"/>
                <w:sz w:val="28"/>
                <w:szCs w:val="28"/>
                <w:lang w:eastAsia="ru-RU"/>
              </w:rPr>
            </w:pPr>
            <w:r w:rsidRPr="004B22F9">
              <w:rPr>
                <w:rFonts w:ascii="Times New Roman" w:eastAsia="Times New Roman" w:hAnsi="Times New Roman" w:cs="Times New Roman"/>
                <w:sz w:val="28"/>
                <w:szCs w:val="28"/>
                <w:lang w:eastAsia="ru-RU"/>
              </w:rPr>
              <w:t>Грибы – 2,6 МБ</w:t>
            </w:r>
          </w:p>
        </w:tc>
      </w:tr>
      <w:tr w:rsidR="007164B4" w:rsidRPr="004B22F9" w:rsidTr="004B22F9">
        <w:tc>
          <w:tcPr>
            <w:tcW w:w="4550" w:type="dxa"/>
            <w:shd w:val="clear" w:color="auto" w:fill="auto"/>
            <w:hideMark/>
          </w:tcPr>
          <w:p w:rsidR="007164B4" w:rsidRPr="004B22F9" w:rsidRDefault="007164B4" w:rsidP="00EE70CB">
            <w:pPr>
              <w:tabs>
                <w:tab w:val="left" w:pos="9639"/>
              </w:tabs>
              <w:spacing w:before="100" w:beforeAutospacing="1" w:after="100" w:afterAutospacing="1"/>
              <w:jc w:val="both"/>
              <w:rPr>
                <w:rFonts w:ascii="Times New Roman" w:eastAsia="Times New Roman" w:hAnsi="Times New Roman" w:cs="Times New Roman"/>
                <w:sz w:val="28"/>
                <w:szCs w:val="28"/>
                <w:lang w:eastAsia="ru-RU"/>
              </w:rPr>
            </w:pPr>
            <w:r w:rsidRPr="004B22F9">
              <w:rPr>
                <w:rFonts w:ascii="Times New Roman" w:eastAsia="Times New Roman" w:hAnsi="Times New Roman" w:cs="Times New Roman"/>
                <w:sz w:val="28"/>
                <w:szCs w:val="28"/>
                <w:lang w:eastAsia="ru-RU"/>
              </w:rPr>
              <w:t>Мохообразные – 5,6 МБ</w:t>
            </w:r>
          </w:p>
        </w:tc>
        <w:tc>
          <w:tcPr>
            <w:tcW w:w="4770" w:type="dxa"/>
            <w:shd w:val="clear" w:color="auto" w:fill="auto"/>
            <w:hideMark/>
          </w:tcPr>
          <w:p w:rsidR="007164B4" w:rsidRPr="004B22F9" w:rsidRDefault="007164B4" w:rsidP="00EE70CB">
            <w:pPr>
              <w:tabs>
                <w:tab w:val="left" w:pos="9639"/>
              </w:tabs>
              <w:spacing w:before="100" w:beforeAutospacing="1" w:after="100" w:afterAutospacing="1"/>
              <w:jc w:val="both"/>
              <w:rPr>
                <w:rFonts w:ascii="Times New Roman" w:eastAsia="Times New Roman" w:hAnsi="Times New Roman" w:cs="Times New Roman"/>
                <w:sz w:val="28"/>
                <w:szCs w:val="28"/>
                <w:lang w:eastAsia="ru-RU"/>
              </w:rPr>
            </w:pPr>
            <w:r w:rsidRPr="004B22F9">
              <w:rPr>
                <w:rFonts w:ascii="Times New Roman" w:eastAsia="Times New Roman" w:hAnsi="Times New Roman" w:cs="Times New Roman"/>
                <w:sz w:val="28"/>
                <w:szCs w:val="28"/>
                <w:lang w:eastAsia="ru-RU"/>
              </w:rPr>
              <w:t>Рыбы – 3,3 МБ</w:t>
            </w:r>
          </w:p>
        </w:tc>
      </w:tr>
      <w:tr w:rsidR="007164B4" w:rsidRPr="004B22F9" w:rsidTr="004B22F9">
        <w:tc>
          <w:tcPr>
            <w:tcW w:w="4550" w:type="dxa"/>
            <w:shd w:val="clear" w:color="auto" w:fill="auto"/>
            <w:hideMark/>
          </w:tcPr>
          <w:p w:rsidR="007164B4" w:rsidRPr="004B22F9" w:rsidRDefault="007164B4" w:rsidP="00EE70CB">
            <w:pPr>
              <w:tabs>
                <w:tab w:val="left" w:pos="9639"/>
              </w:tabs>
              <w:spacing w:before="100" w:beforeAutospacing="1" w:after="100" w:afterAutospacing="1"/>
              <w:jc w:val="both"/>
              <w:rPr>
                <w:rFonts w:ascii="Times New Roman" w:eastAsia="Times New Roman" w:hAnsi="Times New Roman" w:cs="Times New Roman"/>
                <w:sz w:val="28"/>
                <w:szCs w:val="28"/>
                <w:lang w:eastAsia="ru-RU"/>
              </w:rPr>
            </w:pPr>
            <w:r w:rsidRPr="004B22F9">
              <w:rPr>
                <w:rFonts w:ascii="Times New Roman" w:eastAsia="Times New Roman" w:hAnsi="Times New Roman" w:cs="Times New Roman"/>
                <w:sz w:val="28"/>
                <w:szCs w:val="28"/>
                <w:lang w:eastAsia="ru-RU"/>
              </w:rPr>
              <w:t>Инфузории – 8,1 МБ</w:t>
            </w:r>
          </w:p>
        </w:tc>
        <w:tc>
          <w:tcPr>
            <w:tcW w:w="4770" w:type="dxa"/>
            <w:shd w:val="clear" w:color="auto" w:fill="auto"/>
            <w:hideMark/>
          </w:tcPr>
          <w:p w:rsidR="007164B4" w:rsidRPr="004B22F9" w:rsidRDefault="007164B4" w:rsidP="00EE70CB">
            <w:pPr>
              <w:tabs>
                <w:tab w:val="left" w:pos="9639"/>
              </w:tabs>
              <w:spacing w:before="100" w:beforeAutospacing="1" w:after="100" w:afterAutospacing="1"/>
              <w:jc w:val="both"/>
              <w:rPr>
                <w:rFonts w:ascii="Times New Roman" w:eastAsia="Times New Roman" w:hAnsi="Times New Roman" w:cs="Times New Roman"/>
                <w:sz w:val="28"/>
                <w:szCs w:val="28"/>
                <w:lang w:eastAsia="ru-RU"/>
              </w:rPr>
            </w:pPr>
            <w:r w:rsidRPr="004B22F9">
              <w:rPr>
                <w:rFonts w:ascii="Times New Roman" w:eastAsia="Times New Roman" w:hAnsi="Times New Roman" w:cs="Times New Roman"/>
                <w:sz w:val="28"/>
                <w:szCs w:val="28"/>
                <w:lang w:eastAsia="ru-RU"/>
              </w:rPr>
              <w:t>Папоротники – 5,7 МБ</w:t>
            </w:r>
          </w:p>
        </w:tc>
      </w:tr>
      <w:tr w:rsidR="007164B4" w:rsidRPr="004B22F9" w:rsidTr="004B22F9">
        <w:tc>
          <w:tcPr>
            <w:tcW w:w="4550" w:type="dxa"/>
            <w:shd w:val="clear" w:color="auto" w:fill="auto"/>
            <w:hideMark/>
          </w:tcPr>
          <w:p w:rsidR="007164B4" w:rsidRPr="004B22F9" w:rsidRDefault="007164B4" w:rsidP="00EE70CB">
            <w:pPr>
              <w:tabs>
                <w:tab w:val="left" w:pos="9639"/>
              </w:tabs>
              <w:spacing w:before="100" w:beforeAutospacing="1" w:after="100" w:afterAutospacing="1"/>
              <w:jc w:val="both"/>
              <w:rPr>
                <w:rFonts w:ascii="Times New Roman" w:eastAsia="Times New Roman" w:hAnsi="Times New Roman" w:cs="Times New Roman"/>
                <w:sz w:val="28"/>
                <w:szCs w:val="28"/>
                <w:lang w:eastAsia="ru-RU"/>
              </w:rPr>
            </w:pPr>
            <w:r w:rsidRPr="004B22F9">
              <w:rPr>
                <w:rFonts w:ascii="Times New Roman" w:eastAsia="Times New Roman" w:hAnsi="Times New Roman" w:cs="Times New Roman"/>
                <w:sz w:val="28"/>
                <w:szCs w:val="28"/>
                <w:lang w:eastAsia="ru-RU"/>
              </w:rPr>
              <w:t>Рептилии – 4,5 МБ</w:t>
            </w:r>
          </w:p>
        </w:tc>
        <w:tc>
          <w:tcPr>
            <w:tcW w:w="4770" w:type="dxa"/>
            <w:shd w:val="clear" w:color="auto" w:fill="auto"/>
            <w:hideMark/>
          </w:tcPr>
          <w:p w:rsidR="007164B4" w:rsidRPr="004B22F9" w:rsidRDefault="007164B4" w:rsidP="00EE70CB">
            <w:pPr>
              <w:tabs>
                <w:tab w:val="left" w:pos="9639"/>
              </w:tabs>
              <w:spacing w:before="100" w:beforeAutospacing="1" w:after="100" w:afterAutospacing="1"/>
              <w:jc w:val="both"/>
              <w:rPr>
                <w:rFonts w:ascii="Times New Roman" w:eastAsia="Times New Roman" w:hAnsi="Times New Roman" w:cs="Times New Roman"/>
                <w:sz w:val="28"/>
                <w:szCs w:val="28"/>
                <w:lang w:eastAsia="ru-RU"/>
              </w:rPr>
            </w:pPr>
            <w:r w:rsidRPr="004B22F9">
              <w:rPr>
                <w:rFonts w:ascii="Times New Roman" w:eastAsia="Times New Roman" w:hAnsi="Times New Roman" w:cs="Times New Roman"/>
                <w:sz w:val="28"/>
                <w:szCs w:val="28"/>
                <w:lang w:eastAsia="ru-RU"/>
              </w:rPr>
              <w:t>Млекопитающие – 7,1 МБ</w:t>
            </w:r>
          </w:p>
        </w:tc>
      </w:tr>
      <w:tr w:rsidR="007164B4" w:rsidRPr="004B22F9" w:rsidTr="004B22F9">
        <w:tc>
          <w:tcPr>
            <w:tcW w:w="9320" w:type="dxa"/>
            <w:gridSpan w:val="2"/>
            <w:shd w:val="clear" w:color="auto" w:fill="auto"/>
            <w:hideMark/>
          </w:tcPr>
          <w:p w:rsidR="007164B4" w:rsidRPr="004B22F9" w:rsidRDefault="007164B4" w:rsidP="00EE70CB">
            <w:pPr>
              <w:tabs>
                <w:tab w:val="left" w:pos="9639"/>
              </w:tabs>
              <w:spacing w:before="100" w:beforeAutospacing="1" w:after="100" w:afterAutospacing="1"/>
              <w:jc w:val="both"/>
              <w:rPr>
                <w:rFonts w:ascii="Times New Roman" w:eastAsia="Times New Roman" w:hAnsi="Times New Roman" w:cs="Times New Roman"/>
                <w:sz w:val="28"/>
                <w:szCs w:val="28"/>
                <w:lang w:eastAsia="ru-RU"/>
              </w:rPr>
            </w:pPr>
            <w:r w:rsidRPr="004B22F9">
              <w:rPr>
                <w:rFonts w:ascii="Times New Roman" w:eastAsia="Times New Roman" w:hAnsi="Times New Roman" w:cs="Times New Roman"/>
                <w:sz w:val="28"/>
                <w:szCs w:val="28"/>
                <w:lang w:eastAsia="ru-RU"/>
              </w:rPr>
              <w:t>Участки территории заповедника – 3,4 МБ</w:t>
            </w:r>
          </w:p>
        </w:tc>
      </w:tr>
    </w:tbl>
    <w:p w:rsidR="004656E0" w:rsidRPr="004B22F9" w:rsidRDefault="004656E0" w:rsidP="007164B4">
      <w:pPr>
        <w:pStyle w:val="p3"/>
        <w:tabs>
          <w:tab w:val="left" w:pos="9639"/>
        </w:tabs>
        <w:spacing w:before="0" w:beforeAutospacing="0" w:after="0" w:afterAutospacing="0" w:line="276" w:lineRule="auto"/>
        <w:jc w:val="both"/>
        <w:rPr>
          <w:rStyle w:val="s1"/>
          <w:sz w:val="28"/>
          <w:szCs w:val="28"/>
        </w:rPr>
      </w:pPr>
    </w:p>
    <w:p w:rsidR="004B22F9" w:rsidRPr="003C7A84" w:rsidRDefault="007164B4" w:rsidP="007164B4">
      <w:pPr>
        <w:pStyle w:val="p3"/>
        <w:tabs>
          <w:tab w:val="left" w:pos="0"/>
        </w:tabs>
        <w:spacing w:before="0" w:beforeAutospacing="0" w:after="0" w:afterAutospacing="0" w:line="276" w:lineRule="auto"/>
        <w:jc w:val="both"/>
        <w:rPr>
          <w:rStyle w:val="s1"/>
          <w:b/>
          <w:sz w:val="28"/>
          <w:szCs w:val="28"/>
        </w:rPr>
      </w:pPr>
      <w:r w:rsidRPr="003C7A84">
        <w:rPr>
          <w:rStyle w:val="s1"/>
          <w:b/>
          <w:sz w:val="28"/>
          <w:szCs w:val="28"/>
        </w:rPr>
        <w:t>11. 2. Исследования, проводимые заповедником</w:t>
      </w:r>
    </w:p>
    <w:p w:rsidR="007164B4" w:rsidRPr="003C7A84" w:rsidRDefault="007164B4" w:rsidP="003C7A84">
      <w:pPr>
        <w:tabs>
          <w:tab w:val="left" w:pos="0"/>
        </w:tabs>
        <w:spacing w:after="0"/>
        <w:ind w:firstLine="709"/>
        <w:jc w:val="center"/>
        <w:rPr>
          <w:rStyle w:val="s1"/>
          <w:rFonts w:ascii="Times New Roman" w:hAnsi="Times New Roman" w:cs="Times New Roman"/>
          <w:sz w:val="28"/>
          <w:szCs w:val="28"/>
        </w:rPr>
      </w:pPr>
      <w:r w:rsidRPr="004B22F9">
        <w:rPr>
          <w:rFonts w:ascii="Times New Roman" w:hAnsi="Times New Roman" w:cs="Times New Roman"/>
          <w:sz w:val="28"/>
          <w:szCs w:val="28"/>
        </w:rPr>
        <w:t xml:space="preserve">В отчетном году продолжены работы по теме №1 «Летопись природы». </w:t>
      </w:r>
      <w:r w:rsidRPr="003C7A84">
        <w:rPr>
          <w:rStyle w:val="s1"/>
          <w:rFonts w:ascii="Times New Roman" w:hAnsi="Times New Roman" w:cs="Times New Roman"/>
          <w:sz w:val="28"/>
          <w:szCs w:val="28"/>
        </w:rPr>
        <w:t>Таблица 11.2.1. Выполнение плана работ научным отделом заповедника за 2018 г.</w:t>
      </w:r>
    </w:p>
    <w:tbl>
      <w:tblPr>
        <w:tblStyle w:val="11"/>
        <w:tblW w:w="9356" w:type="dxa"/>
        <w:tblInd w:w="250" w:type="dxa"/>
        <w:tblLayout w:type="fixed"/>
        <w:tblLook w:val="04A0" w:firstRow="1" w:lastRow="0" w:firstColumn="1" w:lastColumn="0" w:noHBand="0" w:noVBand="1"/>
      </w:tblPr>
      <w:tblGrid>
        <w:gridCol w:w="3739"/>
        <w:gridCol w:w="2356"/>
        <w:gridCol w:w="1148"/>
        <w:gridCol w:w="2113"/>
      </w:tblGrid>
      <w:tr w:rsidR="007164B4" w:rsidRPr="004B22F9" w:rsidTr="004B22F9">
        <w:tc>
          <w:tcPr>
            <w:tcW w:w="3739" w:type="dxa"/>
          </w:tcPr>
          <w:p w:rsidR="007164B4" w:rsidRPr="004B22F9" w:rsidRDefault="007164B4" w:rsidP="00EE70CB">
            <w:pPr>
              <w:ind w:left="34" w:right="164"/>
              <w:jc w:val="center"/>
              <w:rPr>
                <w:sz w:val="28"/>
                <w:szCs w:val="28"/>
              </w:rPr>
            </w:pPr>
            <w:r w:rsidRPr="004B22F9">
              <w:rPr>
                <w:sz w:val="28"/>
                <w:szCs w:val="28"/>
              </w:rPr>
              <w:t>Виды работ</w:t>
            </w:r>
          </w:p>
        </w:tc>
        <w:tc>
          <w:tcPr>
            <w:tcW w:w="2356" w:type="dxa"/>
          </w:tcPr>
          <w:p w:rsidR="007164B4" w:rsidRPr="004B22F9" w:rsidRDefault="007164B4" w:rsidP="004B22F9">
            <w:pPr>
              <w:ind w:left="34" w:right="164"/>
              <w:rPr>
                <w:sz w:val="28"/>
                <w:szCs w:val="28"/>
              </w:rPr>
            </w:pPr>
            <w:r w:rsidRPr="004B22F9">
              <w:rPr>
                <w:sz w:val="28"/>
                <w:szCs w:val="28"/>
              </w:rPr>
              <w:t xml:space="preserve">Ед. </w:t>
            </w:r>
            <w:r w:rsidR="004B22F9">
              <w:rPr>
                <w:sz w:val="28"/>
                <w:szCs w:val="28"/>
              </w:rPr>
              <w:t>и</w:t>
            </w:r>
            <w:r w:rsidRPr="004B22F9">
              <w:rPr>
                <w:sz w:val="28"/>
                <w:szCs w:val="28"/>
              </w:rPr>
              <w:t>змерения.</w:t>
            </w:r>
          </w:p>
        </w:tc>
        <w:tc>
          <w:tcPr>
            <w:tcW w:w="1148" w:type="dxa"/>
          </w:tcPr>
          <w:p w:rsidR="007164B4" w:rsidRPr="004B22F9" w:rsidRDefault="007164B4" w:rsidP="00EE70CB">
            <w:pPr>
              <w:ind w:left="34" w:right="164"/>
              <w:jc w:val="center"/>
              <w:rPr>
                <w:sz w:val="28"/>
                <w:szCs w:val="28"/>
              </w:rPr>
            </w:pPr>
            <w:r w:rsidRPr="004B22F9">
              <w:rPr>
                <w:sz w:val="28"/>
                <w:szCs w:val="28"/>
              </w:rPr>
              <w:t>План</w:t>
            </w:r>
          </w:p>
        </w:tc>
        <w:tc>
          <w:tcPr>
            <w:tcW w:w="2113" w:type="dxa"/>
          </w:tcPr>
          <w:p w:rsidR="007164B4" w:rsidRPr="004B22F9" w:rsidRDefault="007164B4" w:rsidP="00EE70CB">
            <w:pPr>
              <w:ind w:left="34" w:right="164"/>
              <w:jc w:val="center"/>
              <w:rPr>
                <w:sz w:val="28"/>
                <w:szCs w:val="28"/>
              </w:rPr>
            </w:pPr>
            <w:r w:rsidRPr="004B22F9">
              <w:rPr>
                <w:sz w:val="28"/>
                <w:szCs w:val="28"/>
              </w:rPr>
              <w:t>Фактически</w:t>
            </w:r>
          </w:p>
          <w:p w:rsidR="007164B4" w:rsidRPr="004B22F9" w:rsidRDefault="007164B4" w:rsidP="00EE70CB">
            <w:pPr>
              <w:ind w:left="34" w:right="164"/>
              <w:jc w:val="center"/>
              <w:rPr>
                <w:sz w:val="28"/>
                <w:szCs w:val="28"/>
              </w:rPr>
            </w:pPr>
            <w:r w:rsidRPr="004B22F9">
              <w:rPr>
                <w:sz w:val="28"/>
                <w:szCs w:val="28"/>
              </w:rPr>
              <w:t>выполнено</w:t>
            </w:r>
          </w:p>
        </w:tc>
      </w:tr>
      <w:tr w:rsidR="007164B4" w:rsidRPr="004B22F9" w:rsidTr="004B22F9">
        <w:tc>
          <w:tcPr>
            <w:tcW w:w="3739" w:type="dxa"/>
          </w:tcPr>
          <w:p w:rsidR="007164B4" w:rsidRPr="004B22F9" w:rsidRDefault="007164B4" w:rsidP="00EE70CB">
            <w:pPr>
              <w:ind w:left="34" w:right="164"/>
              <w:jc w:val="center"/>
              <w:rPr>
                <w:sz w:val="28"/>
                <w:szCs w:val="28"/>
              </w:rPr>
            </w:pPr>
            <w:r w:rsidRPr="004B22F9">
              <w:rPr>
                <w:sz w:val="28"/>
                <w:szCs w:val="28"/>
              </w:rPr>
              <w:t>Научные публикации</w:t>
            </w:r>
          </w:p>
        </w:tc>
        <w:tc>
          <w:tcPr>
            <w:tcW w:w="2356" w:type="dxa"/>
          </w:tcPr>
          <w:p w:rsidR="007164B4" w:rsidRPr="004B22F9" w:rsidRDefault="007164B4" w:rsidP="00EE70CB">
            <w:pPr>
              <w:ind w:left="34" w:right="164"/>
              <w:jc w:val="center"/>
              <w:rPr>
                <w:sz w:val="28"/>
                <w:szCs w:val="28"/>
              </w:rPr>
            </w:pPr>
            <w:r w:rsidRPr="004B22F9">
              <w:rPr>
                <w:sz w:val="28"/>
                <w:szCs w:val="28"/>
              </w:rPr>
              <w:t>шт.</w:t>
            </w:r>
          </w:p>
        </w:tc>
        <w:tc>
          <w:tcPr>
            <w:tcW w:w="1148" w:type="dxa"/>
          </w:tcPr>
          <w:p w:rsidR="007164B4" w:rsidRPr="004B22F9" w:rsidRDefault="007164B4" w:rsidP="00EE70CB">
            <w:pPr>
              <w:ind w:left="34" w:right="164"/>
              <w:jc w:val="center"/>
              <w:rPr>
                <w:sz w:val="28"/>
                <w:szCs w:val="28"/>
              </w:rPr>
            </w:pPr>
            <w:r w:rsidRPr="004B22F9">
              <w:rPr>
                <w:sz w:val="28"/>
                <w:szCs w:val="28"/>
              </w:rPr>
              <w:t>3</w:t>
            </w:r>
          </w:p>
        </w:tc>
        <w:tc>
          <w:tcPr>
            <w:tcW w:w="2113" w:type="dxa"/>
          </w:tcPr>
          <w:p w:rsidR="007164B4" w:rsidRPr="004B22F9" w:rsidRDefault="007164B4" w:rsidP="00EE70CB">
            <w:pPr>
              <w:ind w:left="34" w:right="164"/>
              <w:jc w:val="center"/>
              <w:rPr>
                <w:sz w:val="28"/>
                <w:szCs w:val="28"/>
              </w:rPr>
            </w:pPr>
            <w:r w:rsidRPr="004B22F9">
              <w:rPr>
                <w:sz w:val="28"/>
                <w:szCs w:val="28"/>
              </w:rPr>
              <w:t>12</w:t>
            </w:r>
          </w:p>
        </w:tc>
      </w:tr>
      <w:tr w:rsidR="007164B4" w:rsidRPr="004B22F9" w:rsidTr="004B22F9">
        <w:tc>
          <w:tcPr>
            <w:tcW w:w="3739" w:type="dxa"/>
          </w:tcPr>
          <w:p w:rsidR="007164B4" w:rsidRPr="004B22F9" w:rsidRDefault="007164B4" w:rsidP="00EE70CB">
            <w:pPr>
              <w:ind w:left="34" w:right="164"/>
              <w:jc w:val="center"/>
              <w:rPr>
                <w:sz w:val="28"/>
                <w:szCs w:val="28"/>
              </w:rPr>
            </w:pPr>
            <w:r w:rsidRPr="004B22F9">
              <w:rPr>
                <w:sz w:val="28"/>
                <w:szCs w:val="28"/>
              </w:rPr>
              <w:t>Полевые работы</w:t>
            </w:r>
          </w:p>
        </w:tc>
        <w:tc>
          <w:tcPr>
            <w:tcW w:w="2356" w:type="dxa"/>
          </w:tcPr>
          <w:p w:rsidR="007164B4" w:rsidRPr="004B22F9" w:rsidRDefault="007164B4" w:rsidP="00EE70CB">
            <w:pPr>
              <w:ind w:left="34" w:right="164"/>
              <w:jc w:val="center"/>
              <w:rPr>
                <w:sz w:val="28"/>
                <w:szCs w:val="28"/>
              </w:rPr>
            </w:pPr>
            <w:r w:rsidRPr="004B22F9">
              <w:rPr>
                <w:sz w:val="28"/>
                <w:szCs w:val="28"/>
              </w:rPr>
              <w:t>дней</w:t>
            </w:r>
          </w:p>
        </w:tc>
        <w:tc>
          <w:tcPr>
            <w:tcW w:w="1148" w:type="dxa"/>
          </w:tcPr>
          <w:p w:rsidR="007164B4" w:rsidRPr="004B22F9" w:rsidRDefault="007164B4" w:rsidP="00EE70CB">
            <w:pPr>
              <w:ind w:left="34" w:right="164"/>
              <w:jc w:val="center"/>
              <w:rPr>
                <w:sz w:val="28"/>
                <w:szCs w:val="28"/>
                <w:lang w:val="en-US"/>
              </w:rPr>
            </w:pPr>
            <w:r w:rsidRPr="004B22F9">
              <w:rPr>
                <w:sz w:val="28"/>
                <w:szCs w:val="28"/>
              </w:rPr>
              <w:t>205</w:t>
            </w:r>
          </w:p>
        </w:tc>
        <w:tc>
          <w:tcPr>
            <w:tcW w:w="2113" w:type="dxa"/>
          </w:tcPr>
          <w:p w:rsidR="007164B4" w:rsidRPr="004B22F9" w:rsidRDefault="007164B4" w:rsidP="00EE70CB">
            <w:pPr>
              <w:ind w:left="34" w:right="164"/>
              <w:jc w:val="center"/>
              <w:rPr>
                <w:sz w:val="28"/>
                <w:szCs w:val="28"/>
              </w:rPr>
            </w:pPr>
            <w:r w:rsidRPr="004B22F9">
              <w:rPr>
                <w:sz w:val="28"/>
                <w:szCs w:val="28"/>
              </w:rPr>
              <w:t>146</w:t>
            </w:r>
          </w:p>
        </w:tc>
      </w:tr>
      <w:tr w:rsidR="007164B4" w:rsidRPr="004B22F9" w:rsidTr="004B22F9">
        <w:tc>
          <w:tcPr>
            <w:tcW w:w="3739" w:type="dxa"/>
          </w:tcPr>
          <w:p w:rsidR="007164B4" w:rsidRPr="004B22F9" w:rsidRDefault="007164B4" w:rsidP="00EE70CB">
            <w:pPr>
              <w:ind w:left="34" w:right="164"/>
              <w:jc w:val="center"/>
              <w:rPr>
                <w:sz w:val="28"/>
                <w:szCs w:val="28"/>
              </w:rPr>
            </w:pPr>
            <w:r w:rsidRPr="004B22F9">
              <w:rPr>
                <w:sz w:val="28"/>
                <w:szCs w:val="28"/>
              </w:rPr>
              <w:t>Эколого-просв. публикации</w:t>
            </w:r>
          </w:p>
        </w:tc>
        <w:tc>
          <w:tcPr>
            <w:tcW w:w="2356" w:type="dxa"/>
          </w:tcPr>
          <w:p w:rsidR="007164B4" w:rsidRPr="004B22F9" w:rsidRDefault="007164B4" w:rsidP="00EE70CB">
            <w:pPr>
              <w:ind w:left="34" w:right="164"/>
              <w:jc w:val="center"/>
              <w:rPr>
                <w:sz w:val="28"/>
                <w:szCs w:val="28"/>
              </w:rPr>
            </w:pPr>
            <w:r w:rsidRPr="004B22F9">
              <w:rPr>
                <w:sz w:val="28"/>
                <w:szCs w:val="28"/>
              </w:rPr>
              <w:t>шт.</w:t>
            </w:r>
          </w:p>
        </w:tc>
        <w:tc>
          <w:tcPr>
            <w:tcW w:w="1148" w:type="dxa"/>
          </w:tcPr>
          <w:p w:rsidR="007164B4" w:rsidRPr="004B22F9" w:rsidRDefault="007164B4" w:rsidP="00EE70CB">
            <w:pPr>
              <w:ind w:left="34" w:right="164"/>
              <w:jc w:val="center"/>
              <w:rPr>
                <w:sz w:val="28"/>
                <w:szCs w:val="28"/>
              </w:rPr>
            </w:pPr>
            <w:r w:rsidRPr="004B22F9">
              <w:rPr>
                <w:sz w:val="28"/>
                <w:szCs w:val="28"/>
              </w:rPr>
              <w:t>3</w:t>
            </w:r>
          </w:p>
        </w:tc>
        <w:tc>
          <w:tcPr>
            <w:tcW w:w="2113" w:type="dxa"/>
          </w:tcPr>
          <w:p w:rsidR="007164B4" w:rsidRPr="004B22F9" w:rsidRDefault="007164B4" w:rsidP="00EE70CB">
            <w:pPr>
              <w:ind w:left="34" w:right="164"/>
              <w:jc w:val="center"/>
              <w:rPr>
                <w:sz w:val="28"/>
                <w:szCs w:val="28"/>
              </w:rPr>
            </w:pPr>
            <w:r w:rsidRPr="004B22F9">
              <w:rPr>
                <w:sz w:val="28"/>
                <w:szCs w:val="28"/>
              </w:rPr>
              <w:t>6</w:t>
            </w:r>
          </w:p>
        </w:tc>
      </w:tr>
      <w:tr w:rsidR="007164B4" w:rsidRPr="004B22F9" w:rsidTr="004B22F9">
        <w:tc>
          <w:tcPr>
            <w:tcW w:w="3739" w:type="dxa"/>
          </w:tcPr>
          <w:p w:rsidR="007164B4" w:rsidRPr="004B22F9" w:rsidRDefault="007164B4" w:rsidP="00EE70CB">
            <w:pPr>
              <w:ind w:left="34" w:right="164"/>
              <w:jc w:val="center"/>
              <w:rPr>
                <w:sz w:val="28"/>
                <w:szCs w:val="28"/>
              </w:rPr>
            </w:pPr>
            <w:r w:rsidRPr="004B22F9">
              <w:rPr>
                <w:sz w:val="28"/>
                <w:szCs w:val="28"/>
              </w:rPr>
              <w:t>Участие в конференциях</w:t>
            </w:r>
          </w:p>
        </w:tc>
        <w:tc>
          <w:tcPr>
            <w:tcW w:w="2356" w:type="dxa"/>
          </w:tcPr>
          <w:p w:rsidR="007164B4" w:rsidRPr="004B22F9" w:rsidRDefault="007164B4" w:rsidP="00EE70CB">
            <w:pPr>
              <w:ind w:left="34" w:right="164"/>
              <w:jc w:val="center"/>
              <w:rPr>
                <w:sz w:val="28"/>
                <w:szCs w:val="28"/>
              </w:rPr>
            </w:pPr>
            <w:r w:rsidRPr="004B22F9">
              <w:rPr>
                <w:sz w:val="28"/>
                <w:szCs w:val="28"/>
              </w:rPr>
              <w:t>ч/конф.</w:t>
            </w:r>
          </w:p>
        </w:tc>
        <w:tc>
          <w:tcPr>
            <w:tcW w:w="1148" w:type="dxa"/>
          </w:tcPr>
          <w:p w:rsidR="007164B4" w:rsidRPr="004B22F9" w:rsidRDefault="007164B4" w:rsidP="00EE70CB">
            <w:pPr>
              <w:ind w:left="34" w:right="164"/>
              <w:jc w:val="center"/>
              <w:rPr>
                <w:sz w:val="28"/>
                <w:szCs w:val="28"/>
              </w:rPr>
            </w:pPr>
            <w:r w:rsidRPr="004B22F9">
              <w:rPr>
                <w:sz w:val="28"/>
                <w:szCs w:val="28"/>
              </w:rPr>
              <w:t>3</w:t>
            </w:r>
          </w:p>
        </w:tc>
        <w:tc>
          <w:tcPr>
            <w:tcW w:w="2113" w:type="dxa"/>
          </w:tcPr>
          <w:p w:rsidR="007164B4" w:rsidRPr="004B22F9" w:rsidRDefault="007164B4" w:rsidP="00EE70CB">
            <w:pPr>
              <w:ind w:left="34" w:right="164"/>
              <w:jc w:val="center"/>
              <w:rPr>
                <w:sz w:val="28"/>
                <w:szCs w:val="28"/>
              </w:rPr>
            </w:pPr>
            <w:r w:rsidRPr="004B22F9">
              <w:rPr>
                <w:sz w:val="28"/>
                <w:szCs w:val="28"/>
              </w:rPr>
              <w:t>6</w:t>
            </w:r>
          </w:p>
        </w:tc>
      </w:tr>
      <w:tr w:rsidR="007164B4" w:rsidRPr="004B22F9" w:rsidTr="004B22F9">
        <w:tc>
          <w:tcPr>
            <w:tcW w:w="3739" w:type="dxa"/>
          </w:tcPr>
          <w:p w:rsidR="007164B4" w:rsidRPr="004B22F9" w:rsidRDefault="007164B4" w:rsidP="00EE70CB">
            <w:pPr>
              <w:ind w:left="34" w:right="164"/>
              <w:rPr>
                <w:sz w:val="28"/>
                <w:szCs w:val="28"/>
              </w:rPr>
            </w:pPr>
            <w:r w:rsidRPr="004B22F9">
              <w:rPr>
                <w:sz w:val="28"/>
                <w:szCs w:val="28"/>
              </w:rPr>
              <w:t>Докладов на конференциях</w:t>
            </w:r>
          </w:p>
        </w:tc>
        <w:tc>
          <w:tcPr>
            <w:tcW w:w="2356" w:type="dxa"/>
          </w:tcPr>
          <w:p w:rsidR="007164B4" w:rsidRPr="004B22F9" w:rsidRDefault="007164B4" w:rsidP="00EE70CB">
            <w:pPr>
              <w:ind w:left="34" w:right="164"/>
              <w:jc w:val="center"/>
              <w:rPr>
                <w:sz w:val="28"/>
                <w:szCs w:val="28"/>
              </w:rPr>
            </w:pPr>
            <w:r w:rsidRPr="004B22F9">
              <w:rPr>
                <w:sz w:val="28"/>
                <w:szCs w:val="28"/>
              </w:rPr>
              <w:t>шт.</w:t>
            </w:r>
          </w:p>
        </w:tc>
        <w:tc>
          <w:tcPr>
            <w:tcW w:w="1148" w:type="dxa"/>
          </w:tcPr>
          <w:p w:rsidR="007164B4" w:rsidRPr="004B22F9" w:rsidRDefault="007164B4" w:rsidP="00EE70CB">
            <w:pPr>
              <w:ind w:left="34" w:right="164"/>
              <w:jc w:val="center"/>
              <w:rPr>
                <w:sz w:val="28"/>
                <w:szCs w:val="28"/>
              </w:rPr>
            </w:pPr>
            <w:r w:rsidRPr="004B22F9">
              <w:rPr>
                <w:sz w:val="28"/>
                <w:szCs w:val="28"/>
              </w:rPr>
              <w:t>3</w:t>
            </w:r>
          </w:p>
        </w:tc>
        <w:tc>
          <w:tcPr>
            <w:tcW w:w="2113" w:type="dxa"/>
          </w:tcPr>
          <w:p w:rsidR="007164B4" w:rsidRPr="004B22F9" w:rsidRDefault="007164B4" w:rsidP="00EE70CB">
            <w:pPr>
              <w:ind w:left="34" w:right="164"/>
              <w:jc w:val="center"/>
              <w:rPr>
                <w:sz w:val="28"/>
                <w:szCs w:val="28"/>
              </w:rPr>
            </w:pPr>
            <w:r w:rsidRPr="004B22F9">
              <w:rPr>
                <w:sz w:val="28"/>
                <w:szCs w:val="28"/>
              </w:rPr>
              <w:t>8</w:t>
            </w:r>
          </w:p>
        </w:tc>
      </w:tr>
      <w:tr w:rsidR="007164B4" w:rsidRPr="004B22F9" w:rsidTr="004B22F9">
        <w:tc>
          <w:tcPr>
            <w:tcW w:w="3739" w:type="dxa"/>
          </w:tcPr>
          <w:p w:rsidR="007164B4" w:rsidRPr="004B22F9" w:rsidRDefault="007164B4" w:rsidP="00EE70CB">
            <w:pPr>
              <w:ind w:left="34" w:right="164"/>
              <w:rPr>
                <w:sz w:val="28"/>
                <w:szCs w:val="28"/>
              </w:rPr>
            </w:pPr>
            <w:r w:rsidRPr="004B22F9">
              <w:rPr>
                <w:sz w:val="28"/>
                <w:szCs w:val="28"/>
              </w:rPr>
              <w:t>Практика студентов</w:t>
            </w:r>
          </w:p>
        </w:tc>
        <w:tc>
          <w:tcPr>
            <w:tcW w:w="2356" w:type="dxa"/>
          </w:tcPr>
          <w:p w:rsidR="007164B4" w:rsidRPr="004B22F9" w:rsidRDefault="007164B4" w:rsidP="00EE70CB">
            <w:pPr>
              <w:ind w:left="34" w:right="164"/>
              <w:jc w:val="center"/>
              <w:rPr>
                <w:sz w:val="28"/>
                <w:szCs w:val="28"/>
              </w:rPr>
            </w:pPr>
            <w:r w:rsidRPr="004B22F9">
              <w:rPr>
                <w:sz w:val="28"/>
                <w:szCs w:val="28"/>
              </w:rPr>
              <w:t>чел.</w:t>
            </w:r>
          </w:p>
        </w:tc>
        <w:tc>
          <w:tcPr>
            <w:tcW w:w="1148" w:type="dxa"/>
          </w:tcPr>
          <w:p w:rsidR="007164B4" w:rsidRPr="004B22F9" w:rsidRDefault="007164B4" w:rsidP="00EE70CB">
            <w:pPr>
              <w:ind w:left="34" w:right="164"/>
              <w:jc w:val="center"/>
              <w:rPr>
                <w:sz w:val="28"/>
                <w:szCs w:val="28"/>
              </w:rPr>
            </w:pPr>
          </w:p>
        </w:tc>
        <w:tc>
          <w:tcPr>
            <w:tcW w:w="2113" w:type="dxa"/>
          </w:tcPr>
          <w:p w:rsidR="007164B4" w:rsidRPr="004B22F9" w:rsidRDefault="007164B4" w:rsidP="00EE70CB">
            <w:pPr>
              <w:ind w:left="34" w:right="164"/>
              <w:jc w:val="center"/>
              <w:rPr>
                <w:sz w:val="28"/>
                <w:szCs w:val="28"/>
              </w:rPr>
            </w:pPr>
            <w:r w:rsidRPr="004B22F9">
              <w:rPr>
                <w:sz w:val="28"/>
                <w:szCs w:val="28"/>
              </w:rPr>
              <w:t>36</w:t>
            </w:r>
          </w:p>
        </w:tc>
      </w:tr>
      <w:tr w:rsidR="007164B4" w:rsidRPr="004B22F9" w:rsidTr="004B22F9">
        <w:tc>
          <w:tcPr>
            <w:tcW w:w="3739" w:type="dxa"/>
          </w:tcPr>
          <w:p w:rsidR="007164B4" w:rsidRPr="004B22F9" w:rsidRDefault="007164B4" w:rsidP="00EE70CB">
            <w:pPr>
              <w:ind w:left="34" w:right="164"/>
              <w:rPr>
                <w:sz w:val="28"/>
                <w:szCs w:val="28"/>
              </w:rPr>
            </w:pPr>
            <w:r w:rsidRPr="004B22F9">
              <w:rPr>
                <w:sz w:val="28"/>
                <w:szCs w:val="28"/>
              </w:rPr>
              <w:t>Договоров о сотрудничестве</w:t>
            </w:r>
          </w:p>
        </w:tc>
        <w:tc>
          <w:tcPr>
            <w:tcW w:w="2356" w:type="dxa"/>
          </w:tcPr>
          <w:p w:rsidR="007164B4" w:rsidRPr="004B22F9" w:rsidRDefault="007164B4" w:rsidP="00EE70CB">
            <w:pPr>
              <w:ind w:left="34" w:right="164"/>
              <w:jc w:val="center"/>
              <w:rPr>
                <w:sz w:val="28"/>
                <w:szCs w:val="28"/>
              </w:rPr>
            </w:pPr>
            <w:r w:rsidRPr="004B22F9">
              <w:rPr>
                <w:sz w:val="28"/>
                <w:szCs w:val="28"/>
              </w:rPr>
              <w:t>шт</w:t>
            </w:r>
          </w:p>
        </w:tc>
        <w:tc>
          <w:tcPr>
            <w:tcW w:w="1148" w:type="dxa"/>
          </w:tcPr>
          <w:p w:rsidR="007164B4" w:rsidRPr="004B22F9" w:rsidRDefault="007164B4" w:rsidP="00EE70CB">
            <w:pPr>
              <w:ind w:left="34" w:right="164"/>
              <w:jc w:val="center"/>
              <w:rPr>
                <w:sz w:val="28"/>
                <w:szCs w:val="28"/>
              </w:rPr>
            </w:pPr>
          </w:p>
        </w:tc>
        <w:tc>
          <w:tcPr>
            <w:tcW w:w="2113" w:type="dxa"/>
          </w:tcPr>
          <w:p w:rsidR="007164B4" w:rsidRPr="004B22F9" w:rsidRDefault="007164B4" w:rsidP="00EE70CB">
            <w:pPr>
              <w:ind w:left="34" w:right="164"/>
              <w:jc w:val="center"/>
              <w:rPr>
                <w:sz w:val="28"/>
                <w:szCs w:val="28"/>
              </w:rPr>
            </w:pPr>
            <w:r w:rsidRPr="004B22F9">
              <w:rPr>
                <w:sz w:val="28"/>
                <w:szCs w:val="28"/>
              </w:rPr>
              <w:t>28</w:t>
            </w:r>
          </w:p>
        </w:tc>
      </w:tr>
      <w:tr w:rsidR="007164B4" w:rsidRPr="004B22F9" w:rsidTr="004B22F9">
        <w:tc>
          <w:tcPr>
            <w:tcW w:w="9356" w:type="dxa"/>
            <w:gridSpan w:val="4"/>
          </w:tcPr>
          <w:p w:rsidR="007164B4" w:rsidRPr="004B22F9" w:rsidRDefault="007164B4" w:rsidP="00A72B9E">
            <w:pPr>
              <w:ind w:left="34" w:right="164"/>
              <w:jc w:val="center"/>
              <w:rPr>
                <w:sz w:val="28"/>
                <w:szCs w:val="28"/>
              </w:rPr>
            </w:pPr>
            <w:r w:rsidRPr="004B22F9">
              <w:rPr>
                <w:sz w:val="28"/>
                <w:szCs w:val="28"/>
              </w:rPr>
              <w:t>Недовыполнение плана полевых работ связано с переходом н.с. Вакуровой М.Ф. в отдел экологического просвещения и болезнью зам. директора по науке Липковича</w:t>
            </w:r>
            <w:r w:rsidR="00A72B9E">
              <w:rPr>
                <w:sz w:val="28"/>
                <w:szCs w:val="28"/>
              </w:rPr>
              <w:t xml:space="preserve"> </w:t>
            </w:r>
            <w:r w:rsidR="00A72B9E" w:rsidRPr="004B22F9">
              <w:rPr>
                <w:sz w:val="28"/>
                <w:szCs w:val="28"/>
              </w:rPr>
              <w:t>А.Д.</w:t>
            </w:r>
          </w:p>
        </w:tc>
      </w:tr>
    </w:tbl>
    <w:p w:rsidR="002F6CEF" w:rsidRDefault="002F6CEF" w:rsidP="007164B4">
      <w:pPr>
        <w:pStyle w:val="p6"/>
        <w:shd w:val="clear" w:color="auto" w:fill="FFFFFF"/>
        <w:tabs>
          <w:tab w:val="left" w:pos="0"/>
        </w:tabs>
        <w:spacing w:before="0" w:beforeAutospacing="0" w:after="0" w:afterAutospacing="0"/>
        <w:ind w:left="1068"/>
        <w:jc w:val="center"/>
        <w:rPr>
          <w:b/>
          <w:color w:val="000000"/>
          <w:sz w:val="28"/>
          <w:szCs w:val="28"/>
        </w:rPr>
      </w:pPr>
    </w:p>
    <w:p w:rsidR="007164B4" w:rsidRPr="007164B4" w:rsidRDefault="003C7A84" w:rsidP="003C7A84">
      <w:pPr>
        <w:pStyle w:val="p6"/>
        <w:shd w:val="clear" w:color="auto" w:fill="FFFFFF"/>
        <w:tabs>
          <w:tab w:val="left" w:pos="0"/>
        </w:tabs>
        <w:spacing w:before="0" w:beforeAutospacing="0" w:after="0" w:afterAutospacing="0"/>
        <w:rPr>
          <w:b/>
          <w:color w:val="000000"/>
          <w:sz w:val="28"/>
          <w:szCs w:val="28"/>
        </w:rPr>
      </w:pPr>
      <w:r>
        <w:rPr>
          <w:b/>
          <w:color w:val="000000"/>
          <w:sz w:val="28"/>
          <w:szCs w:val="28"/>
        </w:rPr>
        <w:t xml:space="preserve">11.3. </w:t>
      </w:r>
      <w:r w:rsidR="007164B4" w:rsidRPr="007164B4">
        <w:rPr>
          <w:b/>
          <w:color w:val="000000"/>
          <w:sz w:val="28"/>
          <w:szCs w:val="28"/>
        </w:rPr>
        <w:t>Научные публикации в отчетном году.</w:t>
      </w:r>
    </w:p>
    <w:p w:rsidR="007164B4" w:rsidRPr="007164B4" w:rsidRDefault="007164B4" w:rsidP="007164B4">
      <w:pPr>
        <w:pStyle w:val="p6"/>
        <w:shd w:val="clear" w:color="auto" w:fill="FFFFFF"/>
        <w:tabs>
          <w:tab w:val="left" w:pos="0"/>
        </w:tabs>
        <w:spacing w:before="0" w:beforeAutospacing="0" w:after="0" w:afterAutospacing="0"/>
        <w:ind w:left="1068"/>
        <w:jc w:val="center"/>
        <w:rPr>
          <w:b/>
          <w:color w:val="000000"/>
          <w:sz w:val="28"/>
          <w:szCs w:val="28"/>
        </w:rPr>
      </w:pPr>
    </w:p>
    <w:p w:rsidR="007164B4" w:rsidRPr="007164B4" w:rsidRDefault="007164B4" w:rsidP="004656E0">
      <w:pPr>
        <w:suppressAutoHyphens/>
        <w:spacing w:after="0"/>
        <w:ind w:firstLine="709"/>
        <w:jc w:val="both"/>
        <w:rPr>
          <w:rFonts w:ascii="Times New Roman" w:hAnsi="Times New Roman" w:cs="Times New Roman"/>
          <w:sz w:val="28"/>
          <w:szCs w:val="28"/>
          <w:lang w:eastAsia="zh-CN"/>
        </w:rPr>
      </w:pPr>
      <w:r w:rsidRPr="007164B4">
        <w:rPr>
          <w:rFonts w:ascii="Times New Roman" w:hAnsi="Times New Roman" w:cs="Times New Roman"/>
          <w:sz w:val="28"/>
          <w:szCs w:val="28"/>
          <w:lang w:eastAsia="zh-CN"/>
        </w:rPr>
        <w:t>Абатуров Б.Д., Казьмин В.Д., Джапова Р.Р., Аюшева Е Ч., Джапова В.В., Нохаева Д.В., Колесников М.П., Миноранский В.А., Кузнецов Ю. Е. Кормовые ресурсы, питание и обеспеченность пищей свободно пасущихся верблюдов (</w:t>
      </w:r>
      <w:r w:rsidRPr="007164B4">
        <w:rPr>
          <w:rFonts w:ascii="Times New Roman" w:hAnsi="Times New Roman" w:cs="Times New Roman"/>
          <w:i/>
          <w:sz w:val="28"/>
          <w:szCs w:val="28"/>
          <w:lang w:val="en-US" w:eastAsia="zh-CN"/>
        </w:rPr>
        <w:t>Camelus</w:t>
      </w:r>
      <w:r w:rsidRPr="007164B4">
        <w:rPr>
          <w:rFonts w:ascii="Times New Roman" w:hAnsi="Times New Roman" w:cs="Times New Roman"/>
          <w:i/>
          <w:sz w:val="28"/>
          <w:szCs w:val="28"/>
          <w:lang w:eastAsia="zh-CN"/>
        </w:rPr>
        <w:t xml:space="preserve"> </w:t>
      </w:r>
      <w:r w:rsidRPr="007164B4">
        <w:rPr>
          <w:rFonts w:ascii="Times New Roman" w:hAnsi="Times New Roman" w:cs="Times New Roman"/>
          <w:i/>
          <w:sz w:val="28"/>
          <w:szCs w:val="28"/>
          <w:lang w:val="en-US" w:eastAsia="zh-CN"/>
        </w:rPr>
        <w:t>bactrianus</w:t>
      </w:r>
      <w:r w:rsidRPr="007164B4">
        <w:rPr>
          <w:rFonts w:ascii="Times New Roman" w:hAnsi="Times New Roman" w:cs="Times New Roman"/>
          <w:sz w:val="28"/>
          <w:szCs w:val="28"/>
          <w:lang w:eastAsia="zh-CN"/>
        </w:rPr>
        <w:t>) в условиях степного пастбища // Зоол. журн., 2018, т. 97, № 3, с. 348–361.</w:t>
      </w:r>
    </w:p>
    <w:p w:rsidR="007164B4" w:rsidRPr="007164B4" w:rsidRDefault="007164B4" w:rsidP="004656E0">
      <w:pPr>
        <w:suppressAutoHyphens/>
        <w:spacing w:after="0"/>
        <w:ind w:firstLine="709"/>
        <w:jc w:val="both"/>
        <w:rPr>
          <w:rFonts w:ascii="Times New Roman" w:hAnsi="Times New Roman" w:cs="Times New Roman"/>
          <w:sz w:val="28"/>
          <w:szCs w:val="28"/>
          <w:lang w:eastAsia="zh-CN"/>
        </w:rPr>
      </w:pPr>
      <w:r w:rsidRPr="007164B4">
        <w:rPr>
          <w:rFonts w:ascii="Times New Roman" w:hAnsi="Times New Roman" w:cs="Times New Roman"/>
          <w:sz w:val="28"/>
          <w:szCs w:val="28"/>
          <w:lang w:eastAsia="zh-CN"/>
        </w:rPr>
        <w:t xml:space="preserve">Казьмин В.Д. Показатели пастбищной экологии крупных степных фитофагов – основа по управлению группировками животных // Степи Северной Евразии: материалы </w:t>
      </w:r>
      <w:r w:rsidRPr="007164B4">
        <w:rPr>
          <w:rFonts w:ascii="Times New Roman" w:hAnsi="Times New Roman" w:cs="Times New Roman"/>
          <w:sz w:val="28"/>
          <w:szCs w:val="28"/>
          <w:lang w:val="en-US" w:eastAsia="zh-CN"/>
        </w:rPr>
        <w:t>VIII</w:t>
      </w:r>
      <w:r w:rsidRPr="007164B4">
        <w:rPr>
          <w:rFonts w:ascii="Times New Roman" w:hAnsi="Times New Roman" w:cs="Times New Roman"/>
          <w:sz w:val="28"/>
          <w:szCs w:val="28"/>
          <w:lang w:eastAsia="zh-CN"/>
        </w:rPr>
        <w:t xml:space="preserve"> международного симпозиума / под редакцией академика РАН А.А. Чибилёва – Оренбург: ИС УрО РАН, 2018. С. 431–434.  </w:t>
      </w:r>
    </w:p>
    <w:p w:rsidR="007164B4" w:rsidRPr="007164B4" w:rsidRDefault="007164B4" w:rsidP="004656E0">
      <w:pPr>
        <w:suppressAutoHyphens/>
        <w:spacing w:after="0"/>
        <w:ind w:firstLine="709"/>
        <w:jc w:val="both"/>
        <w:rPr>
          <w:rFonts w:ascii="Times New Roman" w:hAnsi="Times New Roman" w:cs="Times New Roman"/>
          <w:sz w:val="28"/>
          <w:szCs w:val="28"/>
          <w:lang w:eastAsia="zh-CN"/>
        </w:rPr>
      </w:pPr>
      <w:r w:rsidRPr="007164B4">
        <w:rPr>
          <w:rFonts w:ascii="Times New Roman" w:hAnsi="Times New Roman" w:cs="Times New Roman"/>
          <w:sz w:val="28"/>
          <w:szCs w:val="28"/>
          <w:lang w:eastAsia="zh-CN"/>
        </w:rPr>
        <w:lastRenderedPageBreak/>
        <w:t xml:space="preserve">Казьмин В.Д., Ерёменко Е.А., Блохина Т.В., Стахеев В.В., Терсков Е.Н., Шохин И.В., Арзанов Ю.Г. Хищничество корсака и обыкновенной лисицы на животных в репродуктивный период в степных экосистемах долины Западного Маныча // Степи Северной Евразии: материалы </w:t>
      </w:r>
      <w:r w:rsidRPr="007164B4">
        <w:rPr>
          <w:rFonts w:ascii="Times New Roman" w:hAnsi="Times New Roman" w:cs="Times New Roman"/>
          <w:sz w:val="28"/>
          <w:szCs w:val="28"/>
          <w:lang w:val="en-US" w:eastAsia="zh-CN"/>
        </w:rPr>
        <w:t>VIII</w:t>
      </w:r>
      <w:r w:rsidRPr="007164B4">
        <w:rPr>
          <w:rFonts w:ascii="Times New Roman" w:hAnsi="Times New Roman" w:cs="Times New Roman"/>
          <w:sz w:val="28"/>
          <w:szCs w:val="28"/>
          <w:lang w:eastAsia="zh-CN"/>
        </w:rPr>
        <w:t xml:space="preserve"> международного симпозиума / под редакцией академика РАН А.А. Чибилёва – Оренбург: ИС УрО РАН, 2018. С. 435–438.  </w:t>
      </w:r>
    </w:p>
    <w:p w:rsidR="007164B4" w:rsidRPr="007164B4" w:rsidRDefault="007164B4" w:rsidP="004656E0">
      <w:pPr>
        <w:suppressAutoHyphens/>
        <w:spacing w:after="0"/>
        <w:ind w:firstLine="709"/>
        <w:jc w:val="both"/>
        <w:rPr>
          <w:rFonts w:ascii="Times New Roman" w:hAnsi="Times New Roman" w:cs="Times New Roman"/>
          <w:sz w:val="28"/>
          <w:szCs w:val="28"/>
          <w:lang w:eastAsia="zh-CN"/>
        </w:rPr>
      </w:pPr>
      <w:r w:rsidRPr="007164B4">
        <w:rPr>
          <w:rFonts w:ascii="Times New Roman" w:hAnsi="Times New Roman" w:cs="Times New Roman"/>
          <w:sz w:val="28"/>
          <w:szCs w:val="28"/>
          <w:lang w:eastAsia="zh-CN"/>
        </w:rPr>
        <w:t xml:space="preserve">Казьмин В.Д. К хищничеству волка // Динамика популяций охотничьих животных Северной Европы: Тезисы докладов. </w:t>
      </w:r>
      <w:r w:rsidRPr="007164B4">
        <w:rPr>
          <w:rFonts w:ascii="Times New Roman" w:hAnsi="Times New Roman" w:cs="Times New Roman"/>
          <w:sz w:val="28"/>
          <w:szCs w:val="28"/>
          <w:lang w:val="en-US" w:eastAsia="zh-CN"/>
        </w:rPr>
        <w:t>VII</w:t>
      </w:r>
      <w:r w:rsidRPr="007164B4">
        <w:rPr>
          <w:rFonts w:ascii="Times New Roman" w:hAnsi="Times New Roman" w:cs="Times New Roman"/>
          <w:sz w:val="28"/>
          <w:szCs w:val="28"/>
          <w:lang w:eastAsia="zh-CN"/>
        </w:rPr>
        <w:t xml:space="preserve"> Международный симпозиум. 24–28 сентября 2018 г., Петрозаводск, Республика Карелия, Россия / [Науч. ред. П.И. Данилов]. – Петрозаводск: КарНЦ РАН, 2018. С. 40–41.</w:t>
      </w:r>
    </w:p>
    <w:p w:rsidR="007164B4" w:rsidRPr="007164B4" w:rsidRDefault="007164B4" w:rsidP="004656E0">
      <w:pPr>
        <w:suppressAutoHyphens/>
        <w:spacing w:after="0"/>
        <w:ind w:firstLine="709"/>
        <w:jc w:val="both"/>
        <w:rPr>
          <w:rFonts w:ascii="Times New Roman" w:hAnsi="Times New Roman" w:cs="Times New Roman"/>
          <w:sz w:val="28"/>
          <w:szCs w:val="28"/>
          <w:lang w:eastAsia="zh-CN"/>
        </w:rPr>
      </w:pPr>
      <w:r w:rsidRPr="007164B4">
        <w:rPr>
          <w:rFonts w:ascii="Times New Roman" w:hAnsi="Times New Roman" w:cs="Times New Roman"/>
          <w:sz w:val="28"/>
          <w:szCs w:val="28"/>
          <w:lang w:eastAsia="zh-CN"/>
        </w:rPr>
        <w:t>Казьмин</w:t>
      </w:r>
      <w:r w:rsidR="00B03C8A">
        <w:rPr>
          <w:rFonts w:ascii="Times New Roman" w:hAnsi="Times New Roman" w:cs="Times New Roman"/>
          <w:sz w:val="28"/>
          <w:szCs w:val="28"/>
          <w:lang w:eastAsia="zh-CN"/>
        </w:rPr>
        <w:t xml:space="preserve"> </w:t>
      </w:r>
      <w:r w:rsidRPr="007164B4">
        <w:rPr>
          <w:rFonts w:ascii="Times New Roman" w:hAnsi="Times New Roman" w:cs="Times New Roman"/>
          <w:sz w:val="28"/>
          <w:szCs w:val="28"/>
          <w:lang w:eastAsia="zh-CN"/>
        </w:rPr>
        <w:t xml:space="preserve"> В.Д., Ерёменко Е.А., Блохина Т.В. К экологии обыкновенной лисицы // Динамика популяций охотничьих животных Северной Европы: Тезисы докладов. </w:t>
      </w:r>
      <w:r w:rsidRPr="007164B4">
        <w:rPr>
          <w:rFonts w:ascii="Times New Roman" w:hAnsi="Times New Roman" w:cs="Times New Roman"/>
          <w:sz w:val="28"/>
          <w:szCs w:val="28"/>
          <w:lang w:val="en-US" w:eastAsia="zh-CN"/>
        </w:rPr>
        <w:t>VII</w:t>
      </w:r>
      <w:r w:rsidRPr="007164B4">
        <w:rPr>
          <w:rFonts w:ascii="Times New Roman" w:hAnsi="Times New Roman" w:cs="Times New Roman"/>
          <w:sz w:val="28"/>
          <w:szCs w:val="28"/>
          <w:lang w:eastAsia="zh-CN"/>
        </w:rPr>
        <w:t xml:space="preserve"> Международный симпозиум. 24–28 сентября 2018 г., Петрозаводск, Республика Карелия, Россия / [Науч. ред. П.И. Данилов]. – Петрозаводск: КарНЦ РАН, 2018. С. 42–43.</w:t>
      </w:r>
    </w:p>
    <w:p w:rsidR="007164B4" w:rsidRPr="007164B4" w:rsidRDefault="007164B4" w:rsidP="004656E0">
      <w:pPr>
        <w:suppressAutoHyphens/>
        <w:spacing w:after="0"/>
        <w:ind w:firstLine="709"/>
        <w:jc w:val="both"/>
        <w:rPr>
          <w:rFonts w:ascii="Times New Roman" w:hAnsi="Times New Roman" w:cs="Times New Roman"/>
          <w:sz w:val="28"/>
          <w:szCs w:val="28"/>
          <w:lang w:eastAsia="zh-CN"/>
        </w:rPr>
      </w:pPr>
      <w:r w:rsidRPr="007164B4">
        <w:rPr>
          <w:rFonts w:ascii="Times New Roman" w:hAnsi="Times New Roman" w:cs="Times New Roman"/>
          <w:sz w:val="28"/>
          <w:szCs w:val="28"/>
          <w:lang w:eastAsia="zh-CN"/>
        </w:rPr>
        <w:t>Казьмин В.Д., Ерёменко Е.А., Блохина Т.В., Стахеев В.В. Мелкие животные в питании и динамика рациона обыкновенной лисицы в репродуктивный период в степных экосистемах на острове Водном озера Маныч-Гудило // Труды ЮНЦ РАН. Ростов-на-Дону: ЮНЦ РАН. 2018. Т.7. С. 228-242.</w:t>
      </w:r>
    </w:p>
    <w:p w:rsidR="007164B4" w:rsidRPr="007164B4" w:rsidRDefault="007164B4" w:rsidP="004656E0">
      <w:pPr>
        <w:suppressAutoHyphens/>
        <w:spacing w:after="0"/>
        <w:ind w:firstLine="709"/>
        <w:jc w:val="both"/>
        <w:rPr>
          <w:rFonts w:ascii="Times New Roman" w:hAnsi="Times New Roman" w:cs="Times New Roman"/>
          <w:sz w:val="28"/>
          <w:szCs w:val="28"/>
          <w:lang w:val="en-US" w:eastAsia="zh-CN"/>
        </w:rPr>
      </w:pPr>
      <w:r w:rsidRPr="007164B4">
        <w:rPr>
          <w:rFonts w:ascii="Times New Roman" w:hAnsi="Times New Roman" w:cs="Times New Roman"/>
          <w:sz w:val="28"/>
          <w:szCs w:val="28"/>
          <w:lang w:eastAsia="zh-CN"/>
        </w:rPr>
        <w:t xml:space="preserve">Khlyap L, Petrosyan V, Zav’yalov N, Albov S, Andreeva M, Chistyakov S, Glushenkov O, Gorshkov Y, Grishutkin G, Kartashov N, Kataev G, Katana O, Kaz'min V, Kelbeshekov B, Kozhechkin V, Laznikov A, Leontyeva O, Marchenko N, Mishin A, Ogurtsov S, Osipov V, Pankov A, Pankova N, Pryadeina A, Sapel'nikov S, Sayfullin O, Shapilova N, Shchekalo M, Simakin L, Sivkov A, Soroka O, Suleymanova G, Vasin A, Zheltukhin A, Zimin S (2018). </w:t>
      </w:r>
      <w:r w:rsidRPr="007164B4">
        <w:rPr>
          <w:rFonts w:ascii="Times New Roman" w:hAnsi="Times New Roman" w:cs="Times New Roman"/>
          <w:sz w:val="28"/>
          <w:szCs w:val="28"/>
          <w:lang w:val="en-US" w:eastAsia="zh-CN"/>
        </w:rPr>
        <w:t>Database of Eurasian beaver (Castor fiber L., 1758) in Natural Reserves and National Parks of Russia. Version 1.5. A.N. Severtsov Institute of Ecology and Evolution, RUSSIAN ACADEMY OF SCIENCES. Occurrence dataset https://doi.org/10.15468/dqvffi accessed via GBIF.org on 2019-01-11.</w:t>
      </w:r>
    </w:p>
    <w:p w:rsidR="007164B4" w:rsidRPr="007164B4" w:rsidRDefault="007164B4" w:rsidP="004656E0">
      <w:pPr>
        <w:suppressAutoHyphens/>
        <w:spacing w:after="0"/>
        <w:ind w:firstLine="709"/>
        <w:jc w:val="both"/>
        <w:rPr>
          <w:rFonts w:ascii="Times New Roman" w:hAnsi="Times New Roman" w:cs="Times New Roman"/>
          <w:sz w:val="28"/>
          <w:szCs w:val="28"/>
          <w:lang w:eastAsia="zh-CN"/>
        </w:rPr>
      </w:pPr>
      <w:r w:rsidRPr="007164B4">
        <w:rPr>
          <w:rFonts w:ascii="Times New Roman" w:hAnsi="Times New Roman" w:cs="Times New Roman"/>
          <w:sz w:val="28"/>
          <w:szCs w:val="28"/>
          <w:lang w:eastAsia="zh-CN"/>
        </w:rPr>
        <w:t>Липкович А.Д. Многолетние тренды численности и динамика сроков гнездования редки</w:t>
      </w:r>
      <w:r w:rsidR="00B03C8A">
        <w:rPr>
          <w:rFonts w:ascii="Times New Roman" w:hAnsi="Times New Roman" w:cs="Times New Roman"/>
          <w:sz w:val="28"/>
          <w:szCs w:val="28"/>
          <w:lang w:eastAsia="zh-CN"/>
        </w:rPr>
        <w:t>х видов околоводных птиц озера М</w:t>
      </w:r>
      <w:r w:rsidRPr="007164B4">
        <w:rPr>
          <w:rFonts w:ascii="Times New Roman" w:hAnsi="Times New Roman" w:cs="Times New Roman"/>
          <w:sz w:val="28"/>
          <w:szCs w:val="28"/>
          <w:lang w:eastAsia="zh-CN"/>
        </w:rPr>
        <w:t>аныч-Гудило// Тезисы докладов Первого Всероссийского орнитологического конгресса. 29 января – 4 февраля 2018 г. Г. Тверь. С. 180-181.</w:t>
      </w:r>
    </w:p>
    <w:p w:rsidR="007164B4" w:rsidRPr="007164B4" w:rsidRDefault="007164B4" w:rsidP="004656E0">
      <w:pPr>
        <w:suppressAutoHyphens/>
        <w:spacing w:after="0"/>
        <w:ind w:firstLine="709"/>
        <w:jc w:val="both"/>
        <w:rPr>
          <w:rFonts w:ascii="Times New Roman" w:hAnsi="Times New Roman" w:cs="Times New Roman"/>
          <w:sz w:val="28"/>
          <w:szCs w:val="28"/>
          <w:lang w:eastAsia="zh-CN"/>
        </w:rPr>
      </w:pPr>
      <w:r w:rsidRPr="007164B4">
        <w:rPr>
          <w:rFonts w:ascii="Times New Roman" w:hAnsi="Times New Roman" w:cs="Times New Roman"/>
          <w:sz w:val="28"/>
          <w:szCs w:val="28"/>
          <w:lang w:eastAsia="zh-CN"/>
        </w:rPr>
        <w:t xml:space="preserve">Липкович А.Д. Особо охраняемые природные территории федерального значения Ростовской области и их роль в сохранении природного биоразнообразия//Научный альманах стран Причерноморья. 2018 г. №1. Сетевой ресурс </w:t>
      </w:r>
      <w:hyperlink r:id="rId62" w:tgtFrame="_blank" w:history="1">
        <w:r w:rsidRPr="007164B4">
          <w:rPr>
            <w:rFonts w:ascii="Times New Roman" w:hAnsi="Times New Roman" w:cs="Times New Roman"/>
            <w:color w:val="990099"/>
            <w:sz w:val="28"/>
            <w:szCs w:val="28"/>
            <w:u w:val="single"/>
            <w:shd w:val="clear" w:color="auto" w:fill="FFFFFF"/>
            <w:lang w:eastAsia="zh-CN"/>
          </w:rPr>
          <w:t>http://science-almanac.ru/ru/new-issue.php</w:t>
        </w:r>
      </w:hyperlink>
      <w:r w:rsidRPr="007164B4">
        <w:rPr>
          <w:rFonts w:ascii="Times New Roman" w:hAnsi="Times New Roman" w:cs="Times New Roman"/>
          <w:color w:val="000000"/>
          <w:sz w:val="28"/>
          <w:szCs w:val="28"/>
          <w:lang w:eastAsia="zh-CN"/>
        </w:rPr>
        <w:br/>
      </w:r>
      <w:r w:rsidRPr="007164B4">
        <w:rPr>
          <w:rFonts w:ascii="Times New Roman" w:hAnsi="Times New Roman" w:cs="Times New Roman"/>
          <w:sz w:val="28"/>
          <w:szCs w:val="28"/>
          <w:lang w:eastAsia="zh-CN"/>
        </w:rPr>
        <w:tab/>
        <w:t xml:space="preserve">Липкович А.Д Птицы в пригородных сельскохозяйственных угодьях и </w:t>
      </w:r>
      <w:r w:rsidRPr="007164B4">
        <w:rPr>
          <w:rFonts w:ascii="Times New Roman" w:hAnsi="Times New Roman" w:cs="Times New Roman"/>
          <w:sz w:val="28"/>
          <w:szCs w:val="28"/>
          <w:lang w:eastAsia="zh-CN"/>
        </w:rPr>
        <w:lastRenderedPageBreak/>
        <w:t xml:space="preserve">фауне города Ростова-на-Дону//Материалы </w:t>
      </w:r>
      <w:r w:rsidRPr="007164B4">
        <w:rPr>
          <w:rFonts w:ascii="Times New Roman" w:hAnsi="Times New Roman" w:cs="Times New Roman"/>
          <w:sz w:val="28"/>
          <w:szCs w:val="28"/>
          <w:lang w:val="en-US" w:eastAsia="zh-CN"/>
        </w:rPr>
        <w:t>II</w:t>
      </w:r>
      <w:r w:rsidRPr="007164B4">
        <w:rPr>
          <w:rFonts w:ascii="Times New Roman" w:hAnsi="Times New Roman" w:cs="Times New Roman"/>
          <w:sz w:val="28"/>
          <w:szCs w:val="28"/>
          <w:lang w:eastAsia="zh-CN"/>
        </w:rPr>
        <w:t xml:space="preserve"> Международной орнитологической конференции. Якорная Щель, 17-18 октября 2018 г., Издательско-полиграф</w:t>
      </w:r>
      <w:r w:rsidR="00B03C8A">
        <w:rPr>
          <w:rFonts w:ascii="Times New Roman" w:hAnsi="Times New Roman" w:cs="Times New Roman"/>
          <w:sz w:val="28"/>
          <w:szCs w:val="28"/>
          <w:lang w:eastAsia="zh-CN"/>
        </w:rPr>
        <w:t>ический  к</w:t>
      </w:r>
      <w:r w:rsidRPr="007164B4">
        <w:rPr>
          <w:rFonts w:ascii="Times New Roman" w:hAnsi="Times New Roman" w:cs="Times New Roman"/>
          <w:sz w:val="28"/>
          <w:szCs w:val="28"/>
          <w:lang w:eastAsia="zh-CN"/>
        </w:rPr>
        <w:t xml:space="preserve">омплекс «Пресс-Сто», г. Иваново, 2018 г. с.161-164. </w:t>
      </w:r>
    </w:p>
    <w:p w:rsidR="007164B4" w:rsidRPr="007164B4" w:rsidRDefault="007164B4" w:rsidP="004656E0">
      <w:pPr>
        <w:suppressAutoHyphens/>
        <w:spacing w:after="0"/>
        <w:ind w:firstLine="709"/>
        <w:jc w:val="both"/>
        <w:rPr>
          <w:rFonts w:ascii="Times New Roman" w:hAnsi="Times New Roman" w:cs="Times New Roman"/>
          <w:sz w:val="28"/>
          <w:szCs w:val="28"/>
          <w:lang w:eastAsia="zh-CN"/>
        </w:rPr>
      </w:pPr>
      <w:r w:rsidRPr="007164B4">
        <w:rPr>
          <w:rFonts w:ascii="Times New Roman" w:hAnsi="Times New Roman" w:cs="Times New Roman"/>
          <w:sz w:val="28"/>
          <w:szCs w:val="28"/>
          <w:lang w:eastAsia="zh-CN"/>
        </w:rPr>
        <w:t xml:space="preserve">Вакурова М.Ф. Фенологические наблюдения </w:t>
      </w:r>
      <w:r w:rsidRPr="007164B4">
        <w:rPr>
          <w:rFonts w:ascii="Times New Roman" w:hAnsi="Times New Roman" w:cs="Times New Roman"/>
          <w:sz w:val="28"/>
          <w:szCs w:val="28"/>
          <w:lang w:val="en-US" w:eastAsia="zh-CN"/>
        </w:rPr>
        <w:t>Tulipa</w:t>
      </w:r>
      <w:r w:rsidRPr="007164B4">
        <w:rPr>
          <w:rFonts w:ascii="Times New Roman" w:hAnsi="Times New Roman" w:cs="Times New Roman"/>
          <w:sz w:val="28"/>
          <w:szCs w:val="28"/>
          <w:lang w:eastAsia="zh-CN"/>
        </w:rPr>
        <w:t xml:space="preserve"> </w:t>
      </w:r>
      <w:r w:rsidRPr="007164B4">
        <w:rPr>
          <w:rFonts w:ascii="Times New Roman" w:hAnsi="Times New Roman" w:cs="Times New Roman"/>
          <w:sz w:val="28"/>
          <w:szCs w:val="28"/>
          <w:lang w:val="en-US" w:eastAsia="zh-CN"/>
        </w:rPr>
        <w:t>schrenkii</w:t>
      </w:r>
      <w:r w:rsidRPr="007164B4">
        <w:rPr>
          <w:rFonts w:ascii="Times New Roman" w:hAnsi="Times New Roman" w:cs="Times New Roman"/>
          <w:sz w:val="28"/>
          <w:szCs w:val="28"/>
          <w:lang w:eastAsia="zh-CN"/>
        </w:rPr>
        <w:t xml:space="preserve"> в заповеднике «Ростовский»//Всероссийская </w:t>
      </w:r>
      <w:r w:rsidRPr="007164B4">
        <w:rPr>
          <w:rFonts w:ascii="Times New Roman" w:eastAsia="Times New Roman" w:hAnsi="Times New Roman" w:cs="Times New Roman"/>
          <w:color w:val="000000"/>
          <w:sz w:val="28"/>
          <w:szCs w:val="28"/>
          <w:lang w:eastAsia="zh-CN"/>
        </w:rPr>
        <w:t>фенологическая школа-семинар «Летоп</w:t>
      </w:r>
      <w:r w:rsidRPr="007164B4">
        <w:rPr>
          <w:rFonts w:ascii="Times New Roman" w:hAnsi="Times New Roman" w:cs="Times New Roman"/>
          <w:sz w:val="28"/>
          <w:szCs w:val="28"/>
          <w:shd w:val="clear" w:color="auto" w:fill="FFFFFF"/>
          <w:lang w:eastAsia="zh-CN"/>
        </w:rPr>
        <w:t xml:space="preserve">ись природы России: фенология», </w:t>
      </w:r>
      <w:r w:rsidRPr="007164B4">
        <w:rPr>
          <w:rFonts w:ascii="Times New Roman" w:hAnsi="Times New Roman" w:cs="Times New Roman"/>
          <w:sz w:val="28"/>
          <w:szCs w:val="28"/>
          <w:lang w:eastAsia="zh-CN"/>
        </w:rPr>
        <w:t>с 13 по 17 августа 2018 г., Тверская область, Нелидовский район, пос. Заповедный.</w:t>
      </w:r>
    </w:p>
    <w:p w:rsidR="007164B4" w:rsidRPr="007164B4" w:rsidRDefault="007164B4" w:rsidP="004656E0">
      <w:pPr>
        <w:suppressAutoHyphens/>
        <w:spacing w:after="0"/>
        <w:ind w:firstLine="709"/>
        <w:jc w:val="both"/>
        <w:rPr>
          <w:rFonts w:ascii="Times New Roman" w:hAnsi="Times New Roman" w:cs="Times New Roman"/>
          <w:sz w:val="28"/>
          <w:szCs w:val="28"/>
        </w:rPr>
      </w:pPr>
      <w:r w:rsidRPr="007164B4">
        <w:rPr>
          <w:rFonts w:ascii="Times New Roman" w:hAnsi="Times New Roman" w:cs="Times New Roman"/>
          <w:sz w:val="28"/>
          <w:szCs w:val="28"/>
          <w:lang w:eastAsia="zh-CN"/>
        </w:rPr>
        <w:t xml:space="preserve">Вакурова М.Ф. Состояние ценопопуляций редких видов эфемероидов на участке Краснопартизанский заповедника «Ростовский»//Международная научно-практическая конференция «Ландшафтная география в </w:t>
      </w:r>
      <w:r w:rsidRPr="007164B4">
        <w:rPr>
          <w:rFonts w:ascii="Times New Roman" w:hAnsi="Times New Roman" w:cs="Times New Roman"/>
          <w:sz w:val="28"/>
          <w:szCs w:val="28"/>
          <w:lang w:val="en-US" w:eastAsia="zh-CN"/>
        </w:rPr>
        <w:t>XXI</w:t>
      </w:r>
      <w:r w:rsidRPr="007164B4">
        <w:rPr>
          <w:rFonts w:ascii="Times New Roman" w:hAnsi="Times New Roman" w:cs="Times New Roman"/>
          <w:sz w:val="28"/>
          <w:szCs w:val="28"/>
          <w:lang w:eastAsia="zh-CN"/>
        </w:rPr>
        <w:t xml:space="preserve"> веке» </w:t>
      </w:r>
      <w:r w:rsidRPr="007164B4">
        <w:rPr>
          <w:rFonts w:ascii="Times New Roman" w:hAnsi="Times New Roman" w:cs="Times New Roman"/>
          <w:sz w:val="28"/>
          <w:szCs w:val="28"/>
        </w:rPr>
        <w:t>11 – 14 сентября 2018 г., Симферополь, ФГАОУ ВО «Крымский федеральный униве</w:t>
      </w:r>
      <w:r w:rsidR="008B2674">
        <w:rPr>
          <w:rFonts w:ascii="Times New Roman" w:hAnsi="Times New Roman" w:cs="Times New Roman"/>
          <w:sz w:val="28"/>
          <w:szCs w:val="28"/>
        </w:rPr>
        <w:t>рситет имени В.И. Вернадского».</w:t>
      </w:r>
    </w:p>
    <w:p w:rsidR="007164B4" w:rsidRPr="007164B4" w:rsidRDefault="007164B4" w:rsidP="003C7A84">
      <w:pPr>
        <w:tabs>
          <w:tab w:val="left" w:pos="0"/>
        </w:tabs>
        <w:spacing w:after="0"/>
        <w:ind w:firstLine="709"/>
        <w:rPr>
          <w:rFonts w:ascii="Times New Roman" w:hAnsi="Times New Roman" w:cs="Times New Roman"/>
          <w:b/>
          <w:sz w:val="28"/>
          <w:szCs w:val="28"/>
        </w:rPr>
      </w:pPr>
      <w:r w:rsidRPr="007164B4">
        <w:rPr>
          <w:rFonts w:ascii="Times New Roman" w:hAnsi="Times New Roman" w:cs="Times New Roman"/>
          <w:b/>
          <w:sz w:val="28"/>
          <w:szCs w:val="28"/>
        </w:rPr>
        <w:t>Участие в научных конференциях:</w:t>
      </w:r>
    </w:p>
    <w:p w:rsidR="007164B4" w:rsidRPr="007164B4" w:rsidRDefault="007164B4" w:rsidP="004656E0">
      <w:pPr>
        <w:tabs>
          <w:tab w:val="left" w:pos="0"/>
        </w:tabs>
        <w:spacing w:after="0"/>
        <w:ind w:firstLine="709"/>
        <w:jc w:val="both"/>
        <w:rPr>
          <w:rFonts w:ascii="Times New Roman" w:eastAsia="Times New Roman" w:hAnsi="Times New Roman" w:cs="Times New Roman"/>
          <w:sz w:val="28"/>
          <w:szCs w:val="28"/>
          <w:lang w:eastAsia="ru-RU"/>
        </w:rPr>
      </w:pPr>
      <w:r w:rsidRPr="007164B4">
        <w:rPr>
          <w:rFonts w:ascii="Times New Roman" w:eastAsia="Times New Roman" w:hAnsi="Times New Roman" w:cs="Times New Roman"/>
          <w:sz w:val="28"/>
          <w:szCs w:val="28"/>
          <w:lang w:eastAsia="ru-RU"/>
        </w:rPr>
        <w:t>Липкович А.Д. Первый Всероссийский орнитологический конгресс. Г. Тверь, 29 января – 4 февраля 2018 г.</w:t>
      </w:r>
    </w:p>
    <w:p w:rsidR="007164B4" w:rsidRPr="007164B4" w:rsidRDefault="007164B4" w:rsidP="004656E0">
      <w:pPr>
        <w:tabs>
          <w:tab w:val="left" w:pos="0"/>
        </w:tabs>
        <w:spacing w:after="0"/>
        <w:ind w:firstLine="709"/>
        <w:jc w:val="both"/>
        <w:rPr>
          <w:rFonts w:ascii="Times New Roman" w:eastAsia="Times New Roman" w:hAnsi="Times New Roman" w:cs="Times New Roman"/>
          <w:sz w:val="28"/>
          <w:szCs w:val="28"/>
          <w:lang w:eastAsia="ru-RU"/>
        </w:rPr>
      </w:pPr>
      <w:r w:rsidRPr="007164B4">
        <w:rPr>
          <w:rFonts w:ascii="Times New Roman" w:eastAsia="Times New Roman" w:hAnsi="Times New Roman" w:cs="Times New Roman"/>
          <w:sz w:val="28"/>
          <w:szCs w:val="28"/>
          <w:lang w:eastAsia="ru-RU"/>
        </w:rPr>
        <w:t>Прочитан доклад: Многолетние тренды численности и динамика сроков гнездования редких видов околоводных птиц озера маныч-Гудило.</w:t>
      </w:r>
    </w:p>
    <w:p w:rsidR="007164B4" w:rsidRPr="007164B4" w:rsidRDefault="007164B4" w:rsidP="004656E0">
      <w:pPr>
        <w:tabs>
          <w:tab w:val="left" w:pos="0"/>
        </w:tabs>
        <w:spacing w:after="0"/>
        <w:ind w:firstLine="709"/>
        <w:jc w:val="both"/>
        <w:rPr>
          <w:rFonts w:ascii="Times New Roman" w:eastAsia="Times New Roman" w:hAnsi="Times New Roman" w:cs="Times New Roman"/>
          <w:sz w:val="28"/>
          <w:szCs w:val="28"/>
          <w:lang w:eastAsia="ru-RU"/>
        </w:rPr>
      </w:pPr>
      <w:r w:rsidRPr="007164B4">
        <w:rPr>
          <w:rFonts w:ascii="Times New Roman" w:eastAsia="Times New Roman" w:hAnsi="Times New Roman" w:cs="Times New Roman"/>
          <w:sz w:val="28"/>
          <w:szCs w:val="28"/>
          <w:lang w:eastAsia="ru-RU"/>
        </w:rPr>
        <w:t xml:space="preserve">Липкович А.Д. </w:t>
      </w:r>
      <w:r w:rsidRPr="007164B4">
        <w:rPr>
          <w:rFonts w:ascii="Times New Roman" w:eastAsia="Times New Roman" w:hAnsi="Times New Roman" w:cs="Times New Roman"/>
          <w:sz w:val="28"/>
          <w:szCs w:val="28"/>
          <w:lang w:val="en-US" w:eastAsia="ru-RU"/>
        </w:rPr>
        <w:t>II</w:t>
      </w:r>
      <w:r w:rsidRPr="007164B4">
        <w:rPr>
          <w:rFonts w:ascii="Times New Roman" w:eastAsia="Times New Roman" w:hAnsi="Times New Roman" w:cs="Times New Roman"/>
          <w:sz w:val="28"/>
          <w:szCs w:val="28"/>
          <w:lang w:eastAsia="ru-RU"/>
        </w:rPr>
        <w:t xml:space="preserve"> Международная орнитологическая конференция Птицы и сельское хозяйство: современное состояние и перспективы изучения. Сочи, Якорная Щель, 17-18 сентября 2018 г.</w:t>
      </w:r>
    </w:p>
    <w:p w:rsidR="007164B4" w:rsidRPr="007164B4" w:rsidRDefault="007164B4" w:rsidP="004656E0">
      <w:pPr>
        <w:tabs>
          <w:tab w:val="left" w:pos="0"/>
        </w:tabs>
        <w:spacing w:after="0"/>
        <w:ind w:firstLine="709"/>
        <w:jc w:val="both"/>
        <w:rPr>
          <w:rFonts w:ascii="Times New Roman" w:eastAsia="Times New Roman" w:hAnsi="Times New Roman" w:cs="Times New Roman"/>
          <w:sz w:val="28"/>
          <w:szCs w:val="28"/>
          <w:lang w:eastAsia="ru-RU"/>
        </w:rPr>
      </w:pPr>
      <w:r w:rsidRPr="007164B4">
        <w:rPr>
          <w:rFonts w:ascii="Times New Roman" w:eastAsia="Times New Roman" w:hAnsi="Times New Roman" w:cs="Times New Roman"/>
          <w:sz w:val="28"/>
          <w:szCs w:val="28"/>
          <w:lang w:eastAsia="ru-RU"/>
        </w:rPr>
        <w:t>Прочитан доклад: Птицы в пригородных сельскохозяйственных угодьях и фауне города Ростова-на-Дону.</w:t>
      </w:r>
    </w:p>
    <w:p w:rsidR="007164B4" w:rsidRPr="007164B4" w:rsidRDefault="007164B4" w:rsidP="004656E0">
      <w:pPr>
        <w:tabs>
          <w:tab w:val="left" w:pos="0"/>
        </w:tabs>
        <w:spacing w:after="0"/>
        <w:ind w:firstLine="709"/>
        <w:jc w:val="both"/>
        <w:rPr>
          <w:rFonts w:ascii="Times New Roman" w:eastAsia="Times New Roman" w:hAnsi="Times New Roman" w:cs="Times New Roman"/>
          <w:sz w:val="28"/>
          <w:szCs w:val="28"/>
          <w:lang w:eastAsia="ru-RU"/>
        </w:rPr>
      </w:pPr>
      <w:r w:rsidRPr="007164B4">
        <w:rPr>
          <w:rFonts w:ascii="Times New Roman" w:eastAsia="Times New Roman" w:hAnsi="Times New Roman" w:cs="Times New Roman"/>
          <w:sz w:val="28"/>
          <w:szCs w:val="28"/>
          <w:lang w:eastAsia="ru-RU"/>
        </w:rPr>
        <w:t xml:space="preserve">Казьмин В.Д. </w:t>
      </w:r>
      <w:r w:rsidRPr="007164B4">
        <w:rPr>
          <w:rFonts w:ascii="Times New Roman" w:eastAsia="Times New Roman" w:hAnsi="Times New Roman" w:cs="Times New Roman"/>
          <w:sz w:val="28"/>
          <w:szCs w:val="28"/>
          <w:lang w:val="en-US" w:eastAsia="ru-RU"/>
        </w:rPr>
        <w:t>VIII</w:t>
      </w:r>
      <w:r w:rsidRPr="007164B4">
        <w:rPr>
          <w:rFonts w:ascii="Times New Roman" w:eastAsia="Times New Roman" w:hAnsi="Times New Roman" w:cs="Times New Roman"/>
          <w:sz w:val="28"/>
          <w:szCs w:val="28"/>
          <w:lang w:eastAsia="ru-RU"/>
        </w:rPr>
        <w:t xml:space="preserve"> Международный симпозиум «Степи Северной Евразии» (9–13 сентября 2018 г. в г. Оренбурге): сделано 2 доклада</w:t>
      </w:r>
    </w:p>
    <w:p w:rsidR="007164B4" w:rsidRPr="007164B4" w:rsidRDefault="007164B4" w:rsidP="004656E0">
      <w:pPr>
        <w:numPr>
          <w:ilvl w:val="0"/>
          <w:numId w:val="14"/>
        </w:numPr>
        <w:tabs>
          <w:tab w:val="left" w:pos="0"/>
        </w:tabs>
        <w:spacing w:after="0" w:line="276" w:lineRule="auto"/>
        <w:ind w:left="0" w:firstLine="709"/>
        <w:contextualSpacing/>
        <w:jc w:val="both"/>
        <w:rPr>
          <w:rFonts w:ascii="Times New Roman" w:eastAsia="Times New Roman" w:hAnsi="Times New Roman" w:cs="Times New Roman"/>
          <w:sz w:val="28"/>
          <w:szCs w:val="28"/>
          <w:lang w:eastAsia="ru-RU"/>
        </w:rPr>
      </w:pPr>
      <w:r w:rsidRPr="007164B4">
        <w:rPr>
          <w:rFonts w:ascii="Times New Roman" w:eastAsia="Times New Roman" w:hAnsi="Times New Roman" w:cs="Times New Roman"/>
          <w:sz w:val="28"/>
          <w:szCs w:val="28"/>
          <w:lang w:eastAsia="ru-RU"/>
        </w:rPr>
        <w:t>«Показатели пастбищной экологии крупных степных фитофагов – основа по управлению группировками животных»</w:t>
      </w:r>
    </w:p>
    <w:p w:rsidR="007164B4" w:rsidRPr="007164B4" w:rsidRDefault="007164B4" w:rsidP="004656E0">
      <w:pPr>
        <w:numPr>
          <w:ilvl w:val="0"/>
          <w:numId w:val="14"/>
        </w:numPr>
        <w:tabs>
          <w:tab w:val="left" w:pos="0"/>
        </w:tabs>
        <w:spacing w:after="0" w:line="276" w:lineRule="auto"/>
        <w:ind w:left="0" w:firstLine="709"/>
        <w:contextualSpacing/>
        <w:jc w:val="both"/>
        <w:rPr>
          <w:rFonts w:ascii="Times New Roman" w:eastAsia="Times New Roman" w:hAnsi="Times New Roman" w:cs="Times New Roman"/>
          <w:sz w:val="28"/>
          <w:szCs w:val="28"/>
          <w:lang w:eastAsia="ru-RU"/>
        </w:rPr>
      </w:pPr>
      <w:r w:rsidRPr="007164B4">
        <w:rPr>
          <w:rFonts w:ascii="Times New Roman" w:eastAsia="Times New Roman" w:hAnsi="Times New Roman" w:cs="Times New Roman"/>
          <w:sz w:val="28"/>
          <w:szCs w:val="28"/>
          <w:lang w:eastAsia="ru-RU"/>
        </w:rPr>
        <w:t>«Хищничество корсака и обыкновенной лисицы на животных в репродуктивный период в степных экосистемах долины Западного Маныча»</w:t>
      </w:r>
    </w:p>
    <w:p w:rsidR="007164B4" w:rsidRPr="007164B4" w:rsidRDefault="007164B4" w:rsidP="004656E0">
      <w:pPr>
        <w:tabs>
          <w:tab w:val="left" w:pos="0"/>
        </w:tabs>
        <w:spacing w:after="0"/>
        <w:ind w:firstLine="709"/>
        <w:jc w:val="both"/>
        <w:rPr>
          <w:rFonts w:ascii="Times New Roman" w:eastAsia="Times New Roman" w:hAnsi="Times New Roman" w:cs="Times New Roman"/>
          <w:sz w:val="28"/>
          <w:szCs w:val="28"/>
          <w:lang w:eastAsia="ru-RU"/>
        </w:rPr>
      </w:pPr>
      <w:r w:rsidRPr="007164B4">
        <w:rPr>
          <w:rFonts w:ascii="Times New Roman" w:eastAsia="Times New Roman" w:hAnsi="Times New Roman" w:cs="Times New Roman"/>
          <w:sz w:val="28"/>
          <w:szCs w:val="28"/>
          <w:lang w:eastAsia="ru-RU"/>
        </w:rPr>
        <w:t xml:space="preserve">Казьмин В.Д. </w:t>
      </w:r>
      <w:r w:rsidRPr="007164B4">
        <w:rPr>
          <w:rFonts w:ascii="Times New Roman" w:eastAsia="Times New Roman" w:hAnsi="Times New Roman" w:cs="Times New Roman"/>
          <w:sz w:val="28"/>
          <w:szCs w:val="28"/>
          <w:lang w:val="en-US" w:eastAsia="ru-RU"/>
        </w:rPr>
        <w:t>VII</w:t>
      </w:r>
      <w:r w:rsidRPr="007164B4">
        <w:rPr>
          <w:rFonts w:ascii="Times New Roman" w:eastAsia="Times New Roman" w:hAnsi="Times New Roman" w:cs="Times New Roman"/>
          <w:sz w:val="28"/>
          <w:szCs w:val="28"/>
          <w:lang w:eastAsia="ru-RU"/>
        </w:rPr>
        <w:t xml:space="preserve"> Международный симпозиум «Динамика популяций охотничьих животных Северной Европы» Сделано 2 доклада 24–28 сентября 2018 г. в г. Петрозаводске:</w:t>
      </w:r>
    </w:p>
    <w:p w:rsidR="007164B4" w:rsidRPr="007164B4" w:rsidRDefault="007164B4" w:rsidP="004656E0">
      <w:pPr>
        <w:numPr>
          <w:ilvl w:val="0"/>
          <w:numId w:val="15"/>
        </w:numPr>
        <w:tabs>
          <w:tab w:val="left" w:pos="0"/>
        </w:tabs>
        <w:spacing w:after="0" w:line="276" w:lineRule="auto"/>
        <w:ind w:left="0" w:firstLine="709"/>
        <w:contextualSpacing/>
        <w:jc w:val="both"/>
        <w:rPr>
          <w:rFonts w:ascii="Times New Roman" w:eastAsia="Times New Roman" w:hAnsi="Times New Roman" w:cs="Times New Roman"/>
          <w:sz w:val="28"/>
          <w:szCs w:val="28"/>
          <w:lang w:eastAsia="ru-RU"/>
        </w:rPr>
      </w:pPr>
      <w:r w:rsidRPr="007164B4">
        <w:rPr>
          <w:rFonts w:ascii="Times New Roman" w:eastAsia="Times New Roman" w:hAnsi="Times New Roman" w:cs="Times New Roman"/>
          <w:sz w:val="28"/>
          <w:szCs w:val="28"/>
          <w:lang w:eastAsia="ru-RU"/>
        </w:rPr>
        <w:t>«К хищничеству волка»</w:t>
      </w:r>
    </w:p>
    <w:p w:rsidR="007164B4" w:rsidRPr="007164B4" w:rsidRDefault="007164B4" w:rsidP="004656E0">
      <w:pPr>
        <w:numPr>
          <w:ilvl w:val="0"/>
          <w:numId w:val="15"/>
        </w:numPr>
        <w:tabs>
          <w:tab w:val="left" w:pos="0"/>
        </w:tabs>
        <w:spacing w:after="0" w:line="276" w:lineRule="auto"/>
        <w:ind w:left="0" w:firstLine="709"/>
        <w:contextualSpacing/>
        <w:jc w:val="both"/>
        <w:rPr>
          <w:rFonts w:ascii="Times New Roman" w:eastAsia="Times New Roman" w:hAnsi="Times New Roman" w:cs="Times New Roman"/>
          <w:sz w:val="28"/>
          <w:szCs w:val="28"/>
          <w:lang w:eastAsia="ru-RU"/>
        </w:rPr>
      </w:pPr>
      <w:r w:rsidRPr="007164B4">
        <w:rPr>
          <w:rFonts w:ascii="Times New Roman" w:eastAsia="Times New Roman" w:hAnsi="Times New Roman" w:cs="Times New Roman"/>
          <w:sz w:val="28"/>
          <w:szCs w:val="28"/>
          <w:lang w:eastAsia="ru-RU"/>
        </w:rPr>
        <w:t>«К экологии обыкновенной лисицы»</w:t>
      </w:r>
    </w:p>
    <w:p w:rsidR="007164B4" w:rsidRPr="007164B4" w:rsidRDefault="007164B4" w:rsidP="004656E0">
      <w:pPr>
        <w:tabs>
          <w:tab w:val="left" w:pos="0"/>
        </w:tabs>
        <w:suppressAutoHyphens/>
        <w:spacing w:after="0"/>
        <w:ind w:firstLine="709"/>
        <w:jc w:val="both"/>
        <w:rPr>
          <w:rFonts w:ascii="Times New Roman" w:hAnsi="Times New Roman" w:cs="Times New Roman"/>
          <w:sz w:val="28"/>
          <w:szCs w:val="28"/>
          <w:lang w:eastAsia="zh-CN"/>
        </w:rPr>
      </w:pPr>
      <w:r w:rsidRPr="007164B4">
        <w:rPr>
          <w:rFonts w:ascii="Times New Roman" w:hAnsi="Times New Roman" w:cs="Times New Roman"/>
          <w:sz w:val="28"/>
          <w:szCs w:val="28"/>
          <w:lang w:eastAsia="zh-CN"/>
        </w:rPr>
        <w:t xml:space="preserve">Вакурова М.Ф. Всероссийская </w:t>
      </w:r>
      <w:r w:rsidRPr="007164B4">
        <w:rPr>
          <w:rFonts w:ascii="Times New Roman" w:eastAsia="Times New Roman" w:hAnsi="Times New Roman" w:cs="Times New Roman"/>
          <w:color w:val="000000"/>
          <w:sz w:val="28"/>
          <w:szCs w:val="28"/>
          <w:lang w:eastAsia="zh-CN"/>
        </w:rPr>
        <w:t>фенологическая школа-семинар «Летоп</w:t>
      </w:r>
      <w:r w:rsidRPr="007164B4">
        <w:rPr>
          <w:rFonts w:ascii="Times New Roman" w:hAnsi="Times New Roman" w:cs="Times New Roman"/>
          <w:sz w:val="28"/>
          <w:szCs w:val="28"/>
          <w:shd w:val="clear" w:color="auto" w:fill="FFFFFF"/>
          <w:lang w:eastAsia="zh-CN"/>
        </w:rPr>
        <w:t xml:space="preserve">ись природы России: фенология», </w:t>
      </w:r>
      <w:r w:rsidRPr="007164B4">
        <w:rPr>
          <w:rFonts w:ascii="Times New Roman" w:hAnsi="Times New Roman" w:cs="Times New Roman"/>
          <w:sz w:val="28"/>
          <w:szCs w:val="28"/>
          <w:lang w:eastAsia="zh-CN"/>
        </w:rPr>
        <w:t>с 13 по 17 августа 2018 г., Тверская область, Нелидовский район, пос. Заповедный.</w:t>
      </w:r>
    </w:p>
    <w:p w:rsidR="007164B4" w:rsidRPr="007164B4" w:rsidRDefault="007164B4" w:rsidP="004656E0">
      <w:pPr>
        <w:tabs>
          <w:tab w:val="left" w:pos="0"/>
        </w:tabs>
        <w:spacing w:after="0"/>
        <w:ind w:firstLine="709"/>
        <w:jc w:val="both"/>
        <w:rPr>
          <w:rFonts w:ascii="Times New Roman" w:hAnsi="Times New Roman" w:cs="Times New Roman"/>
          <w:sz w:val="28"/>
          <w:szCs w:val="28"/>
        </w:rPr>
      </w:pPr>
      <w:r w:rsidRPr="007164B4">
        <w:rPr>
          <w:rFonts w:ascii="Times New Roman" w:eastAsia="Times New Roman" w:hAnsi="Times New Roman" w:cs="Times New Roman"/>
          <w:sz w:val="28"/>
          <w:szCs w:val="28"/>
          <w:lang w:eastAsia="ru-RU"/>
        </w:rPr>
        <w:t xml:space="preserve">Вакурова М.Ф. </w:t>
      </w:r>
      <w:r w:rsidRPr="007164B4">
        <w:rPr>
          <w:rFonts w:ascii="Times New Roman" w:hAnsi="Times New Roman" w:cs="Times New Roman"/>
          <w:sz w:val="28"/>
          <w:szCs w:val="28"/>
          <w:lang w:eastAsia="zh-CN"/>
        </w:rPr>
        <w:t xml:space="preserve">Международная научно-практическая конференция «Ландшафтная география в </w:t>
      </w:r>
      <w:r w:rsidRPr="007164B4">
        <w:rPr>
          <w:rFonts w:ascii="Times New Roman" w:hAnsi="Times New Roman" w:cs="Times New Roman"/>
          <w:sz w:val="28"/>
          <w:szCs w:val="28"/>
          <w:lang w:val="en-US" w:eastAsia="zh-CN"/>
        </w:rPr>
        <w:t>XXI</w:t>
      </w:r>
      <w:r w:rsidRPr="007164B4">
        <w:rPr>
          <w:rFonts w:ascii="Times New Roman" w:hAnsi="Times New Roman" w:cs="Times New Roman"/>
          <w:sz w:val="28"/>
          <w:szCs w:val="28"/>
          <w:lang w:eastAsia="zh-CN"/>
        </w:rPr>
        <w:t xml:space="preserve"> веке» </w:t>
      </w:r>
      <w:r w:rsidRPr="007164B4">
        <w:rPr>
          <w:rFonts w:ascii="Times New Roman" w:hAnsi="Times New Roman" w:cs="Times New Roman"/>
          <w:sz w:val="28"/>
          <w:szCs w:val="28"/>
        </w:rPr>
        <w:t xml:space="preserve">11 – 14 сентября 2018 г., </w:t>
      </w:r>
      <w:r w:rsidRPr="007164B4">
        <w:rPr>
          <w:rFonts w:ascii="Times New Roman" w:hAnsi="Times New Roman" w:cs="Times New Roman"/>
          <w:sz w:val="28"/>
          <w:szCs w:val="28"/>
        </w:rPr>
        <w:lastRenderedPageBreak/>
        <w:t>Симферополь, ФГАОУ ВО «Крымский федеральный университет имени В.И. Вернадского».</w:t>
      </w:r>
    </w:p>
    <w:p w:rsidR="007164B4" w:rsidRPr="008B2674" w:rsidRDefault="007164B4" w:rsidP="004656E0">
      <w:pPr>
        <w:tabs>
          <w:tab w:val="left" w:pos="0"/>
        </w:tabs>
        <w:spacing w:after="0"/>
        <w:ind w:firstLine="709"/>
        <w:jc w:val="both"/>
        <w:rPr>
          <w:rFonts w:ascii="Times New Roman" w:eastAsia="Times New Roman" w:hAnsi="Times New Roman" w:cs="Times New Roman"/>
          <w:sz w:val="28"/>
          <w:szCs w:val="28"/>
          <w:lang w:eastAsia="ru-RU"/>
        </w:rPr>
      </w:pPr>
      <w:r w:rsidRPr="007164B4">
        <w:rPr>
          <w:rFonts w:ascii="Times New Roman" w:eastAsia="Times New Roman" w:hAnsi="Times New Roman" w:cs="Times New Roman"/>
          <w:sz w:val="28"/>
          <w:szCs w:val="28"/>
          <w:lang w:eastAsia="ru-RU"/>
        </w:rPr>
        <w:tab/>
        <w:t xml:space="preserve">Прочитан доклад: </w:t>
      </w:r>
      <w:r w:rsidRPr="007164B4">
        <w:rPr>
          <w:rFonts w:ascii="Times New Roman" w:hAnsi="Times New Roman" w:cs="Times New Roman"/>
          <w:sz w:val="28"/>
          <w:szCs w:val="28"/>
          <w:lang w:eastAsia="zh-CN"/>
        </w:rPr>
        <w:t xml:space="preserve">Состояние ценопопуляций редких видов эфемероидов на участке Краснопартизанский заповедника «Ростовский». </w:t>
      </w:r>
    </w:p>
    <w:p w:rsidR="007164B4" w:rsidRPr="007164B4" w:rsidRDefault="007164B4" w:rsidP="007164B4">
      <w:pPr>
        <w:pStyle w:val="a5"/>
        <w:tabs>
          <w:tab w:val="left" w:pos="0"/>
        </w:tabs>
        <w:spacing w:after="0" w:line="276" w:lineRule="auto"/>
        <w:ind w:firstLine="708"/>
        <w:rPr>
          <w:b/>
          <w:sz w:val="28"/>
          <w:szCs w:val="28"/>
          <w:lang w:val="ru-RU"/>
        </w:rPr>
      </w:pPr>
      <w:r w:rsidRPr="007164B4">
        <w:rPr>
          <w:b/>
          <w:sz w:val="28"/>
          <w:szCs w:val="28"/>
        </w:rPr>
        <w:t>Участие в грантах</w:t>
      </w:r>
      <w:r w:rsidRPr="007164B4">
        <w:rPr>
          <w:b/>
          <w:sz w:val="28"/>
          <w:szCs w:val="28"/>
          <w:lang w:val="ru-RU"/>
        </w:rPr>
        <w:t>.</w:t>
      </w:r>
    </w:p>
    <w:p w:rsidR="007164B4" w:rsidRPr="007164B4" w:rsidRDefault="007164B4" w:rsidP="007164B4">
      <w:pPr>
        <w:spacing w:after="0"/>
        <w:ind w:firstLine="709"/>
        <w:jc w:val="both"/>
        <w:rPr>
          <w:rFonts w:ascii="Times New Roman" w:hAnsi="Times New Roman" w:cs="Times New Roman"/>
          <w:sz w:val="28"/>
          <w:szCs w:val="28"/>
          <w:lang w:eastAsia="x-none"/>
        </w:rPr>
      </w:pPr>
      <w:r w:rsidRPr="007164B4">
        <w:rPr>
          <w:rFonts w:ascii="Times New Roman" w:hAnsi="Times New Roman" w:cs="Times New Roman"/>
          <w:sz w:val="28"/>
          <w:szCs w:val="28"/>
          <w:lang w:eastAsia="x-none"/>
        </w:rPr>
        <w:t>В. н. с., д.б.н. Казьмин В.Д. участвует в выполнении</w:t>
      </w:r>
      <w:r w:rsidRPr="007164B4">
        <w:rPr>
          <w:rFonts w:ascii="Times New Roman" w:hAnsi="Times New Roman" w:cs="Times New Roman"/>
          <w:sz w:val="28"/>
          <w:szCs w:val="28"/>
          <w:lang w:val="x-none" w:eastAsia="x-none"/>
        </w:rPr>
        <w:t xml:space="preserve"> </w:t>
      </w:r>
      <w:r w:rsidRPr="007164B4">
        <w:rPr>
          <w:rFonts w:ascii="Times New Roman" w:hAnsi="Times New Roman" w:cs="Times New Roman"/>
          <w:sz w:val="28"/>
          <w:szCs w:val="28"/>
          <w:lang w:eastAsia="x-none"/>
        </w:rPr>
        <w:t>гранта</w:t>
      </w:r>
    </w:p>
    <w:p w:rsidR="007164B4" w:rsidRPr="007164B4" w:rsidRDefault="007164B4" w:rsidP="007164B4">
      <w:pPr>
        <w:spacing w:after="0"/>
        <w:ind w:firstLine="709"/>
        <w:jc w:val="both"/>
        <w:rPr>
          <w:rFonts w:ascii="Times New Roman" w:hAnsi="Times New Roman" w:cs="Times New Roman"/>
          <w:sz w:val="28"/>
          <w:szCs w:val="28"/>
          <w:lang w:eastAsia="x-none"/>
        </w:rPr>
      </w:pPr>
      <w:r w:rsidRPr="007164B4">
        <w:rPr>
          <w:rFonts w:ascii="Times New Roman" w:hAnsi="Times New Roman" w:cs="Times New Roman"/>
          <w:sz w:val="28"/>
          <w:szCs w:val="28"/>
          <w:lang w:eastAsia="x-none"/>
        </w:rPr>
        <w:t xml:space="preserve">РФФИ 15-04-03542 «Кормовое качество растительности в природных пастбищных экосистемах как фактор обеспеченности пищей и жизнеспособности популяций растительноядных млекопитающих» в охранной зоне заповедника (вольерный комплекс Ассоциации «Живая природа степей»). </w:t>
      </w:r>
    </w:p>
    <w:p w:rsidR="00B03C8A" w:rsidRDefault="007164B4" w:rsidP="00D739F9">
      <w:pPr>
        <w:spacing w:after="0"/>
        <w:ind w:firstLine="709"/>
        <w:jc w:val="both"/>
        <w:rPr>
          <w:rFonts w:ascii="Times New Roman" w:hAnsi="Times New Roman" w:cs="Times New Roman"/>
          <w:bCs/>
          <w:sz w:val="28"/>
          <w:szCs w:val="28"/>
        </w:rPr>
      </w:pPr>
      <w:r w:rsidRPr="007164B4">
        <w:rPr>
          <w:rFonts w:ascii="Times New Roman" w:hAnsi="Times New Roman" w:cs="Times New Roman"/>
          <w:bCs/>
          <w:sz w:val="28"/>
          <w:szCs w:val="28"/>
        </w:rPr>
        <w:t>В.н.с., д.б.н. Казьмин В.Д. с 12 марта по 4 апреля</w:t>
      </w:r>
      <w:r w:rsidRPr="007164B4">
        <w:rPr>
          <w:rFonts w:ascii="Times New Roman" w:hAnsi="Times New Roman" w:cs="Times New Roman"/>
          <w:sz w:val="28"/>
          <w:szCs w:val="28"/>
        </w:rPr>
        <w:t xml:space="preserve"> </w:t>
      </w:r>
      <w:r w:rsidRPr="007164B4">
        <w:rPr>
          <w:rFonts w:ascii="Times New Roman" w:hAnsi="Times New Roman" w:cs="Times New Roman"/>
          <w:bCs/>
          <w:sz w:val="28"/>
          <w:szCs w:val="28"/>
        </w:rPr>
        <w:t xml:space="preserve">принял участие в </w:t>
      </w:r>
      <w:r w:rsidRPr="007164B4">
        <w:rPr>
          <w:rFonts w:ascii="Times New Roman" w:hAnsi="Times New Roman" w:cs="Times New Roman"/>
          <w:sz w:val="28"/>
          <w:szCs w:val="28"/>
        </w:rPr>
        <w:t xml:space="preserve">проведении исследований экологии </w:t>
      </w:r>
      <w:r w:rsidRPr="007164B4">
        <w:rPr>
          <w:rFonts w:ascii="Times New Roman" w:hAnsi="Times New Roman" w:cs="Times New Roman"/>
          <w:bCs/>
          <w:sz w:val="28"/>
          <w:szCs w:val="28"/>
        </w:rPr>
        <w:t>северных оленей в Приенисейской тайге. Между «Ростовским» и «Центральносибирским» заповедниками в январе 2018 г. заключен Договор о нау</w:t>
      </w:r>
      <w:r w:rsidR="004656E0">
        <w:rPr>
          <w:rFonts w:ascii="Times New Roman" w:hAnsi="Times New Roman" w:cs="Times New Roman"/>
          <w:bCs/>
          <w:sz w:val="28"/>
          <w:szCs w:val="28"/>
        </w:rPr>
        <w:t>чно-техническом сотрудничестве</w:t>
      </w:r>
      <w:r w:rsidR="00D739F9">
        <w:rPr>
          <w:rFonts w:ascii="Times New Roman" w:hAnsi="Times New Roman" w:cs="Times New Roman"/>
          <w:bCs/>
          <w:sz w:val="28"/>
          <w:szCs w:val="28"/>
        </w:rPr>
        <w:t>.</w:t>
      </w:r>
    </w:p>
    <w:p w:rsidR="003C7A84" w:rsidRDefault="003C7A84" w:rsidP="00D739F9">
      <w:pPr>
        <w:spacing w:after="0"/>
        <w:ind w:firstLine="709"/>
        <w:jc w:val="both"/>
        <w:rPr>
          <w:rFonts w:ascii="Times New Roman" w:hAnsi="Times New Roman" w:cs="Times New Roman"/>
          <w:bCs/>
          <w:sz w:val="28"/>
          <w:szCs w:val="28"/>
        </w:rPr>
      </w:pPr>
    </w:p>
    <w:p w:rsidR="007164B4" w:rsidRPr="003C7A84" w:rsidRDefault="00EE70CB" w:rsidP="004656E0">
      <w:pPr>
        <w:spacing w:after="0"/>
        <w:ind w:firstLine="709"/>
        <w:jc w:val="both"/>
        <w:rPr>
          <w:rFonts w:ascii="Times New Roman" w:hAnsi="Times New Roman" w:cs="Times New Roman"/>
          <w:sz w:val="28"/>
          <w:szCs w:val="28"/>
        </w:rPr>
      </w:pPr>
      <w:r w:rsidRPr="003C7A84">
        <w:rPr>
          <w:rFonts w:ascii="Times New Roman" w:hAnsi="Times New Roman" w:cs="Times New Roman"/>
          <w:bCs/>
          <w:sz w:val="28"/>
          <w:szCs w:val="28"/>
        </w:rPr>
        <w:t>Таблица 11.2.2.</w:t>
      </w:r>
      <w:r w:rsidR="007164B4" w:rsidRPr="003C7A84">
        <w:rPr>
          <w:rFonts w:ascii="Times New Roman" w:hAnsi="Times New Roman" w:cs="Times New Roman"/>
          <w:sz w:val="28"/>
          <w:szCs w:val="28"/>
        </w:rPr>
        <w:t>Практика студентов ВУЗов и колледжей в 2018 году.</w:t>
      </w:r>
    </w:p>
    <w:tbl>
      <w:tblPr>
        <w:tblW w:w="9787" w:type="dxa"/>
        <w:tblInd w:w="-25" w:type="dxa"/>
        <w:tblBorders>
          <w:top w:val="single" w:sz="4" w:space="0" w:color="000001"/>
          <w:left w:val="single" w:sz="4" w:space="0" w:color="000001"/>
          <w:bottom w:val="single" w:sz="4" w:space="0" w:color="000001"/>
          <w:insideH w:val="single" w:sz="4" w:space="0" w:color="000001"/>
        </w:tblBorders>
        <w:tblCellMar>
          <w:left w:w="98" w:type="dxa"/>
        </w:tblCellMar>
        <w:tblLook w:val="04A0" w:firstRow="1" w:lastRow="0" w:firstColumn="1" w:lastColumn="0" w:noHBand="0" w:noVBand="1"/>
      </w:tblPr>
      <w:tblGrid>
        <w:gridCol w:w="2942"/>
        <w:gridCol w:w="1277"/>
        <w:gridCol w:w="1559"/>
        <w:gridCol w:w="1701"/>
        <w:gridCol w:w="2308"/>
      </w:tblGrid>
      <w:tr w:rsidR="007164B4" w:rsidRPr="004656E0" w:rsidTr="00EE70CB">
        <w:trPr>
          <w:cantSplit/>
        </w:trPr>
        <w:tc>
          <w:tcPr>
            <w:tcW w:w="2942" w:type="dxa"/>
            <w:vMerge w:val="restart"/>
            <w:tcBorders>
              <w:top w:val="single" w:sz="4" w:space="0" w:color="000001"/>
              <w:left w:val="single" w:sz="4" w:space="0" w:color="000001"/>
              <w:bottom w:val="single" w:sz="4" w:space="0" w:color="000001"/>
            </w:tcBorders>
            <w:shd w:val="clear" w:color="auto" w:fill="auto"/>
            <w:tcMar>
              <w:left w:w="98" w:type="dxa"/>
            </w:tcMar>
          </w:tcPr>
          <w:p w:rsidR="007164B4" w:rsidRPr="004656E0" w:rsidRDefault="007164B4" w:rsidP="004656E0">
            <w:pPr>
              <w:spacing w:after="0" w:line="240" w:lineRule="auto"/>
              <w:jc w:val="center"/>
              <w:rPr>
                <w:rFonts w:ascii="Times New Roman" w:eastAsia="Times New Roman" w:hAnsi="Times New Roman" w:cs="Times New Roman"/>
                <w:color w:val="00000A"/>
                <w:sz w:val="28"/>
                <w:szCs w:val="28"/>
                <w:lang w:eastAsia="ru-RU"/>
              </w:rPr>
            </w:pPr>
            <w:r w:rsidRPr="004656E0">
              <w:rPr>
                <w:rFonts w:ascii="Times New Roman" w:eastAsia="Times New Roman" w:hAnsi="Times New Roman" w:cs="Times New Roman"/>
                <w:color w:val="00000A"/>
                <w:sz w:val="28"/>
                <w:szCs w:val="28"/>
                <w:lang w:eastAsia="ru-RU"/>
              </w:rPr>
              <w:t>Название ВУЗа</w:t>
            </w:r>
          </w:p>
        </w:tc>
        <w:tc>
          <w:tcPr>
            <w:tcW w:w="2836" w:type="dxa"/>
            <w:gridSpan w:val="2"/>
            <w:tcBorders>
              <w:top w:val="single" w:sz="4" w:space="0" w:color="000001"/>
              <w:left w:val="single" w:sz="4" w:space="0" w:color="000001"/>
              <w:bottom w:val="single" w:sz="4" w:space="0" w:color="000001"/>
            </w:tcBorders>
            <w:shd w:val="clear" w:color="auto" w:fill="auto"/>
            <w:tcMar>
              <w:left w:w="98" w:type="dxa"/>
            </w:tcMar>
          </w:tcPr>
          <w:p w:rsidR="007164B4" w:rsidRPr="004656E0" w:rsidRDefault="007164B4" w:rsidP="004656E0">
            <w:pPr>
              <w:spacing w:after="0" w:line="240" w:lineRule="auto"/>
              <w:ind w:right="-198"/>
              <w:jc w:val="center"/>
              <w:rPr>
                <w:rFonts w:ascii="Times New Roman" w:eastAsia="Times New Roman" w:hAnsi="Times New Roman" w:cs="Times New Roman"/>
                <w:color w:val="00000A"/>
                <w:sz w:val="28"/>
                <w:szCs w:val="28"/>
                <w:lang w:eastAsia="ru-RU"/>
              </w:rPr>
            </w:pPr>
            <w:r w:rsidRPr="004656E0">
              <w:rPr>
                <w:rFonts w:ascii="Times New Roman" w:eastAsia="Times New Roman" w:hAnsi="Times New Roman" w:cs="Times New Roman"/>
                <w:color w:val="00000A"/>
                <w:sz w:val="28"/>
                <w:szCs w:val="28"/>
                <w:lang w:eastAsia="ru-RU"/>
              </w:rPr>
              <w:t>Число студентов прошедших практику</w:t>
            </w:r>
          </w:p>
        </w:tc>
        <w:tc>
          <w:tcPr>
            <w:tcW w:w="4009" w:type="dxa"/>
            <w:gridSpan w:val="2"/>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7164B4" w:rsidRPr="004656E0" w:rsidRDefault="007164B4" w:rsidP="004656E0">
            <w:pPr>
              <w:spacing w:after="0" w:line="240" w:lineRule="auto"/>
              <w:jc w:val="center"/>
              <w:rPr>
                <w:rFonts w:ascii="Times New Roman" w:eastAsia="Times New Roman" w:hAnsi="Times New Roman" w:cs="Times New Roman"/>
                <w:color w:val="00000A"/>
                <w:sz w:val="28"/>
                <w:szCs w:val="28"/>
                <w:lang w:eastAsia="ru-RU"/>
              </w:rPr>
            </w:pPr>
            <w:r w:rsidRPr="004656E0">
              <w:rPr>
                <w:rFonts w:ascii="Times New Roman" w:eastAsia="Times New Roman" w:hAnsi="Times New Roman" w:cs="Times New Roman"/>
                <w:color w:val="00000A"/>
                <w:sz w:val="28"/>
                <w:szCs w:val="28"/>
                <w:lang w:eastAsia="ru-RU"/>
              </w:rPr>
              <w:t>Подготовлено на базе заповедника</w:t>
            </w:r>
          </w:p>
        </w:tc>
      </w:tr>
      <w:tr w:rsidR="007164B4" w:rsidRPr="004656E0" w:rsidTr="00EE70CB">
        <w:trPr>
          <w:cantSplit/>
        </w:trPr>
        <w:tc>
          <w:tcPr>
            <w:tcW w:w="2942" w:type="dxa"/>
            <w:vMerge/>
            <w:tcBorders>
              <w:top w:val="single" w:sz="4" w:space="0" w:color="000001"/>
              <w:left w:val="single" w:sz="4" w:space="0" w:color="000001"/>
              <w:bottom w:val="single" w:sz="4" w:space="0" w:color="000001"/>
            </w:tcBorders>
            <w:shd w:val="clear" w:color="auto" w:fill="auto"/>
            <w:tcMar>
              <w:left w:w="98" w:type="dxa"/>
            </w:tcMar>
          </w:tcPr>
          <w:p w:rsidR="007164B4" w:rsidRPr="004656E0" w:rsidRDefault="007164B4" w:rsidP="004656E0">
            <w:pPr>
              <w:snapToGrid w:val="0"/>
              <w:spacing w:after="0" w:line="240" w:lineRule="auto"/>
              <w:jc w:val="center"/>
              <w:rPr>
                <w:rFonts w:ascii="Times New Roman" w:eastAsia="Times New Roman" w:hAnsi="Times New Roman" w:cs="Times New Roman"/>
                <w:color w:val="00000A"/>
                <w:sz w:val="28"/>
                <w:szCs w:val="28"/>
                <w:lang w:eastAsia="ru-RU"/>
              </w:rPr>
            </w:pPr>
          </w:p>
        </w:tc>
        <w:tc>
          <w:tcPr>
            <w:tcW w:w="1277" w:type="dxa"/>
            <w:tcBorders>
              <w:top w:val="single" w:sz="4" w:space="0" w:color="000001"/>
              <w:left w:val="single" w:sz="4" w:space="0" w:color="000001"/>
              <w:bottom w:val="single" w:sz="4" w:space="0" w:color="000001"/>
            </w:tcBorders>
            <w:shd w:val="clear" w:color="auto" w:fill="auto"/>
            <w:tcMar>
              <w:left w:w="98" w:type="dxa"/>
            </w:tcMar>
          </w:tcPr>
          <w:p w:rsidR="007164B4" w:rsidRPr="004656E0" w:rsidRDefault="007164B4" w:rsidP="004656E0">
            <w:pPr>
              <w:spacing w:after="0" w:line="240" w:lineRule="auto"/>
              <w:ind w:right="-250" w:hanging="108"/>
              <w:jc w:val="center"/>
              <w:rPr>
                <w:rFonts w:ascii="Times New Roman" w:eastAsia="Times New Roman" w:hAnsi="Times New Roman" w:cs="Times New Roman"/>
                <w:color w:val="00000A"/>
                <w:sz w:val="28"/>
                <w:szCs w:val="28"/>
                <w:lang w:eastAsia="ru-RU"/>
              </w:rPr>
            </w:pPr>
            <w:r w:rsidRPr="004656E0">
              <w:rPr>
                <w:rFonts w:ascii="Times New Roman" w:eastAsia="Times New Roman" w:hAnsi="Times New Roman" w:cs="Times New Roman"/>
                <w:color w:val="00000A"/>
                <w:sz w:val="28"/>
                <w:szCs w:val="28"/>
                <w:lang w:eastAsia="ru-RU"/>
              </w:rPr>
              <w:t>учебную</w:t>
            </w:r>
          </w:p>
        </w:tc>
        <w:tc>
          <w:tcPr>
            <w:tcW w:w="1559" w:type="dxa"/>
            <w:tcBorders>
              <w:top w:val="single" w:sz="4" w:space="0" w:color="000001"/>
              <w:left w:val="single" w:sz="4" w:space="0" w:color="000001"/>
              <w:bottom w:val="single" w:sz="4" w:space="0" w:color="000001"/>
            </w:tcBorders>
            <w:shd w:val="clear" w:color="auto" w:fill="auto"/>
            <w:tcMar>
              <w:left w:w="98" w:type="dxa"/>
            </w:tcMar>
          </w:tcPr>
          <w:p w:rsidR="007164B4" w:rsidRPr="004656E0" w:rsidRDefault="007164B4" w:rsidP="004656E0">
            <w:pPr>
              <w:spacing w:after="0" w:line="240" w:lineRule="auto"/>
              <w:jc w:val="center"/>
              <w:rPr>
                <w:rFonts w:ascii="Times New Roman" w:eastAsia="Times New Roman" w:hAnsi="Times New Roman" w:cs="Times New Roman"/>
                <w:color w:val="00000A"/>
                <w:sz w:val="28"/>
                <w:szCs w:val="28"/>
                <w:lang w:eastAsia="ru-RU"/>
              </w:rPr>
            </w:pPr>
            <w:r w:rsidRPr="004656E0">
              <w:rPr>
                <w:rFonts w:ascii="Times New Roman" w:eastAsia="Times New Roman" w:hAnsi="Times New Roman" w:cs="Times New Roman"/>
                <w:color w:val="00000A"/>
                <w:sz w:val="28"/>
                <w:szCs w:val="28"/>
                <w:lang w:eastAsia="ru-RU"/>
              </w:rPr>
              <w:t>производ-ственную</w:t>
            </w:r>
          </w:p>
        </w:tc>
        <w:tc>
          <w:tcPr>
            <w:tcW w:w="1701" w:type="dxa"/>
            <w:tcBorders>
              <w:top w:val="single" w:sz="4" w:space="0" w:color="000001"/>
              <w:left w:val="single" w:sz="4" w:space="0" w:color="000001"/>
              <w:bottom w:val="single" w:sz="4" w:space="0" w:color="000001"/>
            </w:tcBorders>
            <w:shd w:val="clear" w:color="auto" w:fill="auto"/>
            <w:tcMar>
              <w:left w:w="98" w:type="dxa"/>
            </w:tcMar>
          </w:tcPr>
          <w:p w:rsidR="007164B4" w:rsidRPr="004656E0" w:rsidRDefault="007164B4" w:rsidP="004656E0">
            <w:pPr>
              <w:spacing w:after="0" w:line="240" w:lineRule="auto"/>
              <w:jc w:val="center"/>
              <w:rPr>
                <w:rFonts w:ascii="Times New Roman" w:eastAsia="Times New Roman" w:hAnsi="Times New Roman" w:cs="Times New Roman"/>
                <w:color w:val="00000A"/>
                <w:sz w:val="28"/>
                <w:szCs w:val="28"/>
                <w:lang w:eastAsia="ru-RU"/>
              </w:rPr>
            </w:pPr>
            <w:r w:rsidRPr="004656E0">
              <w:rPr>
                <w:rFonts w:ascii="Times New Roman" w:eastAsia="Times New Roman" w:hAnsi="Times New Roman" w:cs="Times New Roman"/>
                <w:color w:val="00000A"/>
                <w:sz w:val="28"/>
                <w:szCs w:val="28"/>
                <w:lang w:eastAsia="ru-RU"/>
              </w:rPr>
              <w:t>дипломных работ</w:t>
            </w:r>
          </w:p>
        </w:tc>
        <w:tc>
          <w:tcPr>
            <w:tcW w:w="2308"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7164B4" w:rsidRPr="004656E0" w:rsidRDefault="007164B4" w:rsidP="004656E0">
            <w:pPr>
              <w:spacing w:after="0" w:line="240" w:lineRule="auto"/>
              <w:jc w:val="center"/>
              <w:rPr>
                <w:rFonts w:ascii="Times New Roman" w:eastAsia="Times New Roman" w:hAnsi="Times New Roman" w:cs="Times New Roman"/>
                <w:color w:val="00000A"/>
                <w:sz w:val="28"/>
                <w:szCs w:val="28"/>
                <w:lang w:eastAsia="ru-RU"/>
              </w:rPr>
            </w:pPr>
            <w:r w:rsidRPr="004656E0">
              <w:rPr>
                <w:rFonts w:ascii="Times New Roman" w:eastAsia="Times New Roman" w:hAnsi="Times New Roman" w:cs="Times New Roman"/>
                <w:color w:val="00000A"/>
                <w:sz w:val="28"/>
                <w:szCs w:val="28"/>
                <w:lang w:eastAsia="ru-RU"/>
              </w:rPr>
              <w:t>курсовых работ</w:t>
            </w:r>
          </w:p>
        </w:tc>
      </w:tr>
      <w:tr w:rsidR="007164B4" w:rsidRPr="004656E0" w:rsidTr="00EE70CB">
        <w:trPr>
          <w:trHeight w:val="489"/>
        </w:trPr>
        <w:tc>
          <w:tcPr>
            <w:tcW w:w="2942" w:type="dxa"/>
            <w:tcBorders>
              <w:top w:val="single" w:sz="4" w:space="0" w:color="000001"/>
              <w:left w:val="single" w:sz="4" w:space="0" w:color="000001"/>
              <w:bottom w:val="single" w:sz="4" w:space="0" w:color="000001"/>
            </w:tcBorders>
            <w:shd w:val="clear" w:color="auto" w:fill="auto"/>
            <w:tcMar>
              <w:left w:w="98" w:type="dxa"/>
            </w:tcMar>
          </w:tcPr>
          <w:p w:rsidR="007164B4" w:rsidRPr="004656E0" w:rsidRDefault="007164B4" w:rsidP="004656E0">
            <w:pPr>
              <w:spacing w:after="0" w:line="240" w:lineRule="auto"/>
              <w:jc w:val="center"/>
              <w:rPr>
                <w:rFonts w:ascii="Times New Roman" w:eastAsia="Times New Roman" w:hAnsi="Times New Roman" w:cs="Times New Roman"/>
                <w:color w:val="00000A"/>
                <w:sz w:val="28"/>
                <w:szCs w:val="28"/>
                <w:lang w:eastAsia="ru-RU"/>
              </w:rPr>
            </w:pPr>
            <w:r w:rsidRPr="004656E0">
              <w:rPr>
                <w:rFonts w:ascii="Times New Roman" w:eastAsia="Times New Roman" w:hAnsi="Times New Roman" w:cs="Times New Roman"/>
                <w:color w:val="00000A"/>
                <w:sz w:val="28"/>
                <w:szCs w:val="28"/>
                <w:lang w:eastAsia="ru-RU"/>
              </w:rPr>
              <w:t xml:space="preserve">ФГБОУ ВО «Воронежский государственный университет» </w:t>
            </w:r>
          </w:p>
        </w:tc>
        <w:tc>
          <w:tcPr>
            <w:tcW w:w="1277" w:type="dxa"/>
            <w:tcBorders>
              <w:top w:val="single" w:sz="4" w:space="0" w:color="000001"/>
              <w:left w:val="single" w:sz="4" w:space="0" w:color="000001"/>
              <w:bottom w:val="single" w:sz="4" w:space="0" w:color="000001"/>
            </w:tcBorders>
            <w:shd w:val="clear" w:color="auto" w:fill="auto"/>
            <w:tcMar>
              <w:left w:w="98" w:type="dxa"/>
            </w:tcMar>
          </w:tcPr>
          <w:p w:rsidR="007164B4" w:rsidRPr="004656E0" w:rsidRDefault="007164B4" w:rsidP="004656E0">
            <w:pPr>
              <w:spacing w:after="0" w:line="240" w:lineRule="auto"/>
              <w:jc w:val="center"/>
              <w:rPr>
                <w:rFonts w:ascii="Times New Roman" w:eastAsia="Times New Roman" w:hAnsi="Times New Roman" w:cs="Times New Roman"/>
                <w:color w:val="00000A"/>
                <w:sz w:val="28"/>
                <w:szCs w:val="28"/>
                <w:lang w:eastAsia="ru-RU"/>
              </w:rPr>
            </w:pPr>
            <w:r w:rsidRPr="004656E0">
              <w:rPr>
                <w:rFonts w:ascii="Times New Roman" w:eastAsia="Times New Roman" w:hAnsi="Times New Roman" w:cs="Times New Roman"/>
                <w:color w:val="00000A"/>
                <w:sz w:val="28"/>
                <w:szCs w:val="28"/>
                <w:lang w:eastAsia="ru-RU"/>
              </w:rPr>
              <w:t>20</w:t>
            </w:r>
          </w:p>
        </w:tc>
        <w:tc>
          <w:tcPr>
            <w:tcW w:w="1559" w:type="dxa"/>
            <w:tcBorders>
              <w:top w:val="single" w:sz="4" w:space="0" w:color="000001"/>
              <w:left w:val="single" w:sz="4" w:space="0" w:color="000001"/>
              <w:bottom w:val="single" w:sz="4" w:space="0" w:color="000001"/>
            </w:tcBorders>
            <w:shd w:val="clear" w:color="auto" w:fill="auto"/>
            <w:tcMar>
              <w:left w:w="98" w:type="dxa"/>
            </w:tcMar>
          </w:tcPr>
          <w:p w:rsidR="007164B4" w:rsidRPr="004656E0" w:rsidRDefault="007164B4" w:rsidP="004656E0">
            <w:pPr>
              <w:spacing w:after="0" w:line="240" w:lineRule="auto"/>
              <w:jc w:val="center"/>
              <w:rPr>
                <w:rFonts w:ascii="Times New Roman" w:eastAsia="Times New Roman" w:hAnsi="Times New Roman" w:cs="Times New Roman"/>
                <w:color w:val="00000A"/>
                <w:sz w:val="28"/>
                <w:szCs w:val="28"/>
                <w:lang w:eastAsia="ru-RU"/>
              </w:rPr>
            </w:pPr>
            <w:r w:rsidRPr="004656E0">
              <w:rPr>
                <w:rFonts w:ascii="Times New Roman" w:eastAsia="Times New Roman" w:hAnsi="Times New Roman" w:cs="Times New Roman"/>
                <w:color w:val="00000A"/>
                <w:sz w:val="28"/>
                <w:szCs w:val="28"/>
                <w:lang w:eastAsia="ru-RU"/>
              </w:rPr>
              <w:t>2</w:t>
            </w:r>
          </w:p>
        </w:tc>
        <w:tc>
          <w:tcPr>
            <w:tcW w:w="1701" w:type="dxa"/>
            <w:tcBorders>
              <w:top w:val="single" w:sz="4" w:space="0" w:color="000001"/>
              <w:left w:val="single" w:sz="4" w:space="0" w:color="000001"/>
              <w:bottom w:val="single" w:sz="4" w:space="0" w:color="000001"/>
            </w:tcBorders>
            <w:shd w:val="clear" w:color="auto" w:fill="auto"/>
            <w:tcMar>
              <w:left w:w="98" w:type="dxa"/>
            </w:tcMar>
          </w:tcPr>
          <w:p w:rsidR="007164B4" w:rsidRPr="004656E0" w:rsidRDefault="007164B4" w:rsidP="004656E0">
            <w:pPr>
              <w:spacing w:after="0" w:line="240" w:lineRule="auto"/>
              <w:jc w:val="center"/>
              <w:rPr>
                <w:rFonts w:ascii="Times New Roman" w:eastAsia="Times New Roman" w:hAnsi="Times New Roman" w:cs="Times New Roman"/>
                <w:color w:val="00000A"/>
                <w:sz w:val="28"/>
                <w:szCs w:val="28"/>
                <w:lang w:eastAsia="ru-RU"/>
              </w:rPr>
            </w:pPr>
            <w:r w:rsidRPr="004656E0">
              <w:rPr>
                <w:rFonts w:ascii="Times New Roman" w:eastAsia="Times New Roman" w:hAnsi="Times New Roman" w:cs="Times New Roman"/>
                <w:color w:val="00000A"/>
                <w:sz w:val="28"/>
                <w:szCs w:val="28"/>
                <w:lang w:eastAsia="ru-RU"/>
              </w:rPr>
              <w:t>-</w:t>
            </w:r>
          </w:p>
        </w:tc>
        <w:tc>
          <w:tcPr>
            <w:tcW w:w="2308"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7164B4" w:rsidRPr="004656E0" w:rsidRDefault="007164B4" w:rsidP="004656E0">
            <w:pPr>
              <w:spacing w:after="0" w:line="240" w:lineRule="auto"/>
              <w:jc w:val="center"/>
              <w:rPr>
                <w:rFonts w:ascii="Times New Roman" w:eastAsia="Times New Roman" w:hAnsi="Times New Roman" w:cs="Times New Roman"/>
                <w:color w:val="00000A"/>
                <w:sz w:val="28"/>
                <w:szCs w:val="28"/>
                <w:lang w:eastAsia="ru-RU"/>
              </w:rPr>
            </w:pPr>
            <w:r w:rsidRPr="004656E0">
              <w:rPr>
                <w:rFonts w:ascii="Times New Roman" w:eastAsia="Times New Roman" w:hAnsi="Times New Roman" w:cs="Times New Roman"/>
                <w:color w:val="00000A"/>
                <w:sz w:val="28"/>
                <w:szCs w:val="28"/>
                <w:lang w:eastAsia="ru-RU"/>
              </w:rPr>
              <w:t>-</w:t>
            </w:r>
          </w:p>
        </w:tc>
      </w:tr>
      <w:tr w:rsidR="007164B4" w:rsidRPr="004656E0" w:rsidTr="00EE70CB">
        <w:trPr>
          <w:trHeight w:val="489"/>
        </w:trPr>
        <w:tc>
          <w:tcPr>
            <w:tcW w:w="2942" w:type="dxa"/>
            <w:tcBorders>
              <w:top w:val="single" w:sz="4" w:space="0" w:color="000001"/>
              <w:left w:val="single" w:sz="4" w:space="0" w:color="000001"/>
              <w:bottom w:val="single" w:sz="4" w:space="0" w:color="000001"/>
            </w:tcBorders>
            <w:shd w:val="clear" w:color="auto" w:fill="auto"/>
            <w:tcMar>
              <w:left w:w="98" w:type="dxa"/>
            </w:tcMar>
          </w:tcPr>
          <w:p w:rsidR="007164B4" w:rsidRPr="004656E0" w:rsidRDefault="007164B4" w:rsidP="004656E0">
            <w:pPr>
              <w:spacing w:after="0" w:line="240" w:lineRule="auto"/>
              <w:jc w:val="center"/>
              <w:rPr>
                <w:rFonts w:ascii="Times New Roman" w:eastAsia="Times New Roman" w:hAnsi="Times New Roman" w:cs="Times New Roman"/>
                <w:color w:val="00000A"/>
                <w:sz w:val="28"/>
                <w:szCs w:val="28"/>
                <w:lang w:eastAsia="ru-RU"/>
              </w:rPr>
            </w:pPr>
            <w:r w:rsidRPr="004656E0">
              <w:rPr>
                <w:rFonts w:ascii="Times New Roman" w:eastAsia="Times New Roman" w:hAnsi="Times New Roman" w:cs="Times New Roman"/>
                <w:color w:val="00000A"/>
                <w:sz w:val="28"/>
                <w:szCs w:val="28"/>
                <w:lang w:eastAsia="ru-RU"/>
              </w:rPr>
              <w:t xml:space="preserve">Южный федеральный университет (академия биологии и биотехнологии им. Д.И. Ивановского) </w:t>
            </w:r>
          </w:p>
        </w:tc>
        <w:tc>
          <w:tcPr>
            <w:tcW w:w="1277" w:type="dxa"/>
            <w:tcBorders>
              <w:top w:val="single" w:sz="4" w:space="0" w:color="000001"/>
              <w:left w:val="single" w:sz="4" w:space="0" w:color="000001"/>
              <w:bottom w:val="single" w:sz="4" w:space="0" w:color="000001"/>
            </w:tcBorders>
            <w:shd w:val="clear" w:color="auto" w:fill="auto"/>
            <w:tcMar>
              <w:left w:w="98" w:type="dxa"/>
            </w:tcMar>
          </w:tcPr>
          <w:p w:rsidR="007164B4" w:rsidRPr="004656E0" w:rsidRDefault="007164B4" w:rsidP="004656E0">
            <w:pPr>
              <w:snapToGrid w:val="0"/>
              <w:spacing w:after="0" w:line="240" w:lineRule="auto"/>
              <w:jc w:val="center"/>
              <w:rPr>
                <w:rFonts w:ascii="Times New Roman" w:eastAsia="Times New Roman" w:hAnsi="Times New Roman" w:cs="Times New Roman"/>
                <w:color w:val="00000A"/>
                <w:sz w:val="28"/>
                <w:szCs w:val="28"/>
                <w:lang w:eastAsia="ru-RU"/>
              </w:rPr>
            </w:pPr>
          </w:p>
        </w:tc>
        <w:tc>
          <w:tcPr>
            <w:tcW w:w="1559" w:type="dxa"/>
            <w:tcBorders>
              <w:top w:val="single" w:sz="4" w:space="0" w:color="000001"/>
              <w:left w:val="single" w:sz="4" w:space="0" w:color="000001"/>
              <w:bottom w:val="single" w:sz="4" w:space="0" w:color="000001"/>
            </w:tcBorders>
            <w:shd w:val="clear" w:color="auto" w:fill="auto"/>
            <w:tcMar>
              <w:left w:w="98" w:type="dxa"/>
            </w:tcMar>
          </w:tcPr>
          <w:p w:rsidR="007164B4" w:rsidRPr="004656E0" w:rsidRDefault="007164B4" w:rsidP="004656E0">
            <w:pPr>
              <w:spacing w:after="0" w:line="240" w:lineRule="auto"/>
              <w:jc w:val="center"/>
              <w:rPr>
                <w:rFonts w:ascii="Times New Roman" w:eastAsia="Times New Roman" w:hAnsi="Times New Roman" w:cs="Times New Roman"/>
                <w:color w:val="00000A"/>
                <w:sz w:val="28"/>
                <w:szCs w:val="28"/>
                <w:lang w:eastAsia="ru-RU"/>
              </w:rPr>
            </w:pPr>
            <w:r w:rsidRPr="004656E0">
              <w:rPr>
                <w:rFonts w:ascii="Times New Roman" w:eastAsia="Times New Roman" w:hAnsi="Times New Roman" w:cs="Times New Roman"/>
                <w:color w:val="00000A"/>
                <w:sz w:val="28"/>
                <w:szCs w:val="28"/>
                <w:lang w:eastAsia="ru-RU"/>
              </w:rPr>
              <w:t>14</w:t>
            </w:r>
          </w:p>
        </w:tc>
        <w:tc>
          <w:tcPr>
            <w:tcW w:w="1701" w:type="dxa"/>
            <w:tcBorders>
              <w:top w:val="single" w:sz="4" w:space="0" w:color="000001"/>
              <w:left w:val="single" w:sz="4" w:space="0" w:color="000001"/>
              <w:bottom w:val="single" w:sz="4" w:space="0" w:color="000001"/>
            </w:tcBorders>
            <w:shd w:val="clear" w:color="auto" w:fill="auto"/>
            <w:tcMar>
              <w:left w:w="98" w:type="dxa"/>
            </w:tcMar>
          </w:tcPr>
          <w:p w:rsidR="007164B4" w:rsidRPr="004656E0" w:rsidRDefault="007164B4" w:rsidP="004656E0">
            <w:pPr>
              <w:spacing w:after="0" w:line="240" w:lineRule="auto"/>
              <w:jc w:val="center"/>
              <w:rPr>
                <w:rFonts w:ascii="Times New Roman" w:eastAsia="Times New Roman" w:hAnsi="Times New Roman" w:cs="Times New Roman"/>
                <w:color w:val="00000A"/>
                <w:sz w:val="28"/>
                <w:szCs w:val="28"/>
                <w:lang w:eastAsia="ru-RU"/>
              </w:rPr>
            </w:pPr>
            <w:r w:rsidRPr="004656E0">
              <w:rPr>
                <w:rFonts w:ascii="Times New Roman" w:eastAsia="Times New Roman" w:hAnsi="Times New Roman" w:cs="Times New Roman"/>
                <w:color w:val="00000A"/>
                <w:sz w:val="28"/>
                <w:szCs w:val="28"/>
                <w:lang w:eastAsia="ru-RU"/>
              </w:rPr>
              <w:t>-</w:t>
            </w:r>
          </w:p>
        </w:tc>
        <w:tc>
          <w:tcPr>
            <w:tcW w:w="2308"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7164B4" w:rsidRPr="004656E0" w:rsidRDefault="007164B4" w:rsidP="004656E0">
            <w:pPr>
              <w:spacing w:after="0" w:line="240" w:lineRule="auto"/>
              <w:jc w:val="center"/>
              <w:rPr>
                <w:rFonts w:ascii="Times New Roman" w:eastAsia="Times New Roman" w:hAnsi="Times New Roman" w:cs="Times New Roman"/>
                <w:color w:val="00000A"/>
                <w:sz w:val="28"/>
                <w:szCs w:val="28"/>
                <w:lang w:eastAsia="ru-RU"/>
              </w:rPr>
            </w:pPr>
            <w:r w:rsidRPr="004656E0">
              <w:rPr>
                <w:rFonts w:ascii="Times New Roman" w:eastAsia="Times New Roman" w:hAnsi="Times New Roman" w:cs="Times New Roman"/>
                <w:color w:val="00000A"/>
                <w:sz w:val="28"/>
                <w:szCs w:val="28"/>
                <w:lang w:eastAsia="ru-RU"/>
              </w:rPr>
              <w:t>-</w:t>
            </w:r>
          </w:p>
        </w:tc>
      </w:tr>
      <w:tr w:rsidR="007164B4" w:rsidRPr="004656E0" w:rsidTr="007C56FE">
        <w:trPr>
          <w:trHeight w:val="238"/>
        </w:trPr>
        <w:tc>
          <w:tcPr>
            <w:tcW w:w="2942" w:type="dxa"/>
            <w:tcBorders>
              <w:top w:val="single" w:sz="4" w:space="0" w:color="000001"/>
              <w:left w:val="single" w:sz="4" w:space="0" w:color="000001"/>
              <w:bottom w:val="single" w:sz="4" w:space="0" w:color="000001"/>
            </w:tcBorders>
            <w:shd w:val="clear" w:color="auto" w:fill="auto"/>
            <w:tcMar>
              <w:left w:w="98" w:type="dxa"/>
            </w:tcMar>
          </w:tcPr>
          <w:p w:rsidR="007164B4" w:rsidRPr="004656E0" w:rsidRDefault="007164B4" w:rsidP="004656E0">
            <w:pPr>
              <w:spacing w:after="0" w:line="240" w:lineRule="auto"/>
              <w:jc w:val="center"/>
              <w:rPr>
                <w:rFonts w:ascii="Times New Roman" w:eastAsia="Times New Roman" w:hAnsi="Times New Roman" w:cs="Times New Roman"/>
                <w:color w:val="00000A"/>
                <w:sz w:val="28"/>
                <w:szCs w:val="28"/>
                <w:lang w:eastAsia="ru-RU"/>
              </w:rPr>
            </w:pPr>
            <w:r w:rsidRPr="004656E0">
              <w:rPr>
                <w:rFonts w:ascii="Times New Roman" w:eastAsia="Times New Roman" w:hAnsi="Times New Roman" w:cs="Times New Roman"/>
                <w:color w:val="00000A"/>
                <w:sz w:val="28"/>
                <w:szCs w:val="28"/>
                <w:lang w:eastAsia="ru-RU"/>
              </w:rPr>
              <w:t>Итого</w:t>
            </w:r>
          </w:p>
        </w:tc>
        <w:tc>
          <w:tcPr>
            <w:tcW w:w="1277" w:type="dxa"/>
            <w:tcBorders>
              <w:top w:val="single" w:sz="4" w:space="0" w:color="000001"/>
              <w:left w:val="single" w:sz="4" w:space="0" w:color="000001"/>
              <w:bottom w:val="single" w:sz="4" w:space="0" w:color="000001"/>
            </w:tcBorders>
            <w:shd w:val="clear" w:color="auto" w:fill="auto"/>
            <w:tcMar>
              <w:left w:w="98" w:type="dxa"/>
            </w:tcMar>
          </w:tcPr>
          <w:p w:rsidR="007164B4" w:rsidRPr="004656E0" w:rsidRDefault="007164B4" w:rsidP="004656E0">
            <w:pPr>
              <w:spacing w:after="0" w:line="240" w:lineRule="auto"/>
              <w:jc w:val="center"/>
              <w:rPr>
                <w:rFonts w:ascii="Times New Roman" w:eastAsia="Times New Roman" w:hAnsi="Times New Roman" w:cs="Times New Roman"/>
                <w:color w:val="00000A"/>
                <w:sz w:val="28"/>
                <w:szCs w:val="28"/>
                <w:lang w:eastAsia="ru-RU"/>
              </w:rPr>
            </w:pPr>
            <w:r w:rsidRPr="004656E0">
              <w:rPr>
                <w:rFonts w:ascii="Times New Roman" w:eastAsia="Times New Roman" w:hAnsi="Times New Roman" w:cs="Times New Roman"/>
                <w:color w:val="00000A"/>
                <w:sz w:val="28"/>
                <w:szCs w:val="28"/>
                <w:lang w:eastAsia="ru-RU"/>
              </w:rPr>
              <w:t>20</w:t>
            </w:r>
          </w:p>
        </w:tc>
        <w:tc>
          <w:tcPr>
            <w:tcW w:w="1559" w:type="dxa"/>
            <w:tcBorders>
              <w:top w:val="single" w:sz="4" w:space="0" w:color="000001"/>
              <w:left w:val="single" w:sz="4" w:space="0" w:color="000001"/>
              <w:bottom w:val="single" w:sz="4" w:space="0" w:color="000001"/>
            </w:tcBorders>
            <w:shd w:val="clear" w:color="auto" w:fill="auto"/>
            <w:tcMar>
              <w:left w:w="98" w:type="dxa"/>
            </w:tcMar>
          </w:tcPr>
          <w:p w:rsidR="007164B4" w:rsidRPr="004656E0" w:rsidRDefault="007164B4" w:rsidP="004656E0">
            <w:pPr>
              <w:spacing w:after="0" w:line="240" w:lineRule="auto"/>
              <w:jc w:val="center"/>
              <w:rPr>
                <w:rFonts w:ascii="Times New Roman" w:eastAsia="Times New Roman" w:hAnsi="Times New Roman" w:cs="Times New Roman"/>
                <w:color w:val="00000A"/>
                <w:sz w:val="28"/>
                <w:szCs w:val="28"/>
                <w:lang w:eastAsia="ru-RU"/>
              </w:rPr>
            </w:pPr>
            <w:r w:rsidRPr="004656E0">
              <w:rPr>
                <w:rFonts w:ascii="Times New Roman" w:eastAsia="Times New Roman" w:hAnsi="Times New Roman" w:cs="Times New Roman"/>
                <w:color w:val="00000A"/>
                <w:sz w:val="28"/>
                <w:szCs w:val="28"/>
                <w:lang w:eastAsia="ru-RU"/>
              </w:rPr>
              <w:t>16</w:t>
            </w:r>
          </w:p>
        </w:tc>
        <w:tc>
          <w:tcPr>
            <w:tcW w:w="1701" w:type="dxa"/>
            <w:tcBorders>
              <w:top w:val="single" w:sz="4" w:space="0" w:color="000001"/>
              <w:left w:val="single" w:sz="4" w:space="0" w:color="000001"/>
              <w:bottom w:val="single" w:sz="4" w:space="0" w:color="000001"/>
            </w:tcBorders>
            <w:shd w:val="clear" w:color="auto" w:fill="auto"/>
            <w:tcMar>
              <w:left w:w="98" w:type="dxa"/>
            </w:tcMar>
          </w:tcPr>
          <w:p w:rsidR="007164B4" w:rsidRPr="004656E0" w:rsidRDefault="007164B4" w:rsidP="004656E0">
            <w:pPr>
              <w:spacing w:after="0" w:line="240" w:lineRule="auto"/>
              <w:jc w:val="center"/>
              <w:rPr>
                <w:rFonts w:ascii="Times New Roman" w:eastAsia="Times New Roman" w:hAnsi="Times New Roman" w:cs="Times New Roman"/>
                <w:color w:val="00000A"/>
                <w:sz w:val="28"/>
                <w:szCs w:val="28"/>
                <w:lang w:eastAsia="ru-RU"/>
              </w:rPr>
            </w:pPr>
            <w:r w:rsidRPr="004656E0">
              <w:rPr>
                <w:rFonts w:ascii="Times New Roman" w:eastAsia="Times New Roman" w:hAnsi="Times New Roman" w:cs="Times New Roman"/>
                <w:color w:val="00000A"/>
                <w:sz w:val="28"/>
                <w:szCs w:val="28"/>
                <w:lang w:eastAsia="ru-RU"/>
              </w:rPr>
              <w:t>-</w:t>
            </w:r>
          </w:p>
        </w:tc>
        <w:tc>
          <w:tcPr>
            <w:tcW w:w="2308"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7164B4" w:rsidRPr="004656E0" w:rsidRDefault="007164B4" w:rsidP="004656E0">
            <w:pPr>
              <w:spacing w:after="0" w:line="240" w:lineRule="auto"/>
              <w:jc w:val="center"/>
              <w:rPr>
                <w:rFonts w:ascii="Times New Roman" w:eastAsia="Times New Roman" w:hAnsi="Times New Roman" w:cs="Times New Roman"/>
                <w:color w:val="00000A"/>
                <w:sz w:val="28"/>
                <w:szCs w:val="28"/>
                <w:lang w:eastAsia="ru-RU"/>
              </w:rPr>
            </w:pPr>
            <w:r w:rsidRPr="004656E0">
              <w:rPr>
                <w:rFonts w:ascii="Times New Roman" w:eastAsia="Times New Roman" w:hAnsi="Times New Roman" w:cs="Times New Roman"/>
                <w:color w:val="00000A"/>
                <w:sz w:val="28"/>
                <w:szCs w:val="28"/>
                <w:lang w:eastAsia="ru-RU"/>
              </w:rPr>
              <w:t>-</w:t>
            </w:r>
          </w:p>
        </w:tc>
      </w:tr>
    </w:tbl>
    <w:p w:rsidR="004656E0" w:rsidRDefault="004656E0" w:rsidP="00EE70CB">
      <w:pPr>
        <w:tabs>
          <w:tab w:val="left" w:pos="0"/>
        </w:tabs>
        <w:spacing w:after="0"/>
        <w:jc w:val="both"/>
        <w:rPr>
          <w:rStyle w:val="s1"/>
          <w:rFonts w:ascii="Times New Roman" w:hAnsi="Times New Roman" w:cs="Times New Roman"/>
          <w:b/>
          <w:sz w:val="28"/>
          <w:szCs w:val="28"/>
        </w:rPr>
      </w:pPr>
    </w:p>
    <w:p w:rsidR="008639D7" w:rsidRDefault="008639D7" w:rsidP="00EE70CB">
      <w:pPr>
        <w:tabs>
          <w:tab w:val="left" w:pos="0"/>
        </w:tabs>
        <w:spacing w:after="0"/>
        <w:jc w:val="both"/>
        <w:rPr>
          <w:rStyle w:val="s1"/>
          <w:rFonts w:ascii="Times New Roman" w:hAnsi="Times New Roman" w:cs="Times New Roman"/>
          <w:b/>
          <w:sz w:val="28"/>
          <w:szCs w:val="28"/>
        </w:rPr>
      </w:pPr>
    </w:p>
    <w:p w:rsidR="008639D7" w:rsidRDefault="008639D7" w:rsidP="00EE70CB">
      <w:pPr>
        <w:tabs>
          <w:tab w:val="left" w:pos="0"/>
        </w:tabs>
        <w:spacing w:after="0"/>
        <w:jc w:val="both"/>
        <w:rPr>
          <w:rStyle w:val="s1"/>
          <w:rFonts w:ascii="Times New Roman" w:hAnsi="Times New Roman" w:cs="Times New Roman"/>
          <w:b/>
          <w:sz w:val="28"/>
          <w:szCs w:val="28"/>
        </w:rPr>
      </w:pPr>
    </w:p>
    <w:p w:rsidR="008639D7" w:rsidRDefault="008639D7" w:rsidP="00EE70CB">
      <w:pPr>
        <w:tabs>
          <w:tab w:val="left" w:pos="0"/>
        </w:tabs>
        <w:spacing w:after="0"/>
        <w:jc w:val="both"/>
        <w:rPr>
          <w:rStyle w:val="s1"/>
          <w:rFonts w:ascii="Times New Roman" w:hAnsi="Times New Roman" w:cs="Times New Roman"/>
          <w:b/>
          <w:sz w:val="28"/>
          <w:szCs w:val="28"/>
        </w:rPr>
      </w:pPr>
    </w:p>
    <w:p w:rsidR="008639D7" w:rsidRDefault="008639D7" w:rsidP="00EE70CB">
      <w:pPr>
        <w:tabs>
          <w:tab w:val="left" w:pos="0"/>
        </w:tabs>
        <w:spacing w:after="0"/>
        <w:jc w:val="both"/>
        <w:rPr>
          <w:rStyle w:val="s1"/>
          <w:rFonts w:ascii="Times New Roman" w:hAnsi="Times New Roman" w:cs="Times New Roman"/>
          <w:b/>
          <w:sz w:val="28"/>
          <w:szCs w:val="28"/>
        </w:rPr>
      </w:pPr>
    </w:p>
    <w:p w:rsidR="008639D7" w:rsidRDefault="008639D7" w:rsidP="00EE70CB">
      <w:pPr>
        <w:tabs>
          <w:tab w:val="left" w:pos="0"/>
        </w:tabs>
        <w:spacing w:after="0"/>
        <w:jc w:val="both"/>
        <w:rPr>
          <w:rStyle w:val="s1"/>
          <w:rFonts w:ascii="Times New Roman" w:hAnsi="Times New Roman" w:cs="Times New Roman"/>
          <w:b/>
          <w:sz w:val="28"/>
          <w:szCs w:val="28"/>
        </w:rPr>
      </w:pPr>
    </w:p>
    <w:p w:rsidR="008639D7" w:rsidRDefault="008639D7" w:rsidP="00EE70CB">
      <w:pPr>
        <w:tabs>
          <w:tab w:val="left" w:pos="0"/>
        </w:tabs>
        <w:spacing w:after="0"/>
        <w:jc w:val="both"/>
        <w:rPr>
          <w:rStyle w:val="s1"/>
          <w:rFonts w:ascii="Times New Roman" w:hAnsi="Times New Roman" w:cs="Times New Roman"/>
          <w:b/>
          <w:sz w:val="28"/>
          <w:szCs w:val="28"/>
        </w:rPr>
      </w:pPr>
    </w:p>
    <w:p w:rsidR="008639D7" w:rsidRDefault="008639D7" w:rsidP="00EE70CB">
      <w:pPr>
        <w:tabs>
          <w:tab w:val="left" w:pos="0"/>
        </w:tabs>
        <w:spacing w:after="0"/>
        <w:jc w:val="both"/>
        <w:rPr>
          <w:rStyle w:val="s1"/>
          <w:rFonts w:ascii="Times New Roman" w:hAnsi="Times New Roman" w:cs="Times New Roman"/>
          <w:b/>
          <w:sz w:val="28"/>
          <w:szCs w:val="28"/>
        </w:rPr>
      </w:pPr>
    </w:p>
    <w:p w:rsidR="008639D7" w:rsidRDefault="008639D7" w:rsidP="00EE70CB">
      <w:pPr>
        <w:tabs>
          <w:tab w:val="left" w:pos="0"/>
        </w:tabs>
        <w:spacing w:after="0"/>
        <w:jc w:val="both"/>
        <w:rPr>
          <w:rStyle w:val="s1"/>
          <w:rFonts w:ascii="Times New Roman" w:hAnsi="Times New Roman" w:cs="Times New Roman"/>
          <w:b/>
          <w:sz w:val="28"/>
          <w:szCs w:val="28"/>
        </w:rPr>
      </w:pPr>
    </w:p>
    <w:p w:rsidR="008639D7" w:rsidRDefault="008639D7" w:rsidP="00EE70CB">
      <w:pPr>
        <w:tabs>
          <w:tab w:val="left" w:pos="0"/>
        </w:tabs>
        <w:spacing w:after="0"/>
        <w:jc w:val="both"/>
        <w:rPr>
          <w:rStyle w:val="s1"/>
          <w:rFonts w:ascii="Times New Roman" w:hAnsi="Times New Roman" w:cs="Times New Roman"/>
          <w:b/>
          <w:sz w:val="28"/>
          <w:szCs w:val="28"/>
        </w:rPr>
      </w:pPr>
    </w:p>
    <w:p w:rsidR="00EE70CB" w:rsidRDefault="007164B4" w:rsidP="00EE70CB">
      <w:pPr>
        <w:tabs>
          <w:tab w:val="left" w:pos="0"/>
        </w:tabs>
        <w:spacing w:after="0"/>
        <w:jc w:val="both"/>
        <w:rPr>
          <w:rStyle w:val="s1"/>
          <w:rFonts w:ascii="Times New Roman" w:hAnsi="Times New Roman" w:cs="Times New Roman"/>
          <w:b/>
          <w:sz w:val="28"/>
          <w:szCs w:val="28"/>
        </w:rPr>
      </w:pPr>
      <w:r w:rsidRPr="007164B4">
        <w:rPr>
          <w:rStyle w:val="s1"/>
          <w:rFonts w:ascii="Times New Roman" w:hAnsi="Times New Roman" w:cs="Times New Roman"/>
          <w:b/>
          <w:sz w:val="28"/>
          <w:szCs w:val="28"/>
        </w:rPr>
        <w:lastRenderedPageBreak/>
        <w:t>12. Охранная зона.</w:t>
      </w:r>
    </w:p>
    <w:p w:rsidR="004656E0" w:rsidRDefault="004656E0" w:rsidP="00EE70CB">
      <w:pPr>
        <w:tabs>
          <w:tab w:val="left" w:pos="0"/>
        </w:tabs>
        <w:spacing w:after="0"/>
        <w:jc w:val="both"/>
        <w:rPr>
          <w:rStyle w:val="s1"/>
          <w:rFonts w:ascii="Times New Roman" w:hAnsi="Times New Roman" w:cs="Times New Roman"/>
          <w:b/>
          <w:sz w:val="28"/>
          <w:szCs w:val="28"/>
        </w:rPr>
      </w:pPr>
    </w:p>
    <w:p w:rsidR="00EE70CB" w:rsidRPr="007C56FE" w:rsidRDefault="00EE70CB" w:rsidP="007164B4">
      <w:pPr>
        <w:tabs>
          <w:tab w:val="left" w:pos="0"/>
        </w:tabs>
        <w:spacing w:after="0"/>
        <w:ind w:firstLine="709"/>
        <w:jc w:val="both"/>
        <w:rPr>
          <w:rFonts w:ascii="Times New Roman" w:hAnsi="Times New Roman" w:cs="Times New Roman"/>
          <w:sz w:val="28"/>
          <w:szCs w:val="28"/>
        </w:rPr>
      </w:pPr>
      <w:r w:rsidRPr="007C56FE">
        <w:rPr>
          <w:rStyle w:val="s1"/>
          <w:rFonts w:ascii="Times New Roman" w:hAnsi="Times New Roman" w:cs="Times New Roman"/>
          <w:sz w:val="28"/>
          <w:szCs w:val="28"/>
        </w:rPr>
        <w:t>Таблица 12.1.</w:t>
      </w:r>
      <w:r w:rsidR="004656E0" w:rsidRPr="007C56FE">
        <w:rPr>
          <w:rStyle w:val="s1"/>
          <w:rFonts w:ascii="Times New Roman" w:hAnsi="Times New Roman" w:cs="Times New Roman"/>
          <w:sz w:val="28"/>
          <w:szCs w:val="28"/>
        </w:rPr>
        <w:t xml:space="preserve"> </w:t>
      </w:r>
      <w:r w:rsidRPr="007C56FE">
        <w:rPr>
          <w:rStyle w:val="s1"/>
          <w:rFonts w:ascii="Times New Roman" w:hAnsi="Times New Roman" w:cs="Times New Roman"/>
          <w:sz w:val="28"/>
          <w:szCs w:val="28"/>
        </w:rPr>
        <w:t>Правоустанавливающий документ</w:t>
      </w:r>
      <w:r w:rsidR="00795E22" w:rsidRPr="007C56FE">
        <w:rPr>
          <w:rStyle w:val="s1"/>
          <w:rFonts w:ascii="Times New Roman" w:hAnsi="Times New Roman" w:cs="Times New Roman"/>
          <w:sz w:val="28"/>
          <w:szCs w:val="28"/>
        </w:rPr>
        <w:t>.</w:t>
      </w:r>
    </w:p>
    <w:tbl>
      <w:tblPr>
        <w:tblW w:w="9747"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8" w:type="dxa"/>
        </w:tblCellMar>
        <w:tblLook w:val="04A0" w:firstRow="1" w:lastRow="0" w:firstColumn="1" w:lastColumn="0" w:noHBand="0" w:noVBand="1"/>
      </w:tblPr>
      <w:tblGrid>
        <w:gridCol w:w="594"/>
        <w:gridCol w:w="1074"/>
        <w:gridCol w:w="1417"/>
        <w:gridCol w:w="992"/>
        <w:gridCol w:w="1134"/>
        <w:gridCol w:w="2694"/>
        <w:gridCol w:w="1842"/>
      </w:tblGrid>
      <w:tr w:rsidR="007164B4" w:rsidRPr="007164B4" w:rsidTr="004656E0">
        <w:tc>
          <w:tcPr>
            <w:tcW w:w="594" w:type="dxa"/>
            <w:shd w:val="clear" w:color="auto" w:fill="auto"/>
            <w:tcMar>
              <w:left w:w="78" w:type="dxa"/>
            </w:tcMar>
          </w:tcPr>
          <w:p w:rsidR="007164B4" w:rsidRPr="007164B4" w:rsidRDefault="007164B4" w:rsidP="00EE70CB">
            <w:pPr>
              <w:tabs>
                <w:tab w:val="left" w:pos="9639"/>
              </w:tabs>
              <w:spacing w:after="0" w:line="240" w:lineRule="auto"/>
              <w:jc w:val="center"/>
              <w:rPr>
                <w:rFonts w:ascii="Times New Roman" w:hAnsi="Times New Roman" w:cs="Times New Roman"/>
                <w:color w:val="00000A"/>
                <w:sz w:val="28"/>
                <w:szCs w:val="28"/>
                <w:lang w:eastAsia="zh-CN"/>
              </w:rPr>
            </w:pPr>
            <w:r w:rsidRPr="007164B4">
              <w:rPr>
                <w:rFonts w:ascii="Times New Roman" w:hAnsi="Times New Roman" w:cs="Times New Roman"/>
                <w:color w:val="00000A"/>
                <w:sz w:val="28"/>
                <w:szCs w:val="28"/>
                <w:lang w:eastAsia="zh-CN"/>
              </w:rPr>
              <w:t>№</w:t>
            </w:r>
          </w:p>
          <w:p w:rsidR="007164B4" w:rsidRPr="007164B4" w:rsidRDefault="007164B4" w:rsidP="00EE70CB">
            <w:pPr>
              <w:tabs>
                <w:tab w:val="left" w:pos="9639"/>
              </w:tabs>
              <w:spacing w:after="0" w:line="240" w:lineRule="auto"/>
              <w:jc w:val="center"/>
              <w:rPr>
                <w:rFonts w:ascii="Times New Roman" w:hAnsi="Times New Roman" w:cs="Times New Roman"/>
                <w:color w:val="00000A"/>
                <w:sz w:val="28"/>
                <w:szCs w:val="28"/>
                <w:lang w:eastAsia="zh-CN"/>
              </w:rPr>
            </w:pPr>
            <w:r w:rsidRPr="007164B4">
              <w:rPr>
                <w:rFonts w:ascii="Times New Roman" w:hAnsi="Times New Roman" w:cs="Times New Roman"/>
                <w:color w:val="00000A"/>
                <w:sz w:val="28"/>
                <w:szCs w:val="28"/>
                <w:lang w:eastAsia="zh-CN"/>
              </w:rPr>
              <w:t>п/п</w:t>
            </w:r>
          </w:p>
        </w:tc>
        <w:tc>
          <w:tcPr>
            <w:tcW w:w="1074" w:type="dxa"/>
            <w:shd w:val="clear" w:color="auto" w:fill="auto"/>
            <w:tcMar>
              <w:left w:w="78" w:type="dxa"/>
            </w:tcMar>
          </w:tcPr>
          <w:p w:rsidR="007164B4" w:rsidRPr="007164B4" w:rsidRDefault="007164B4" w:rsidP="00EE70CB">
            <w:pPr>
              <w:tabs>
                <w:tab w:val="left" w:pos="9639"/>
              </w:tabs>
              <w:spacing w:after="0" w:line="240" w:lineRule="auto"/>
              <w:jc w:val="center"/>
              <w:rPr>
                <w:rFonts w:ascii="Times New Roman" w:hAnsi="Times New Roman" w:cs="Times New Roman"/>
                <w:color w:val="00000A"/>
                <w:sz w:val="28"/>
                <w:szCs w:val="28"/>
                <w:lang w:eastAsia="zh-CN"/>
              </w:rPr>
            </w:pPr>
            <w:r w:rsidRPr="007164B4">
              <w:rPr>
                <w:rFonts w:ascii="Times New Roman" w:hAnsi="Times New Roman" w:cs="Times New Roman"/>
                <w:color w:val="00000A"/>
                <w:sz w:val="28"/>
                <w:szCs w:val="28"/>
                <w:lang w:eastAsia="zh-CN"/>
              </w:rPr>
              <w:t>Категория документа</w:t>
            </w:r>
          </w:p>
        </w:tc>
        <w:tc>
          <w:tcPr>
            <w:tcW w:w="1417" w:type="dxa"/>
            <w:shd w:val="clear" w:color="auto" w:fill="auto"/>
            <w:tcMar>
              <w:left w:w="78" w:type="dxa"/>
            </w:tcMar>
          </w:tcPr>
          <w:p w:rsidR="007164B4" w:rsidRPr="007164B4" w:rsidRDefault="007164B4" w:rsidP="00EE70CB">
            <w:pPr>
              <w:tabs>
                <w:tab w:val="left" w:pos="9639"/>
              </w:tabs>
              <w:spacing w:after="0" w:line="240" w:lineRule="auto"/>
              <w:jc w:val="center"/>
              <w:rPr>
                <w:rFonts w:ascii="Times New Roman" w:hAnsi="Times New Roman" w:cs="Times New Roman"/>
                <w:color w:val="00000A"/>
                <w:sz w:val="28"/>
                <w:szCs w:val="28"/>
                <w:lang w:eastAsia="zh-CN"/>
              </w:rPr>
            </w:pPr>
            <w:r w:rsidRPr="007164B4">
              <w:rPr>
                <w:rFonts w:ascii="Times New Roman" w:hAnsi="Times New Roman" w:cs="Times New Roman"/>
                <w:color w:val="00000A"/>
                <w:sz w:val="28"/>
                <w:szCs w:val="28"/>
                <w:lang w:eastAsia="zh-CN"/>
              </w:rPr>
              <w:t>Название органа власти, принявшего документ</w:t>
            </w:r>
          </w:p>
        </w:tc>
        <w:tc>
          <w:tcPr>
            <w:tcW w:w="992" w:type="dxa"/>
            <w:shd w:val="clear" w:color="auto" w:fill="auto"/>
            <w:tcMar>
              <w:left w:w="78" w:type="dxa"/>
            </w:tcMar>
          </w:tcPr>
          <w:p w:rsidR="007164B4" w:rsidRPr="007164B4" w:rsidRDefault="007164B4" w:rsidP="00EE70CB">
            <w:pPr>
              <w:tabs>
                <w:tab w:val="left" w:pos="9639"/>
              </w:tabs>
              <w:spacing w:after="0" w:line="240" w:lineRule="auto"/>
              <w:jc w:val="center"/>
              <w:rPr>
                <w:rFonts w:ascii="Times New Roman" w:hAnsi="Times New Roman" w:cs="Times New Roman"/>
                <w:color w:val="00000A"/>
                <w:sz w:val="28"/>
                <w:szCs w:val="28"/>
                <w:lang w:eastAsia="zh-CN"/>
              </w:rPr>
            </w:pPr>
            <w:r w:rsidRPr="007164B4">
              <w:rPr>
                <w:rFonts w:ascii="Times New Roman" w:hAnsi="Times New Roman" w:cs="Times New Roman"/>
                <w:color w:val="00000A"/>
                <w:sz w:val="28"/>
                <w:szCs w:val="28"/>
                <w:lang w:eastAsia="zh-CN"/>
              </w:rPr>
              <w:t>Дата принятия правового акта</w:t>
            </w:r>
          </w:p>
        </w:tc>
        <w:tc>
          <w:tcPr>
            <w:tcW w:w="1134" w:type="dxa"/>
            <w:shd w:val="clear" w:color="auto" w:fill="auto"/>
            <w:tcMar>
              <w:left w:w="78" w:type="dxa"/>
            </w:tcMar>
          </w:tcPr>
          <w:p w:rsidR="007164B4" w:rsidRPr="007164B4" w:rsidRDefault="007164B4" w:rsidP="00EE70CB">
            <w:pPr>
              <w:tabs>
                <w:tab w:val="left" w:pos="9639"/>
              </w:tabs>
              <w:spacing w:after="0" w:line="240" w:lineRule="auto"/>
              <w:jc w:val="center"/>
              <w:rPr>
                <w:rFonts w:ascii="Times New Roman" w:hAnsi="Times New Roman" w:cs="Times New Roman"/>
                <w:color w:val="00000A"/>
                <w:sz w:val="28"/>
                <w:szCs w:val="28"/>
                <w:lang w:eastAsia="zh-CN"/>
              </w:rPr>
            </w:pPr>
            <w:r w:rsidRPr="007164B4">
              <w:rPr>
                <w:rFonts w:ascii="Times New Roman" w:hAnsi="Times New Roman" w:cs="Times New Roman"/>
                <w:color w:val="00000A"/>
                <w:sz w:val="28"/>
                <w:szCs w:val="28"/>
                <w:lang w:eastAsia="zh-CN"/>
              </w:rPr>
              <w:t>Номер правового акта</w:t>
            </w:r>
          </w:p>
        </w:tc>
        <w:tc>
          <w:tcPr>
            <w:tcW w:w="2694" w:type="dxa"/>
            <w:shd w:val="clear" w:color="auto" w:fill="auto"/>
            <w:tcMar>
              <w:left w:w="78" w:type="dxa"/>
            </w:tcMar>
          </w:tcPr>
          <w:p w:rsidR="007164B4" w:rsidRPr="007164B4" w:rsidRDefault="007164B4" w:rsidP="00EE70CB">
            <w:pPr>
              <w:tabs>
                <w:tab w:val="left" w:pos="9639"/>
              </w:tabs>
              <w:spacing w:after="0" w:line="240" w:lineRule="auto"/>
              <w:jc w:val="center"/>
              <w:rPr>
                <w:rFonts w:ascii="Times New Roman" w:hAnsi="Times New Roman" w:cs="Times New Roman"/>
                <w:color w:val="00000A"/>
                <w:sz w:val="28"/>
                <w:szCs w:val="28"/>
                <w:lang w:eastAsia="zh-CN"/>
              </w:rPr>
            </w:pPr>
            <w:r w:rsidRPr="007164B4">
              <w:rPr>
                <w:rFonts w:ascii="Times New Roman" w:hAnsi="Times New Roman" w:cs="Times New Roman"/>
                <w:color w:val="00000A"/>
                <w:sz w:val="28"/>
                <w:szCs w:val="28"/>
                <w:lang w:eastAsia="zh-CN"/>
              </w:rPr>
              <w:t>Полное название документа</w:t>
            </w:r>
          </w:p>
        </w:tc>
        <w:tc>
          <w:tcPr>
            <w:tcW w:w="1842" w:type="dxa"/>
            <w:shd w:val="clear" w:color="auto" w:fill="auto"/>
            <w:tcMar>
              <w:left w:w="78" w:type="dxa"/>
            </w:tcMar>
          </w:tcPr>
          <w:p w:rsidR="007164B4" w:rsidRPr="007164B4" w:rsidRDefault="007164B4" w:rsidP="00EE70CB">
            <w:pPr>
              <w:tabs>
                <w:tab w:val="left" w:pos="9639"/>
              </w:tabs>
              <w:spacing w:after="0" w:line="240" w:lineRule="auto"/>
              <w:ind w:hanging="73"/>
              <w:jc w:val="center"/>
              <w:rPr>
                <w:rFonts w:ascii="Times New Roman" w:hAnsi="Times New Roman" w:cs="Times New Roman"/>
                <w:color w:val="00000A"/>
                <w:sz w:val="28"/>
                <w:szCs w:val="28"/>
                <w:lang w:eastAsia="zh-CN"/>
              </w:rPr>
            </w:pPr>
            <w:r w:rsidRPr="007164B4">
              <w:rPr>
                <w:rFonts w:ascii="Times New Roman" w:hAnsi="Times New Roman" w:cs="Times New Roman"/>
                <w:color w:val="00000A"/>
                <w:sz w:val="28"/>
                <w:szCs w:val="28"/>
                <w:lang w:eastAsia="zh-CN"/>
              </w:rPr>
              <w:t>Площадь ООПТ, определенная этим документом</w:t>
            </w:r>
          </w:p>
        </w:tc>
      </w:tr>
      <w:tr w:rsidR="007164B4" w:rsidRPr="007164B4" w:rsidTr="004656E0">
        <w:tc>
          <w:tcPr>
            <w:tcW w:w="594" w:type="dxa"/>
            <w:tcBorders>
              <w:top w:val="nil"/>
            </w:tcBorders>
            <w:shd w:val="clear" w:color="auto" w:fill="auto"/>
            <w:tcMar>
              <w:left w:w="68" w:type="dxa"/>
            </w:tcMar>
          </w:tcPr>
          <w:p w:rsidR="007164B4" w:rsidRPr="007164B4" w:rsidRDefault="007164B4" w:rsidP="00EE70CB">
            <w:pPr>
              <w:tabs>
                <w:tab w:val="left" w:pos="9639"/>
              </w:tabs>
              <w:spacing w:after="0" w:line="240" w:lineRule="auto"/>
              <w:rPr>
                <w:rFonts w:ascii="Times New Roman" w:hAnsi="Times New Roman" w:cs="Times New Roman"/>
                <w:color w:val="00000A"/>
                <w:sz w:val="28"/>
                <w:szCs w:val="28"/>
                <w:lang w:eastAsia="ru-RU"/>
              </w:rPr>
            </w:pPr>
            <w:r w:rsidRPr="007164B4">
              <w:rPr>
                <w:rFonts w:ascii="Times New Roman" w:hAnsi="Times New Roman" w:cs="Times New Roman"/>
                <w:iCs/>
                <w:color w:val="00000A"/>
                <w:sz w:val="28"/>
                <w:szCs w:val="28"/>
                <w:lang w:eastAsia="ru-RU"/>
              </w:rPr>
              <w:t>1</w:t>
            </w:r>
          </w:p>
        </w:tc>
        <w:tc>
          <w:tcPr>
            <w:tcW w:w="1074" w:type="dxa"/>
            <w:tcBorders>
              <w:top w:val="nil"/>
            </w:tcBorders>
            <w:shd w:val="clear" w:color="auto" w:fill="auto"/>
            <w:tcMar>
              <w:left w:w="68" w:type="dxa"/>
            </w:tcMar>
          </w:tcPr>
          <w:p w:rsidR="007164B4" w:rsidRPr="007164B4" w:rsidRDefault="007164B4" w:rsidP="00EE70CB">
            <w:pPr>
              <w:tabs>
                <w:tab w:val="left" w:pos="9639"/>
              </w:tabs>
              <w:suppressAutoHyphens/>
              <w:spacing w:after="0" w:line="240" w:lineRule="auto"/>
              <w:rPr>
                <w:rFonts w:ascii="Times New Roman" w:hAnsi="Times New Roman" w:cs="Times New Roman"/>
                <w:iCs/>
                <w:color w:val="00000A"/>
                <w:sz w:val="28"/>
                <w:szCs w:val="28"/>
              </w:rPr>
            </w:pPr>
            <w:r w:rsidRPr="007164B4">
              <w:rPr>
                <w:rFonts w:ascii="Times New Roman" w:hAnsi="Times New Roman" w:cs="Times New Roman"/>
                <w:iCs/>
                <w:color w:val="00000A"/>
                <w:sz w:val="28"/>
                <w:szCs w:val="28"/>
                <w:lang w:eastAsia="zh-CN"/>
              </w:rPr>
              <w:t>Положение об охранной зоне заповедника «Ростовский»</w:t>
            </w:r>
          </w:p>
        </w:tc>
        <w:tc>
          <w:tcPr>
            <w:tcW w:w="1417" w:type="dxa"/>
            <w:tcBorders>
              <w:top w:val="nil"/>
            </w:tcBorders>
            <w:shd w:val="clear" w:color="auto" w:fill="auto"/>
            <w:tcMar>
              <w:left w:w="68" w:type="dxa"/>
            </w:tcMar>
          </w:tcPr>
          <w:p w:rsidR="007164B4" w:rsidRPr="007164B4" w:rsidRDefault="007164B4" w:rsidP="00EE70CB">
            <w:pPr>
              <w:tabs>
                <w:tab w:val="left" w:pos="9639"/>
              </w:tabs>
              <w:suppressAutoHyphens/>
              <w:spacing w:after="0" w:line="240" w:lineRule="auto"/>
              <w:rPr>
                <w:rFonts w:ascii="Times New Roman" w:hAnsi="Times New Roman" w:cs="Times New Roman"/>
                <w:color w:val="00000A"/>
                <w:sz w:val="28"/>
                <w:szCs w:val="28"/>
                <w:lang w:eastAsia="zh-CN"/>
              </w:rPr>
            </w:pPr>
            <w:r w:rsidRPr="007164B4">
              <w:rPr>
                <w:rFonts w:ascii="Times New Roman" w:hAnsi="Times New Roman" w:cs="Times New Roman"/>
                <w:iCs/>
                <w:color w:val="00000A"/>
                <w:sz w:val="28"/>
                <w:szCs w:val="28"/>
                <w:lang w:eastAsia="zh-CN"/>
              </w:rPr>
              <w:t>Постановление Главы Администрации Ростовской области</w:t>
            </w:r>
          </w:p>
        </w:tc>
        <w:tc>
          <w:tcPr>
            <w:tcW w:w="992" w:type="dxa"/>
            <w:tcBorders>
              <w:top w:val="nil"/>
            </w:tcBorders>
            <w:shd w:val="clear" w:color="auto" w:fill="auto"/>
            <w:tcMar>
              <w:left w:w="68" w:type="dxa"/>
            </w:tcMar>
          </w:tcPr>
          <w:p w:rsidR="007164B4" w:rsidRPr="007164B4" w:rsidRDefault="007164B4" w:rsidP="00EE70CB">
            <w:pPr>
              <w:tabs>
                <w:tab w:val="left" w:pos="9639"/>
              </w:tabs>
              <w:suppressAutoHyphens/>
              <w:spacing w:after="0" w:line="240" w:lineRule="auto"/>
              <w:rPr>
                <w:rFonts w:ascii="Times New Roman" w:hAnsi="Times New Roman" w:cs="Times New Roman"/>
                <w:color w:val="00000A"/>
                <w:sz w:val="28"/>
                <w:szCs w:val="28"/>
                <w:lang w:eastAsia="zh-CN"/>
              </w:rPr>
            </w:pPr>
            <w:r w:rsidRPr="007164B4">
              <w:rPr>
                <w:rFonts w:ascii="Times New Roman" w:hAnsi="Times New Roman" w:cs="Times New Roman"/>
                <w:iCs/>
                <w:color w:val="00000A"/>
                <w:sz w:val="28"/>
                <w:szCs w:val="28"/>
                <w:lang w:eastAsia="zh-CN"/>
              </w:rPr>
              <w:t>04.11.</w:t>
            </w:r>
          </w:p>
          <w:p w:rsidR="007164B4" w:rsidRPr="007164B4" w:rsidRDefault="007164B4" w:rsidP="00EE70CB">
            <w:pPr>
              <w:tabs>
                <w:tab w:val="left" w:pos="9639"/>
              </w:tabs>
              <w:suppressAutoHyphens/>
              <w:spacing w:after="0" w:line="240" w:lineRule="auto"/>
              <w:rPr>
                <w:rFonts w:ascii="Times New Roman" w:hAnsi="Times New Roman" w:cs="Times New Roman"/>
                <w:color w:val="00000A"/>
                <w:sz w:val="28"/>
                <w:szCs w:val="28"/>
                <w:lang w:eastAsia="zh-CN"/>
              </w:rPr>
            </w:pPr>
            <w:r w:rsidRPr="007164B4">
              <w:rPr>
                <w:rFonts w:ascii="Times New Roman" w:hAnsi="Times New Roman" w:cs="Times New Roman"/>
                <w:iCs/>
                <w:color w:val="00000A"/>
                <w:sz w:val="28"/>
                <w:szCs w:val="28"/>
                <w:lang w:eastAsia="zh-CN"/>
              </w:rPr>
              <w:t>2000г.</w:t>
            </w:r>
          </w:p>
        </w:tc>
        <w:tc>
          <w:tcPr>
            <w:tcW w:w="1134" w:type="dxa"/>
            <w:tcBorders>
              <w:top w:val="nil"/>
            </w:tcBorders>
            <w:shd w:val="clear" w:color="auto" w:fill="auto"/>
            <w:tcMar>
              <w:left w:w="68" w:type="dxa"/>
            </w:tcMar>
          </w:tcPr>
          <w:p w:rsidR="007164B4" w:rsidRPr="007164B4" w:rsidRDefault="007164B4" w:rsidP="00EE70CB">
            <w:pPr>
              <w:tabs>
                <w:tab w:val="left" w:pos="9639"/>
              </w:tabs>
              <w:suppressAutoHyphens/>
              <w:spacing w:after="0" w:line="240" w:lineRule="auto"/>
              <w:rPr>
                <w:rFonts w:ascii="Times New Roman" w:hAnsi="Times New Roman" w:cs="Times New Roman"/>
                <w:color w:val="00000A"/>
                <w:sz w:val="28"/>
                <w:szCs w:val="28"/>
                <w:lang w:eastAsia="zh-CN"/>
              </w:rPr>
            </w:pPr>
            <w:r w:rsidRPr="007164B4">
              <w:rPr>
                <w:rFonts w:ascii="Times New Roman" w:hAnsi="Times New Roman" w:cs="Times New Roman"/>
                <w:iCs/>
                <w:color w:val="00000A"/>
                <w:sz w:val="28"/>
                <w:szCs w:val="28"/>
                <w:lang w:eastAsia="zh-CN"/>
              </w:rPr>
              <w:t>№ 417</w:t>
            </w:r>
          </w:p>
        </w:tc>
        <w:tc>
          <w:tcPr>
            <w:tcW w:w="2694" w:type="dxa"/>
            <w:tcBorders>
              <w:top w:val="nil"/>
            </w:tcBorders>
            <w:shd w:val="clear" w:color="auto" w:fill="auto"/>
            <w:tcMar>
              <w:left w:w="68" w:type="dxa"/>
            </w:tcMar>
          </w:tcPr>
          <w:p w:rsidR="007164B4" w:rsidRPr="007164B4" w:rsidRDefault="007164B4" w:rsidP="00EE70CB">
            <w:pPr>
              <w:tabs>
                <w:tab w:val="left" w:pos="9639"/>
              </w:tabs>
              <w:suppressAutoHyphens/>
              <w:spacing w:after="0" w:line="240" w:lineRule="auto"/>
              <w:rPr>
                <w:rFonts w:ascii="Times New Roman" w:hAnsi="Times New Roman" w:cs="Times New Roman"/>
                <w:color w:val="00000A"/>
                <w:sz w:val="28"/>
                <w:szCs w:val="28"/>
                <w:lang w:eastAsia="zh-CN"/>
              </w:rPr>
            </w:pPr>
            <w:r w:rsidRPr="007164B4">
              <w:rPr>
                <w:rFonts w:ascii="Times New Roman" w:hAnsi="Times New Roman" w:cs="Times New Roman"/>
                <w:iCs/>
                <w:color w:val="00000A"/>
                <w:sz w:val="28"/>
                <w:szCs w:val="28"/>
                <w:lang w:eastAsia="zh-CN"/>
              </w:rPr>
              <w:t>Об охранной зоне государственного природного заповедника «Ростовский» на территории Орловского района Ростовской области</w:t>
            </w:r>
          </w:p>
        </w:tc>
        <w:tc>
          <w:tcPr>
            <w:tcW w:w="1842" w:type="dxa"/>
            <w:tcBorders>
              <w:top w:val="nil"/>
            </w:tcBorders>
            <w:shd w:val="clear" w:color="auto" w:fill="auto"/>
            <w:tcMar>
              <w:left w:w="68" w:type="dxa"/>
            </w:tcMar>
          </w:tcPr>
          <w:p w:rsidR="007164B4" w:rsidRPr="007164B4" w:rsidRDefault="007164B4" w:rsidP="00EE70CB">
            <w:pPr>
              <w:tabs>
                <w:tab w:val="left" w:pos="9639"/>
              </w:tabs>
              <w:suppressAutoHyphens/>
              <w:spacing w:after="0" w:line="240" w:lineRule="auto"/>
              <w:rPr>
                <w:rFonts w:ascii="Times New Roman" w:hAnsi="Times New Roman" w:cs="Times New Roman"/>
                <w:color w:val="00000A"/>
                <w:sz w:val="28"/>
                <w:szCs w:val="28"/>
                <w:lang w:eastAsia="zh-CN"/>
              </w:rPr>
            </w:pPr>
            <w:r w:rsidRPr="007164B4">
              <w:rPr>
                <w:rFonts w:ascii="Times New Roman" w:hAnsi="Times New Roman" w:cs="Times New Roman"/>
                <w:iCs/>
                <w:color w:val="00000A"/>
                <w:sz w:val="28"/>
                <w:szCs w:val="28"/>
                <w:lang w:eastAsia="zh-CN"/>
              </w:rPr>
              <w:t>74350 га</w:t>
            </w:r>
          </w:p>
        </w:tc>
      </w:tr>
    </w:tbl>
    <w:p w:rsidR="007164B4" w:rsidRPr="007164B4" w:rsidRDefault="007164B4" w:rsidP="007164B4">
      <w:pPr>
        <w:tabs>
          <w:tab w:val="left" w:pos="0"/>
        </w:tabs>
        <w:spacing w:after="0" w:line="240" w:lineRule="auto"/>
        <w:ind w:left="714" w:hanging="357"/>
        <w:jc w:val="both"/>
        <w:rPr>
          <w:rFonts w:ascii="Times New Roman" w:hAnsi="Times New Roman" w:cs="Times New Roman"/>
          <w:color w:val="00000A"/>
          <w:sz w:val="28"/>
          <w:szCs w:val="28"/>
        </w:rPr>
      </w:pPr>
    </w:p>
    <w:p w:rsidR="007164B4" w:rsidRPr="007164B4" w:rsidRDefault="007164B4" w:rsidP="00EE70CB">
      <w:pPr>
        <w:tabs>
          <w:tab w:val="left" w:pos="0"/>
        </w:tabs>
        <w:spacing w:after="0" w:line="240" w:lineRule="auto"/>
        <w:ind w:firstLine="709"/>
        <w:contextualSpacing/>
        <w:jc w:val="both"/>
        <w:rPr>
          <w:rFonts w:ascii="Times New Roman" w:hAnsi="Times New Roman" w:cs="Times New Roman"/>
          <w:color w:val="00000A"/>
          <w:sz w:val="28"/>
          <w:szCs w:val="28"/>
        </w:rPr>
      </w:pPr>
      <w:r w:rsidRPr="007164B4">
        <w:rPr>
          <w:rFonts w:ascii="Times New Roman" w:hAnsi="Times New Roman" w:cs="Times New Roman"/>
          <w:bCs/>
          <w:color w:val="00000A"/>
          <w:sz w:val="28"/>
          <w:szCs w:val="28"/>
        </w:rPr>
        <w:t>Охранная зона расположена в Орловском районе Ростовской области и охватывает 2 участка заповедника</w:t>
      </w:r>
      <w:r w:rsidR="00EE70CB">
        <w:rPr>
          <w:rFonts w:ascii="Times New Roman" w:hAnsi="Times New Roman" w:cs="Times New Roman"/>
          <w:color w:val="00000A"/>
          <w:sz w:val="28"/>
          <w:szCs w:val="28"/>
        </w:rPr>
        <w:t xml:space="preserve"> «Островной» и «Стариковский»</w:t>
      </w:r>
    </w:p>
    <w:p w:rsidR="007164B4" w:rsidRPr="007164B4" w:rsidRDefault="007164B4" w:rsidP="00EE70CB">
      <w:pPr>
        <w:tabs>
          <w:tab w:val="left" w:pos="0"/>
        </w:tabs>
        <w:spacing w:after="0" w:line="240" w:lineRule="auto"/>
        <w:ind w:firstLine="714"/>
        <w:jc w:val="both"/>
        <w:rPr>
          <w:rFonts w:ascii="Times New Roman" w:hAnsi="Times New Roman" w:cs="Times New Roman"/>
          <w:color w:val="00000A"/>
          <w:sz w:val="28"/>
          <w:szCs w:val="28"/>
        </w:rPr>
      </w:pPr>
      <w:r w:rsidRPr="007164B4">
        <w:rPr>
          <w:rFonts w:ascii="Times New Roman" w:hAnsi="Times New Roman" w:cs="Times New Roman"/>
          <w:color w:val="00000A"/>
          <w:sz w:val="28"/>
          <w:szCs w:val="28"/>
        </w:rPr>
        <w:t>Восточная граница</w:t>
      </w:r>
      <w:r w:rsidRPr="007164B4">
        <w:rPr>
          <w:rFonts w:ascii="Times New Roman" w:hAnsi="Times New Roman" w:cs="Times New Roman"/>
          <w:b/>
          <w:color w:val="00000A"/>
          <w:sz w:val="28"/>
          <w:szCs w:val="28"/>
        </w:rPr>
        <w:t xml:space="preserve"> </w:t>
      </w:r>
      <w:r w:rsidRPr="007164B4">
        <w:rPr>
          <w:rFonts w:ascii="Times New Roman" w:hAnsi="Times New Roman" w:cs="Times New Roman"/>
          <w:color w:val="00000A"/>
          <w:sz w:val="28"/>
          <w:szCs w:val="28"/>
        </w:rPr>
        <w:t>– от балки Кужная по границе между Орловским и Ремонтненским районами, далее по восточной границе государственного природного заповедника «Ростовский», далее по границе Орловского и Ремонтненского районов через плотину пруда Лысянский до границы с Республикой Кал</w:t>
      </w:r>
      <w:r w:rsidR="00EE70CB">
        <w:rPr>
          <w:rFonts w:ascii="Times New Roman" w:hAnsi="Times New Roman" w:cs="Times New Roman"/>
          <w:color w:val="00000A"/>
          <w:sz w:val="28"/>
          <w:szCs w:val="28"/>
        </w:rPr>
        <w:t>мыкия.</w:t>
      </w:r>
    </w:p>
    <w:p w:rsidR="007164B4" w:rsidRPr="007164B4" w:rsidRDefault="007164B4" w:rsidP="007164B4">
      <w:pPr>
        <w:tabs>
          <w:tab w:val="left" w:pos="0"/>
        </w:tabs>
        <w:spacing w:after="0" w:line="240" w:lineRule="auto"/>
        <w:ind w:firstLine="714"/>
        <w:jc w:val="both"/>
        <w:rPr>
          <w:rFonts w:ascii="Times New Roman" w:hAnsi="Times New Roman" w:cs="Times New Roman"/>
          <w:color w:val="00000A"/>
          <w:sz w:val="28"/>
          <w:szCs w:val="28"/>
        </w:rPr>
      </w:pPr>
      <w:r w:rsidRPr="007164B4">
        <w:rPr>
          <w:rFonts w:ascii="Times New Roman" w:hAnsi="Times New Roman" w:cs="Times New Roman"/>
          <w:color w:val="00000A"/>
          <w:sz w:val="28"/>
          <w:szCs w:val="28"/>
        </w:rPr>
        <w:t>Южная граница</w:t>
      </w:r>
      <w:r w:rsidRPr="007C56FE">
        <w:rPr>
          <w:rFonts w:ascii="Times New Roman" w:hAnsi="Times New Roman" w:cs="Times New Roman"/>
          <w:color w:val="00000A"/>
          <w:sz w:val="28"/>
          <w:szCs w:val="28"/>
        </w:rPr>
        <w:t xml:space="preserve"> </w:t>
      </w:r>
      <w:r w:rsidRPr="007164B4">
        <w:rPr>
          <w:rFonts w:ascii="Times New Roman" w:hAnsi="Times New Roman" w:cs="Times New Roman"/>
          <w:color w:val="00000A"/>
          <w:sz w:val="28"/>
          <w:szCs w:val="28"/>
        </w:rPr>
        <w:t>– от пересечения границы Орловского районов с землями Республики Калмыкия (включая бывший государственный заказник «Маныч-Гудило»), далее по границе Орловского района через о. Маныч-Гудило, Пролетарское водохранилище по водной границе Орловского района с Пролетарским районом, включая острова: Безводный, Заливной, Малая баржа, Большая баржа, Большой заливной.</w:t>
      </w:r>
    </w:p>
    <w:p w:rsidR="007164B4" w:rsidRPr="007164B4" w:rsidRDefault="00EE70CB" w:rsidP="00EE70CB">
      <w:pPr>
        <w:tabs>
          <w:tab w:val="left" w:pos="0"/>
        </w:tabs>
        <w:spacing w:after="0" w:line="240" w:lineRule="auto"/>
        <w:jc w:val="both"/>
        <w:rPr>
          <w:rFonts w:ascii="Times New Roman" w:hAnsi="Times New Roman" w:cs="Times New Roman"/>
          <w:color w:val="00000A"/>
          <w:sz w:val="28"/>
          <w:szCs w:val="28"/>
        </w:rPr>
      </w:pPr>
      <w:r>
        <w:rPr>
          <w:rFonts w:ascii="Times New Roman" w:hAnsi="Times New Roman" w:cs="Times New Roman"/>
          <w:color w:val="00000A"/>
          <w:sz w:val="28"/>
          <w:szCs w:val="28"/>
        </w:rPr>
        <w:tab/>
      </w:r>
      <w:r w:rsidR="007164B4" w:rsidRPr="007164B4">
        <w:rPr>
          <w:rFonts w:ascii="Times New Roman" w:hAnsi="Times New Roman" w:cs="Times New Roman"/>
          <w:color w:val="00000A"/>
          <w:sz w:val="28"/>
          <w:szCs w:val="28"/>
        </w:rPr>
        <w:t>Западная граница – от пересечения водной границы Пролетарского и Орловского районов на Пролетарском водохранилище, далее по б. Солонка до пруда Раковый (51 км трассы п. Орловский п. Волочаевский).</w:t>
      </w:r>
    </w:p>
    <w:p w:rsidR="007164B4" w:rsidRPr="007164B4" w:rsidRDefault="007164B4" w:rsidP="00EE70CB">
      <w:pPr>
        <w:tabs>
          <w:tab w:val="left" w:pos="0"/>
        </w:tabs>
        <w:spacing w:after="0" w:line="240" w:lineRule="auto"/>
        <w:ind w:firstLine="714"/>
        <w:jc w:val="both"/>
        <w:rPr>
          <w:rFonts w:ascii="Times New Roman" w:hAnsi="Times New Roman" w:cs="Times New Roman"/>
          <w:color w:val="00000A"/>
          <w:sz w:val="28"/>
          <w:szCs w:val="28"/>
        </w:rPr>
      </w:pPr>
      <w:r w:rsidRPr="007164B4">
        <w:rPr>
          <w:rFonts w:ascii="Times New Roman" w:hAnsi="Times New Roman" w:cs="Times New Roman"/>
          <w:color w:val="00000A"/>
          <w:sz w:val="28"/>
          <w:szCs w:val="28"/>
        </w:rPr>
        <w:t>Северная граница – от 45 км трассы п. Орловский – п. Волочаевский, далее по трассе до фермы №1 п. Рунный, далее на север по грейдеру в. Рунный –п. Волочаевский до балки Кужная по плотине пруда Ильинский, далее по балке Большая Кужная, по территории ТОО «Ильинка» до пересечения границы Орловского и Ремонтненского районов (ТОО «Киев</w:t>
      </w:r>
      <w:r w:rsidR="00EE70CB">
        <w:rPr>
          <w:rFonts w:ascii="Times New Roman" w:hAnsi="Times New Roman" w:cs="Times New Roman"/>
          <w:color w:val="00000A"/>
          <w:sz w:val="28"/>
          <w:szCs w:val="28"/>
        </w:rPr>
        <w:t>ское»).</w:t>
      </w:r>
    </w:p>
    <w:p w:rsidR="007164B4" w:rsidRPr="00EE70CB" w:rsidRDefault="007164B4" w:rsidP="00EE70CB">
      <w:pPr>
        <w:tabs>
          <w:tab w:val="left" w:pos="0"/>
        </w:tabs>
        <w:spacing w:after="0" w:line="240" w:lineRule="auto"/>
        <w:ind w:firstLine="714"/>
        <w:contextualSpacing/>
        <w:jc w:val="both"/>
        <w:rPr>
          <w:rFonts w:ascii="Times New Roman" w:eastAsia="Times New Roman" w:hAnsi="Times New Roman" w:cs="Times New Roman"/>
          <w:iCs/>
          <w:color w:val="00000A"/>
          <w:sz w:val="28"/>
          <w:szCs w:val="28"/>
          <w:lang w:eastAsia="ru-RU"/>
        </w:rPr>
      </w:pPr>
      <w:r w:rsidRPr="007164B4">
        <w:rPr>
          <w:rFonts w:ascii="Times New Roman" w:hAnsi="Times New Roman" w:cs="Times New Roman"/>
          <w:color w:val="00000A"/>
          <w:sz w:val="28"/>
          <w:szCs w:val="28"/>
        </w:rPr>
        <w:t>Площадь охранной зоны ООПТ 74350 га,</w:t>
      </w:r>
      <w:r w:rsidRPr="007164B4">
        <w:rPr>
          <w:rFonts w:ascii="Times New Roman" w:eastAsia="Times New Roman" w:hAnsi="Times New Roman" w:cs="Times New Roman"/>
          <w:iCs/>
          <w:color w:val="00000A"/>
          <w:sz w:val="28"/>
          <w:szCs w:val="28"/>
          <w:lang w:eastAsia="ru-RU"/>
        </w:rPr>
        <w:t xml:space="preserve"> в том числе площадь морской аква</w:t>
      </w:r>
      <w:r w:rsidR="00EE70CB">
        <w:rPr>
          <w:rFonts w:ascii="Times New Roman" w:eastAsia="Times New Roman" w:hAnsi="Times New Roman" w:cs="Times New Roman"/>
          <w:iCs/>
          <w:color w:val="00000A"/>
          <w:sz w:val="28"/>
          <w:szCs w:val="28"/>
          <w:lang w:eastAsia="ru-RU"/>
        </w:rPr>
        <w:t>тории, входящей в ООПТ 8752 га.</w:t>
      </w:r>
    </w:p>
    <w:p w:rsidR="007164B4" w:rsidRPr="007164B4" w:rsidRDefault="007164B4" w:rsidP="007164B4">
      <w:pPr>
        <w:tabs>
          <w:tab w:val="left" w:pos="0"/>
        </w:tabs>
        <w:spacing w:after="0" w:line="240" w:lineRule="auto"/>
        <w:ind w:firstLine="714"/>
        <w:contextualSpacing/>
        <w:jc w:val="both"/>
        <w:rPr>
          <w:rFonts w:ascii="Times New Roman" w:hAnsi="Times New Roman" w:cs="Times New Roman"/>
          <w:color w:val="00000A"/>
          <w:sz w:val="28"/>
          <w:szCs w:val="28"/>
        </w:rPr>
      </w:pPr>
      <w:r w:rsidRPr="007164B4">
        <w:rPr>
          <w:rFonts w:ascii="Times New Roman" w:hAnsi="Times New Roman" w:cs="Times New Roman"/>
          <w:color w:val="00000A"/>
          <w:sz w:val="28"/>
          <w:szCs w:val="28"/>
        </w:rPr>
        <w:lastRenderedPageBreak/>
        <w:t>Соотношение земель по категориям:</w:t>
      </w:r>
    </w:p>
    <w:p w:rsidR="007164B4" w:rsidRPr="007164B4" w:rsidRDefault="007164B4" w:rsidP="007164B4">
      <w:pPr>
        <w:tabs>
          <w:tab w:val="left" w:pos="0"/>
        </w:tabs>
        <w:spacing w:after="0" w:line="240" w:lineRule="auto"/>
        <w:ind w:firstLine="714"/>
        <w:contextualSpacing/>
        <w:jc w:val="both"/>
        <w:rPr>
          <w:rFonts w:ascii="Times New Roman" w:hAnsi="Times New Roman" w:cs="Times New Roman"/>
          <w:bCs/>
          <w:color w:val="00000A"/>
          <w:sz w:val="28"/>
          <w:szCs w:val="28"/>
        </w:rPr>
      </w:pPr>
      <w:r w:rsidRPr="007164B4">
        <w:rPr>
          <w:rFonts w:ascii="Times New Roman" w:hAnsi="Times New Roman" w:cs="Times New Roman"/>
          <w:bCs/>
          <w:color w:val="00000A"/>
          <w:sz w:val="28"/>
          <w:szCs w:val="28"/>
        </w:rPr>
        <w:t>земли сельскохозяйственного назначения - 87.2%</w:t>
      </w:r>
    </w:p>
    <w:p w:rsidR="007164B4" w:rsidRPr="007164B4" w:rsidRDefault="007164B4" w:rsidP="007164B4">
      <w:pPr>
        <w:tabs>
          <w:tab w:val="left" w:pos="0"/>
        </w:tabs>
        <w:spacing w:after="0" w:line="240" w:lineRule="auto"/>
        <w:ind w:firstLine="714"/>
        <w:contextualSpacing/>
        <w:jc w:val="both"/>
        <w:rPr>
          <w:rFonts w:ascii="Times New Roman" w:hAnsi="Times New Roman" w:cs="Times New Roman"/>
          <w:bCs/>
          <w:color w:val="00000A"/>
          <w:sz w:val="28"/>
          <w:szCs w:val="28"/>
        </w:rPr>
      </w:pPr>
      <w:r w:rsidRPr="007164B4">
        <w:rPr>
          <w:rFonts w:ascii="Times New Roman" w:hAnsi="Times New Roman" w:cs="Times New Roman"/>
          <w:bCs/>
          <w:color w:val="00000A"/>
          <w:sz w:val="28"/>
          <w:szCs w:val="28"/>
        </w:rPr>
        <w:t>земли населенных пунктов - 1%</w:t>
      </w:r>
    </w:p>
    <w:p w:rsidR="007164B4" w:rsidRPr="007164B4" w:rsidRDefault="007164B4" w:rsidP="007164B4">
      <w:pPr>
        <w:tabs>
          <w:tab w:val="left" w:pos="0"/>
        </w:tabs>
        <w:spacing w:after="0" w:line="240" w:lineRule="auto"/>
        <w:ind w:firstLine="714"/>
        <w:contextualSpacing/>
        <w:jc w:val="both"/>
        <w:rPr>
          <w:rFonts w:ascii="Times New Roman" w:hAnsi="Times New Roman" w:cs="Times New Roman"/>
          <w:color w:val="00000A"/>
          <w:sz w:val="28"/>
          <w:szCs w:val="28"/>
        </w:rPr>
      </w:pPr>
      <w:r w:rsidRPr="007164B4">
        <w:rPr>
          <w:rFonts w:ascii="Times New Roman" w:hAnsi="Times New Roman" w:cs="Times New Roman"/>
          <w:bCs/>
          <w:color w:val="00000A"/>
          <w:sz w:val="28"/>
          <w:szCs w:val="28"/>
        </w:rPr>
        <w:t>земли под водой — 11.8%</w:t>
      </w:r>
    </w:p>
    <w:p w:rsidR="007164B4" w:rsidRPr="007164B4" w:rsidRDefault="007164B4" w:rsidP="007164B4">
      <w:pPr>
        <w:tabs>
          <w:tab w:val="left" w:pos="0"/>
        </w:tabs>
        <w:spacing w:after="0" w:line="240" w:lineRule="auto"/>
        <w:ind w:firstLine="714"/>
        <w:contextualSpacing/>
        <w:jc w:val="both"/>
        <w:rPr>
          <w:rFonts w:ascii="Times New Roman" w:hAnsi="Times New Roman" w:cs="Times New Roman"/>
          <w:color w:val="00000A"/>
          <w:sz w:val="28"/>
          <w:szCs w:val="28"/>
        </w:rPr>
      </w:pPr>
      <w:r w:rsidRPr="007164B4">
        <w:rPr>
          <w:rFonts w:ascii="Times New Roman" w:hAnsi="Times New Roman" w:cs="Times New Roman"/>
          <w:bCs/>
          <w:color w:val="00000A"/>
          <w:sz w:val="28"/>
          <w:szCs w:val="28"/>
        </w:rPr>
        <w:t>земли под линии электропередач и дорогами — 0,05%</w:t>
      </w:r>
    </w:p>
    <w:p w:rsidR="007164B4" w:rsidRPr="007164B4" w:rsidRDefault="007164B4" w:rsidP="007164B4">
      <w:pPr>
        <w:tabs>
          <w:tab w:val="left" w:pos="0"/>
        </w:tabs>
        <w:spacing w:after="0" w:line="240" w:lineRule="auto"/>
        <w:ind w:firstLine="714"/>
        <w:contextualSpacing/>
        <w:jc w:val="both"/>
        <w:rPr>
          <w:rFonts w:ascii="Times New Roman" w:hAnsi="Times New Roman" w:cs="Times New Roman"/>
          <w:color w:val="00000A"/>
          <w:sz w:val="28"/>
          <w:szCs w:val="28"/>
        </w:rPr>
      </w:pPr>
      <w:r w:rsidRPr="007164B4">
        <w:rPr>
          <w:rFonts w:ascii="Times New Roman" w:hAnsi="Times New Roman" w:cs="Times New Roman"/>
          <w:bCs/>
          <w:color w:val="00000A"/>
          <w:sz w:val="28"/>
          <w:szCs w:val="28"/>
        </w:rPr>
        <w:t>- Ширина охранной зоны Островного участка с северо-западной, северо-восточной и восточной стороны составляет 18 км. Южная сторона Островного участка охранной зоны не имеет.</w:t>
      </w:r>
    </w:p>
    <w:p w:rsidR="007164B4" w:rsidRPr="007164B4" w:rsidRDefault="007164B4" w:rsidP="007164B4">
      <w:pPr>
        <w:tabs>
          <w:tab w:val="left" w:pos="0"/>
        </w:tabs>
        <w:spacing w:after="0" w:line="240" w:lineRule="auto"/>
        <w:ind w:firstLine="714"/>
        <w:contextualSpacing/>
        <w:jc w:val="both"/>
        <w:rPr>
          <w:rFonts w:ascii="Times New Roman" w:hAnsi="Times New Roman" w:cs="Times New Roman"/>
          <w:color w:val="00000A"/>
          <w:sz w:val="28"/>
          <w:szCs w:val="28"/>
        </w:rPr>
      </w:pPr>
      <w:r w:rsidRPr="007164B4">
        <w:rPr>
          <w:rFonts w:ascii="Times New Roman" w:hAnsi="Times New Roman" w:cs="Times New Roman"/>
          <w:bCs/>
          <w:color w:val="00000A"/>
          <w:sz w:val="28"/>
          <w:szCs w:val="28"/>
        </w:rPr>
        <w:t>- Ширина охранной зоны Краснопартизанского участка составляет с юго-западной стороны 18 км. С других сторон охранная зона отсутствует.</w:t>
      </w:r>
    </w:p>
    <w:p w:rsidR="007164B4" w:rsidRPr="00EE70CB" w:rsidRDefault="007164B4" w:rsidP="00EE70CB">
      <w:pPr>
        <w:tabs>
          <w:tab w:val="left" w:pos="0"/>
        </w:tabs>
        <w:spacing w:after="0" w:line="240" w:lineRule="auto"/>
        <w:ind w:firstLine="714"/>
        <w:contextualSpacing/>
        <w:jc w:val="both"/>
        <w:rPr>
          <w:rFonts w:ascii="Times New Roman" w:hAnsi="Times New Roman" w:cs="Times New Roman"/>
          <w:bCs/>
          <w:color w:val="00000A"/>
          <w:sz w:val="28"/>
          <w:szCs w:val="28"/>
        </w:rPr>
      </w:pPr>
      <w:r w:rsidRPr="007164B4">
        <w:rPr>
          <w:rFonts w:ascii="Times New Roman" w:hAnsi="Times New Roman" w:cs="Times New Roman"/>
          <w:bCs/>
          <w:color w:val="00000A"/>
          <w:sz w:val="28"/>
          <w:szCs w:val="28"/>
        </w:rPr>
        <w:t>- Ширина охранной зоны Стариковского участка составляет 12 км, с восточной стороны охранная зона отсутствует.</w:t>
      </w:r>
    </w:p>
    <w:p w:rsidR="007164B4" w:rsidRPr="007164B4" w:rsidRDefault="007164B4" w:rsidP="007164B4">
      <w:pPr>
        <w:tabs>
          <w:tab w:val="left" w:pos="0"/>
        </w:tabs>
        <w:spacing w:after="0" w:line="240" w:lineRule="auto"/>
        <w:ind w:firstLine="714"/>
        <w:contextualSpacing/>
        <w:rPr>
          <w:rFonts w:ascii="Times New Roman" w:hAnsi="Times New Roman" w:cs="Times New Roman"/>
          <w:color w:val="00000A"/>
          <w:sz w:val="28"/>
          <w:szCs w:val="28"/>
        </w:rPr>
      </w:pPr>
      <w:r w:rsidRPr="007164B4">
        <w:rPr>
          <w:rFonts w:ascii="Times New Roman" w:hAnsi="Times New Roman" w:cs="Times New Roman"/>
          <w:color w:val="00000A"/>
          <w:sz w:val="28"/>
          <w:szCs w:val="28"/>
        </w:rPr>
        <w:t>Режим охранной зоны, установлен Положением об охранной зоне заповедника «Ростовский» утверждено Постановлением Главы Администрации Ростовской области 04.11.2000 г., № 417 «О создании охранной зоны заповедника «Ростовский» в Орловском районе».</w:t>
      </w:r>
    </w:p>
    <w:p w:rsidR="008B2674" w:rsidRDefault="00EE70CB" w:rsidP="00EE70CB">
      <w:pPr>
        <w:tabs>
          <w:tab w:val="left" w:pos="0"/>
        </w:tabs>
        <w:spacing w:after="0" w:line="240" w:lineRule="auto"/>
        <w:contextualSpacing/>
        <w:rPr>
          <w:rFonts w:ascii="Times New Roman" w:hAnsi="Times New Roman" w:cs="Times New Roman"/>
          <w:bCs/>
          <w:color w:val="000000"/>
          <w:sz w:val="28"/>
          <w:szCs w:val="28"/>
        </w:rPr>
      </w:pPr>
      <w:r>
        <w:rPr>
          <w:rFonts w:ascii="Times New Roman" w:hAnsi="Times New Roman" w:cs="Times New Roman"/>
          <w:color w:val="00000A"/>
          <w:sz w:val="28"/>
          <w:szCs w:val="28"/>
        </w:rPr>
        <w:tab/>
      </w:r>
      <w:r w:rsidR="007164B4" w:rsidRPr="007164B4">
        <w:rPr>
          <w:rFonts w:ascii="Times New Roman" w:hAnsi="Times New Roman" w:cs="Times New Roman"/>
          <w:bCs/>
          <w:color w:val="00000A"/>
          <w:sz w:val="28"/>
          <w:szCs w:val="28"/>
        </w:rPr>
        <w:t>В границах о</w:t>
      </w:r>
      <w:r w:rsidR="007164B4" w:rsidRPr="007164B4">
        <w:rPr>
          <w:rFonts w:ascii="Times New Roman" w:hAnsi="Times New Roman" w:cs="Times New Roman"/>
          <w:bCs/>
          <w:color w:val="000000"/>
          <w:sz w:val="28"/>
          <w:szCs w:val="28"/>
        </w:rPr>
        <w:t>хранной зоны находятся объекты хозяйственной деятельно</w:t>
      </w:r>
      <w:r w:rsidR="00D739F9">
        <w:rPr>
          <w:rFonts w:ascii="Times New Roman" w:hAnsi="Times New Roman" w:cs="Times New Roman"/>
          <w:bCs/>
          <w:color w:val="000000"/>
          <w:sz w:val="28"/>
          <w:szCs w:val="28"/>
        </w:rPr>
        <w:t>сти, указанные в таблице 12.2</w:t>
      </w:r>
    </w:p>
    <w:p w:rsidR="007C56FE" w:rsidRPr="007C56FE" w:rsidRDefault="007C56FE" w:rsidP="007C56FE">
      <w:pPr>
        <w:tabs>
          <w:tab w:val="left" w:pos="0"/>
        </w:tabs>
        <w:spacing w:after="0" w:line="240" w:lineRule="auto"/>
        <w:ind w:firstLine="709"/>
        <w:contextualSpacing/>
        <w:rPr>
          <w:rFonts w:ascii="Times New Roman" w:hAnsi="Times New Roman" w:cs="Times New Roman"/>
          <w:bCs/>
          <w:color w:val="000000"/>
          <w:sz w:val="28"/>
          <w:szCs w:val="28"/>
        </w:rPr>
      </w:pPr>
    </w:p>
    <w:p w:rsidR="00EE70CB" w:rsidRPr="007C56FE" w:rsidRDefault="00EE70CB" w:rsidP="007C56FE">
      <w:pPr>
        <w:tabs>
          <w:tab w:val="left" w:pos="0"/>
        </w:tabs>
        <w:spacing w:after="0" w:line="240" w:lineRule="auto"/>
        <w:ind w:firstLine="709"/>
        <w:contextualSpacing/>
        <w:rPr>
          <w:rFonts w:ascii="Times New Roman" w:hAnsi="Times New Roman" w:cs="Times New Roman"/>
          <w:bCs/>
          <w:color w:val="000000"/>
          <w:sz w:val="28"/>
          <w:szCs w:val="28"/>
        </w:rPr>
      </w:pPr>
      <w:r w:rsidRPr="007C56FE">
        <w:rPr>
          <w:rFonts w:ascii="Times New Roman" w:hAnsi="Times New Roman" w:cs="Times New Roman"/>
          <w:bCs/>
          <w:color w:val="000000"/>
          <w:sz w:val="28"/>
          <w:szCs w:val="28"/>
        </w:rPr>
        <w:t>Таблица 12.2.</w:t>
      </w:r>
      <w:r w:rsidR="004656E0" w:rsidRPr="007C56FE">
        <w:rPr>
          <w:rFonts w:ascii="Times New Roman" w:hAnsi="Times New Roman" w:cs="Times New Roman"/>
          <w:bCs/>
          <w:color w:val="000000"/>
          <w:sz w:val="28"/>
          <w:szCs w:val="28"/>
        </w:rPr>
        <w:t xml:space="preserve"> </w:t>
      </w:r>
      <w:r w:rsidRPr="007C56FE">
        <w:rPr>
          <w:rFonts w:ascii="Times New Roman" w:hAnsi="Times New Roman" w:cs="Times New Roman"/>
          <w:bCs/>
          <w:color w:val="000000"/>
          <w:sz w:val="28"/>
          <w:szCs w:val="28"/>
        </w:rPr>
        <w:t>Землепользователи, действующие в охранной зоне заповедника</w:t>
      </w:r>
      <w:r w:rsidR="00795E22" w:rsidRPr="007C56FE">
        <w:rPr>
          <w:rFonts w:ascii="Times New Roman" w:hAnsi="Times New Roman" w:cs="Times New Roman"/>
          <w:bCs/>
          <w:color w:val="000000"/>
          <w:sz w:val="28"/>
          <w:szCs w:val="28"/>
        </w:rPr>
        <w:t>.</w:t>
      </w:r>
    </w:p>
    <w:tbl>
      <w:tblPr>
        <w:tblW w:w="9213" w:type="dxa"/>
        <w:jc w:val="right"/>
        <w:tblBorders>
          <w:top w:val="single" w:sz="2" w:space="0" w:color="000001"/>
          <w:left w:val="single" w:sz="2" w:space="0" w:color="000001"/>
          <w:bottom w:val="single" w:sz="2" w:space="0" w:color="000001"/>
          <w:insideH w:val="single" w:sz="2" w:space="0" w:color="000001"/>
        </w:tblBorders>
        <w:tblCellMar>
          <w:top w:w="55" w:type="dxa"/>
          <w:left w:w="39" w:type="dxa"/>
          <w:bottom w:w="55" w:type="dxa"/>
          <w:right w:w="55" w:type="dxa"/>
        </w:tblCellMar>
        <w:tblLook w:val="04A0" w:firstRow="1" w:lastRow="0" w:firstColumn="1" w:lastColumn="0" w:noHBand="0" w:noVBand="1"/>
      </w:tblPr>
      <w:tblGrid>
        <w:gridCol w:w="1275"/>
        <w:gridCol w:w="5065"/>
        <w:gridCol w:w="2873"/>
      </w:tblGrid>
      <w:tr w:rsidR="007164B4" w:rsidRPr="004656E0" w:rsidTr="004656E0">
        <w:trPr>
          <w:jc w:val="right"/>
        </w:trPr>
        <w:tc>
          <w:tcPr>
            <w:tcW w:w="1275" w:type="dxa"/>
            <w:tcBorders>
              <w:top w:val="single" w:sz="2" w:space="0" w:color="000001"/>
              <w:left w:val="single" w:sz="2" w:space="0" w:color="000001"/>
              <w:bottom w:val="single" w:sz="2" w:space="0" w:color="000001"/>
            </w:tcBorders>
            <w:shd w:val="clear" w:color="auto" w:fill="auto"/>
            <w:tcMar>
              <w:left w:w="39" w:type="dxa"/>
            </w:tcMar>
          </w:tcPr>
          <w:p w:rsidR="007164B4" w:rsidRPr="004656E0" w:rsidRDefault="007164B4" w:rsidP="007C56FE">
            <w:pPr>
              <w:tabs>
                <w:tab w:val="left" w:pos="9136"/>
              </w:tabs>
              <w:spacing w:after="0"/>
              <w:contextualSpacing/>
              <w:rPr>
                <w:rFonts w:ascii="Times New Roman" w:hAnsi="Times New Roman" w:cs="Times New Roman"/>
                <w:color w:val="00000A"/>
                <w:sz w:val="28"/>
                <w:szCs w:val="28"/>
              </w:rPr>
            </w:pPr>
            <w:r w:rsidRPr="004656E0">
              <w:rPr>
                <w:rFonts w:ascii="Times New Roman" w:hAnsi="Times New Roman" w:cs="Times New Roman"/>
                <w:color w:val="00000A"/>
                <w:sz w:val="28"/>
                <w:szCs w:val="28"/>
              </w:rPr>
              <w:t>№</w:t>
            </w:r>
          </w:p>
        </w:tc>
        <w:tc>
          <w:tcPr>
            <w:tcW w:w="5065" w:type="dxa"/>
            <w:tcBorders>
              <w:top w:val="single" w:sz="2" w:space="0" w:color="000001"/>
              <w:left w:val="single" w:sz="2" w:space="0" w:color="000001"/>
              <w:bottom w:val="single" w:sz="2" w:space="0" w:color="000001"/>
            </w:tcBorders>
            <w:shd w:val="clear" w:color="auto" w:fill="auto"/>
            <w:tcMar>
              <w:left w:w="39" w:type="dxa"/>
            </w:tcMar>
          </w:tcPr>
          <w:p w:rsidR="007164B4" w:rsidRPr="004656E0" w:rsidRDefault="007164B4" w:rsidP="007C56FE">
            <w:pPr>
              <w:tabs>
                <w:tab w:val="left" w:pos="9136"/>
              </w:tabs>
              <w:spacing w:after="0"/>
              <w:contextualSpacing/>
              <w:rPr>
                <w:rFonts w:ascii="Times New Roman" w:hAnsi="Times New Roman" w:cs="Times New Roman"/>
                <w:color w:val="00000A"/>
                <w:sz w:val="28"/>
                <w:szCs w:val="28"/>
              </w:rPr>
            </w:pPr>
            <w:r w:rsidRPr="004656E0">
              <w:rPr>
                <w:rFonts w:ascii="Times New Roman" w:hAnsi="Times New Roman" w:cs="Times New Roman"/>
                <w:color w:val="00000A"/>
                <w:sz w:val="28"/>
                <w:szCs w:val="28"/>
              </w:rPr>
              <w:t>Наименование землепользователя</w:t>
            </w:r>
          </w:p>
        </w:tc>
        <w:tc>
          <w:tcPr>
            <w:tcW w:w="2873" w:type="dxa"/>
            <w:tcBorders>
              <w:top w:val="single" w:sz="2" w:space="0" w:color="000001"/>
              <w:left w:val="single" w:sz="2" w:space="0" w:color="000001"/>
              <w:bottom w:val="single" w:sz="2" w:space="0" w:color="000001"/>
              <w:right w:val="single" w:sz="2" w:space="0" w:color="000001"/>
            </w:tcBorders>
            <w:shd w:val="clear" w:color="auto" w:fill="auto"/>
            <w:tcMar>
              <w:left w:w="39" w:type="dxa"/>
            </w:tcMar>
          </w:tcPr>
          <w:p w:rsidR="007164B4" w:rsidRPr="004656E0" w:rsidRDefault="007164B4" w:rsidP="007C56FE">
            <w:pPr>
              <w:tabs>
                <w:tab w:val="left" w:pos="9136"/>
              </w:tabs>
              <w:spacing w:after="0"/>
              <w:contextualSpacing/>
              <w:rPr>
                <w:rFonts w:ascii="Times New Roman" w:hAnsi="Times New Roman" w:cs="Times New Roman"/>
                <w:color w:val="00000A"/>
                <w:sz w:val="28"/>
                <w:szCs w:val="28"/>
              </w:rPr>
            </w:pPr>
            <w:r w:rsidRPr="004656E0">
              <w:rPr>
                <w:rFonts w:ascii="Times New Roman" w:hAnsi="Times New Roman" w:cs="Times New Roman"/>
                <w:color w:val="00000A"/>
                <w:sz w:val="28"/>
                <w:szCs w:val="28"/>
              </w:rPr>
              <w:t>Занимаемая доля площади</w:t>
            </w:r>
            <w:r w:rsidR="004656E0">
              <w:rPr>
                <w:rFonts w:ascii="Times New Roman" w:hAnsi="Times New Roman" w:cs="Times New Roman"/>
                <w:color w:val="00000A"/>
                <w:sz w:val="28"/>
                <w:szCs w:val="28"/>
              </w:rPr>
              <w:t xml:space="preserve"> </w:t>
            </w:r>
            <w:r w:rsidRPr="004656E0">
              <w:rPr>
                <w:rFonts w:ascii="Times New Roman" w:hAnsi="Times New Roman" w:cs="Times New Roman"/>
                <w:color w:val="00000A"/>
                <w:sz w:val="28"/>
                <w:szCs w:val="28"/>
              </w:rPr>
              <w:t>охранной зоны, (%)</w:t>
            </w:r>
          </w:p>
        </w:tc>
      </w:tr>
      <w:tr w:rsidR="007164B4" w:rsidRPr="004656E0" w:rsidTr="004656E0">
        <w:trPr>
          <w:jc w:val="right"/>
        </w:trPr>
        <w:tc>
          <w:tcPr>
            <w:tcW w:w="1275" w:type="dxa"/>
            <w:tcBorders>
              <w:top w:val="single" w:sz="2" w:space="0" w:color="000001"/>
              <w:left w:val="single" w:sz="2" w:space="0" w:color="000001"/>
              <w:bottom w:val="single" w:sz="2" w:space="0" w:color="000001"/>
            </w:tcBorders>
            <w:shd w:val="clear" w:color="auto" w:fill="auto"/>
            <w:tcMar>
              <w:left w:w="39" w:type="dxa"/>
            </w:tcMar>
          </w:tcPr>
          <w:p w:rsidR="007164B4" w:rsidRPr="004656E0" w:rsidRDefault="007164B4" w:rsidP="00EE70CB">
            <w:pPr>
              <w:tabs>
                <w:tab w:val="left" w:pos="9639"/>
              </w:tabs>
              <w:spacing w:after="0"/>
              <w:ind w:firstLine="714"/>
              <w:contextualSpacing/>
              <w:rPr>
                <w:rFonts w:ascii="Times New Roman" w:hAnsi="Times New Roman" w:cs="Times New Roman"/>
                <w:color w:val="00000A"/>
                <w:sz w:val="28"/>
                <w:szCs w:val="28"/>
              </w:rPr>
            </w:pPr>
            <w:r w:rsidRPr="004656E0">
              <w:rPr>
                <w:rFonts w:ascii="Times New Roman" w:hAnsi="Times New Roman" w:cs="Times New Roman"/>
                <w:iCs/>
                <w:color w:val="00000A"/>
                <w:sz w:val="28"/>
                <w:szCs w:val="28"/>
              </w:rPr>
              <w:t xml:space="preserve">1. </w:t>
            </w:r>
          </w:p>
        </w:tc>
        <w:tc>
          <w:tcPr>
            <w:tcW w:w="5065" w:type="dxa"/>
            <w:tcBorders>
              <w:top w:val="single" w:sz="2" w:space="0" w:color="000001"/>
              <w:left w:val="single" w:sz="2" w:space="0" w:color="000001"/>
              <w:bottom w:val="single" w:sz="2" w:space="0" w:color="000001"/>
            </w:tcBorders>
            <w:shd w:val="clear" w:color="auto" w:fill="auto"/>
            <w:tcMar>
              <w:left w:w="39" w:type="dxa"/>
            </w:tcMar>
          </w:tcPr>
          <w:p w:rsidR="007164B4" w:rsidRPr="004656E0" w:rsidRDefault="007164B4" w:rsidP="004656E0">
            <w:pPr>
              <w:tabs>
                <w:tab w:val="left" w:pos="9639"/>
              </w:tabs>
              <w:spacing w:after="0"/>
              <w:ind w:firstLine="348"/>
              <w:contextualSpacing/>
              <w:rPr>
                <w:rFonts w:ascii="Times New Roman" w:hAnsi="Times New Roman" w:cs="Times New Roman"/>
                <w:color w:val="00000A"/>
                <w:sz w:val="28"/>
                <w:szCs w:val="28"/>
              </w:rPr>
            </w:pPr>
            <w:r w:rsidRPr="004656E0">
              <w:rPr>
                <w:rFonts w:ascii="Times New Roman" w:hAnsi="Times New Roman" w:cs="Times New Roman"/>
                <w:iCs/>
                <w:color w:val="00000A"/>
                <w:sz w:val="28"/>
                <w:szCs w:val="28"/>
              </w:rPr>
              <w:t>ОАО «Госплемзавод «Орловский»</w:t>
            </w:r>
          </w:p>
        </w:tc>
        <w:tc>
          <w:tcPr>
            <w:tcW w:w="2873" w:type="dxa"/>
            <w:tcBorders>
              <w:top w:val="single" w:sz="2" w:space="0" w:color="000001"/>
              <w:left w:val="single" w:sz="2" w:space="0" w:color="000001"/>
              <w:bottom w:val="single" w:sz="2" w:space="0" w:color="000001"/>
              <w:right w:val="single" w:sz="2" w:space="0" w:color="000001"/>
            </w:tcBorders>
            <w:shd w:val="clear" w:color="auto" w:fill="auto"/>
            <w:tcMar>
              <w:left w:w="39" w:type="dxa"/>
            </w:tcMar>
          </w:tcPr>
          <w:p w:rsidR="007164B4" w:rsidRPr="004656E0" w:rsidRDefault="007164B4" w:rsidP="00EE70CB">
            <w:pPr>
              <w:tabs>
                <w:tab w:val="left" w:pos="9639"/>
              </w:tabs>
              <w:spacing w:after="0"/>
              <w:ind w:firstLine="714"/>
              <w:contextualSpacing/>
              <w:jc w:val="center"/>
              <w:rPr>
                <w:rFonts w:ascii="Times New Roman" w:hAnsi="Times New Roman" w:cs="Times New Roman"/>
                <w:color w:val="00000A"/>
                <w:sz w:val="28"/>
                <w:szCs w:val="28"/>
              </w:rPr>
            </w:pPr>
            <w:r w:rsidRPr="004656E0">
              <w:rPr>
                <w:rFonts w:ascii="Times New Roman" w:hAnsi="Times New Roman" w:cs="Times New Roman"/>
                <w:iCs/>
                <w:color w:val="00000A"/>
                <w:sz w:val="28"/>
                <w:szCs w:val="28"/>
              </w:rPr>
              <w:t>68.5</w:t>
            </w:r>
          </w:p>
        </w:tc>
      </w:tr>
      <w:tr w:rsidR="007164B4" w:rsidRPr="004656E0" w:rsidTr="004656E0">
        <w:trPr>
          <w:jc w:val="right"/>
        </w:trPr>
        <w:tc>
          <w:tcPr>
            <w:tcW w:w="1275" w:type="dxa"/>
            <w:tcBorders>
              <w:top w:val="single" w:sz="2" w:space="0" w:color="000001"/>
              <w:left w:val="single" w:sz="2" w:space="0" w:color="000001"/>
              <w:bottom w:val="single" w:sz="2" w:space="0" w:color="000001"/>
            </w:tcBorders>
            <w:shd w:val="clear" w:color="auto" w:fill="auto"/>
            <w:tcMar>
              <w:left w:w="39" w:type="dxa"/>
            </w:tcMar>
          </w:tcPr>
          <w:p w:rsidR="007164B4" w:rsidRPr="004656E0" w:rsidRDefault="007164B4" w:rsidP="00EE70CB">
            <w:pPr>
              <w:tabs>
                <w:tab w:val="left" w:pos="9639"/>
              </w:tabs>
              <w:spacing w:after="0"/>
              <w:ind w:firstLine="714"/>
              <w:contextualSpacing/>
              <w:rPr>
                <w:rFonts w:ascii="Times New Roman" w:hAnsi="Times New Roman" w:cs="Times New Roman"/>
                <w:color w:val="00000A"/>
                <w:sz w:val="28"/>
                <w:szCs w:val="28"/>
              </w:rPr>
            </w:pPr>
            <w:r w:rsidRPr="004656E0">
              <w:rPr>
                <w:rFonts w:ascii="Times New Roman" w:hAnsi="Times New Roman" w:cs="Times New Roman"/>
                <w:iCs/>
                <w:color w:val="00000A"/>
                <w:sz w:val="28"/>
                <w:szCs w:val="28"/>
              </w:rPr>
              <w:t xml:space="preserve">2. </w:t>
            </w:r>
          </w:p>
        </w:tc>
        <w:tc>
          <w:tcPr>
            <w:tcW w:w="5065" w:type="dxa"/>
            <w:tcBorders>
              <w:top w:val="single" w:sz="2" w:space="0" w:color="000001"/>
              <w:left w:val="single" w:sz="2" w:space="0" w:color="000001"/>
              <w:bottom w:val="single" w:sz="2" w:space="0" w:color="000001"/>
            </w:tcBorders>
            <w:shd w:val="clear" w:color="auto" w:fill="auto"/>
            <w:tcMar>
              <w:left w:w="39" w:type="dxa"/>
            </w:tcMar>
          </w:tcPr>
          <w:p w:rsidR="007164B4" w:rsidRPr="004656E0" w:rsidRDefault="007164B4" w:rsidP="004656E0">
            <w:pPr>
              <w:tabs>
                <w:tab w:val="left" w:pos="9639"/>
              </w:tabs>
              <w:spacing w:after="0"/>
              <w:ind w:firstLine="348"/>
              <w:contextualSpacing/>
              <w:rPr>
                <w:rFonts w:ascii="Times New Roman" w:hAnsi="Times New Roman" w:cs="Times New Roman"/>
                <w:color w:val="00000A"/>
                <w:sz w:val="28"/>
                <w:szCs w:val="28"/>
              </w:rPr>
            </w:pPr>
            <w:r w:rsidRPr="004656E0">
              <w:rPr>
                <w:rFonts w:ascii="Times New Roman" w:hAnsi="Times New Roman" w:cs="Times New Roman"/>
                <w:iCs/>
                <w:color w:val="00000A"/>
                <w:sz w:val="28"/>
                <w:szCs w:val="28"/>
              </w:rPr>
              <w:t>ООО «Солнечное»</w:t>
            </w:r>
          </w:p>
        </w:tc>
        <w:tc>
          <w:tcPr>
            <w:tcW w:w="2873" w:type="dxa"/>
            <w:tcBorders>
              <w:top w:val="single" w:sz="2" w:space="0" w:color="000001"/>
              <w:left w:val="single" w:sz="2" w:space="0" w:color="000001"/>
              <w:bottom w:val="single" w:sz="2" w:space="0" w:color="000001"/>
              <w:right w:val="single" w:sz="2" w:space="0" w:color="000001"/>
            </w:tcBorders>
            <w:shd w:val="clear" w:color="auto" w:fill="auto"/>
            <w:tcMar>
              <w:left w:w="39" w:type="dxa"/>
            </w:tcMar>
          </w:tcPr>
          <w:p w:rsidR="007164B4" w:rsidRPr="004656E0" w:rsidRDefault="007164B4" w:rsidP="00EE70CB">
            <w:pPr>
              <w:tabs>
                <w:tab w:val="left" w:pos="9639"/>
              </w:tabs>
              <w:spacing w:after="0"/>
              <w:ind w:firstLine="714"/>
              <w:contextualSpacing/>
              <w:jc w:val="center"/>
              <w:rPr>
                <w:rFonts w:ascii="Times New Roman" w:hAnsi="Times New Roman" w:cs="Times New Roman"/>
                <w:color w:val="00000A"/>
                <w:sz w:val="28"/>
                <w:szCs w:val="28"/>
              </w:rPr>
            </w:pPr>
            <w:r w:rsidRPr="004656E0">
              <w:rPr>
                <w:rFonts w:ascii="Times New Roman" w:hAnsi="Times New Roman" w:cs="Times New Roman"/>
                <w:iCs/>
                <w:color w:val="00000A"/>
                <w:sz w:val="28"/>
                <w:szCs w:val="28"/>
              </w:rPr>
              <w:t>9.1</w:t>
            </w:r>
          </w:p>
        </w:tc>
      </w:tr>
      <w:tr w:rsidR="007164B4" w:rsidRPr="004656E0" w:rsidTr="004656E0">
        <w:trPr>
          <w:jc w:val="right"/>
        </w:trPr>
        <w:tc>
          <w:tcPr>
            <w:tcW w:w="1275" w:type="dxa"/>
            <w:tcBorders>
              <w:top w:val="single" w:sz="2" w:space="0" w:color="000001"/>
              <w:left w:val="single" w:sz="2" w:space="0" w:color="000001"/>
              <w:bottom w:val="single" w:sz="2" w:space="0" w:color="000001"/>
            </w:tcBorders>
            <w:shd w:val="clear" w:color="auto" w:fill="auto"/>
            <w:tcMar>
              <w:left w:w="39" w:type="dxa"/>
            </w:tcMar>
          </w:tcPr>
          <w:p w:rsidR="007164B4" w:rsidRPr="004656E0" w:rsidRDefault="007164B4" w:rsidP="00EE70CB">
            <w:pPr>
              <w:tabs>
                <w:tab w:val="left" w:pos="9639"/>
              </w:tabs>
              <w:spacing w:after="0"/>
              <w:ind w:firstLine="714"/>
              <w:contextualSpacing/>
              <w:rPr>
                <w:rFonts w:ascii="Times New Roman" w:hAnsi="Times New Roman" w:cs="Times New Roman"/>
                <w:color w:val="00000A"/>
                <w:sz w:val="28"/>
                <w:szCs w:val="28"/>
              </w:rPr>
            </w:pPr>
            <w:r w:rsidRPr="004656E0">
              <w:rPr>
                <w:rFonts w:ascii="Times New Roman" w:hAnsi="Times New Roman" w:cs="Times New Roman"/>
                <w:iCs/>
                <w:color w:val="00000A"/>
                <w:sz w:val="28"/>
                <w:szCs w:val="28"/>
              </w:rPr>
              <w:t>3.</w:t>
            </w:r>
          </w:p>
        </w:tc>
        <w:tc>
          <w:tcPr>
            <w:tcW w:w="5065" w:type="dxa"/>
            <w:tcBorders>
              <w:top w:val="single" w:sz="2" w:space="0" w:color="000001"/>
              <w:left w:val="single" w:sz="2" w:space="0" w:color="000001"/>
              <w:bottom w:val="single" w:sz="2" w:space="0" w:color="000001"/>
            </w:tcBorders>
            <w:shd w:val="clear" w:color="auto" w:fill="auto"/>
            <w:tcMar>
              <w:left w:w="39" w:type="dxa"/>
            </w:tcMar>
          </w:tcPr>
          <w:p w:rsidR="007164B4" w:rsidRPr="004656E0" w:rsidRDefault="007164B4" w:rsidP="004656E0">
            <w:pPr>
              <w:tabs>
                <w:tab w:val="left" w:pos="9639"/>
              </w:tabs>
              <w:spacing w:after="0"/>
              <w:ind w:firstLine="348"/>
              <w:contextualSpacing/>
              <w:rPr>
                <w:rFonts w:ascii="Times New Roman" w:hAnsi="Times New Roman" w:cs="Times New Roman"/>
                <w:color w:val="00000A"/>
                <w:sz w:val="28"/>
                <w:szCs w:val="28"/>
              </w:rPr>
            </w:pPr>
            <w:r w:rsidRPr="004656E0">
              <w:rPr>
                <w:rFonts w:ascii="Times New Roman" w:hAnsi="Times New Roman" w:cs="Times New Roman"/>
                <w:iCs/>
                <w:color w:val="00000A"/>
                <w:sz w:val="28"/>
                <w:szCs w:val="28"/>
              </w:rPr>
              <w:t>ИП Молчанов А.И.</w:t>
            </w:r>
          </w:p>
        </w:tc>
        <w:tc>
          <w:tcPr>
            <w:tcW w:w="2873" w:type="dxa"/>
            <w:tcBorders>
              <w:top w:val="single" w:sz="2" w:space="0" w:color="000001"/>
              <w:left w:val="single" w:sz="2" w:space="0" w:color="000001"/>
              <w:bottom w:val="single" w:sz="2" w:space="0" w:color="000001"/>
              <w:right w:val="single" w:sz="2" w:space="0" w:color="000001"/>
            </w:tcBorders>
            <w:shd w:val="clear" w:color="auto" w:fill="auto"/>
            <w:tcMar>
              <w:left w:w="39" w:type="dxa"/>
            </w:tcMar>
          </w:tcPr>
          <w:p w:rsidR="007164B4" w:rsidRPr="004656E0" w:rsidRDefault="007164B4" w:rsidP="00EE70CB">
            <w:pPr>
              <w:tabs>
                <w:tab w:val="left" w:pos="9639"/>
              </w:tabs>
              <w:spacing w:after="0"/>
              <w:ind w:firstLine="714"/>
              <w:contextualSpacing/>
              <w:jc w:val="center"/>
              <w:rPr>
                <w:rFonts w:ascii="Times New Roman" w:hAnsi="Times New Roman" w:cs="Times New Roman"/>
                <w:color w:val="00000A"/>
                <w:sz w:val="28"/>
                <w:szCs w:val="28"/>
              </w:rPr>
            </w:pPr>
            <w:r w:rsidRPr="004656E0">
              <w:rPr>
                <w:rFonts w:ascii="Times New Roman" w:hAnsi="Times New Roman" w:cs="Times New Roman"/>
                <w:iCs/>
                <w:color w:val="00000A"/>
                <w:sz w:val="28"/>
                <w:szCs w:val="28"/>
              </w:rPr>
              <w:t>9.1</w:t>
            </w:r>
          </w:p>
        </w:tc>
      </w:tr>
      <w:tr w:rsidR="007164B4" w:rsidRPr="004656E0" w:rsidTr="004656E0">
        <w:trPr>
          <w:jc w:val="right"/>
        </w:trPr>
        <w:tc>
          <w:tcPr>
            <w:tcW w:w="1275" w:type="dxa"/>
            <w:tcBorders>
              <w:top w:val="single" w:sz="2" w:space="0" w:color="000001"/>
              <w:left w:val="single" w:sz="2" w:space="0" w:color="000001"/>
              <w:bottom w:val="single" w:sz="2" w:space="0" w:color="000001"/>
            </w:tcBorders>
            <w:shd w:val="clear" w:color="auto" w:fill="auto"/>
            <w:tcMar>
              <w:left w:w="39" w:type="dxa"/>
            </w:tcMar>
          </w:tcPr>
          <w:p w:rsidR="007164B4" w:rsidRPr="004656E0" w:rsidRDefault="007164B4" w:rsidP="00EE70CB">
            <w:pPr>
              <w:tabs>
                <w:tab w:val="left" w:pos="9639"/>
              </w:tabs>
              <w:spacing w:after="0"/>
              <w:ind w:firstLine="714"/>
              <w:contextualSpacing/>
              <w:rPr>
                <w:rFonts w:ascii="Times New Roman" w:hAnsi="Times New Roman" w:cs="Times New Roman"/>
                <w:color w:val="00000A"/>
                <w:sz w:val="28"/>
                <w:szCs w:val="28"/>
              </w:rPr>
            </w:pPr>
            <w:r w:rsidRPr="004656E0">
              <w:rPr>
                <w:rFonts w:ascii="Times New Roman" w:hAnsi="Times New Roman" w:cs="Times New Roman"/>
                <w:iCs/>
                <w:color w:val="00000A"/>
                <w:sz w:val="28"/>
                <w:szCs w:val="28"/>
              </w:rPr>
              <w:t xml:space="preserve">4. </w:t>
            </w:r>
          </w:p>
        </w:tc>
        <w:tc>
          <w:tcPr>
            <w:tcW w:w="5065" w:type="dxa"/>
            <w:tcBorders>
              <w:top w:val="single" w:sz="2" w:space="0" w:color="000001"/>
              <w:left w:val="single" w:sz="2" w:space="0" w:color="000001"/>
              <w:bottom w:val="single" w:sz="2" w:space="0" w:color="000001"/>
            </w:tcBorders>
            <w:shd w:val="clear" w:color="auto" w:fill="auto"/>
            <w:tcMar>
              <w:left w:w="39" w:type="dxa"/>
            </w:tcMar>
          </w:tcPr>
          <w:p w:rsidR="007164B4" w:rsidRPr="004656E0" w:rsidRDefault="007164B4" w:rsidP="004656E0">
            <w:pPr>
              <w:tabs>
                <w:tab w:val="left" w:pos="9639"/>
              </w:tabs>
              <w:spacing w:after="0"/>
              <w:ind w:firstLine="348"/>
              <w:contextualSpacing/>
              <w:rPr>
                <w:rFonts w:ascii="Times New Roman" w:hAnsi="Times New Roman" w:cs="Times New Roman"/>
                <w:color w:val="00000A"/>
                <w:sz w:val="28"/>
                <w:szCs w:val="28"/>
              </w:rPr>
            </w:pPr>
            <w:r w:rsidRPr="004656E0">
              <w:rPr>
                <w:rFonts w:ascii="Times New Roman" w:hAnsi="Times New Roman" w:cs="Times New Roman"/>
                <w:iCs/>
                <w:color w:val="00000A"/>
                <w:sz w:val="28"/>
                <w:szCs w:val="28"/>
              </w:rPr>
              <w:t>Земли населенных пунктов и поселения</w:t>
            </w:r>
          </w:p>
        </w:tc>
        <w:tc>
          <w:tcPr>
            <w:tcW w:w="2873" w:type="dxa"/>
            <w:tcBorders>
              <w:top w:val="single" w:sz="2" w:space="0" w:color="000001"/>
              <w:left w:val="single" w:sz="2" w:space="0" w:color="000001"/>
              <w:bottom w:val="single" w:sz="2" w:space="0" w:color="000001"/>
              <w:right w:val="single" w:sz="2" w:space="0" w:color="000001"/>
            </w:tcBorders>
            <w:shd w:val="clear" w:color="auto" w:fill="auto"/>
            <w:tcMar>
              <w:left w:w="39" w:type="dxa"/>
            </w:tcMar>
          </w:tcPr>
          <w:p w:rsidR="007164B4" w:rsidRPr="004656E0" w:rsidRDefault="007164B4" w:rsidP="00EE70CB">
            <w:pPr>
              <w:tabs>
                <w:tab w:val="left" w:pos="9639"/>
              </w:tabs>
              <w:spacing w:after="0"/>
              <w:ind w:firstLine="714"/>
              <w:contextualSpacing/>
              <w:jc w:val="center"/>
              <w:rPr>
                <w:rFonts w:ascii="Times New Roman" w:hAnsi="Times New Roman" w:cs="Times New Roman"/>
                <w:color w:val="00000A"/>
                <w:sz w:val="28"/>
                <w:szCs w:val="28"/>
              </w:rPr>
            </w:pPr>
            <w:r w:rsidRPr="004656E0">
              <w:rPr>
                <w:rFonts w:ascii="Times New Roman" w:hAnsi="Times New Roman" w:cs="Times New Roman"/>
                <w:iCs/>
                <w:color w:val="00000A"/>
                <w:sz w:val="28"/>
                <w:szCs w:val="28"/>
              </w:rPr>
              <w:t>1.1</w:t>
            </w:r>
          </w:p>
        </w:tc>
      </w:tr>
      <w:tr w:rsidR="007164B4" w:rsidRPr="004656E0" w:rsidTr="004656E0">
        <w:trPr>
          <w:jc w:val="right"/>
        </w:trPr>
        <w:tc>
          <w:tcPr>
            <w:tcW w:w="1275" w:type="dxa"/>
            <w:tcBorders>
              <w:top w:val="single" w:sz="2" w:space="0" w:color="000001"/>
              <w:left w:val="single" w:sz="2" w:space="0" w:color="000001"/>
              <w:bottom w:val="single" w:sz="2" w:space="0" w:color="000001"/>
            </w:tcBorders>
            <w:shd w:val="clear" w:color="auto" w:fill="auto"/>
            <w:tcMar>
              <w:left w:w="39" w:type="dxa"/>
            </w:tcMar>
          </w:tcPr>
          <w:p w:rsidR="007164B4" w:rsidRPr="004656E0" w:rsidRDefault="007164B4" w:rsidP="00EE70CB">
            <w:pPr>
              <w:tabs>
                <w:tab w:val="left" w:pos="9639"/>
              </w:tabs>
              <w:spacing w:after="0"/>
              <w:ind w:firstLine="714"/>
              <w:contextualSpacing/>
              <w:rPr>
                <w:rFonts w:ascii="Times New Roman" w:hAnsi="Times New Roman" w:cs="Times New Roman"/>
                <w:color w:val="00000A"/>
                <w:sz w:val="28"/>
                <w:szCs w:val="28"/>
              </w:rPr>
            </w:pPr>
            <w:r w:rsidRPr="004656E0">
              <w:rPr>
                <w:rFonts w:ascii="Times New Roman" w:hAnsi="Times New Roman" w:cs="Times New Roman"/>
                <w:iCs/>
                <w:color w:val="00000A"/>
                <w:sz w:val="28"/>
                <w:szCs w:val="28"/>
              </w:rPr>
              <w:t xml:space="preserve">5. </w:t>
            </w:r>
          </w:p>
        </w:tc>
        <w:tc>
          <w:tcPr>
            <w:tcW w:w="5065" w:type="dxa"/>
            <w:tcBorders>
              <w:top w:val="single" w:sz="2" w:space="0" w:color="000001"/>
              <w:left w:val="single" w:sz="2" w:space="0" w:color="000001"/>
              <w:bottom w:val="single" w:sz="2" w:space="0" w:color="000001"/>
            </w:tcBorders>
            <w:shd w:val="clear" w:color="auto" w:fill="auto"/>
            <w:tcMar>
              <w:left w:w="39" w:type="dxa"/>
            </w:tcMar>
          </w:tcPr>
          <w:p w:rsidR="007164B4" w:rsidRPr="004656E0" w:rsidRDefault="007164B4" w:rsidP="004656E0">
            <w:pPr>
              <w:tabs>
                <w:tab w:val="left" w:pos="9639"/>
              </w:tabs>
              <w:spacing w:after="0"/>
              <w:ind w:firstLine="348"/>
              <w:contextualSpacing/>
              <w:rPr>
                <w:rFonts w:ascii="Times New Roman" w:hAnsi="Times New Roman" w:cs="Times New Roman"/>
                <w:color w:val="00000A"/>
                <w:sz w:val="28"/>
                <w:szCs w:val="28"/>
              </w:rPr>
            </w:pPr>
            <w:r w:rsidRPr="004656E0">
              <w:rPr>
                <w:rFonts w:ascii="Times New Roman" w:hAnsi="Times New Roman" w:cs="Times New Roman"/>
                <w:iCs/>
                <w:color w:val="00000A"/>
                <w:sz w:val="28"/>
                <w:szCs w:val="28"/>
              </w:rPr>
              <w:t>ИП Воронянский Р.М.</w:t>
            </w:r>
          </w:p>
        </w:tc>
        <w:tc>
          <w:tcPr>
            <w:tcW w:w="2873" w:type="dxa"/>
            <w:tcBorders>
              <w:top w:val="single" w:sz="2" w:space="0" w:color="000001"/>
              <w:left w:val="single" w:sz="2" w:space="0" w:color="000001"/>
              <w:bottom w:val="single" w:sz="2" w:space="0" w:color="000001"/>
              <w:right w:val="single" w:sz="2" w:space="0" w:color="000001"/>
            </w:tcBorders>
            <w:shd w:val="clear" w:color="auto" w:fill="auto"/>
            <w:tcMar>
              <w:left w:w="39" w:type="dxa"/>
            </w:tcMar>
          </w:tcPr>
          <w:p w:rsidR="007164B4" w:rsidRPr="004656E0" w:rsidRDefault="007164B4" w:rsidP="00EE70CB">
            <w:pPr>
              <w:tabs>
                <w:tab w:val="left" w:pos="9639"/>
              </w:tabs>
              <w:spacing w:after="0"/>
              <w:ind w:firstLine="714"/>
              <w:contextualSpacing/>
              <w:jc w:val="center"/>
              <w:rPr>
                <w:rFonts w:ascii="Times New Roman" w:hAnsi="Times New Roman" w:cs="Times New Roman"/>
                <w:color w:val="00000A"/>
                <w:sz w:val="28"/>
                <w:szCs w:val="28"/>
              </w:rPr>
            </w:pPr>
            <w:r w:rsidRPr="004656E0">
              <w:rPr>
                <w:rFonts w:ascii="Times New Roman" w:hAnsi="Times New Roman" w:cs="Times New Roman"/>
                <w:iCs/>
                <w:color w:val="00000A"/>
                <w:sz w:val="28"/>
                <w:szCs w:val="28"/>
              </w:rPr>
              <w:t>0.83</w:t>
            </w:r>
          </w:p>
        </w:tc>
      </w:tr>
      <w:tr w:rsidR="007164B4" w:rsidRPr="004656E0" w:rsidTr="004656E0">
        <w:trPr>
          <w:jc w:val="right"/>
        </w:trPr>
        <w:tc>
          <w:tcPr>
            <w:tcW w:w="1275" w:type="dxa"/>
            <w:tcBorders>
              <w:top w:val="single" w:sz="2" w:space="0" w:color="000001"/>
              <w:left w:val="single" w:sz="2" w:space="0" w:color="000001"/>
              <w:bottom w:val="single" w:sz="2" w:space="0" w:color="000001"/>
            </w:tcBorders>
            <w:shd w:val="clear" w:color="auto" w:fill="auto"/>
            <w:tcMar>
              <w:left w:w="39" w:type="dxa"/>
            </w:tcMar>
          </w:tcPr>
          <w:p w:rsidR="007164B4" w:rsidRPr="004656E0" w:rsidRDefault="007164B4" w:rsidP="00EE70CB">
            <w:pPr>
              <w:tabs>
                <w:tab w:val="left" w:pos="9639"/>
              </w:tabs>
              <w:spacing w:after="0"/>
              <w:ind w:firstLine="714"/>
              <w:contextualSpacing/>
              <w:rPr>
                <w:rFonts w:ascii="Times New Roman" w:hAnsi="Times New Roman" w:cs="Times New Roman"/>
                <w:color w:val="00000A"/>
                <w:sz w:val="28"/>
                <w:szCs w:val="28"/>
              </w:rPr>
            </w:pPr>
            <w:r w:rsidRPr="004656E0">
              <w:rPr>
                <w:rFonts w:ascii="Times New Roman" w:hAnsi="Times New Roman" w:cs="Times New Roman"/>
                <w:iCs/>
                <w:color w:val="00000A"/>
                <w:sz w:val="28"/>
                <w:szCs w:val="28"/>
              </w:rPr>
              <w:t>6.</w:t>
            </w:r>
          </w:p>
        </w:tc>
        <w:tc>
          <w:tcPr>
            <w:tcW w:w="5065" w:type="dxa"/>
            <w:tcBorders>
              <w:top w:val="single" w:sz="2" w:space="0" w:color="000001"/>
              <w:left w:val="single" w:sz="2" w:space="0" w:color="000001"/>
              <w:bottom w:val="single" w:sz="2" w:space="0" w:color="000001"/>
            </w:tcBorders>
            <w:shd w:val="clear" w:color="auto" w:fill="auto"/>
            <w:tcMar>
              <w:left w:w="39" w:type="dxa"/>
            </w:tcMar>
          </w:tcPr>
          <w:p w:rsidR="007164B4" w:rsidRPr="004656E0" w:rsidRDefault="007164B4" w:rsidP="004656E0">
            <w:pPr>
              <w:tabs>
                <w:tab w:val="left" w:pos="9639"/>
              </w:tabs>
              <w:spacing w:after="0"/>
              <w:ind w:firstLine="348"/>
              <w:contextualSpacing/>
              <w:rPr>
                <w:rFonts w:ascii="Times New Roman" w:hAnsi="Times New Roman" w:cs="Times New Roman"/>
                <w:color w:val="00000A"/>
                <w:sz w:val="28"/>
                <w:szCs w:val="28"/>
              </w:rPr>
            </w:pPr>
            <w:r w:rsidRPr="004656E0">
              <w:rPr>
                <w:rFonts w:ascii="Times New Roman" w:hAnsi="Times New Roman" w:cs="Times New Roman"/>
                <w:iCs/>
                <w:color w:val="00000A"/>
                <w:sz w:val="28"/>
                <w:szCs w:val="28"/>
              </w:rPr>
              <w:t xml:space="preserve">ИП Зубова </w:t>
            </w:r>
          </w:p>
        </w:tc>
        <w:tc>
          <w:tcPr>
            <w:tcW w:w="2873" w:type="dxa"/>
            <w:tcBorders>
              <w:top w:val="single" w:sz="2" w:space="0" w:color="000001"/>
              <w:left w:val="single" w:sz="2" w:space="0" w:color="000001"/>
              <w:bottom w:val="single" w:sz="2" w:space="0" w:color="000001"/>
              <w:right w:val="single" w:sz="2" w:space="0" w:color="000001"/>
            </w:tcBorders>
            <w:shd w:val="clear" w:color="auto" w:fill="auto"/>
            <w:tcMar>
              <w:left w:w="39" w:type="dxa"/>
            </w:tcMar>
          </w:tcPr>
          <w:p w:rsidR="007164B4" w:rsidRPr="004656E0" w:rsidRDefault="007164B4" w:rsidP="00EE70CB">
            <w:pPr>
              <w:tabs>
                <w:tab w:val="left" w:pos="9639"/>
              </w:tabs>
              <w:spacing w:after="0"/>
              <w:ind w:firstLine="714"/>
              <w:contextualSpacing/>
              <w:jc w:val="center"/>
              <w:rPr>
                <w:rFonts w:ascii="Times New Roman" w:hAnsi="Times New Roman" w:cs="Times New Roman"/>
                <w:color w:val="00000A"/>
                <w:sz w:val="28"/>
                <w:szCs w:val="28"/>
              </w:rPr>
            </w:pPr>
            <w:r w:rsidRPr="004656E0">
              <w:rPr>
                <w:rFonts w:ascii="Times New Roman" w:hAnsi="Times New Roman" w:cs="Times New Roman"/>
                <w:iCs/>
                <w:color w:val="00000A"/>
                <w:sz w:val="28"/>
                <w:szCs w:val="28"/>
              </w:rPr>
              <w:t>0.05</w:t>
            </w:r>
          </w:p>
        </w:tc>
      </w:tr>
      <w:tr w:rsidR="007164B4" w:rsidRPr="004656E0" w:rsidTr="004656E0">
        <w:trPr>
          <w:jc w:val="right"/>
        </w:trPr>
        <w:tc>
          <w:tcPr>
            <w:tcW w:w="1275" w:type="dxa"/>
            <w:tcBorders>
              <w:top w:val="single" w:sz="2" w:space="0" w:color="000001"/>
              <w:left w:val="single" w:sz="2" w:space="0" w:color="000001"/>
              <w:bottom w:val="single" w:sz="2" w:space="0" w:color="000001"/>
            </w:tcBorders>
            <w:shd w:val="clear" w:color="auto" w:fill="auto"/>
            <w:tcMar>
              <w:left w:w="39" w:type="dxa"/>
            </w:tcMar>
          </w:tcPr>
          <w:p w:rsidR="007164B4" w:rsidRPr="004656E0" w:rsidRDefault="007164B4" w:rsidP="00EE70CB">
            <w:pPr>
              <w:tabs>
                <w:tab w:val="left" w:pos="9639"/>
              </w:tabs>
              <w:spacing w:after="0"/>
              <w:ind w:firstLine="714"/>
              <w:contextualSpacing/>
              <w:rPr>
                <w:rFonts w:ascii="Times New Roman" w:hAnsi="Times New Roman" w:cs="Times New Roman"/>
                <w:color w:val="00000A"/>
                <w:sz w:val="28"/>
                <w:szCs w:val="28"/>
              </w:rPr>
            </w:pPr>
            <w:r w:rsidRPr="004656E0">
              <w:rPr>
                <w:rFonts w:ascii="Times New Roman" w:hAnsi="Times New Roman" w:cs="Times New Roman"/>
                <w:iCs/>
                <w:color w:val="00000A"/>
                <w:sz w:val="28"/>
                <w:szCs w:val="28"/>
              </w:rPr>
              <w:t>7.</w:t>
            </w:r>
          </w:p>
        </w:tc>
        <w:tc>
          <w:tcPr>
            <w:tcW w:w="5065" w:type="dxa"/>
            <w:tcBorders>
              <w:top w:val="single" w:sz="2" w:space="0" w:color="000001"/>
              <w:left w:val="single" w:sz="2" w:space="0" w:color="000001"/>
              <w:bottom w:val="single" w:sz="2" w:space="0" w:color="000001"/>
            </w:tcBorders>
            <w:shd w:val="clear" w:color="auto" w:fill="auto"/>
            <w:tcMar>
              <w:left w:w="39" w:type="dxa"/>
            </w:tcMar>
          </w:tcPr>
          <w:p w:rsidR="007164B4" w:rsidRPr="004656E0" w:rsidRDefault="007164B4" w:rsidP="004656E0">
            <w:pPr>
              <w:tabs>
                <w:tab w:val="left" w:pos="9639"/>
              </w:tabs>
              <w:spacing w:after="0"/>
              <w:ind w:firstLine="348"/>
              <w:contextualSpacing/>
              <w:rPr>
                <w:rFonts w:ascii="Times New Roman" w:hAnsi="Times New Roman" w:cs="Times New Roman"/>
                <w:color w:val="00000A"/>
                <w:sz w:val="28"/>
                <w:szCs w:val="28"/>
              </w:rPr>
            </w:pPr>
            <w:r w:rsidRPr="004656E0">
              <w:rPr>
                <w:rFonts w:ascii="Times New Roman" w:hAnsi="Times New Roman" w:cs="Times New Roman"/>
                <w:iCs/>
                <w:color w:val="00000A"/>
                <w:sz w:val="28"/>
                <w:szCs w:val="28"/>
              </w:rPr>
              <w:t>ИП Магомедов И.М.</w:t>
            </w:r>
          </w:p>
        </w:tc>
        <w:tc>
          <w:tcPr>
            <w:tcW w:w="2873" w:type="dxa"/>
            <w:tcBorders>
              <w:top w:val="single" w:sz="2" w:space="0" w:color="000001"/>
              <w:left w:val="single" w:sz="2" w:space="0" w:color="000001"/>
              <w:bottom w:val="single" w:sz="2" w:space="0" w:color="000001"/>
              <w:right w:val="single" w:sz="2" w:space="0" w:color="000001"/>
            </w:tcBorders>
            <w:shd w:val="clear" w:color="auto" w:fill="auto"/>
            <w:tcMar>
              <w:left w:w="39" w:type="dxa"/>
            </w:tcMar>
          </w:tcPr>
          <w:p w:rsidR="007164B4" w:rsidRPr="004656E0" w:rsidRDefault="007164B4" w:rsidP="00EE70CB">
            <w:pPr>
              <w:tabs>
                <w:tab w:val="left" w:pos="9639"/>
              </w:tabs>
              <w:spacing w:after="0"/>
              <w:ind w:firstLine="714"/>
              <w:contextualSpacing/>
              <w:jc w:val="center"/>
              <w:rPr>
                <w:rFonts w:ascii="Times New Roman" w:hAnsi="Times New Roman" w:cs="Times New Roman"/>
                <w:color w:val="00000A"/>
                <w:sz w:val="28"/>
                <w:szCs w:val="28"/>
              </w:rPr>
            </w:pPr>
            <w:r w:rsidRPr="004656E0">
              <w:rPr>
                <w:rFonts w:ascii="Times New Roman" w:hAnsi="Times New Roman" w:cs="Times New Roman"/>
                <w:iCs/>
                <w:color w:val="00000A"/>
                <w:sz w:val="28"/>
                <w:szCs w:val="28"/>
              </w:rPr>
              <w:t>1.0</w:t>
            </w:r>
          </w:p>
        </w:tc>
      </w:tr>
      <w:tr w:rsidR="007164B4" w:rsidRPr="004656E0" w:rsidTr="004656E0">
        <w:trPr>
          <w:jc w:val="right"/>
        </w:trPr>
        <w:tc>
          <w:tcPr>
            <w:tcW w:w="1275" w:type="dxa"/>
            <w:tcBorders>
              <w:top w:val="single" w:sz="2" w:space="0" w:color="000001"/>
              <w:left w:val="single" w:sz="2" w:space="0" w:color="000001"/>
              <w:bottom w:val="single" w:sz="2" w:space="0" w:color="000001"/>
            </w:tcBorders>
            <w:shd w:val="clear" w:color="auto" w:fill="auto"/>
            <w:tcMar>
              <w:left w:w="39" w:type="dxa"/>
            </w:tcMar>
          </w:tcPr>
          <w:p w:rsidR="007164B4" w:rsidRPr="004656E0" w:rsidRDefault="007164B4" w:rsidP="00EE70CB">
            <w:pPr>
              <w:tabs>
                <w:tab w:val="left" w:pos="9639"/>
              </w:tabs>
              <w:spacing w:after="0"/>
              <w:ind w:firstLine="714"/>
              <w:contextualSpacing/>
              <w:rPr>
                <w:rFonts w:ascii="Times New Roman" w:hAnsi="Times New Roman" w:cs="Times New Roman"/>
                <w:color w:val="00000A"/>
                <w:sz w:val="28"/>
                <w:szCs w:val="28"/>
              </w:rPr>
            </w:pPr>
            <w:r w:rsidRPr="004656E0">
              <w:rPr>
                <w:rFonts w:ascii="Times New Roman" w:hAnsi="Times New Roman" w:cs="Times New Roman"/>
                <w:iCs/>
                <w:color w:val="00000A"/>
                <w:sz w:val="28"/>
                <w:szCs w:val="28"/>
              </w:rPr>
              <w:t>8.</w:t>
            </w:r>
          </w:p>
        </w:tc>
        <w:tc>
          <w:tcPr>
            <w:tcW w:w="5065" w:type="dxa"/>
            <w:tcBorders>
              <w:top w:val="single" w:sz="2" w:space="0" w:color="000001"/>
              <w:left w:val="single" w:sz="2" w:space="0" w:color="000001"/>
              <w:bottom w:val="single" w:sz="2" w:space="0" w:color="000001"/>
            </w:tcBorders>
            <w:shd w:val="clear" w:color="auto" w:fill="auto"/>
            <w:tcMar>
              <w:left w:w="39" w:type="dxa"/>
            </w:tcMar>
          </w:tcPr>
          <w:p w:rsidR="007164B4" w:rsidRPr="004656E0" w:rsidRDefault="007164B4" w:rsidP="004656E0">
            <w:pPr>
              <w:tabs>
                <w:tab w:val="left" w:pos="9639"/>
              </w:tabs>
              <w:spacing w:after="0"/>
              <w:ind w:firstLine="348"/>
              <w:contextualSpacing/>
              <w:rPr>
                <w:rFonts w:ascii="Times New Roman" w:hAnsi="Times New Roman" w:cs="Times New Roman"/>
                <w:iCs/>
                <w:color w:val="00000A"/>
                <w:sz w:val="28"/>
                <w:szCs w:val="28"/>
              </w:rPr>
            </w:pPr>
            <w:r w:rsidRPr="004656E0">
              <w:rPr>
                <w:rFonts w:ascii="Times New Roman" w:hAnsi="Times New Roman" w:cs="Times New Roman"/>
                <w:iCs/>
                <w:color w:val="00000A"/>
                <w:sz w:val="28"/>
                <w:szCs w:val="28"/>
              </w:rPr>
              <w:t>ИП Джамурзаева К.</w:t>
            </w:r>
          </w:p>
        </w:tc>
        <w:tc>
          <w:tcPr>
            <w:tcW w:w="2873" w:type="dxa"/>
            <w:tcBorders>
              <w:top w:val="single" w:sz="2" w:space="0" w:color="000001"/>
              <w:left w:val="single" w:sz="2" w:space="0" w:color="000001"/>
              <w:bottom w:val="single" w:sz="2" w:space="0" w:color="000001"/>
              <w:right w:val="single" w:sz="2" w:space="0" w:color="000001"/>
            </w:tcBorders>
            <w:shd w:val="clear" w:color="auto" w:fill="auto"/>
            <w:tcMar>
              <w:left w:w="39" w:type="dxa"/>
            </w:tcMar>
          </w:tcPr>
          <w:p w:rsidR="007164B4" w:rsidRPr="004656E0" w:rsidRDefault="007164B4" w:rsidP="00EE70CB">
            <w:pPr>
              <w:tabs>
                <w:tab w:val="left" w:pos="9639"/>
              </w:tabs>
              <w:spacing w:after="0"/>
              <w:ind w:firstLine="714"/>
              <w:contextualSpacing/>
              <w:jc w:val="center"/>
              <w:rPr>
                <w:rFonts w:ascii="Times New Roman" w:hAnsi="Times New Roman" w:cs="Times New Roman"/>
                <w:color w:val="00000A"/>
                <w:sz w:val="28"/>
                <w:szCs w:val="28"/>
              </w:rPr>
            </w:pPr>
            <w:r w:rsidRPr="004656E0">
              <w:rPr>
                <w:rFonts w:ascii="Times New Roman" w:hAnsi="Times New Roman" w:cs="Times New Roman"/>
                <w:iCs/>
                <w:color w:val="00000A"/>
                <w:sz w:val="28"/>
                <w:szCs w:val="28"/>
              </w:rPr>
              <w:t>0.83</w:t>
            </w:r>
          </w:p>
        </w:tc>
      </w:tr>
      <w:tr w:rsidR="007164B4" w:rsidRPr="004656E0" w:rsidTr="004656E0">
        <w:trPr>
          <w:jc w:val="right"/>
        </w:trPr>
        <w:tc>
          <w:tcPr>
            <w:tcW w:w="1275" w:type="dxa"/>
            <w:tcBorders>
              <w:top w:val="single" w:sz="2" w:space="0" w:color="000001"/>
              <w:left w:val="single" w:sz="2" w:space="0" w:color="000001"/>
              <w:bottom w:val="single" w:sz="2" w:space="0" w:color="000001"/>
            </w:tcBorders>
            <w:shd w:val="clear" w:color="auto" w:fill="auto"/>
            <w:tcMar>
              <w:left w:w="39" w:type="dxa"/>
            </w:tcMar>
          </w:tcPr>
          <w:p w:rsidR="007164B4" w:rsidRPr="004656E0" w:rsidRDefault="007164B4" w:rsidP="00EE70CB">
            <w:pPr>
              <w:tabs>
                <w:tab w:val="left" w:pos="9639"/>
              </w:tabs>
              <w:spacing w:after="0"/>
              <w:ind w:firstLine="714"/>
              <w:contextualSpacing/>
              <w:rPr>
                <w:rFonts w:ascii="Times New Roman" w:hAnsi="Times New Roman" w:cs="Times New Roman"/>
                <w:color w:val="00000A"/>
                <w:sz w:val="28"/>
                <w:szCs w:val="28"/>
              </w:rPr>
            </w:pPr>
            <w:r w:rsidRPr="004656E0">
              <w:rPr>
                <w:rFonts w:ascii="Times New Roman" w:hAnsi="Times New Roman" w:cs="Times New Roman"/>
                <w:iCs/>
                <w:color w:val="00000A"/>
                <w:sz w:val="28"/>
                <w:szCs w:val="28"/>
              </w:rPr>
              <w:t>9.</w:t>
            </w:r>
          </w:p>
        </w:tc>
        <w:tc>
          <w:tcPr>
            <w:tcW w:w="5065" w:type="dxa"/>
            <w:tcBorders>
              <w:top w:val="single" w:sz="2" w:space="0" w:color="000001"/>
              <w:left w:val="single" w:sz="2" w:space="0" w:color="000001"/>
              <w:bottom w:val="single" w:sz="2" w:space="0" w:color="000001"/>
            </w:tcBorders>
            <w:shd w:val="clear" w:color="auto" w:fill="auto"/>
            <w:tcMar>
              <w:left w:w="39" w:type="dxa"/>
            </w:tcMar>
          </w:tcPr>
          <w:p w:rsidR="007164B4" w:rsidRPr="004656E0" w:rsidRDefault="007164B4" w:rsidP="004656E0">
            <w:pPr>
              <w:tabs>
                <w:tab w:val="left" w:pos="9639"/>
              </w:tabs>
              <w:spacing w:after="0"/>
              <w:ind w:firstLine="348"/>
              <w:contextualSpacing/>
              <w:rPr>
                <w:rFonts w:ascii="Times New Roman" w:hAnsi="Times New Roman" w:cs="Times New Roman"/>
                <w:color w:val="00000A"/>
                <w:sz w:val="28"/>
                <w:szCs w:val="28"/>
              </w:rPr>
            </w:pPr>
            <w:r w:rsidRPr="004656E0">
              <w:rPr>
                <w:rFonts w:ascii="Times New Roman" w:hAnsi="Times New Roman" w:cs="Times New Roman"/>
                <w:iCs/>
                <w:color w:val="00000A"/>
                <w:sz w:val="28"/>
                <w:szCs w:val="28"/>
              </w:rPr>
              <w:t>ИП Зубараев Ш.</w:t>
            </w:r>
          </w:p>
        </w:tc>
        <w:tc>
          <w:tcPr>
            <w:tcW w:w="2873" w:type="dxa"/>
            <w:tcBorders>
              <w:top w:val="single" w:sz="2" w:space="0" w:color="000001"/>
              <w:left w:val="single" w:sz="2" w:space="0" w:color="000001"/>
              <w:bottom w:val="single" w:sz="2" w:space="0" w:color="000001"/>
              <w:right w:val="single" w:sz="2" w:space="0" w:color="000001"/>
            </w:tcBorders>
            <w:shd w:val="clear" w:color="auto" w:fill="auto"/>
            <w:tcMar>
              <w:left w:w="39" w:type="dxa"/>
            </w:tcMar>
          </w:tcPr>
          <w:p w:rsidR="007164B4" w:rsidRPr="004656E0" w:rsidRDefault="007164B4" w:rsidP="00EE70CB">
            <w:pPr>
              <w:tabs>
                <w:tab w:val="left" w:pos="9639"/>
              </w:tabs>
              <w:spacing w:after="0"/>
              <w:ind w:firstLine="714"/>
              <w:contextualSpacing/>
              <w:jc w:val="center"/>
              <w:rPr>
                <w:rFonts w:ascii="Times New Roman" w:hAnsi="Times New Roman" w:cs="Times New Roman"/>
                <w:color w:val="00000A"/>
                <w:sz w:val="28"/>
                <w:szCs w:val="28"/>
              </w:rPr>
            </w:pPr>
            <w:r w:rsidRPr="004656E0">
              <w:rPr>
                <w:rFonts w:ascii="Times New Roman" w:hAnsi="Times New Roman" w:cs="Times New Roman"/>
                <w:iCs/>
                <w:color w:val="00000A"/>
                <w:sz w:val="28"/>
                <w:szCs w:val="28"/>
              </w:rPr>
              <w:t>0.16</w:t>
            </w:r>
          </w:p>
        </w:tc>
      </w:tr>
      <w:tr w:rsidR="007164B4" w:rsidRPr="004656E0" w:rsidTr="004656E0">
        <w:trPr>
          <w:jc w:val="right"/>
        </w:trPr>
        <w:tc>
          <w:tcPr>
            <w:tcW w:w="1275" w:type="dxa"/>
            <w:tcBorders>
              <w:top w:val="single" w:sz="2" w:space="0" w:color="000001"/>
              <w:left w:val="single" w:sz="2" w:space="0" w:color="000001"/>
              <w:bottom w:val="single" w:sz="2" w:space="0" w:color="000001"/>
            </w:tcBorders>
            <w:shd w:val="clear" w:color="auto" w:fill="auto"/>
            <w:tcMar>
              <w:left w:w="39" w:type="dxa"/>
            </w:tcMar>
          </w:tcPr>
          <w:p w:rsidR="007164B4" w:rsidRPr="004656E0" w:rsidRDefault="007164B4" w:rsidP="00EE70CB">
            <w:pPr>
              <w:tabs>
                <w:tab w:val="left" w:pos="9639"/>
              </w:tabs>
              <w:spacing w:after="0"/>
              <w:ind w:firstLine="714"/>
              <w:contextualSpacing/>
              <w:rPr>
                <w:rFonts w:ascii="Times New Roman" w:hAnsi="Times New Roman" w:cs="Times New Roman"/>
                <w:color w:val="00000A"/>
                <w:sz w:val="28"/>
                <w:szCs w:val="28"/>
              </w:rPr>
            </w:pPr>
            <w:r w:rsidRPr="004656E0">
              <w:rPr>
                <w:rFonts w:ascii="Times New Roman" w:hAnsi="Times New Roman" w:cs="Times New Roman"/>
                <w:iCs/>
                <w:color w:val="00000A"/>
                <w:sz w:val="28"/>
                <w:szCs w:val="28"/>
              </w:rPr>
              <w:t xml:space="preserve">10. </w:t>
            </w:r>
          </w:p>
        </w:tc>
        <w:tc>
          <w:tcPr>
            <w:tcW w:w="5065" w:type="dxa"/>
            <w:tcBorders>
              <w:top w:val="single" w:sz="2" w:space="0" w:color="000001"/>
              <w:left w:val="single" w:sz="2" w:space="0" w:color="000001"/>
              <w:bottom w:val="single" w:sz="2" w:space="0" w:color="000001"/>
            </w:tcBorders>
            <w:shd w:val="clear" w:color="auto" w:fill="auto"/>
            <w:tcMar>
              <w:left w:w="39" w:type="dxa"/>
            </w:tcMar>
          </w:tcPr>
          <w:p w:rsidR="007164B4" w:rsidRPr="004656E0" w:rsidRDefault="007164B4" w:rsidP="004656E0">
            <w:pPr>
              <w:tabs>
                <w:tab w:val="left" w:pos="9639"/>
              </w:tabs>
              <w:spacing w:after="0"/>
              <w:ind w:firstLine="348"/>
              <w:contextualSpacing/>
              <w:rPr>
                <w:rFonts w:ascii="Times New Roman" w:hAnsi="Times New Roman" w:cs="Times New Roman"/>
                <w:color w:val="00000A"/>
                <w:sz w:val="28"/>
                <w:szCs w:val="28"/>
              </w:rPr>
            </w:pPr>
            <w:r w:rsidRPr="004656E0">
              <w:rPr>
                <w:rFonts w:ascii="Times New Roman" w:hAnsi="Times New Roman" w:cs="Times New Roman"/>
                <w:iCs/>
                <w:color w:val="00000A"/>
                <w:sz w:val="28"/>
                <w:szCs w:val="28"/>
              </w:rPr>
              <w:t>Электросети</w:t>
            </w:r>
          </w:p>
        </w:tc>
        <w:tc>
          <w:tcPr>
            <w:tcW w:w="2873" w:type="dxa"/>
            <w:tcBorders>
              <w:top w:val="single" w:sz="2" w:space="0" w:color="000001"/>
              <w:left w:val="single" w:sz="2" w:space="0" w:color="000001"/>
              <w:bottom w:val="single" w:sz="2" w:space="0" w:color="000001"/>
              <w:right w:val="single" w:sz="2" w:space="0" w:color="000001"/>
            </w:tcBorders>
            <w:shd w:val="clear" w:color="auto" w:fill="auto"/>
            <w:tcMar>
              <w:left w:w="39" w:type="dxa"/>
            </w:tcMar>
          </w:tcPr>
          <w:p w:rsidR="007164B4" w:rsidRPr="004656E0" w:rsidRDefault="007164B4" w:rsidP="00EE70CB">
            <w:pPr>
              <w:tabs>
                <w:tab w:val="left" w:pos="9639"/>
              </w:tabs>
              <w:spacing w:after="0"/>
              <w:ind w:firstLine="714"/>
              <w:contextualSpacing/>
              <w:jc w:val="center"/>
              <w:rPr>
                <w:rFonts w:ascii="Times New Roman" w:hAnsi="Times New Roman" w:cs="Times New Roman"/>
                <w:color w:val="00000A"/>
                <w:sz w:val="28"/>
                <w:szCs w:val="28"/>
              </w:rPr>
            </w:pPr>
            <w:r w:rsidRPr="004656E0">
              <w:rPr>
                <w:rFonts w:ascii="Times New Roman" w:hAnsi="Times New Roman" w:cs="Times New Roman"/>
                <w:iCs/>
                <w:color w:val="00000A"/>
                <w:sz w:val="28"/>
                <w:szCs w:val="28"/>
              </w:rPr>
              <w:t>0.01</w:t>
            </w:r>
          </w:p>
        </w:tc>
      </w:tr>
      <w:tr w:rsidR="007164B4" w:rsidRPr="004656E0" w:rsidTr="004656E0">
        <w:trPr>
          <w:jc w:val="right"/>
        </w:trPr>
        <w:tc>
          <w:tcPr>
            <w:tcW w:w="1275" w:type="dxa"/>
            <w:tcBorders>
              <w:top w:val="single" w:sz="2" w:space="0" w:color="000001"/>
              <w:left w:val="single" w:sz="2" w:space="0" w:color="000001"/>
              <w:bottom w:val="single" w:sz="2" w:space="0" w:color="000001"/>
            </w:tcBorders>
            <w:shd w:val="clear" w:color="auto" w:fill="auto"/>
            <w:tcMar>
              <w:left w:w="39" w:type="dxa"/>
            </w:tcMar>
          </w:tcPr>
          <w:p w:rsidR="007164B4" w:rsidRPr="004656E0" w:rsidRDefault="007164B4" w:rsidP="00EE70CB">
            <w:pPr>
              <w:tabs>
                <w:tab w:val="left" w:pos="9639"/>
              </w:tabs>
              <w:spacing w:after="0"/>
              <w:ind w:firstLine="714"/>
              <w:contextualSpacing/>
              <w:rPr>
                <w:rFonts w:ascii="Times New Roman" w:hAnsi="Times New Roman" w:cs="Times New Roman"/>
                <w:color w:val="00000A"/>
                <w:sz w:val="28"/>
                <w:szCs w:val="28"/>
              </w:rPr>
            </w:pPr>
            <w:r w:rsidRPr="004656E0">
              <w:rPr>
                <w:rFonts w:ascii="Times New Roman" w:hAnsi="Times New Roman" w:cs="Times New Roman"/>
                <w:iCs/>
                <w:color w:val="00000A"/>
                <w:sz w:val="28"/>
                <w:szCs w:val="28"/>
              </w:rPr>
              <w:t>11</w:t>
            </w:r>
          </w:p>
        </w:tc>
        <w:tc>
          <w:tcPr>
            <w:tcW w:w="5065" w:type="dxa"/>
            <w:tcBorders>
              <w:top w:val="single" w:sz="2" w:space="0" w:color="000001"/>
              <w:left w:val="single" w:sz="2" w:space="0" w:color="000001"/>
              <w:bottom w:val="single" w:sz="2" w:space="0" w:color="000001"/>
            </w:tcBorders>
            <w:shd w:val="clear" w:color="auto" w:fill="auto"/>
            <w:tcMar>
              <w:left w:w="39" w:type="dxa"/>
            </w:tcMar>
          </w:tcPr>
          <w:p w:rsidR="007164B4" w:rsidRPr="004656E0" w:rsidRDefault="007164B4" w:rsidP="004656E0">
            <w:pPr>
              <w:tabs>
                <w:tab w:val="left" w:pos="9639"/>
              </w:tabs>
              <w:spacing w:after="0"/>
              <w:ind w:firstLine="348"/>
              <w:contextualSpacing/>
              <w:rPr>
                <w:rFonts w:ascii="Times New Roman" w:hAnsi="Times New Roman" w:cs="Times New Roman"/>
                <w:color w:val="00000A"/>
                <w:sz w:val="28"/>
                <w:szCs w:val="28"/>
              </w:rPr>
            </w:pPr>
            <w:r w:rsidRPr="004656E0">
              <w:rPr>
                <w:rFonts w:ascii="Times New Roman" w:hAnsi="Times New Roman" w:cs="Times New Roman"/>
                <w:iCs/>
                <w:color w:val="00000A"/>
                <w:sz w:val="28"/>
                <w:szCs w:val="28"/>
              </w:rPr>
              <w:t>Санаторий «Маныч»</w:t>
            </w:r>
          </w:p>
        </w:tc>
        <w:tc>
          <w:tcPr>
            <w:tcW w:w="2873" w:type="dxa"/>
            <w:tcBorders>
              <w:top w:val="single" w:sz="2" w:space="0" w:color="000001"/>
              <w:left w:val="single" w:sz="2" w:space="0" w:color="000001"/>
              <w:bottom w:val="single" w:sz="2" w:space="0" w:color="000001"/>
              <w:right w:val="single" w:sz="2" w:space="0" w:color="000001"/>
            </w:tcBorders>
            <w:shd w:val="clear" w:color="auto" w:fill="auto"/>
            <w:tcMar>
              <w:left w:w="39" w:type="dxa"/>
            </w:tcMar>
          </w:tcPr>
          <w:p w:rsidR="007164B4" w:rsidRPr="004656E0" w:rsidRDefault="007164B4" w:rsidP="00EE70CB">
            <w:pPr>
              <w:tabs>
                <w:tab w:val="left" w:pos="9639"/>
              </w:tabs>
              <w:spacing w:after="0"/>
              <w:ind w:firstLine="714"/>
              <w:contextualSpacing/>
              <w:jc w:val="center"/>
              <w:rPr>
                <w:rFonts w:ascii="Times New Roman" w:hAnsi="Times New Roman" w:cs="Times New Roman"/>
                <w:iCs/>
                <w:color w:val="00000A"/>
                <w:sz w:val="28"/>
                <w:szCs w:val="28"/>
              </w:rPr>
            </w:pPr>
            <w:r w:rsidRPr="004656E0">
              <w:rPr>
                <w:rFonts w:ascii="Times New Roman" w:hAnsi="Times New Roman" w:cs="Times New Roman"/>
                <w:iCs/>
                <w:color w:val="00000A"/>
                <w:sz w:val="28"/>
                <w:szCs w:val="28"/>
              </w:rPr>
              <w:t>0.05</w:t>
            </w:r>
          </w:p>
        </w:tc>
      </w:tr>
    </w:tbl>
    <w:p w:rsidR="00EE70CB" w:rsidRDefault="00EE70CB" w:rsidP="00EE70CB">
      <w:pPr>
        <w:tabs>
          <w:tab w:val="left" w:pos="0"/>
        </w:tabs>
        <w:spacing w:after="0" w:line="240" w:lineRule="auto"/>
        <w:contextualSpacing/>
        <w:rPr>
          <w:rFonts w:ascii="Times New Roman" w:hAnsi="Times New Roman" w:cs="Times New Roman"/>
          <w:bCs/>
          <w:color w:val="000000"/>
          <w:sz w:val="28"/>
          <w:szCs w:val="28"/>
        </w:rPr>
      </w:pPr>
    </w:p>
    <w:p w:rsidR="00EE70CB" w:rsidRDefault="00EE70CB" w:rsidP="004656E0">
      <w:pPr>
        <w:tabs>
          <w:tab w:val="left" w:pos="0"/>
        </w:tabs>
        <w:spacing w:after="0" w:line="240" w:lineRule="auto"/>
        <w:ind w:firstLine="709"/>
        <w:contextualSpacing/>
        <w:rPr>
          <w:rFonts w:ascii="Times New Roman" w:hAnsi="Times New Roman" w:cs="Times New Roman"/>
          <w:bCs/>
          <w:color w:val="000000"/>
          <w:sz w:val="28"/>
          <w:szCs w:val="28"/>
        </w:rPr>
      </w:pPr>
      <w:r>
        <w:rPr>
          <w:rFonts w:ascii="Times New Roman" w:hAnsi="Times New Roman" w:cs="Times New Roman"/>
          <w:bCs/>
          <w:color w:val="000000"/>
          <w:sz w:val="28"/>
          <w:szCs w:val="28"/>
        </w:rPr>
        <w:lastRenderedPageBreak/>
        <w:t>На территории охранной зоны расположены населенные пункты, сведения о которых приведены в таблице 12.3.</w:t>
      </w:r>
    </w:p>
    <w:p w:rsidR="004656E0" w:rsidRDefault="004656E0" w:rsidP="004656E0">
      <w:pPr>
        <w:tabs>
          <w:tab w:val="left" w:pos="0"/>
        </w:tabs>
        <w:spacing w:after="0" w:line="240" w:lineRule="auto"/>
        <w:ind w:firstLine="709"/>
        <w:contextualSpacing/>
        <w:rPr>
          <w:rFonts w:ascii="Times New Roman" w:hAnsi="Times New Roman" w:cs="Times New Roman"/>
          <w:bCs/>
          <w:color w:val="000000"/>
          <w:sz w:val="28"/>
          <w:szCs w:val="28"/>
        </w:rPr>
      </w:pPr>
    </w:p>
    <w:p w:rsidR="007164B4" w:rsidRPr="007C56FE" w:rsidRDefault="00EE70CB" w:rsidP="004656E0">
      <w:pPr>
        <w:tabs>
          <w:tab w:val="left" w:pos="0"/>
        </w:tabs>
        <w:spacing w:after="0" w:line="240" w:lineRule="auto"/>
        <w:ind w:firstLine="714"/>
        <w:contextualSpacing/>
        <w:rPr>
          <w:rFonts w:ascii="Times New Roman" w:hAnsi="Times New Roman" w:cs="Times New Roman"/>
          <w:bCs/>
          <w:color w:val="000000"/>
          <w:sz w:val="28"/>
          <w:szCs w:val="28"/>
        </w:rPr>
      </w:pPr>
      <w:r w:rsidRPr="007C56FE">
        <w:rPr>
          <w:rFonts w:ascii="Times New Roman" w:hAnsi="Times New Roman" w:cs="Times New Roman"/>
          <w:bCs/>
          <w:color w:val="000000"/>
          <w:sz w:val="28"/>
          <w:szCs w:val="28"/>
        </w:rPr>
        <w:t>Таблица 12.4.</w:t>
      </w:r>
      <w:r w:rsidR="004656E0" w:rsidRPr="007C56FE">
        <w:rPr>
          <w:rFonts w:ascii="Times New Roman" w:hAnsi="Times New Roman" w:cs="Times New Roman"/>
          <w:bCs/>
          <w:color w:val="000000"/>
          <w:sz w:val="28"/>
          <w:szCs w:val="28"/>
        </w:rPr>
        <w:t xml:space="preserve"> </w:t>
      </w:r>
      <w:r w:rsidR="007164B4" w:rsidRPr="007C56FE">
        <w:rPr>
          <w:rFonts w:ascii="Times New Roman" w:hAnsi="Times New Roman" w:cs="Times New Roman"/>
          <w:bCs/>
          <w:color w:val="000000"/>
          <w:sz w:val="28"/>
          <w:szCs w:val="28"/>
        </w:rPr>
        <w:t>Населенные пункты, ра</w:t>
      </w:r>
      <w:r w:rsidRPr="007C56FE">
        <w:rPr>
          <w:rFonts w:ascii="Times New Roman" w:hAnsi="Times New Roman" w:cs="Times New Roman"/>
          <w:bCs/>
          <w:color w:val="000000"/>
          <w:sz w:val="28"/>
          <w:szCs w:val="28"/>
        </w:rPr>
        <w:t>сположенные в охранной зоне запо</w:t>
      </w:r>
      <w:r w:rsidR="007164B4" w:rsidRPr="007C56FE">
        <w:rPr>
          <w:rFonts w:ascii="Times New Roman" w:hAnsi="Times New Roman" w:cs="Times New Roman"/>
          <w:bCs/>
          <w:color w:val="000000"/>
          <w:sz w:val="28"/>
          <w:szCs w:val="28"/>
        </w:rPr>
        <w:t>ведника «Ростовский»</w:t>
      </w:r>
      <w:r w:rsidR="004656E0" w:rsidRPr="007C56FE">
        <w:rPr>
          <w:rFonts w:ascii="Times New Roman" w:hAnsi="Times New Roman" w:cs="Times New Roman"/>
          <w:bCs/>
          <w:color w:val="000000"/>
          <w:sz w:val="28"/>
          <w:szCs w:val="28"/>
        </w:rPr>
        <w:t>.</w:t>
      </w:r>
    </w:p>
    <w:tbl>
      <w:tblPr>
        <w:tblW w:w="9193" w:type="dxa"/>
        <w:jc w:val="right"/>
        <w:tblBorders>
          <w:top w:val="single" w:sz="2" w:space="0" w:color="000001"/>
          <w:left w:val="single" w:sz="2" w:space="0" w:color="000001"/>
          <w:bottom w:val="single" w:sz="2" w:space="0" w:color="000001"/>
          <w:insideH w:val="single" w:sz="2" w:space="0" w:color="000001"/>
        </w:tblBorders>
        <w:tblCellMar>
          <w:top w:w="55" w:type="dxa"/>
          <w:left w:w="39" w:type="dxa"/>
          <w:bottom w:w="55" w:type="dxa"/>
          <w:right w:w="55" w:type="dxa"/>
        </w:tblCellMar>
        <w:tblLook w:val="04A0" w:firstRow="1" w:lastRow="0" w:firstColumn="1" w:lastColumn="0" w:noHBand="0" w:noVBand="1"/>
      </w:tblPr>
      <w:tblGrid>
        <w:gridCol w:w="1216"/>
        <w:gridCol w:w="3534"/>
        <w:gridCol w:w="4443"/>
      </w:tblGrid>
      <w:tr w:rsidR="007164B4" w:rsidRPr="007164B4" w:rsidTr="00EE70CB">
        <w:trPr>
          <w:jc w:val="right"/>
        </w:trPr>
        <w:tc>
          <w:tcPr>
            <w:tcW w:w="1216" w:type="dxa"/>
            <w:tcBorders>
              <w:top w:val="single" w:sz="2" w:space="0" w:color="000001"/>
              <w:left w:val="single" w:sz="2" w:space="0" w:color="000001"/>
              <w:bottom w:val="single" w:sz="2" w:space="0" w:color="000001"/>
            </w:tcBorders>
            <w:shd w:val="clear" w:color="auto" w:fill="auto"/>
            <w:tcMar>
              <w:left w:w="39" w:type="dxa"/>
            </w:tcMar>
          </w:tcPr>
          <w:p w:rsidR="007164B4" w:rsidRPr="007164B4" w:rsidRDefault="007164B4" w:rsidP="00EE70CB">
            <w:pPr>
              <w:tabs>
                <w:tab w:val="left" w:pos="9639"/>
              </w:tabs>
              <w:spacing w:after="0"/>
              <w:ind w:firstLine="714"/>
              <w:contextualSpacing/>
              <w:rPr>
                <w:rFonts w:ascii="Times New Roman" w:hAnsi="Times New Roman" w:cs="Times New Roman"/>
                <w:color w:val="00000A"/>
                <w:sz w:val="28"/>
                <w:szCs w:val="28"/>
              </w:rPr>
            </w:pPr>
            <w:r w:rsidRPr="007164B4">
              <w:rPr>
                <w:rFonts w:ascii="Times New Roman" w:hAnsi="Times New Roman" w:cs="Times New Roman"/>
                <w:color w:val="00000A"/>
                <w:sz w:val="28"/>
                <w:szCs w:val="28"/>
              </w:rPr>
              <w:t>№</w:t>
            </w:r>
          </w:p>
        </w:tc>
        <w:tc>
          <w:tcPr>
            <w:tcW w:w="3534" w:type="dxa"/>
            <w:tcBorders>
              <w:top w:val="single" w:sz="2" w:space="0" w:color="000001"/>
              <w:left w:val="single" w:sz="2" w:space="0" w:color="000001"/>
              <w:bottom w:val="single" w:sz="2" w:space="0" w:color="000001"/>
            </w:tcBorders>
            <w:shd w:val="clear" w:color="auto" w:fill="auto"/>
            <w:tcMar>
              <w:left w:w="39" w:type="dxa"/>
            </w:tcMar>
          </w:tcPr>
          <w:p w:rsidR="007164B4" w:rsidRPr="007164B4" w:rsidRDefault="007164B4" w:rsidP="00EE70CB">
            <w:pPr>
              <w:tabs>
                <w:tab w:val="left" w:pos="9639"/>
              </w:tabs>
              <w:spacing w:after="0"/>
              <w:ind w:firstLine="714"/>
              <w:contextualSpacing/>
              <w:jc w:val="center"/>
              <w:rPr>
                <w:rFonts w:ascii="Times New Roman" w:hAnsi="Times New Roman" w:cs="Times New Roman"/>
                <w:color w:val="00000A"/>
                <w:sz w:val="28"/>
                <w:szCs w:val="28"/>
              </w:rPr>
            </w:pPr>
            <w:r w:rsidRPr="007164B4">
              <w:rPr>
                <w:rFonts w:ascii="Times New Roman" w:hAnsi="Times New Roman" w:cs="Times New Roman"/>
                <w:color w:val="00000A"/>
                <w:sz w:val="28"/>
                <w:szCs w:val="28"/>
              </w:rPr>
              <w:t>Наименование населенного пункта</w:t>
            </w:r>
          </w:p>
        </w:tc>
        <w:tc>
          <w:tcPr>
            <w:tcW w:w="4443" w:type="dxa"/>
            <w:tcBorders>
              <w:top w:val="single" w:sz="2" w:space="0" w:color="000001"/>
              <w:left w:val="single" w:sz="2" w:space="0" w:color="000001"/>
              <w:bottom w:val="single" w:sz="2" w:space="0" w:color="000001"/>
              <w:right w:val="single" w:sz="2" w:space="0" w:color="000001"/>
            </w:tcBorders>
            <w:shd w:val="clear" w:color="auto" w:fill="auto"/>
            <w:tcMar>
              <w:left w:w="39" w:type="dxa"/>
            </w:tcMar>
          </w:tcPr>
          <w:p w:rsidR="007164B4" w:rsidRPr="007164B4" w:rsidRDefault="007164B4" w:rsidP="00EE70CB">
            <w:pPr>
              <w:tabs>
                <w:tab w:val="left" w:pos="9639"/>
              </w:tabs>
              <w:spacing w:after="0"/>
              <w:ind w:firstLine="714"/>
              <w:contextualSpacing/>
              <w:jc w:val="center"/>
              <w:rPr>
                <w:rFonts w:ascii="Times New Roman" w:hAnsi="Times New Roman" w:cs="Times New Roman"/>
                <w:color w:val="00000A"/>
                <w:sz w:val="28"/>
                <w:szCs w:val="28"/>
              </w:rPr>
            </w:pPr>
            <w:r w:rsidRPr="007164B4">
              <w:rPr>
                <w:rFonts w:ascii="Times New Roman" w:hAnsi="Times New Roman" w:cs="Times New Roman"/>
                <w:color w:val="00000A"/>
                <w:sz w:val="28"/>
                <w:szCs w:val="28"/>
              </w:rPr>
              <w:t>Занимаемая доля площади охранной зоны, (%)</w:t>
            </w:r>
          </w:p>
        </w:tc>
      </w:tr>
      <w:tr w:rsidR="007164B4" w:rsidRPr="007164B4" w:rsidTr="00EE70CB">
        <w:trPr>
          <w:jc w:val="right"/>
        </w:trPr>
        <w:tc>
          <w:tcPr>
            <w:tcW w:w="1216" w:type="dxa"/>
            <w:tcBorders>
              <w:top w:val="single" w:sz="2" w:space="0" w:color="000001"/>
              <w:left w:val="single" w:sz="2" w:space="0" w:color="000001"/>
              <w:bottom w:val="single" w:sz="2" w:space="0" w:color="000001"/>
            </w:tcBorders>
            <w:shd w:val="clear" w:color="auto" w:fill="auto"/>
            <w:tcMar>
              <w:left w:w="39" w:type="dxa"/>
            </w:tcMar>
          </w:tcPr>
          <w:p w:rsidR="007164B4" w:rsidRPr="007164B4" w:rsidRDefault="007164B4" w:rsidP="00EE70CB">
            <w:pPr>
              <w:tabs>
                <w:tab w:val="left" w:pos="9639"/>
              </w:tabs>
              <w:spacing w:after="0"/>
              <w:ind w:firstLine="714"/>
              <w:contextualSpacing/>
              <w:rPr>
                <w:rFonts w:ascii="Times New Roman" w:hAnsi="Times New Roman" w:cs="Times New Roman"/>
                <w:color w:val="00000A"/>
                <w:sz w:val="28"/>
                <w:szCs w:val="28"/>
              </w:rPr>
            </w:pPr>
            <w:r w:rsidRPr="007164B4">
              <w:rPr>
                <w:rFonts w:ascii="Times New Roman" w:hAnsi="Times New Roman" w:cs="Times New Roman"/>
                <w:color w:val="00000A"/>
                <w:sz w:val="28"/>
                <w:szCs w:val="28"/>
              </w:rPr>
              <w:t xml:space="preserve">1. </w:t>
            </w:r>
          </w:p>
        </w:tc>
        <w:tc>
          <w:tcPr>
            <w:tcW w:w="3534" w:type="dxa"/>
            <w:tcBorders>
              <w:top w:val="single" w:sz="2" w:space="0" w:color="000001"/>
              <w:left w:val="single" w:sz="2" w:space="0" w:color="000001"/>
              <w:bottom w:val="single" w:sz="2" w:space="0" w:color="000001"/>
            </w:tcBorders>
            <w:shd w:val="clear" w:color="auto" w:fill="auto"/>
            <w:tcMar>
              <w:left w:w="39" w:type="dxa"/>
            </w:tcMar>
          </w:tcPr>
          <w:p w:rsidR="007164B4" w:rsidRPr="007164B4" w:rsidRDefault="007164B4" w:rsidP="00EE70CB">
            <w:pPr>
              <w:tabs>
                <w:tab w:val="left" w:pos="9639"/>
              </w:tabs>
              <w:spacing w:after="0" w:line="240" w:lineRule="auto"/>
              <w:ind w:firstLine="714"/>
              <w:contextualSpacing/>
              <w:rPr>
                <w:rFonts w:ascii="Times New Roman" w:hAnsi="Times New Roman" w:cs="Times New Roman"/>
                <w:bCs/>
                <w:color w:val="000000"/>
                <w:sz w:val="28"/>
                <w:szCs w:val="28"/>
              </w:rPr>
            </w:pPr>
            <w:r w:rsidRPr="007164B4">
              <w:rPr>
                <w:rFonts w:ascii="Times New Roman" w:hAnsi="Times New Roman" w:cs="Times New Roman"/>
                <w:bCs/>
                <w:iCs/>
                <w:color w:val="000000"/>
                <w:sz w:val="28"/>
                <w:szCs w:val="28"/>
              </w:rPr>
              <w:t>п. Стрепетов</w:t>
            </w:r>
          </w:p>
        </w:tc>
        <w:tc>
          <w:tcPr>
            <w:tcW w:w="4443" w:type="dxa"/>
            <w:tcBorders>
              <w:top w:val="single" w:sz="2" w:space="0" w:color="000001"/>
              <w:left w:val="single" w:sz="2" w:space="0" w:color="000001"/>
              <w:bottom w:val="single" w:sz="2" w:space="0" w:color="000001"/>
              <w:right w:val="single" w:sz="2" w:space="0" w:color="000001"/>
            </w:tcBorders>
            <w:shd w:val="clear" w:color="auto" w:fill="auto"/>
            <w:tcMar>
              <w:left w:w="39" w:type="dxa"/>
            </w:tcMar>
          </w:tcPr>
          <w:p w:rsidR="007164B4" w:rsidRPr="007164B4" w:rsidRDefault="007164B4" w:rsidP="00EE70CB">
            <w:pPr>
              <w:tabs>
                <w:tab w:val="left" w:pos="9639"/>
              </w:tabs>
              <w:spacing w:after="0"/>
              <w:ind w:firstLine="714"/>
              <w:contextualSpacing/>
              <w:jc w:val="center"/>
              <w:rPr>
                <w:rFonts w:ascii="Times New Roman" w:hAnsi="Times New Roman" w:cs="Times New Roman"/>
                <w:color w:val="00000A"/>
                <w:sz w:val="28"/>
                <w:szCs w:val="28"/>
              </w:rPr>
            </w:pPr>
            <w:r w:rsidRPr="007164B4">
              <w:rPr>
                <w:rFonts w:ascii="Times New Roman" w:hAnsi="Times New Roman" w:cs="Times New Roman"/>
                <w:iCs/>
                <w:color w:val="00000A"/>
                <w:sz w:val="28"/>
                <w:szCs w:val="28"/>
              </w:rPr>
              <w:t>0.01</w:t>
            </w:r>
          </w:p>
        </w:tc>
      </w:tr>
      <w:tr w:rsidR="007164B4" w:rsidRPr="007164B4" w:rsidTr="00EE70CB">
        <w:trPr>
          <w:jc w:val="right"/>
        </w:trPr>
        <w:tc>
          <w:tcPr>
            <w:tcW w:w="1216" w:type="dxa"/>
            <w:tcBorders>
              <w:top w:val="single" w:sz="2" w:space="0" w:color="000001"/>
              <w:left w:val="single" w:sz="2" w:space="0" w:color="000001"/>
              <w:bottom w:val="single" w:sz="2" w:space="0" w:color="000001"/>
            </w:tcBorders>
            <w:shd w:val="clear" w:color="auto" w:fill="auto"/>
            <w:tcMar>
              <w:left w:w="39" w:type="dxa"/>
            </w:tcMar>
          </w:tcPr>
          <w:p w:rsidR="007164B4" w:rsidRPr="007164B4" w:rsidRDefault="007164B4" w:rsidP="00EE70CB">
            <w:pPr>
              <w:tabs>
                <w:tab w:val="left" w:pos="9639"/>
              </w:tabs>
              <w:spacing w:after="0"/>
              <w:ind w:firstLine="714"/>
              <w:contextualSpacing/>
              <w:rPr>
                <w:rFonts w:ascii="Times New Roman" w:hAnsi="Times New Roman" w:cs="Times New Roman"/>
                <w:color w:val="00000A"/>
                <w:sz w:val="28"/>
                <w:szCs w:val="28"/>
              </w:rPr>
            </w:pPr>
            <w:r w:rsidRPr="007164B4">
              <w:rPr>
                <w:rFonts w:ascii="Times New Roman" w:hAnsi="Times New Roman" w:cs="Times New Roman"/>
                <w:color w:val="00000A"/>
                <w:sz w:val="28"/>
                <w:szCs w:val="28"/>
              </w:rPr>
              <w:t xml:space="preserve">2. </w:t>
            </w:r>
          </w:p>
        </w:tc>
        <w:tc>
          <w:tcPr>
            <w:tcW w:w="3534" w:type="dxa"/>
            <w:tcBorders>
              <w:top w:val="single" w:sz="2" w:space="0" w:color="000001"/>
              <w:left w:val="single" w:sz="2" w:space="0" w:color="000001"/>
              <w:bottom w:val="single" w:sz="2" w:space="0" w:color="000001"/>
            </w:tcBorders>
            <w:shd w:val="clear" w:color="auto" w:fill="auto"/>
            <w:tcMar>
              <w:left w:w="39" w:type="dxa"/>
            </w:tcMar>
          </w:tcPr>
          <w:p w:rsidR="007164B4" w:rsidRPr="007164B4" w:rsidRDefault="007164B4" w:rsidP="00EE70CB">
            <w:pPr>
              <w:tabs>
                <w:tab w:val="left" w:pos="9639"/>
              </w:tabs>
              <w:spacing w:after="0" w:line="240" w:lineRule="auto"/>
              <w:ind w:firstLine="714"/>
              <w:contextualSpacing/>
              <w:rPr>
                <w:rFonts w:ascii="Times New Roman" w:hAnsi="Times New Roman" w:cs="Times New Roman"/>
                <w:bCs/>
                <w:color w:val="000000"/>
                <w:sz w:val="28"/>
                <w:szCs w:val="28"/>
              </w:rPr>
            </w:pPr>
            <w:r w:rsidRPr="007164B4">
              <w:rPr>
                <w:rFonts w:ascii="Times New Roman" w:hAnsi="Times New Roman" w:cs="Times New Roman"/>
                <w:bCs/>
                <w:iCs/>
                <w:color w:val="000000"/>
                <w:sz w:val="28"/>
                <w:szCs w:val="28"/>
              </w:rPr>
              <w:t>п. Правобережный</w:t>
            </w:r>
          </w:p>
        </w:tc>
        <w:tc>
          <w:tcPr>
            <w:tcW w:w="4443" w:type="dxa"/>
            <w:tcBorders>
              <w:top w:val="single" w:sz="2" w:space="0" w:color="000001"/>
              <w:left w:val="single" w:sz="2" w:space="0" w:color="000001"/>
              <w:bottom w:val="single" w:sz="2" w:space="0" w:color="000001"/>
              <w:right w:val="single" w:sz="2" w:space="0" w:color="000001"/>
            </w:tcBorders>
            <w:shd w:val="clear" w:color="auto" w:fill="auto"/>
            <w:tcMar>
              <w:left w:w="39" w:type="dxa"/>
            </w:tcMar>
          </w:tcPr>
          <w:p w:rsidR="007164B4" w:rsidRPr="007164B4" w:rsidRDefault="007164B4" w:rsidP="00EE70CB">
            <w:pPr>
              <w:tabs>
                <w:tab w:val="left" w:pos="9639"/>
              </w:tabs>
              <w:spacing w:after="0"/>
              <w:ind w:firstLine="714"/>
              <w:contextualSpacing/>
              <w:jc w:val="center"/>
              <w:rPr>
                <w:rFonts w:ascii="Times New Roman" w:hAnsi="Times New Roman" w:cs="Times New Roman"/>
                <w:color w:val="00000A"/>
                <w:sz w:val="28"/>
                <w:szCs w:val="28"/>
              </w:rPr>
            </w:pPr>
            <w:r w:rsidRPr="007164B4">
              <w:rPr>
                <w:rFonts w:ascii="Times New Roman" w:hAnsi="Times New Roman" w:cs="Times New Roman"/>
                <w:iCs/>
                <w:color w:val="00000A"/>
                <w:sz w:val="28"/>
                <w:szCs w:val="28"/>
              </w:rPr>
              <w:t>0.01</w:t>
            </w:r>
          </w:p>
        </w:tc>
      </w:tr>
      <w:tr w:rsidR="007164B4" w:rsidRPr="007164B4" w:rsidTr="00EE70CB">
        <w:trPr>
          <w:jc w:val="right"/>
        </w:trPr>
        <w:tc>
          <w:tcPr>
            <w:tcW w:w="1216" w:type="dxa"/>
            <w:tcBorders>
              <w:top w:val="single" w:sz="2" w:space="0" w:color="000001"/>
              <w:left w:val="single" w:sz="2" w:space="0" w:color="000001"/>
              <w:bottom w:val="single" w:sz="2" w:space="0" w:color="000001"/>
            </w:tcBorders>
            <w:shd w:val="clear" w:color="auto" w:fill="auto"/>
            <w:tcMar>
              <w:left w:w="39" w:type="dxa"/>
            </w:tcMar>
          </w:tcPr>
          <w:p w:rsidR="007164B4" w:rsidRPr="007164B4" w:rsidRDefault="007164B4" w:rsidP="00EE70CB">
            <w:pPr>
              <w:tabs>
                <w:tab w:val="left" w:pos="9639"/>
              </w:tabs>
              <w:spacing w:after="0"/>
              <w:ind w:firstLine="714"/>
              <w:contextualSpacing/>
              <w:rPr>
                <w:rFonts w:ascii="Times New Roman" w:hAnsi="Times New Roman" w:cs="Times New Roman"/>
                <w:color w:val="00000A"/>
                <w:sz w:val="28"/>
                <w:szCs w:val="28"/>
              </w:rPr>
            </w:pPr>
            <w:r w:rsidRPr="007164B4">
              <w:rPr>
                <w:rFonts w:ascii="Times New Roman" w:hAnsi="Times New Roman" w:cs="Times New Roman"/>
                <w:color w:val="00000A"/>
                <w:sz w:val="28"/>
                <w:szCs w:val="28"/>
              </w:rPr>
              <w:t>3.</w:t>
            </w:r>
          </w:p>
        </w:tc>
        <w:tc>
          <w:tcPr>
            <w:tcW w:w="3534" w:type="dxa"/>
            <w:tcBorders>
              <w:top w:val="single" w:sz="2" w:space="0" w:color="000001"/>
              <w:left w:val="single" w:sz="2" w:space="0" w:color="000001"/>
              <w:bottom w:val="single" w:sz="2" w:space="0" w:color="000001"/>
            </w:tcBorders>
            <w:shd w:val="clear" w:color="auto" w:fill="auto"/>
            <w:tcMar>
              <w:left w:w="39" w:type="dxa"/>
            </w:tcMar>
          </w:tcPr>
          <w:p w:rsidR="007164B4" w:rsidRPr="007164B4" w:rsidRDefault="007164B4" w:rsidP="00EE70CB">
            <w:pPr>
              <w:tabs>
                <w:tab w:val="left" w:pos="9639"/>
              </w:tabs>
              <w:spacing w:after="0" w:line="240" w:lineRule="auto"/>
              <w:ind w:firstLine="714"/>
              <w:contextualSpacing/>
              <w:rPr>
                <w:rFonts w:ascii="Times New Roman" w:hAnsi="Times New Roman" w:cs="Times New Roman"/>
                <w:bCs/>
                <w:color w:val="000000"/>
                <w:sz w:val="28"/>
                <w:szCs w:val="28"/>
              </w:rPr>
            </w:pPr>
            <w:r w:rsidRPr="007164B4">
              <w:rPr>
                <w:rFonts w:ascii="Times New Roman" w:hAnsi="Times New Roman" w:cs="Times New Roman"/>
                <w:bCs/>
                <w:iCs/>
                <w:color w:val="000000"/>
                <w:sz w:val="28"/>
                <w:szCs w:val="28"/>
              </w:rPr>
              <w:t>п. Маныч</w:t>
            </w:r>
          </w:p>
        </w:tc>
        <w:tc>
          <w:tcPr>
            <w:tcW w:w="4443" w:type="dxa"/>
            <w:tcBorders>
              <w:top w:val="single" w:sz="2" w:space="0" w:color="000001"/>
              <w:left w:val="single" w:sz="2" w:space="0" w:color="000001"/>
              <w:bottom w:val="single" w:sz="2" w:space="0" w:color="000001"/>
              <w:right w:val="single" w:sz="2" w:space="0" w:color="000001"/>
            </w:tcBorders>
            <w:shd w:val="clear" w:color="auto" w:fill="auto"/>
            <w:tcMar>
              <w:left w:w="39" w:type="dxa"/>
            </w:tcMar>
          </w:tcPr>
          <w:p w:rsidR="007164B4" w:rsidRPr="007164B4" w:rsidRDefault="007164B4" w:rsidP="00EE70CB">
            <w:pPr>
              <w:tabs>
                <w:tab w:val="left" w:pos="9639"/>
              </w:tabs>
              <w:spacing w:after="0"/>
              <w:ind w:firstLine="714"/>
              <w:contextualSpacing/>
              <w:jc w:val="center"/>
              <w:rPr>
                <w:rFonts w:ascii="Times New Roman" w:hAnsi="Times New Roman" w:cs="Times New Roman"/>
                <w:color w:val="00000A"/>
                <w:sz w:val="28"/>
                <w:szCs w:val="28"/>
              </w:rPr>
            </w:pPr>
            <w:r w:rsidRPr="007164B4">
              <w:rPr>
                <w:rFonts w:ascii="Times New Roman" w:hAnsi="Times New Roman" w:cs="Times New Roman"/>
                <w:iCs/>
                <w:color w:val="00000A"/>
                <w:sz w:val="28"/>
                <w:szCs w:val="28"/>
              </w:rPr>
              <w:t>0.015</w:t>
            </w:r>
          </w:p>
        </w:tc>
      </w:tr>
      <w:tr w:rsidR="007164B4" w:rsidRPr="007164B4" w:rsidTr="00EE70CB">
        <w:trPr>
          <w:jc w:val="right"/>
        </w:trPr>
        <w:tc>
          <w:tcPr>
            <w:tcW w:w="1216" w:type="dxa"/>
            <w:tcBorders>
              <w:top w:val="single" w:sz="2" w:space="0" w:color="000001"/>
              <w:left w:val="single" w:sz="2" w:space="0" w:color="000001"/>
              <w:bottom w:val="single" w:sz="2" w:space="0" w:color="000001"/>
            </w:tcBorders>
            <w:shd w:val="clear" w:color="auto" w:fill="auto"/>
            <w:tcMar>
              <w:left w:w="39" w:type="dxa"/>
            </w:tcMar>
          </w:tcPr>
          <w:p w:rsidR="007164B4" w:rsidRPr="007164B4" w:rsidRDefault="007164B4" w:rsidP="00EE70CB">
            <w:pPr>
              <w:tabs>
                <w:tab w:val="left" w:pos="9639"/>
              </w:tabs>
              <w:spacing w:after="0"/>
              <w:ind w:firstLine="714"/>
              <w:contextualSpacing/>
              <w:rPr>
                <w:rFonts w:ascii="Times New Roman" w:hAnsi="Times New Roman" w:cs="Times New Roman"/>
                <w:color w:val="00000A"/>
                <w:sz w:val="28"/>
                <w:szCs w:val="28"/>
              </w:rPr>
            </w:pPr>
            <w:r w:rsidRPr="007164B4">
              <w:rPr>
                <w:rFonts w:ascii="Times New Roman" w:hAnsi="Times New Roman" w:cs="Times New Roman"/>
                <w:color w:val="00000A"/>
                <w:sz w:val="28"/>
                <w:szCs w:val="28"/>
              </w:rPr>
              <w:t xml:space="preserve">4. </w:t>
            </w:r>
          </w:p>
        </w:tc>
        <w:tc>
          <w:tcPr>
            <w:tcW w:w="3534" w:type="dxa"/>
            <w:tcBorders>
              <w:top w:val="single" w:sz="2" w:space="0" w:color="000001"/>
              <w:left w:val="single" w:sz="2" w:space="0" w:color="000001"/>
              <w:bottom w:val="single" w:sz="2" w:space="0" w:color="000001"/>
            </w:tcBorders>
            <w:shd w:val="clear" w:color="auto" w:fill="auto"/>
            <w:tcMar>
              <w:left w:w="39" w:type="dxa"/>
            </w:tcMar>
          </w:tcPr>
          <w:p w:rsidR="007164B4" w:rsidRPr="007164B4" w:rsidRDefault="007164B4" w:rsidP="00EE70CB">
            <w:pPr>
              <w:tabs>
                <w:tab w:val="left" w:pos="9639"/>
              </w:tabs>
              <w:spacing w:after="0" w:line="240" w:lineRule="auto"/>
              <w:ind w:firstLine="714"/>
              <w:contextualSpacing/>
              <w:rPr>
                <w:rFonts w:ascii="Times New Roman" w:hAnsi="Times New Roman" w:cs="Times New Roman"/>
                <w:bCs/>
                <w:color w:val="000000"/>
                <w:sz w:val="28"/>
                <w:szCs w:val="28"/>
              </w:rPr>
            </w:pPr>
            <w:r w:rsidRPr="007164B4">
              <w:rPr>
                <w:rFonts w:ascii="Times New Roman" w:hAnsi="Times New Roman" w:cs="Times New Roman"/>
                <w:bCs/>
                <w:iCs/>
                <w:color w:val="000000"/>
                <w:sz w:val="28"/>
                <w:szCs w:val="28"/>
              </w:rPr>
              <w:t>п. Рунный</w:t>
            </w:r>
          </w:p>
        </w:tc>
        <w:tc>
          <w:tcPr>
            <w:tcW w:w="4443" w:type="dxa"/>
            <w:tcBorders>
              <w:top w:val="single" w:sz="2" w:space="0" w:color="000001"/>
              <w:left w:val="single" w:sz="2" w:space="0" w:color="000001"/>
              <w:bottom w:val="single" w:sz="2" w:space="0" w:color="000001"/>
              <w:right w:val="single" w:sz="2" w:space="0" w:color="000001"/>
            </w:tcBorders>
            <w:shd w:val="clear" w:color="auto" w:fill="auto"/>
            <w:tcMar>
              <w:left w:w="39" w:type="dxa"/>
            </w:tcMar>
          </w:tcPr>
          <w:p w:rsidR="007164B4" w:rsidRPr="007164B4" w:rsidRDefault="007164B4" w:rsidP="00EE70CB">
            <w:pPr>
              <w:tabs>
                <w:tab w:val="left" w:pos="9639"/>
              </w:tabs>
              <w:spacing w:after="0"/>
              <w:ind w:firstLine="714"/>
              <w:contextualSpacing/>
              <w:jc w:val="center"/>
              <w:rPr>
                <w:rFonts w:ascii="Times New Roman" w:hAnsi="Times New Roman" w:cs="Times New Roman"/>
                <w:color w:val="00000A"/>
                <w:sz w:val="28"/>
                <w:szCs w:val="28"/>
              </w:rPr>
            </w:pPr>
            <w:r w:rsidRPr="007164B4">
              <w:rPr>
                <w:rFonts w:ascii="Times New Roman" w:hAnsi="Times New Roman" w:cs="Times New Roman"/>
                <w:iCs/>
                <w:color w:val="00000A"/>
                <w:sz w:val="28"/>
                <w:szCs w:val="28"/>
              </w:rPr>
              <w:t>0.01</w:t>
            </w:r>
          </w:p>
        </w:tc>
      </w:tr>
    </w:tbl>
    <w:p w:rsidR="007164B4" w:rsidRPr="007164B4" w:rsidRDefault="007164B4" w:rsidP="007164B4">
      <w:pPr>
        <w:tabs>
          <w:tab w:val="left" w:pos="0"/>
        </w:tabs>
        <w:spacing w:after="0" w:line="240" w:lineRule="auto"/>
        <w:ind w:firstLine="714"/>
        <w:contextualSpacing/>
        <w:jc w:val="both"/>
        <w:rPr>
          <w:rFonts w:ascii="Times New Roman" w:hAnsi="Times New Roman" w:cs="Times New Roman"/>
          <w:color w:val="000000"/>
          <w:sz w:val="28"/>
          <w:szCs w:val="28"/>
        </w:rPr>
      </w:pPr>
    </w:p>
    <w:p w:rsidR="007164B4" w:rsidRPr="007164B4" w:rsidRDefault="007164B4" w:rsidP="007164B4">
      <w:pPr>
        <w:tabs>
          <w:tab w:val="left" w:pos="0"/>
        </w:tabs>
        <w:spacing w:after="0" w:line="240" w:lineRule="auto"/>
        <w:ind w:firstLine="714"/>
        <w:contextualSpacing/>
        <w:jc w:val="both"/>
        <w:rPr>
          <w:rFonts w:ascii="Times New Roman" w:hAnsi="Times New Roman" w:cs="Times New Roman"/>
          <w:bCs/>
          <w:color w:val="000000"/>
          <w:sz w:val="28"/>
          <w:szCs w:val="28"/>
        </w:rPr>
      </w:pPr>
      <w:r w:rsidRPr="007164B4">
        <w:rPr>
          <w:rFonts w:ascii="Times New Roman" w:hAnsi="Times New Roman" w:cs="Times New Roman"/>
          <w:color w:val="000000"/>
          <w:sz w:val="28"/>
          <w:szCs w:val="28"/>
        </w:rPr>
        <w:t>В границах охранной зоны проходят л</w:t>
      </w:r>
      <w:r w:rsidRPr="007164B4">
        <w:rPr>
          <w:rFonts w:ascii="Times New Roman" w:hAnsi="Times New Roman" w:cs="Times New Roman"/>
          <w:bCs/>
          <w:color w:val="000000"/>
          <w:sz w:val="28"/>
          <w:szCs w:val="28"/>
        </w:rPr>
        <w:t>инии электропередач доля площади 0. 05 (%)</w:t>
      </w:r>
    </w:p>
    <w:p w:rsidR="007164B4" w:rsidRPr="007164B4" w:rsidRDefault="007164B4" w:rsidP="007164B4">
      <w:pPr>
        <w:tabs>
          <w:tab w:val="left" w:pos="0"/>
        </w:tabs>
        <w:spacing w:after="0" w:line="240" w:lineRule="auto"/>
        <w:ind w:firstLine="714"/>
        <w:contextualSpacing/>
        <w:jc w:val="both"/>
        <w:rPr>
          <w:rFonts w:ascii="Times New Roman" w:hAnsi="Times New Roman" w:cs="Times New Roman"/>
          <w:color w:val="000000"/>
          <w:sz w:val="28"/>
          <w:szCs w:val="28"/>
        </w:rPr>
      </w:pPr>
      <w:r w:rsidRPr="007164B4">
        <w:rPr>
          <w:rFonts w:ascii="Times New Roman" w:hAnsi="Times New Roman" w:cs="Times New Roman"/>
          <w:color w:val="000000"/>
          <w:sz w:val="28"/>
          <w:szCs w:val="28"/>
        </w:rPr>
        <w:t>Земли сель</w:t>
      </w:r>
      <w:r w:rsidR="00EE70CB">
        <w:rPr>
          <w:rFonts w:ascii="Times New Roman" w:hAnsi="Times New Roman" w:cs="Times New Roman"/>
          <w:color w:val="000000"/>
          <w:sz w:val="28"/>
          <w:szCs w:val="28"/>
        </w:rPr>
        <w:t xml:space="preserve">скохозяйственного </w:t>
      </w:r>
      <w:r w:rsidRPr="007164B4">
        <w:rPr>
          <w:rFonts w:ascii="Times New Roman" w:hAnsi="Times New Roman" w:cs="Times New Roman"/>
          <w:color w:val="000000"/>
          <w:sz w:val="28"/>
          <w:szCs w:val="28"/>
        </w:rPr>
        <w:t>назначения, занимают в охранной зоне заповедника 88%.</w:t>
      </w:r>
    </w:p>
    <w:p w:rsidR="004656E0" w:rsidRDefault="004656E0" w:rsidP="007164B4">
      <w:pPr>
        <w:tabs>
          <w:tab w:val="left" w:pos="0"/>
        </w:tabs>
        <w:spacing w:after="0" w:line="240" w:lineRule="auto"/>
        <w:ind w:firstLine="714"/>
        <w:contextualSpacing/>
        <w:jc w:val="both"/>
        <w:rPr>
          <w:rFonts w:ascii="Times New Roman" w:hAnsi="Times New Roman" w:cs="Times New Roman"/>
          <w:color w:val="00000A"/>
          <w:sz w:val="28"/>
          <w:szCs w:val="28"/>
        </w:rPr>
      </w:pPr>
    </w:p>
    <w:p w:rsidR="00EE70CB" w:rsidRPr="007C56FE" w:rsidRDefault="00EE70CB" w:rsidP="007164B4">
      <w:pPr>
        <w:tabs>
          <w:tab w:val="left" w:pos="0"/>
        </w:tabs>
        <w:spacing w:after="0" w:line="240" w:lineRule="auto"/>
        <w:ind w:firstLine="714"/>
        <w:contextualSpacing/>
        <w:jc w:val="both"/>
        <w:rPr>
          <w:rFonts w:ascii="Times New Roman" w:hAnsi="Times New Roman" w:cs="Times New Roman"/>
          <w:color w:val="00000A"/>
          <w:sz w:val="28"/>
          <w:szCs w:val="28"/>
        </w:rPr>
      </w:pPr>
      <w:r w:rsidRPr="007C56FE">
        <w:rPr>
          <w:rFonts w:ascii="Times New Roman" w:hAnsi="Times New Roman" w:cs="Times New Roman"/>
          <w:color w:val="00000A"/>
          <w:sz w:val="28"/>
          <w:szCs w:val="28"/>
        </w:rPr>
        <w:t>Таблица 12.5.</w:t>
      </w:r>
      <w:r w:rsidR="004656E0" w:rsidRPr="007C56FE">
        <w:rPr>
          <w:rFonts w:ascii="Times New Roman" w:hAnsi="Times New Roman" w:cs="Times New Roman"/>
          <w:color w:val="00000A"/>
          <w:sz w:val="28"/>
          <w:szCs w:val="28"/>
        </w:rPr>
        <w:t xml:space="preserve"> </w:t>
      </w:r>
      <w:r w:rsidRPr="007C56FE">
        <w:rPr>
          <w:rFonts w:ascii="Times New Roman" w:hAnsi="Times New Roman" w:cs="Times New Roman"/>
          <w:color w:val="00000A"/>
          <w:sz w:val="28"/>
          <w:szCs w:val="28"/>
        </w:rPr>
        <w:t>Земли сельскохозяйственного назначения в охранной зоне заповедника</w:t>
      </w:r>
      <w:r w:rsidR="00795E22" w:rsidRPr="007C56FE">
        <w:rPr>
          <w:rFonts w:ascii="Times New Roman" w:hAnsi="Times New Roman" w:cs="Times New Roman"/>
          <w:color w:val="00000A"/>
          <w:sz w:val="28"/>
          <w:szCs w:val="28"/>
        </w:rPr>
        <w:t>.</w:t>
      </w:r>
    </w:p>
    <w:tbl>
      <w:tblPr>
        <w:tblW w:w="9193" w:type="dxa"/>
        <w:jc w:val="right"/>
        <w:tblBorders>
          <w:top w:val="single" w:sz="2" w:space="0" w:color="000001"/>
          <w:left w:val="single" w:sz="2" w:space="0" w:color="000001"/>
          <w:bottom w:val="single" w:sz="2" w:space="0" w:color="000001"/>
          <w:insideH w:val="single" w:sz="2" w:space="0" w:color="000001"/>
        </w:tblBorders>
        <w:tblCellMar>
          <w:top w:w="55" w:type="dxa"/>
          <w:left w:w="39" w:type="dxa"/>
          <w:bottom w:w="55" w:type="dxa"/>
          <w:right w:w="55" w:type="dxa"/>
        </w:tblCellMar>
        <w:tblLook w:val="04A0" w:firstRow="1" w:lastRow="0" w:firstColumn="1" w:lastColumn="0" w:noHBand="0" w:noVBand="1"/>
      </w:tblPr>
      <w:tblGrid>
        <w:gridCol w:w="1216"/>
        <w:gridCol w:w="4253"/>
        <w:gridCol w:w="3724"/>
      </w:tblGrid>
      <w:tr w:rsidR="007164B4" w:rsidRPr="004656E0" w:rsidTr="00EE70CB">
        <w:trPr>
          <w:jc w:val="right"/>
        </w:trPr>
        <w:tc>
          <w:tcPr>
            <w:tcW w:w="1216" w:type="dxa"/>
            <w:tcBorders>
              <w:top w:val="single" w:sz="2" w:space="0" w:color="000001"/>
              <w:left w:val="single" w:sz="2" w:space="0" w:color="000001"/>
              <w:bottom w:val="single" w:sz="2" w:space="0" w:color="000001"/>
            </w:tcBorders>
            <w:shd w:val="clear" w:color="auto" w:fill="auto"/>
            <w:tcMar>
              <w:left w:w="39" w:type="dxa"/>
            </w:tcMar>
          </w:tcPr>
          <w:p w:rsidR="007164B4" w:rsidRPr="004656E0" w:rsidRDefault="007164B4" w:rsidP="004656E0">
            <w:pPr>
              <w:tabs>
                <w:tab w:val="left" w:pos="9639"/>
              </w:tabs>
              <w:spacing w:after="0"/>
              <w:ind w:firstLine="327"/>
              <w:contextualSpacing/>
              <w:jc w:val="center"/>
              <w:rPr>
                <w:rFonts w:ascii="Times New Roman" w:hAnsi="Times New Roman" w:cs="Times New Roman"/>
                <w:color w:val="00000A"/>
                <w:sz w:val="28"/>
                <w:szCs w:val="28"/>
              </w:rPr>
            </w:pPr>
            <w:r w:rsidRPr="004656E0">
              <w:rPr>
                <w:rFonts w:ascii="Times New Roman" w:hAnsi="Times New Roman" w:cs="Times New Roman"/>
                <w:color w:val="00000A"/>
                <w:sz w:val="28"/>
                <w:szCs w:val="28"/>
              </w:rPr>
              <w:t>№</w:t>
            </w:r>
          </w:p>
        </w:tc>
        <w:tc>
          <w:tcPr>
            <w:tcW w:w="4253" w:type="dxa"/>
            <w:tcBorders>
              <w:top w:val="single" w:sz="2" w:space="0" w:color="000001"/>
              <w:left w:val="single" w:sz="2" w:space="0" w:color="000001"/>
              <w:bottom w:val="single" w:sz="2" w:space="0" w:color="000001"/>
            </w:tcBorders>
            <w:shd w:val="clear" w:color="auto" w:fill="auto"/>
            <w:tcMar>
              <w:left w:w="39" w:type="dxa"/>
            </w:tcMar>
          </w:tcPr>
          <w:p w:rsidR="007164B4" w:rsidRPr="004656E0" w:rsidRDefault="007164B4" w:rsidP="004656E0">
            <w:pPr>
              <w:tabs>
                <w:tab w:val="left" w:pos="9639"/>
              </w:tabs>
              <w:spacing w:after="0"/>
              <w:ind w:firstLine="327"/>
              <w:contextualSpacing/>
              <w:jc w:val="center"/>
              <w:rPr>
                <w:rFonts w:ascii="Times New Roman" w:hAnsi="Times New Roman" w:cs="Times New Roman"/>
                <w:color w:val="00000A"/>
                <w:sz w:val="28"/>
                <w:szCs w:val="28"/>
              </w:rPr>
            </w:pPr>
            <w:r w:rsidRPr="004656E0">
              <w:rPr>
                <w:rFonts w:ascii="Times New Roman" w:hAnsi="Times New Roman" w:cs="Times New Roman"/>
                <w:color w:val="00000A"/>
                <w:sz w:val="28"/>
                <w:szCs w:val="28"/>
              </w:rPr>
              <w:t>Наименование землепользователя</w:t>
            </w:r>
          </w:p>
        </w:tc>
        <w:tc>
          <w:tcPr>
            <w:tcW w:w="3724" w:type="dxa"/>
            <w:tcBorders>
              <w:top w:val="single" w:sz="2" w:space="0" w:color="000001"/>
              <w:left w:val="single" w:sz="2" w:space="0" w:color="000001"/>
              <w:bottom w:val="single" w:sz="2" w:space="0" w:color="000001"/>
              <w:right w:val="single" w:sz="2" w:space="0" w:color="000001"/>
            </w:tcBorders>
            <w:shd w:val="clear" w:color="auto" w:fill="auto"/>
            <w:tcMar>
              <w:left w:w="39" w:type="dxa"/>
            </w:tcMar>
          </w:tcPr>
          <w:p w:rsidR="007164B4" w:rsidRPr="004656E0" w:rsidRDefault="007164B4" w:rsidP="004656E0">
            <w:pPr>
              <w:tabs>
                <w:tab w:val="left" w:pos="9639"/>
              </w:tabs>
              <w:spacing w:after="0"/>
              <w:ind w:firstLine="327"/>
              <w:contextualSpacing/>
              <w:jc w:val="center"/>
              <w:rPr>
                <w:rFonts w:ascii="Times New Roman" w:hAnsi="Times New Roman" w:cs="Times New Roman"/>
                <w:color w:val="00000A"/>
                <w:sz w:val="28"/>
                <w:szCs w:val="28"/>
              </w:rPr>
            </w:pPr>
            <w:r w:rsidRPr="004656E0">
              <w:rPr>
                <w:rFonts w:ascii="Times New Roman" w:hAnsi="Times New Roman" w:cs="Times New Roman"/>
                <w:color w:val="00000A"/>
                <w:sz w:val="28"/>
                <w:szCs w:val="28"/>
              </w:rPr>
              <w:t>Занимаемая доля площади охранной зоны, (%)</w:t>
            </w:r>
          </w:p>
        </w:tc>
      </w:tr>
      <w:tr w:rsidR="007164B4" w:rsidRPr="004656E0" w:rsidTr="00EE70CB">
        <w:trPr>
          <w:jc w:val="right"/>
        </w:trPr>
        <w:tc>
          <w:tcPr>
            <w:tcW w:w="1216" w:type="dxa"/>
            <w:tcBorders>
              <w:top w:val="single" w:sz="2" w:space="0" w:color="000001"/>
              <w:left w:val="single" w:sz="2" w:space="0" w:color="000001"/>
              <w:bottom w:val="single" w:sz="2" w:space="0" w:color="000001"/>
            </w:tcBorders>
            <w:shd w:val="clear" w:color="auto" w:fill="auto"/>
            <w:tcMar>
              <w:left w:w="39" w:type="dxa"/>
            </w:tcMar>
          </w:tcPr>
          <w:p w:rsidR="007164B4" w:rsidRPr="004656E0" w:rsidRDefault="007164B4" w:rsidP="00EE70CB">
            <w:pPr>
              <w:tabs>
                <w:tab w:val="left" w:pos="9639"/>
              </w:tabs>
              <w:spacing w:after="0"/>
              <w:ind w:firstLine="714"/>
              <w:contextualSpacing/>
              <w:rPr>
                <w:rFonts w:ascii="Times New Roman" w:hAnsi="Times New Roman" w:cs="Times New Roman"/>
                <w:color w:val="00000A"/>
                <w:sz w:val="28"/>
                <w:szCs w:val="28"/>
              </w:rPr>
            </w:pPr>
            <w:r w:rsidRPr="004656E0">
              <w:rPr>
                <w:rFonts w:ascii="Times New Roman" w:hAnsi="Times New Roman" w:cs="Times New Roman"/>
                <w:iCs/>
                <w:color w:val="00000A"/>
                <w:sz w:val="28"/>
                <w:szCs w:val="28"/>
              </w:rPr>
              <w:t xml:space="preserve">1. </w:t>
            </w:r>
          </w:p>
        </w:tc>
        <w:tc>
          <w:tcPr>
            <w:tcW w:w="4253" w:type="dxa"/>
            <w:tcBorders>
              <w:top w:val="single" w:sz="2" w:space="0" w:color="000001"/>
              <w:left w:val="single" w:sz="2" w:space="0" w:color="000001"/>
              <w:bottom w:val="single" w:sz="2" w:space="0" w:color="000001"/>
            </w:tcBorders>
            <w:shd w:val="clear" w:color="auto" w:fill="auto"/>
            <w:tcMar>
              <w:left w:w="39" w:type="dxa"/>
            </w:tcMar>
          </w:tcPr>
          <w:p w:rsidR="007164B4" w:rsidRPr="004656E0" w:rsidRDefault="007164B4" w:rsidP="004656E0">
            <w:pPr>
              <w:tabs>
                <w:tab w:val="left" w:pos="9639"/>
              </w:tabs>
              <w:spacing w:after="0"/>
              <w:ind w:firstLine="245"/>
              <w:contextualSpacing/>
              <w:rPr>
                <w:rFonts w:ascii="Times New Roman" w:hAnsi="Times New Roman" w:cs="Times New Roman"/>
                <w:color w:val="00000A"/>
                <w:sz w:val="28"/>
                <w:szCs w:val="28"/>
              </w:rPr>
            </w:pPr>
            <w:r w:rsidRPr="004656E0">
              <w:rPr>
                <w:rFonts w:ascii="Times New Roman" w:hAnsi="Times New Roman" w:cs="Times New Roman"/>
                <w:iCs/>
                <w:color w:val="00000A"/>
                <w:sz w:val="28"/>
                <w:szCs w:val="28"/>
              </w:rPr>
              <w:t>ОАО «Госплемзавод «Орловский»</w:t>
            </w:r>
          </w:p>
        </w:tc>
        <w:tc>
          <w:tcPr>
            <w:tcW w:w="3724" w:type="dxa"/>
            <w:tcBorders>
              <w:top w:val="single" w:sz="2" w:space="0" w:color="000001"/>
              <w:left w:val="single" w:sz="2" w:space="0" w:color="000001"/>
              <w:bottom w:val="single" w:sz="2" w:space="0" w:color="000001"/>
              <w:right w:val="single" w:sz="2" w:space="0" w:color="000001"/>
            </w:tcBorders>
            <w:shd w:val="clear" w:color="auto" w:fill="auto"/>
            <w:tcMar>
              <w:left w:w="39" w:type="dxa"/>
            </w:tcMar>
          </w:tcPr>
          <w:p w:rsidR="007164B4" w:rsidRPr="004656E0" w:rsidRDefault="007164B4" w:rsidP="00EE70CB">
            <w:pPr>
              <w:tabs>
                <w:tab w:val="left" w:pos="9639"/>
              </w:tabs>
              <w:spacing w:after="0"/>
              <w:ind w:firstLine="714"/>
              <w:contextualSpacing/>
              <w:jc w:val="center"/>
              <w:rPr>
                <w:rFonts w:ascii="Times New Roman" w:hAnsi="Times New Roman" w:cs="Times New Roman"/>
                <w:color w:val="00000A"/>
                <w:sz w:val="28"/>
                <w:szCs w:val="28"/>
              </w:rPr>
            </w:pPr>
            <w:r w:rsidRPr="004656E0">
              <w:rPr>
                <w:rFonts w:ascii="Times New Roman" w:hAnsi="Times New Roman" w:cs="Times New Roman"/>
                <w:iCs/>
                <w:color w:val="00000A"/>
                <w:sz w:val="28"/>
                <w:szCs w:val="28"/>
              </w:rPr>
              <w:t>68.5</w:t>
            </w:r>
          </w:p>
        </w:tc>
      </w:tr>
      <w:tr w:rsidR="007164B4" w:rsidRPr="004656E0" w:rsidTr="00EE70CB">
        <w:trPr>
          <w:jc w:val="right"/>
        </w:trPr>
        <w:tc>
          <w:tcPr>
            <w:tcW w:w="1216" w:type="dxa"/>
            <w:tcBorders>
              <w:top w:val="single" w:sz="2" w:space="0" w:color="000001"/>
              <w:left w:val="single" w:sz="2" w:space="0" w:color="000001"/>
              <w:bottom w:val="single" w:sz="2" w:space="0" w:color="000001"/>
            </w:tcBorders>
            <w:shd w:val="clear" w:color="auto" w:fill="auto"/>
            <w:tcMar>
              <w:left w:w="39" w:type="dxa"/>
            </w:tcMar>
          </w:tcPr>
          <w:p w:rsidR="007164B4" w:rsidRPr="004656E0" w:rsidRDefault="007164B4" w:rsidP="00EE70CB">
            <w:pPr>
              <w:tabs>
                <w:tab w:val="left" w:pos="9639"/>
              </w:tabs>
              <w:spacing w:after="0"/>
              <w:ind w:firstLine="714"/>
              <w:contextualSpacing/>
              <w:rPr>
                <w:rFonts w:ascii="Times New Roman" w:hAnsi="Times New Roman" w:cs="Times New Roman"/>
                <w:color w:val="00000A"/>
                <w:sz w:val="28"/>
                <w:szCs w:val="28"/>
              </w:rPr>
            </w:pPr>
            <w:r w:rsidRPr="004656E0">
              <w:rPr>
                <w:rFonts w:ascii="Times New Roman" w:hAnsi="Times New Roman" w:cs="Times New Roman"/>
                <w:iCs/>
                <w:color w:val="00000A"/>
                <w:sz w:val="28"/>
                <w:szCs w:val="28"/>
              </w:rPr>
              <w:t xml:space="preserve">2. </w:t>
            </w:r>
          </w:p>
        </w:tc>
        <w:tc>
          <w:tcPr>
            <w:tcW w:w="4253" w:type="dxa"/>
            <w:tcBorders>
              <w:top w:val="single" w:sz="2" w:space="0" w:color="000001"/>
              <w:left w:val="single" w:sz="2" w:space="0" w:color="000001"/>
              <w:bottom w:val="single" w:sz="2" w:space="0" w:color="000001"/>
            </w:tcBorders>
            <w:shd w:val="clear" w:color="auto" w:fill="auto"/>
            <w:tcMar>
              <w:left w:w="39" w:type="dxa"/>
            </w:tcMar>
          </w:tcPr>
          <w:p w:rsidR="007164B4" w:rsidRPr="004656E0" w:rsidRDefault="007164B4" w:rsidP="004656E0">
            <w:pPr>
              <w:tabs>
                <w:tab w:val="left" w:pos="9639"/>
              </w:tabs>
              <w:spacing w:after="0"/>
              <w:ind w:firstLine="245"/>
              <w:contextualSpacing/>
              <w:rPr>
                <w:rFonts w:ascii="Times New Roman" w:hAnsi="Times New Roman" w:cs="Times New Roman"/>
                <w:color w:val="00000A"/>
                <w:sz w:val="28"/>
                <w:szCs w:val="28"/>
              </w:rPr>
            </w:pPr>
            <w:r w:rsidRPr="004656E0">
              <w:rPr>
                <w:rFonts w:ascii="Times New Roman" w:hAnsi="Times New Roman" w:cs="Times New Roman"/>
                <w:iCs/>
                <w:color w:val="00000A"/>
                <w:sz w:val="28"/>
                <w:szCs w:val="28"/>
              </w:rPr>
              <w:t>ООО «Солнечное»</w:t>
            </w:r>
          </w:p>
        </w:tc>
        <w:tc>
          <w:tcPr>
            <w:tcW w:w="3724" w:type="dxa"/>
            <w:tcBorders>
              <w:top w:val="single" w:sz="2" w:space="0" w:color="000001"/>
              <w:left w:val="single" w:sz="2" w:space="0" w:color="000001"/>
              <w:bottom w:val="single" w:sz="2" w:space="0" w:color="000001"/>
              <w:right w:val="single" w:sz="2" w:space="0" w:color="000001"/>
            </w:tcBorders>
            <w:shd w:val="clear" w:color="auto" w:fill="auto"/>
            <w:tcMar>
              <w:left w:w="39" w:type="dxa"/>
            </w:tcMar>
          </w:tcPr>
          <w:p w:rsidR="007164B4" w:rsidRPr="004656E0" w:rsidRDefault="007164B4" w:rsidP="00EE70CB">
            <w:pPr>
              <w:tabs>
                <w:tab w:val="left" w:pos="9639"/>
              </w:tabs>
              <w:spacing w:after="0"/>
              <w:ind w:firstLine="714"/>
              <w:contextualSpacing/>
              <w:jc w:val="center"/>
              <w:rPr>
                <w:rFonts w:ascii="Times New Roman" w:hAnsi="Times New Roman" w:cs="Times New Roman"/>
                <w:color w:val="00000A"/>
                <w:sz w:val="28"/>
                <w:szCs w:val="28"/>
              </w:rPr>
            </w:pPr>
            <w:r w:rsidRPr="004656E0">
              <w:rPr>
                <w:rFonts w:ascii="Times New Roman" w:hAnsi="Times New Roman" w:cs="Times New Roman"/>
                <w:iCs/>
                <w:color w:val="00000A"/>
                <w:sz w:val="28"/>
                <w:szCs w:val="28"/>
              </w:rPr>
              <w:t>9.1</w:t>
            </w:r>
          </w:p>
        </w:tc>
      </w:tr>
      <w:tr w:rsidR="007164B4" w:rsidRPr="004656E0" w:rsidTr="00EE70CB">
        <w:trPr>
          <w:jc w:val="right"/>
        </w:trPr>
        <w:tc>
          <w:tcPr>
            <w:tcW w:w="1216" w:type="dxa"/>
            <w:tcBorders>
              <w:top w:val="single" w:sz="2" w:space="0" w:color="000001"/>
              <w:left w:val="single" w:sz="2" w:space="0" w:color="000001"/>
              <w:bottom w:val="single" w:sz="2" w:space="0" w:color="000001"/>
            </w:tcBorders>
            <w:shd w:val="clear" w:color="auto" w:fill="auto"/>
            <w:tcMar>
              <w:left w:w="39" w:type="dxa"/>
            </w:tcMar>
          </w:tcPr>
          <w:p w:rsidR="007164B4" w:rsidRPr="004656E0" w:rsidRDefault="007164B4" w:rsidP="00EE70CB">
            <w:pPr>
              <w:tabs>
                <w:tab w:val="left" w:pos="9639"/>
              </w:tabs>
              <w:spacing w:after="0"/>
              <w:ind w:firstLine="714"/>
              <w:contextualSpacing/>
              <w:rPr>
                <w:rFonts w:ascii="Times New Roman" w:hAnsi="Times New Roman" w:cs="Times New Roman"/>
                <w:color w:val="00000A"/>
                <w:sz w:val="28"/>
                <w:szCs w:val="28"/>
              </w:rPr>
            </w:pPr>
            <w:r w:rsidRPr="004656E0">
              <w:rPr>
                <w:rFonts w:ascii="Times New Roman" w:hAnsi="Times New Roman" w:cs="Times New Roman"/>
                <w:iCs/>
                <w:color w:val="00000A"/>
                <w:sz w:val="28"/>
                <w:szCs w:val="28"/>
              </w:rPr>
              <w:t>3.</w:t>
            </w:r>
          </w:p>
        </w:tc>
        <w:tc>
          <w:tcPr>
            <w:tcW w:w="4253" w:type="dxa"/>
            <w:tcBorders>
              <w:top w:val="single" w:sz="2" w:space="0" w:color="000001"/>
              <w:left w:val="single" w:sz="2" w:space="0" w:color="000001"/>
              <w:bottom w:val="single" w:sz="2" w:space="0" w:color="000001"/>
            </w:tcBorders>
            <w:shd w:val="clear" w:color="auto" w:fill="auto"/>
            <w:tcMar>
              <w:left w:w="39" w:type="dxa"/>
            </w:tcMar>
          </w:tcPr>
          <w:p w:rsidR="007164B4" w:rsidRPr="004656E0" w:rsidRDefault="007164B4" w:rsidP="004656E0">
            <w:pPr>
              <w:tabs>
                <w:tab w:val="left" w:pos="9639"/>
              </w:tabs>
              <w:spacing w:after="0"/>
              <w:ind w:firstLine="245"/>
              <w:contextualSpacing/>
              <w:rPr>
                <w:rFonts w:ascii="Times New Roman" w:hAnsi="Times New Roman" w:cs="Times New Roman"/>
                <w:color w:val="00000A"/>
                <w:sz w:val="28"/>
                <w:szCs w:val="28"/>
              </w:rPr>
            </w:pPr>
            <w:r w:rsidRPr="004656E0">
              <w:rPr>
                <w:rFonts w:ascii="Times New Roman" w:hAnsi="Times New Roman" w:cs="Times New Roman"/>
                <w:iCs/>
                <w:color w:val="00000A"/>
                <w:sz w:val="28"/>
                <w:szCs w:val="28"/>
              </w:rPr>
              <w:t>ИП Молчанов А.И.</w:t>
            </w:r>
          </w:p>
        </w:tc>
        <w:tc>
          <w:tcPr>
            <w:tcW w:w="3724" w:type="dxa"/>
            <w:tcBorders>
              <w:top w:val="single" w:sz="2" w:space="0" w:color="000001"/>
              <w:left w:val="single" w:sz="2" w:space="0" w:color="000001"/>
              <w:bottom w:val="single" w:sz="2" w:space="0" w:color="000001"/>
              <w:right w:val="single" w:sz="2" w:space="0" w:color="000001"/>
            </w:tcBorders>
            <w:shd w:val="clear" w:color="auto" w:fill="auto"/>
            <w:tcMar>
              <w:left w:w="39" w:type="dxa"/>
            </w:tcMar>
          </w:tcPr>
          <w:p w:rsidR="007164B4" w:rsidRPr="004656E0" w:rsidRDefault="007164B4" w:rsidP="00EE70CB">
            <w:pPr>
              <w:tabs>
                <w:tab w:val="left" w:pos="9639"/>
              </w:tabs>
              <w:spacing w:after="0"/>
              <w:ind w:firstLine="714"/>
              <w:contextualSpacing/>
              <w:jc w:val="center"/>
              <w:rPr>
                <w:rFonts w:ascii="Times New Roman" w:hAnsi="Times New Roman" w:cs="Times New Roman"/>
                <w:color w:val="00000A"/>
                <w:sz w:val="28"/>
                <w:szCs w:val="28"/>
              </w:rPr>
            </w:pPr>
            <w:r w:rsidRPr="004656E0">
              <w:rPr>
                <w:rFonts w:ascii="Times New Roman" w:hAnsi="Times New Roman" w:cs="Times New Roman"/>
                <w:iCs/>
                <w:color w:val="00000A"/>
                <w:sz w:val="28"/>
                <w:szCs w:val="28"/>
              </w:rPr>
              <w:t>9.1</w:t>
            </w:r>
          </w:p>
        </w:tc>
      </w:tr>
      <w:tr w:rsidR="007164B4" w:rsidRPr="004656E0" w:rsidTr="00EE70CB">
        <w:trPr>
          <w:jc w:val="right"/>
        </w:trPr>
        <w:tc>
          <w:tcPr>
            <w:tcW w:w="1216" w:type="dxa"/>
            <w:tcBorders>
              <w:top w:val="single" w:sz="2" w:space="0" w:color="000001"/>
              <w:left w:val="single" w:sz="2" w:space="0" w:color="000001"/>
              <w:bottom w:val="single" w:sz="2" w:space="0" w:color="000001"/>
            </w:tcBorders>
            <w:shd w:val="clear" w:color="auto" w:fill="auto"/>
            <w:tcMar>
              <w:left w:w="39" w:type="dxa"/>
            </w:tcMar>
          </w:tcPr>
          <w:p w:rsidR="007164B4" w:rsidRPr="004656E0" w:rsidRDefault="007164B4" w:rsidP="00EE70CB">
            <w:pPr>
              <w:tabs>
                <w:tab w:val="left" w:pos="9639"/>
              </w:tabs>
              <w:spacing w:after="0"/>
              <w:ind w:firstLine="714"/>
              <w:contextualSpacing/>
              <w:rPr>
                <w:rFonts w:ascii="Times New Roman" w:hAnsi="Times New Roman" w:cs="Times New Roman"/>
                <w:color w:val="00000A"/>
                <w:sz w:val="28"/>
                <w:szCs w:val="28"/>
              </w:rPr>
            </w:pPr>
            <w:r w:rsidRPr="004656E0">
              <w:rPr>
                <w:rFonts w:ascii="Times New Roman" w:hAnsi="Times New Roman" w:cs="Times New Roman"/>
                <w:iCs/>
                <w:color w:val="00000A"/>
                <w:sz w:val="28"/>
                <w:szCs w:val="28"/>
              </w:rPr>
              <w:t xml:space="preserve">4. </w:t>
            </w:r>
          </w:p>
        </w:tc>
        <w:tc>
          <w:tcPr>
            <w:tcW w:w="4253" w:type="dxa"/>
            <w:tcBorders>
              <w:top w:val="single" w:sz="2" w:space="0" w:color="000001"/>
              <w:left w:val="single" w:sz="2" w:space="0" w:color="000001"/>
              <w:bottom w:val="single" w:sz="2" w:space="0" w:color="000001"/>
            </w:tcBorders>
            <w:shd w:val="clear" w:color="auto" w:fill="auto"/>
            <w:tcMar>
              <w:left w:w="39" w:type="dxa"/>
            </w:tcMar>
          </w:tcPr>
          <w:p w:rsidR="007164B4" w:rsidRPr="004656E0" w:rsidRDefault="007164B4" w:rsidP="004656E0">
            <w:pPr>
              <w:tabs>
                <w:tab w:val="left" w:pos="9639"/>
              </w:tabs>
              <w:spacing w:after="0"/>
              <w:ind w:firstLine="245"/>
              <w:contextualSpacing/>
              <w:rPr>
                <w:rFonts w:ascii="Times New Roman" w:hAnsi="Times New Roman" w:cs="Times New Roman"/>
                <w:color w:val="00000A"/>
                <w:sz w:val="28"/>
                <w:szCs w:val="28"/>
              </w:rPr>
            </w:pPr>
            <w:r w:rsidRPr="004656E0">
              <w:rPr>
                <w:rFonts w:ascii="Times New Roman" w:hAnsi="Times New Roman" w:cs="Times New Roman"/>
                <w:iCs/>
                <w:color w:val="00000A"/>
                <w:sz w:val="28"/>
                <w:szCs w:val="28"/>
              </w:rPr>
              <w:t>Земли с/х поселения</w:t>
            </w:r>
          </w:p>
        </w:tc>
        <w:tc>
          <w:tcPr>
            <w:tcW w:w="3724" w:type="dxa"/>
            <w:tcBorders>
              <w:top w:val="single" w:sz="2" w:space="0" w:color="000001"/>
              <w:left w:val="single" w:sz="2" w:space="0" w:color="000001"/>
              <w:bottom w:val="single" w:sz="2" w:space="0" w:color="000001"/>
              <w:right w:val="single" w:sz="2" w:space="0" w:color="000001"/>
            </w:tcBorders>
            <w:shd w:val="clear" w:color="auto" w:fill="auto"/>
            <w:tcMar>
              <w:left w:w="39" w:type="dxa"/>
            </w:tcMar>
          </w:tcPr>
          <w:p w:rsidR="007164B4" w:rsidRPr="004656E0" w:rsidRDefault="007164B4" w:rsidP="00EE70CB">
            <w:pPr>
              <w:tabs>
                <w:tab w:val="left" w:pos="9639"/>
              </w:tabs>
              <w:spacing w:after="0"/>
              <w:ind w:firstLine="714"/>
              <w:contextualSpacing/>
              <w:jc w:val="center"/>
              <w:rPr>
                <w:rFonts w:ascii="Times New Roman" w:hAnsi="Times New Roman" w:cs="Times New Roman"/>
                <w:color w:val="00000A"/>
                <w:sz w:val="28"/>
                <w:szCs w:val="28"/>
              </w:rPr>
            </w:pPr>
            <w:r w:rsidRPr="004656E0">
              <w:rPr>
                <w:rFonts w:ascii="Times New Roman" w:hAnsi="Times New Roman" w:cs="Times New Roman"/>
                <w:iCs/>
                <w:color w:val="00000A"/>
                <w:sz w:val="28"/>
                <w:szCs w:val="28"/>
              </w:rPr>
              <w:t>0.5</w:t>
            </w:r>
          </w:p>
        </w:tc>
      </w:tr>
      <w:tr w:rsidR="007164B4" w:rsidRPr="004656E0" w:rsidTr="00EE70CB">
        <w:trPr>
          <w:jc w:val="right"/>
        </w:trPr>
        <w:tc>
          <w:tcPr>
            <w:tcW w:w="1216" w:type="dxa"/>
            <w:tcBorders>
              <w:top w:val="single" w:sz="2" w:space="0" w:color="000001"/>
              <w:left w:val="single" w:sz="2" w:space="0" w:color="000001"/>
              <w:bottom w:val="single" w:sz="2" w:space="0" w:color="000001"/>
            </w:tcBorders>
            <w:shd w:val="clear" w:color="auto" w:fill="auto"/>
            <w:tcMar>
              <w:left w:w="39" w:type="dxa"/>
            </w:tcMar>
          </w:tcPr>
          <w:p w:rsidR="007164B4" w:rsidRPr="004656E0" w:rsidRDefault="007164B4" w:rsidP="00EE70CB">
            <w:pPr>
              <w:tabs>
                <w:tab w:val="left" w:pos="9639"/>
              </w:tabs>
              <w:spacing w:after="0"/>
              <w:ind w:firstLine="714"/>
              <w:contextualSpacing/>
              <w:rPr>
                <w:rFonts w:ascii="Times New Roman" w:hAnsi="Times New Roman" w:cs="Times New Roman"/>
                <w:color w:val="00000A"/>
                <w:sz w:val="28"/>
                <w:szCs w:val="28"/>
              </w:rPr>
            </w:pPr>
            <w:r w:rsidRPr="004656E0">
              <w:rPr>
                <w:rFonts w:ascii="Times New Roman" w:hAnsi="Times New Roman" w:cs="Times New Roman"/>
                <w:iCs/>
                <w:color w:val="00000A"/>
                <w:sz w:val="28"/>
                <w:szCs w:val="28"/>
              </w:rPr>
              <w:t xml:space="preserve">5. </w:t>
            </w:r>
          </w:p>
        </w:tc>
        <w:tc>
          <w:tcPr>
            <w:tcW w:w="4253" w:type="dxa"/>
            <w:tcBorders>
              <w:top w:val="single" w:sz="2" w:space="0" w:color="000001"/>
              <w:left w:val="single" w:sz="2" w:space="0" w:color="000001"/>
              <w:bottom w:val="single" w:sz="2" w:space="0" w:color="000001"/>
            </w:tcBorders>
            <w:shd w:val="clear" w:color="auto" w:fill="auto"/>
            <w:tcMar>
              <w:left w:w="39" w:type="dxa"/>
            </w:tcMar>
          </w:tcPr>
          <w:p w:rsidR="007164B4" w:rsidRPr="004656E0" w:rsidRDefault="007164B4" w:rsidP="004656E0">
            <w:pPr>
              <w:tabs>
                <w:tab w:val="left" w:pos="9639"/>
              </w:tabs>
              <w:spacing w:after="0"/>
              <w:ind w:firstLine="245"/>
              <w:contextualSpacing/>
              <w:rPr>
                <w:rFonts w:ascii="Times New Roman" w:hAnsi="Times New Roman" w:cs="Times New Roman"/>
                <w:color w:val="00000A"/>
                <w:sz w:val="28"/>
                <w:szCs w:val="28"/>
              </w:rPr>
            </w:pPr>
            <w:r w:rsidRPr="004656E0">
              <w:rPr>
                <w:rFonts w:ascii="Times New Roman" w:hAnsi="Times New Roman" w:cs="Times New Roman"/>
                <w:iCs/>
                <w:color w:val="00000A"/>
                <w:sz w:val="28"/>
                <w:szCs w:val="28"/>
              </w:rPr>
              <w:t>ИП Воронянский Р.М.</w:t>
            </w:r>
          </w:p>
        </w:tc>
        <w:tc>
          <w:tcPr>
            <w:tcW w:w="3724" w:type="dxa"/>
            <w:tcBorders>
              <w:top w:val="single" w:sz="2" w:space="0" w:color="000001"/>
              <w:left w:val="single" w:sz="2" w:space="0" w:color="000001"/>
              <w:bottom w:val="single" w:sz="2" w:space="0" w:color="000001"/>
              <w:right w:val="single" w:sz="2" w:space="0" w:color="000001"/>
            </w:tcBorders>
            <w:shd w:val="clear" w:color="auto" w:fill="auto"/>
            <w:tcMar>
              <w:left w:w="39" w:type="dxa"/>
            </w:tcMar>
          </w:tcPr>
          <w:p w:rsidR="007164B4" w:rsidRPr="004656E0" w:rsidRDefault="007164B4" w:rsidP="00EE70CB">
            <w:pPr>
              <w:tabs>
                <w:tab w:val="left" w:pos="9639"/>
              </w:tabs>
              <w:spacing w:after="0"/>
              <w:ind w:firstLine="714"/>
              <w:contextualSpacing/>
              <w:jc w:val="center"/>
              <w:rPr>
                <w:rFonts w:ascii="Times New Roman" w:hAnsi="Times New Roman" w:cs="Times New Roman"/>
                <w:color w:val="00000A"/>
                <w:sz w:val="28"/>
                <w:szCs w:val="28"/>
              </w:rPr>
            </w:pPr>
            <w:r w:rsidRPr="004656E0">
              <w:rPr>
                <w:rFonts w:ascii="Times New Roman" w:hAnsi="Times New Roman" w:cs="Times New Roman"/>
                <w:iCs/>
                <w:color w:val="00000A"/>
                <w:sz w:val="28"/>
                <w:szCs w:val="28"/>
              </w:rPr>
              <w:t>0.83</w:t>
            </w:r>
          </w:p>
        </w:tc>
      </w:tr>
      <w:tr w:rsidR="007164B4" w:rsidRPr="004656E0" w:rsidTr="00EE70CB">
        <w:trPr>
          <w:jc w:val="right"/>
        </w:trPr>
        <w:tc>
          <w:tcPr>
            <w:tcW w:w="1216" w:type="dxa"/>
            <w:tcBorders>
              <w:top w:val="single" w:sz="2" w:space="0" w:color="000001"/>
              <w:left w:val="single" w:sz="2" w:space="0" w:color="000001"/>
              <w:bottom w:val="single" w:sz="2" w:space="0" w:color="000001"/>
            </w:tcBorders>
            <w:shd w:val="clear" w:color="auto" w:fill="auto"/>
            <w:tcMar>
              <w:left w:w="39" w:type="dxa"/>
            </w:tcMar>
          </w:tcPr>
          <w:p w:rsidR="007164B4" w:rsidRPr="004656E0" w:rsidRDefault="007164B4" w:rsidP="00EE70CB">
            <w:pPr>
              <w:tabs>
                <w:tab w:val="left" w:pos="9639"/>
              </w:tabs>
              <w:spacing w:after="0"/>
              <w:ind w:firstLine="714"/>
              <w:contextualSpacing/>
              <w:rPr>
                <w:rFonts w:ascii="Times New Roman" w:hAnsi="Times New Roman" w:cs="Times New Roman"/>
                <w:color w:val="00000A"/>
                <w:sz w:val="28"/>
                <w:szCs w:val="28"/>
              </w:rPr>
            </w:pPr>
            <w:r w:rsidRPr="004656E0">
              <w:rPr>
                <w:rFonts w:ascii="Times New Roman" w:hAnsi="Times New Roman" w:cs="Times New Roman"/>
                <w:iCs/>
                <w:color w:val="00000A"/>
                <w:sz w:val="28"/>
                <w:szCs w:val="28"/>
              </w:rPr>
              <w:t>6.</w:t>
            </w:r>
          </w:p>
        </w:tc>
        <w:tc>
          <w:tcPr>
            <w:tcW w:w="4253" w:type="dxa"/>
            <w:tcBorders>
              <w:top w:val="single" w:sz="2" w:space="0" w:color="000001"/>
              <w:left w:val="single" w:sz="2" w:space="0" w:color="000001"/>
              <w:bottom w:val="single" w:sz="2" w:space="0" w:color="000001"/>
            </w:tcBorders>
            <w:shd w:val="clear" w:color="auto" w:fill="auto"/>
            <w:tcMar>
              <w:left w:w="39" w:type="dxa"/>
            </w:tcMar>
          </w:tcPr>
          <w:p w:rsidR="007164B4" w:rsidRPr="004656E0" w:rsidRDefault="007164B4" w:rsidP="004656E0">
            <w:pPr>
              <w:tabs>
                <w:tab w:val="left" w:pos="9639"/>
              </w:tabs>
              <w:spacing w:after="0"/>
              <w:ind w:firstLine="245"/>
              <w:contextualSpacing/>
              <w:rPr>
                <w:rFonts w:ascii="Times New Roman" w:hAnsi="Times New Roman" w:cs="Times New Roman"/>
                <w:color w:val="00000A"/>
                <w:sz w:val="28"/>
                <w:szCs w:val="28"/>
              </w:rPr>
            </w:pPr>
            <w:r w:rsidRPr="004656E0">
              <w:rPr>
                <w:rFonts w:ascii="Times New Roman" w:hAnsi="Times New Roman" w:cs="Times New Roman"/>
                <w:iCs/>
                <w:color w:val="00000A"/>
                <w:sz w:val="28"/>
                <w:szCs w:val="28"/>
              </w:rPr>
              <w:t xml:space="preserve">ИП Зубова </w:t>
            </w:r>
          </w:p>
        </w:tc>
        <w:tc>
          <w:tcPr>
            <w:tcW w:w="3724" w:type="dxa"/>
            <w:tcBorders>
              <w:top w:val="single" w:sz="2" w:space="0" w:color="000001"/>
              <w:left w:val="single" w:sz="2" w:space="0" w:color="000001"/>
              <w:bottom w:val="single" w:sz="2" w:space="0" w:color="000001"/>
              <w:right w:val="single" w:sz="2" w:space="0" w:color="000001"/>
            </w:tcBorders>
            <w:shd w:val="clear" w:color="auto" w:fill="auto"/>
            <w:tcMar>
              <w:left w:w="39" w:type="dxa"/>
            </w:tcMar>
          </w:tcPr>
          <w:p w:rsidR="007164B4" w:rsidRPr="004656E0" w:rsidRDefault="007164B4" w:rsidP="00EE70CB">
            <w:pPr>
              <w:tabs>
                <w:tab w:val="left" w:pos="9639"/>
              </w:tabs>
              <w:spacing w:after="0"/>
              <w:ind w:firstLine="714"/>
              <w:contextualSpacing/>
              <w:jc w:val="center"/>
              <w:rPr>
                <w:rFonts w:ascii="Times New Roman" w:hAnsi="Times New Roman" w:cs="Times New Roman"/>
                <w:color w:val="00000A"/>
                <w:sz w:val="28"/>
                <w:szCs w:val="28"/>
              </w:rPr>
            </w:pPr>
            <w:r w:rsidRPr="004656E0">
              <w:rPr>
                <w:rFonts w:ascii="Times New Roman" w:hAnsi="Times New Roman" w:cs="Times New Roman"/>
                <w:iCs/>
                <w:color w:val="00000A"/>
                <w:sz w:val="28"/>
                <w:szCs w:val="28"/>
              </w:rPr>
              <w:t>0.05</w:t>
            </w:r>
          </w:p>
        </w:tc>
      </w:tr>
      <w:tr w:rsidR="007164B4" w:rsidRPr="004656E0" w:rsidTr="00EE70CB">
        <w:trPr>
          <w:jc w:val="right"/>
        </w:trPr>
        <w:tc>
          <w:tcPr>
            <w:tcW w:w="1216" w:type="dxa"/>
            <w:tcBorders>
              <w:top w:val="single" w:sz="2" w:space="0" w:color="000001"/>
              <w:left w:val="single" w:sz="2" w:space="0" w:color="000001"/>
              <w:bottom w:val="single" w:sz="2" w:space="0" w:color="000001"/>
            </w:tcBorders>
            <w:shd w:val="clear" w:color="auto" w:fill="auto"/>
            <w:tcMar>
              <w:left w:w="39" w:type="dxa"/>
            </w:tcMar>
          </w:tcPr>
          <w:p w:rsidR="007164B4" w:rsidRPr="004656E0" w:rsidRDefault="007164B4" w:rsidP="00EE70CB">
            <w:pPr>
              <w:tabs>
                <w:tab w:val="left" w:pos="9639"/>
              </w:tabs>
              <w:spacing w:after="0"/>
              <w:ind w:firstLine="714"/>
              <w:contextualSpacing/>
              <w:rPr>
                <w:rFonts w:ascii="Times New Roman" w:hAnsi="Times New Roman" w:cs="Times New Roman"/>
                <w:color w:val="00000A"/>
                <w:sz w:val="28"/>
                <w:szCs w:val="28"/>
              </w:rPr>
            </w:pPr>
            <w:r w:rsidRPr="004656E0">
              <w:rPr>
                <w:rFonts w:ascii="Times New Roman" w:hAnsi="Times New Roman" w:cs="Times New Roman"/>
                <w:iCs/>
                <w:color w:val="00000A"/>
                <w:sz w:val="28"/>
                <w:szCs w:val="28"/>
              </w:rPr>
              <w:t>7.</w:t>
            </w:r>
          </w:p>
        </w:tc>
        <w:tc>
          <w:tcPr>
            <w:tcW w:w="4253" w:type="dxa"/>
            <w:tcBorders>
              <w:top w:val="single" w:sz="2" w:space="0" w:color="000001"/>
              <w:left w:val="single" w:sz="2" w:space="0" w:color="000001"/>
              <w:bottom w:val="single" w:sz="2" w:space="0" w:color="000001"/>
            </w:tcBorders>
            <w:shd w:val="clear" w:color="auto" w:fill="auto"/>
            <w:tcMar>
              <w:left w:w="39" w:type="dxa"/>
            </w:tcMar>
          </w:tcPr>
          <w:p w:rsidR="007164B4" w:rsidRPr="004656E0" w:rsidRDefault="007164B4" w:rsidP="004656E0">
            <w:pPr>
              <w:tabs>
                <w:tab w:val="left" w:pos="9639"/>
              </w:tabs>
              <w:spacing w:after="0"/>
              <w:ind w:firstLine="245"/>
              <w:contextualSpacing/>
              <w:rPr>
                <w:rFonts w:ascii="Times New Roman" w:hAnsi="Times New Roman" w:cs="Times New Roman"/>
                <w:color w:val="00000A"/>
                <w:sz w:val="28"/>
                <w:szCs w:val="28"/>
              </w:rPr>
            </w:pPr>
            <w:r w:rsidRPr="004656E0">
              <w:rPr>
                <w:rFonts w:ascii="Times New Roman" w:hAnsi="Times New Roman" w:cs="Times New Roman"/>
                <w:iCs/>
                <w:color w:val="00000A"/>
                <w:sz w:val="28"/>
                <w:szCs w:val="28"/>
              </w:rPr>
              <w:t>ИП Магомедов И.М.</w:t>
            </w:r>
          </w:p>
        </w:tc>
        <w:tc>
          <w:tcPr>
            <w:tcW w:w="3724" w:type="dxa"/>
            <w:tcBorders>
              <w:top w:val="single" w:sz="2" w:space="0" w:color="000001"/>
              <w:left w:val="single" w:sz="2" w:space="0" w:color="000001"/>
              <w:bottom w:val="single" w:sz="2" w:space="0" w:color="000001"/>
              <w:right w:val="single" w:sz="2" w:space="0" w:color="000001"/>
            </w:tcBorders>
            <w:shd w:val="clear" w:color="auto" w:fill="auto"/>
            <w:tcMar>
              <w:left w:w="39" w:type="dxa"/>
            </w:tcMar>
          </w:tcPr>
          <w:p w:rsidR="007164B4" w:rsidRPr="004656E0" w:rsidRDefault="007164B4" w:rsidP="00EE70CB">
            <w:pPr>
              <w:tabs>
                <w:tab w:val="left" w:pos="9639"/>
              </w:tabs>
              <w:spacing w:after="0"/>
              <w:ind w:firstLine="714"/>
              <w:contextualSpacing/>
              <w:jc w:val="center"/>
              <w:rPr>
                <w:rFonts w:ascii="Times New Roman" w:hAnsi="Times New Roman" w:cs="Times New Roman"/>
                <w:color w:val="00000A"/>
                <w:sz w:val="28"/>
                <w:szCs w:val="28"/>
              </w:rPr>
            </w:pPr>
            <w:r w:rsidRPr="004656E0">
              <w:rPr>
                <w:rFonts w:ascii="Times New Roman" w:hAnsi="Times New Roman" w:cs="Times New Roman"/>
                <w:iCs/>
                <w:color w:val="00000A"/>
                <w:sz w:val="28"/>
                <w:szCs w:val="28"/>
              </w:rPr>
              <w:t>1.0</w:t>
            </w:r>
          </w:p>
        </w:tc>
      </w:tr>
      <w:tr w:rsidR="007164B4" w:rsidRPr="004656E0" w:rsidTr="00EE70CB">
        <w:trPr>
          <w:jc w:val="right"/>
        </w:trPr>
        <w:tc>
          <w:tcPr>
            <w:tcW w:w="1216" w:type="dxa"/>
            <w:tcBorders>
              <w:top w:val="single" w:sz="2" w:space="0" w:color="000001"/>
              <w:left w:val="single" w:sz="2" w:space="0" w:color="000001"/>
              <w:bottom w:val="single" w:sz="2" w:space="0" w:color="000001"/>
            </w:tcBorders>
            <w:shd w:val="clear" w:color="auto" w:fill="auto"/>
            <w:tcMar>
              <w:left w:w="39" w:type="dxa"/>
            </w:tcMar>
          </w:tcPr>
          <w:p w:rsidR="007164B4" w:rsidRPr="004656E0" w:rsidRDefault="007164B4" w:rsidP="00EE70CB">
            <w:pPr>
              <w:tabs>
                <w:tab w:val="left" w:pos="9639"/>
              </w:tabs>
              <w:spacing w:after="0"/>
              <w:ind w:firstLine="714"/>
              <w:contextualSpacing/>
              <w:rPr>
                <w:rFonts w:ascii="Times New Roman" w:hAnsi="Times New Roman" w:cs="Times New Roman"/>
                <w:color w:val="00000A"/>
                <w:sz w:val="28"/>
                <w:szCs w:val="28"/>
              </w:rPr>
            </w:pPr>
            <w:r w:rsidRPr="004656E0">
              <w:rPr>
                <w:rFonts w:ascii="Times New Roman" w:hAnsi="Times New Roman" w:cs="Times New Roman"/>
                <w:iCs/>
                <w:color w:val="00000A"/>
                <w:sz w:val="28"/>
                <w:szCs w:val="28"/>
              </w:rPr>
              <w:t>8.</w:t>
            </w:r>
          </w:p>
        </w:tc>
        <w:tc>
          <w:tcPr>
            <w:tcW w:w="4253" w:type="dxa"/>
            <w:tcBorders>
              <w:top w:val="single" w:sz="2" w:space="0" w:color="000001"/>
              <w:left w:val="single" w:sz="2" w:space="0" w:color="000001"/>
              <w:bottom w:val="single" w:sz="2" w:space="0" w:color="000001"/>
            </w:tcBorders>
            <w:shd w:val="clear" w:color="auto" w:fill="auto"/>
            <w:tcMar>
              <w:left w:w="39" w:type="dxa"/>
            </w:tcMar>
          </w:tcPr>
          <w:p w:rsidR="007164B4" w:rsidRPr="004656E0" w:rsidRDefault="007164B4" w:rsidP="004656E0">
            <w:pPr>
              <w:tabs>
                <w:tab w:val="left" w:pos="9639"/>
              </w:tabs>
              <w:spacing w:after="0"/>
              <w:ind w:firstLine="245"/>
              <w:contextualSpacing/>
              <w:rPr>
                <w:rFonts w:ascii="Times New Roman" w:hAnsi="Times New Roman" w:cs="Times New Roman"/>
                <w:iCs/>
                <w:color w:val="00000A"/>
                <w:sz w:val="28"/>
                <w:szCs w:val="28"/>
              </w:rPr>
            </w:pPr>
            <w:r w:rsidRPr="004656E0">
              <w:rPr>
                <w:rFonts w:ascii="Times New Roman" w:hAnsi="Times New Roman" w:cs="Times New Roman"/>
                <w:iCs/>
                <w:color w:val="00000A"/>
                <w:sz w:val="28"/>
                <w:szCs w:val="28"/>
              </w:rPr>
              <w:t>ИП Джамурзаева К.</w:t>
            </w:r>
          </w:p>
        </w:tc>
        <w:tc>
          <w:tcPr>
            <w:tcW w:w="3724" w:type="dxa"/>
            <w:tcBorders>
              <w:top w:val="single" w:sz="2" w:space="0" w:color="000001"/>
              <w:left w:val="single" w:sz="2" w:space="0" w:color="000001"/>
              <w:bottom w:val="single" w:sz="2" w:space="0" w:color="000001"/>
              <w:right w:val="single" w:sz="2" w:space="0" w:color="000001"/>
            </w:tcBorders>
            <w:shd w:val="clear" w:color="auto" w:fill="auto"/>
            <w:tcMar>
              <w:left w:w="39" w:type="dxa"/>
            </w:tcMar>
          </w:tcPr>
          <w:p w:rsidR="007164B4" w:rsidRPr="004656E0" w:rsidRDefault="007164B4" w:rsidP="00EE70CB">
            <w:pPr>
              <w:tabs>
                <w:tab w:val="left" w:pos="9639"/>
              </w:tabs>
              <w:spacing w:after="0"/>
              <w:ind w:firstLine="714"/>
              <w:contextualSpacing/>
              <w:jc w:val="center"/>
              <w:rPr>
                <w:rFonts w:ascii="Times New Roman" w:hAnsi="Times New Roman" w:cs="Times New Roman"/>
                <w:color w:val="00000A"/>
                <w:sz w:val="28"/>
                <w:szCs w:val="28"/>
              </w:rPr>
            </w:pPr>
            <w:r w:rsidRPr="004656E0">
              <w:rPr>
                <w:rFonts w:ascii="Times New Roman" w:hAnsi="Times New Roman" w:cs="Times New Roman"/>
                <w:iCs/>
                <w:color w:val="00000A"/>
                <w:sz w:val="28"/>
                <w:szCs w:val="28"/>
              </w:rPr>
              <w:t>0.83</w:t>
            </w:r>
          </w:p>
        </w:tc>
      </w:tr>
      <w:tr w:rsidR="007164B4" w:rsidRPr="004656E0" w:rsidTr="00EE70CB">
        <w:trPr>
          <w:jc w:val="right"/>
        </w:trPr>
        <w:tc>
          <w:tcPr>
            <w:tcW w:w="1216" w:type="dxa"/>
            <w:tcBorders>
              <w:top w:val="single" w:sz="2" w:space="0" w:color="000001"/>
              <w:left w:val="single" w:sz="2" w:space="0" w:color="000001"/>
              <w:bottom w:val="single" w:sz="2" w:space="0" w:color="000001"/>
            </w:tcBorders>
            <w:shd w:val="clear" w:color="auto" w:fill="auto"/>
            <w:tcMar>
              <w:left w:w="39" w:type="dxa"/>
            </w:tcMar>
          </w:tcPr>
          <w:p w:rsidR="007164B4" w:rsidRPr="004656E0" w:rsidRDefault="007164B4" w:rsidP="00EE70CB">
            <w:pPr>
              <w:tabs>
                <w:tab w:val="left" w:pos="9639"/>
              </w:tabs>
              <w:spacing w:after="0"/>
              <w:ind w:firstLine="714"/>
              <w:contextualSpacing/>
              <w:rPr>
                <w:rFonts w:ascii="Times New Roman" w:hAnsi="Times New Roman" w:cs="Times New Roman"/>
                <w:color w:val="00000A"/>
                <w:sz w:val="28"/>
                <w:szCs w:val="28"/>
              </w:rPr>
            </w:pPr>
            <w:r w:rsidRPr="004656E0">
              <w:rPr>
                <w:rFonts w:ascii="Times New Roman" w:hAnsi="Times New Roman" w:cs="Times New Roman"/>
                <w:iCs/>
                <w:color w:val="00000A"/>
                <w:sz w:val="28"/>
                <w:szCs w:val="28"/>
              </w:rPr>
              <w:t>9.</w:t>
            </w:r>
          </w:p>
        </w:tc>
        <w:tc>
          <w:tcPr>
            <w:tcW w:w="4253" w:type="dxa"/>
            <w:tcBorders>
              <w:top w:val="single" w:sz="2" w:space="0" w:color="000001"/>
              <w:left w:val="single" w:sz="2" w:space="0" w:color="000001"/>
              <w:bottom w:val="single" w:sz="2" w:space="0" w:color="000001"/>
            </w:tcBorders>
            <w:shd w:val="clear" w:color="auto" w:fill="auto"/>
            <w:tcMar>
              <w:left w:w="39" w:type="dxa"/>
            </w:tcMar>
          </w:tcPr>
          <w:p w:rsidR="007164B4" w:rsidRPr="004656E0" w:rsidRDefault="007164B4" w:rsidP="004656E0">
            <w:pPr>
              <w:tabs>
                <w:tab w:val="left" w:pos="9639"/>
              </w:tabs>
              <w:spacing w:after="0"/>
              <w:ind w:firstLine="245"/>
              <w:contextualSpacing/>
              <w:rPr>
                <w:rFonts w:ascii="Times New Roman" w:hAnsi="Times New Roman" w:cs="Times New Roman"/>
                <w:color w:val="00000A"/>
                <w:sz w:val="28"/>
                <w:szCs w:val="28"/>
              </w:rPr>
            </w:pPr>
            <w:r w:rsidRPr="004656E0">
              <w:rPr>
                <w:rFonts w:ascii="Times New Roman" w:hAnsi="Times New Roman" w:cs="Times New Roman"/>
                <w:iCs/>
                <w:color w:val="00000A"/>
                <w:sz w:val="28"/>
                <w:szCs w:val="28"/>
              </w:rPr>
              <w:t>ИП Зубараев Ш.</w:t>
            </w:r>
          </w:p>
        </w:tc>
        <w:tc>
          <w:tcPr>
            <w:tcW w:w="3724" w:type="dxa"/>
            <w:tcBorders>
              <w:top w:val="single" w:sz="2" w:space="0" w:color="000001"/>
              <w:left w:val="single" w:sz="2" w:space="0" w:color="000001"/>
              <w:bottom w:val="single" w:sz="2" w:space="0" w:color="000001"/>
              <w:right w:val="single" w:sz="2" w:space="0" w:color="000001"/>
            </w:tcBorders>
            <w:shd w:val="clear" w:color="auto" w:fill="auto"/>
            <w:tcMar>
              <w:left w:w="39" w:type="dxa"/>
            </w:tcMar>
          </w:tcPr>
          <w:p w:rsidR="007164B4" w:rsidRPr="004656E0" w:rsidRDefault="007164B4" w:rsidP="00EE70CB">
            <w:pPr>
              <w:tabs>
                <w:tab w:val="left" w:pos="9639"/>
              </w:tabs>
              <w:spacing w:after="0"/>
              <w:ind w:firstLine="714"/>
              <w:contextualSpacing/>
              <w:jc w:val="center"/>
              <w:rPr>
                <w:rFonts w:ascii="Times New Roman" w:hAnsi="Times New Roman" w:cs="Times New Roman"/>
                <w:color w:val="00000A"/>
                <w:sz w:val="28"/>
                <w:szCs w:val="28"/>
              </w:rPr>
            </w:pPr>
            <w:r w:rsidRPr="004656E0">
              <w:rPr>
                <w:rFonts w:ascii="Times New Roman" w:hAnsi="Times New Roman" w:cs="Times New Roman"/>
                <w:iCs/>
                <w:color w:val="00000A"/>
                <w:sz w:val="28"/>
                <w:szCs w:val="28"/>
              </w:rPr>
              <w:t>0.16</w:t>
            </w:r>
          </w:p>
        </w:tc>
      </w:tr>
    </w:tbl>
    <w:p w:rsidR="007164B4" w:rsidRPr="007164B4" w:rsidRDefault="007164B4" w:rsidP="007164B4">
      <w:pPr>
        <w:tabs>
          <w:tab w:val="left" w:pos="9639"/>
        </w:tabs>
        <w:spacing w:after="0" w:line="240" w:lineRule="auto"/>
        <w:ind w:firstLine="714"/>
        <w:contextualSpacing/>
        <w:jc w:val="both"/>
        <w:rPr>
          <w:rFonts w:ascii="Times New Roman" w:hAnsi="Times New Roman" w:cs="Times New Roman"/>
          <w:color w:val="00000A"/>
          <w:sz w:val="28"/>
          <w:szCs w:val="28"/>
        </w:rPr>
      </w:pPr>
    </w:p>
    <w:p w:rsidR="007164B4" w:rsidRPr="007164B4" w:rsidRDefault="007164B4" w:rsidP="007164B4">
      <w:pPr>
        <w:tabs>
          <w:tab w:val="left" w:pos="9639"/>
        </w:tabs>
        <w:spacing w:after="0" w:line="240" w:lineRule="auto"/>
        <w:ind w:firstLine="714"/>
        <w:contextualSpacing/>
        <w:jc w:val="both"/>
        <w:rPr>
          <w:rFonts w:ascii="Times New Roman" w:hAnsi="Times New Roman" w:cs="Times New Roman"/>
          <w:color w:val="000000"/>
          <w:sz w:val="28"/>
          <w:szCs w:val="28"/>
        </w:rPr>
      </w:pPr>
      <w:r w:rsidRPr="007164B4">
        <w:rPr>
          <w:rFonts w:ascii="Times New Roman" w:hAnsi="Times New Roman" w:cs="Times New Roman"/>
          <w:color w:val="000000"/>
          <w:sz w:val="28"/>
          <w:szCs w:val="28"/>
        </w:rPr>
        <w:t xml:space="preserve">В границах охранной зоны находятся: </w:t>
      </w:r>
    </w:p>
    <w:p w:rsidR="007164B4" w:rsidRPr="007164B4" w:rsidRDefault="007164B4" w:rsidP="007164B4">
      <w:pPr>
        <w:tabs>
          <w:tab w:val="left" w:pos="9639"/>
        </w:tabs>
        <w:spacing w:after="0" w:line="240" w:lineRule="auto"/>
        <w:ind w:firstLine="714"/>
        <w:contextualSpacing/>
        <w:jc w:val="both"/>
        <w:rPr>
          <w:rFonts w:ascii="Times New Roman" w:hAnsi="Times New Roman" w:cs="Times New Roman"/>
          <w:color w:val="00000A"/>
          <w:sz w:val="28"/>
          <w:szCs w:val="28"/>
        </w:rPr>
      </w:pPr>
      <w:r w:rsidRPr="007164B4">
        <w:rPr>
          <w:rFonts w:ascii="Times New Roman" w:hAnsi="Times New Roman" w:cs="Times New Roman"/>
          <w:bCs/>
          <w:color w:val="000000"/>
          <w:sz w:val="28"/>
          <w:szCs w:val="28"/>
        </w:rPr>
        <w:t>Кужно-Манычское охотничье хозяйство ВООР, занимаемая доля площади- 42%.</w:t>
      </w:r>
    </w:p>
    <w:p w:rsidR="007164B4" w:rsidRPr="007164B4" w:rsidRDefault="007164B4" w:rsidP="007164B4">
      <w:pPr>
        <w:tabs>
          <w:tab w:val="left" w:pos="9639"/>
        </w:tabs>
        <w:spacing w:after="0" w:line="240" w:lineRule="auto"/>
        <w:ind w:firstLine="714"/>
        <w:contextualSpacing/>
        <w:jc w:val="both"/>
        <w:rPr>
          <w:rFonts w:ascii="Times New Roman" w:hAnsi="Times New Roman" w:cs="Times New Roman"/>
          <w:bCs/>
          <w:color w:val="000000"/>
          <w:sz w:val="28"/>
          <w:szCs w:val="28"/>
        </w:rPr>
      </w:pPr>
      <w:r w:rsidRPr="007164B4">
        <w:rPr>
          <w:rFonts w:ascii="Times New Roman" w:hAnsi="Times New Roman" w:cs="Times New Roman"/>
          <w:bCs/>
          <w:color w:val="000000"/>
          <w:sz w:val="28"/>
          <w:szCs w:val="28"/>
        </w:rPr>
        <w:t>Курганенское охотничье хозяйство ВООР. - 4.4%</w:t>
      </w:r>
    </w:p>
    <w:p w:rsidR="007164B4" w:rsidRPr="007164B4" w:rsidRDefault="007164B4" w:rsidP="007164B4">
      <w:pPr>
        <w:tabs>
          <w:tab w:val="left" w:pos="9639"/>
        </w:tabs>
        <w:spacing w:after="0" w:line="240" w:lineRule="auto"/>
        <w:ind w:firstLine="714"/>
        <w:contextualSpacing/>
        <w:jc w:val="both"/>
        <w:rPr>
          <w:rFonts w:ascii="Times New Roman" w:hAnsi="Times New Roman" w:cs="Times New Roman"/>
          <w:bCs/>
          <w:color w:val="000000"/>
          <w:sz w:val="28"/>
          <w:szCs w:val="28"/>
        </w:rPr>
      </w:pPr>
      <w:r w:rsidRPr="007164B4">
        <w:rPr>
          <w:rFonts w:ascii="Times New Roman" w:hAnsi="Times New Roman" w:cs="Times New Roman"/>
          <w:bCs/>
          <w:color w:val="000000"/>
          <w:sz w:val="28"/>
          <w:szCs w:val="28"/>
        </w:rPr>
        <w:t>Манычское охотничье хозяйство ВООР. - 44%</w:t>
      </w:r>
    </w:p>
    <w:p w:rsidR="007164B4" w:rsidRPr="007164B4" w:rsidRDefault="007164B4" w:rsidP="007164B4">
      <w:pPr>
        <w:tabs>
          <w:tab w:val="left" w:pos="9639"/>
        </w:tabs>
        <w:spacing w:after="0" w:line="240" w:lineRule="auto"/>
        <w:ind w:firstLine="714"/>
        <w:contextualSpacing/>
        <w:jc w:val="both"/>
        <w:rPr>
          <w:rFonts w:ascii="Times New Roman" w:hAnsi="Times New Roman" w:cs="Times New Roman"/>
          <w:color w:val="00000A"/>
          <w:sz w:val="28"/>
          <w:szCs w:val="28"/>
        </w:rPr>
      </w:pPr>
      <w:r w:rsidRPr="007164B4">
        <w:rPr>
          <w:rFonts w:ascii="Times New Roman" w:hAnsi="Times New Roman" w:cs="Times New Roman"/>
          <w:color w:val="00000A"/>
          <w:sz w:val="28"/>
          <w:szCs w:val="28"/>
        </w:rPr>
        <w:lastRenderedPageBreak/>
        <w:t xml:space="preserve">В границах охранной зоны расположена </w:t>
      </w:r>
      <w:r w:rsidRPr="007164B4">
        <w:rPr>
          <w:rFonts w:ascii="Times New Roman" w:hAnsi="Times New Roman" w:cs="Times New Roman"/>
          <w:bCs/>
          <w:color w:val="00000A"/>
          <w:sz w:val="28"/>
          <w:szCs w:val="28"/>
        </w:rPr>
        <w:t>Ключевая орнитологическая территория Международного значения «Острова в западной части озера Маныч-Гудило», площадью 14,6 тыс. га.</w:t>
      </w:r>
    </w:p>
    <w:p w:rsidR="007164B4" w:rsidRPr="007164B4" w:rsidRDefault="007164B4" w:rsidP="007164B4">
      <w:pPr>
        <w:tabs>
          <w:tab w:val="left" w:pos="9639"/>
        </w:tabs>
        <w:spacing w:after="0" w:line="240" w:lineRule="auto"/>
        <w:ind w:firstLine="714"/>
        <w:contextualSpacing/>
        <w:jc w:val="both"/>
        <w:rPr>
          <w:rFonts w:ascii="Times New Roman" w:hAnsi="Times New Roman" w:cs="Times New Roman"/>
          <w:color w:val="00000A"/>
          <w:sz w:val="28"/>
          <w:szCs w:val="28"/>
        </w:rPr>
      </w:pPr>
      <w:r w:rsidRPr="007164B4">
        <w:rPr>
          <w:rFonts w:ascii="Times New Roman" w:hAnsi="Times New Roman" w:cs="Times New Roman"/>
          <w:color w:val="00000A"/>
          <w:sz w:val="28"/>
          <w:szCs w:val="28"/>
        </w:rPr>
        <w:t>В границах охранной зоны расположены водно-бол</w:t>
      </w:r>
      <w:r w:rsidR="00B9786A">
        <w:rPr>
          <w:rFonts w:ascii="Times New Roman" w:hAnsi="Times New Roman" w:cs="Times New Roman"/>
          <w:color w:val="00000A"/>
          <w:sz w:val="28"/>
          <w:szCs w:val="28"/>
        </w:rPr>
        <w:t>отные угодья между</w:t>
      </w:r>
      <w:r w:rsidRPr="007164B4">
        <w:rPr>
          <w:rFonts w:ascii="Times New Roman" w:hAnsi="Times New Roman" w:cs="Times New Roman"/>
          <w:color w:val="00000A"/>
          <w:sz w:val="28"/>
          <w:szCs w:val="28"/>
        </w:rPr>
        <w:t>народного значения.</w:t>
      </w:r>
    </w:p>
    <w:p w:rsidR="007164B4" w:rsidRPr="007164B4" w:rsidRDefault="007164B4" w:rsidP="007164B4">
      <w:pPr>
        <w:tabs>
          <w:tab w:val="left" w:pos="9639"/>
        </w:tabs>
        <w:spacing w:after="0" w:line="240" w:lineRule="auto"/>
        <w:ind w:firstLine="714"/>
        <w:contextualSpacing/>
        <w:jc w:val="both"/>
        <w:rPr>
          <w:rFonts w:ascii="Times New Roman" w:hAnsi="Times New Roman" w:cs="Times New Roman"/>
          <w:color w:val="00000A"/>
          <w:sz w:val="28"/>
          <w:szCs w:val="28"/>
        </w:rPr>
      </w:pPr>
    </w:p>
    <w:tbl>
      <w:tblPr>
        <w:tblW w:w="9497"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8" w:type="dxa"/>
        </w:tblCellMar>
        <w:tblLook w:val="04A0" w:firstRow="1" w:lastRow="0" w:firstColumn="1" w:lastColumn="0" w:noHBand="0" w:noVBand="1"/>
      </w:tblPr>
      <w:tblGrid>
        <w:gridCol w:w="851"/>
        <w:gridCol w:w="2409"/>
        <w:gridCol w:w="1237"/>
        <w:gridCol w:w="1315"/>
        <w:gridCol w:w="2306"/>
        <w:gridCol w:w="1379"/>
      </w:tblGrid>
      <w:tr w:rsidR="007164B4" w:rsidRPr="007164B4" w:rsidTr="004656E0">
        <w:tc>
          <w:tcPr>
            <w:tcW w:w="851" w:type="dxa"/>
            <w:shd w:val="clear" w:color="auto" w:fill="auto"/>
            <w:tcMar>
              <w:left w:w="68" w:type="dxa"/>
            </w:tcMar>
          </w:tcPr>
          <w:p w:rsidR="007164B4" w:rsidRPr="007164B4" w:rsidRDefault="007164B4" w:rsidP="00EE70CB">
            <w:pPr>
              <w:tabs>
                <w:tab w:val="left" w:pos="0"/>
              </w:tabs>
              <w:spacing w:after="0" w:line="240" w:lineRule="auto"/>
              <w:contextualSpacing/>
              <w:jc w:val="center"/>
              <w:rPr>
                <w:rFonts w:ascii="Times New Roman" w:hAnsi="Times New Roman" w:cs="Times New Roman"/>
                <w:color w:val="00000A"/>
                <w:sz w:val="28"/>
                <w:szCs w:val="28"/>
                <w:lang w:eastAsia="ru-RU"/>
              </w:rPr>
            </w:pPr>
            <w:r w:rsidRPr="007164B4">
              <w:rPr>
                <w:rFonts w:ascii="Times New Roman" w:hAnsi="Times New Roman" w:cs="Times New Roman"/>
                <w:color w:val="00000A"/>
                <w:sz w:val="28"/>
                <w:szCs w:val="28"/>
                <w:lang w:eastAsia="ru-RU"/>
              </w:rPr>
              <w:t>№</w:t>
            </w:r>
          </w:p>
          <w:p w:rsidR="007164B4" w:rsidRPr="007164B4" w:rsidRDefault="007164B4" w:rsidP="00EE70CB">
            <w:pPr>
              <w:tabs>
                <w:tab w:val="left" w:pos="0"/>
              </w:tabs>
              <w:spacing w:after="0" w:line="240" w:lineRule="auto"/>
              <w:contextualSpacing/>
              <w:jc w:val="center"/>
              <w:rPr>
                <w:rFonts w:ascii="Times New Roman" w:hAnsi="Times New Roman" w:cs="Times New Roman"/>
                <w:color w:val="00000A"/>
                <w:sz w:val="28"/>
                <w:szCs w:val="28"/>
                <w:lang w:eastAsia="ru-RU"/>
              </w:rPr>
            </w:pPr>
            <w:r w:rsidRPr="007164B4">
              <w:rPr>
                <w:rFonts w:ascii="Times New Roman" w:hAnsi="Times New Roman" w:cs="Times New Roman"/>
                <w:color w:val="00000A"/>
                <w:sz w:val="28"/>
                <w:szCs w:val="28"/>
                <w:lang w:eastAsia="ru-RU"/>
              </w:rPr>
              <w:t>п/п</w:t>
            </w:r>
          </w:p>
        </w:tc>
        <w:tc>
          <w:tcPr>
            <w:tcW w:w="2409" w:type="dxa"/>
            <w:shd w:val="clear" w:color="auto" w:fill="auto"/>
            <w:tcMar>
              <w:left w:w="68" w:type="dxa"/>
            </w:tcMar>
          </w:tcPr>
          <w:p w:rsidR="007164B4" w:rsidRPr="007164B4" w:rsidRDefault="007164B4" w:rsidP="00EE70CB">
            <w:pPr>
              <w:tabs>
                <w:tab w:val="left" w:pos="0"/>
              </w:tabs>
              <w:spacing w:after="0" w:line="240" w:lineRule="auto"/>
              <w:contextualSpacing/>
              <w:jc w:val="center"/>
              <w:rPr>
                <w:rFonts w:ascii="Times New Roman" w:hAnsi="Times New Roman" w:cs="Times New Roman"/>
                <w:color w:val="00000A"/>
                <w:sz w:val="28"/>
                <w:szCs w:val="28"/>
                <w:lang w:eastAsia="ru-RU"/>
              </w:rPr>
            </w:pPr>
            <w:r w:rsidRPr="007164B4">
              <w:rPr>
                <w:rFonts w:ascii="Times New Roman" w:hAnsi="Times New Roman" w:cs="Times New Roman"/>
                <w:color w:val="00000A"/>
                <w:sz w:val="28"/>
                <w:szCs w:val="28"/>
                <w:lang w:eastAsia="ru-RU"/>
              </w:rPr>
              <w:t>Название объекта/ международный статус</w:t>
            </w:r>
          </w:p>
        </w:tc>
        <w:tc>
          <w:tcPr>
            <w:tcW w:w="1237" w:type="dxa"/>
            <w:shd w:val="clear" w:color="auto" w:fill="auto"/>
            <w:tcMar>
              <w:left w:w="68" w:type="dxa"/>
            </w:tcMar>
          </w:tcPr>
          <w:p w:rsidR="007164B4" w:rsidRPr="007164B4" w:rsidRDefault="007164B4" w:rsidP="00EE70CB">
            <w:pPr>
              <w:tabs>
                <w:tab w:val="left" w:pos="0"/>
              </w:tabs>
              <w:spacing w:after="0" w:line="240" w:lineRule="auto"/>
              <w:contextualSpacing/>
              <w:jc w:val="center"/>
              <w:rPr>
                <w:rFonts w:ascii="Times New Roman" w:hAnsi="Times New Roman" w:cs="Times New Roman"/>
                <w:color w:val="00000A"/>
                <w:sz w:val="28"/>
                <w:szCs w:val="28"/>
                <w:lang w:eastAsia="ru-RU"/>
              </w:rPr>
            </w:pPr>
            <w:r w:rsidRPr="007164B4">
              <w:rPr>
                <w:rFonts w:ascii="Times New Roman" w:hAnsi="Times New Roman" w:cs="Times New Roman"/>
                <w:color w:val="00000A"/>
                <w:sz w:val="28"/>
                <w:szCs w:val="28"/>
                <w:lang w:eastAsia="ru-RU"/>
              </w:rPr>
              <w:t>Дата присвоения статуса</w:t>
            </w:r>
          </w:p>
        </w:tc>
        <w:tc>
          <w:tcPr>
            <w:tcW w:w="1315" w:type="dxa"/>
            <w:shd w:val="clear" w:color="auto" w:fill="auto"/>
            <w:tcMar>
              <w:left w:w="68" w:type="dxa"/>
            </w:tcMar>
          </w:tcPr>
          <w:p w:rsidR="007164B4" w:rsidRPr="007164B4" w:rsidRDefault="007164B4" w:rsidP="00EE70CB">
            <w:pPr>
              <w:tabs>
                <w:tab w:val="left" w:pos="0"/>
              </w:tabs>
              <w:spacing w:after="0" w:line="240" w:lineRule="auto"/>
              <w:contextualSpacing/>
              <w:jc w:val="center"/>
              <w:rPr>
                <w:rFonts w:ascii="Times New Roman" w:hAnsi="Times New Roman" w:cs="Times New Roman"/>
                <w:color w:val="00000A"/>
                <w:sz w:val="28"/>
                <w:szCs w:val="28"/>
                <w:lang w:eastAsia="ru-RU"/>
              </w:rPr>
            </w:pPr>
            <w:r w:rsidRPr="007164B4">
              <w:rPr>
                <w:rFonts w:ascii="Times New Roman" w:hAnsi="Times New Roman" w:cs="Times New Roman"/>
                <w:color w:val="00000A"/>
                <w:sz w:val="28"/>
                <w:szCs w:val="28"/>
                <w:lang w:eastAsia="ru-RU"/>
              </w:rPr>
              <w:t>Номер/ код объекта</w:t>
            </w:r>
          </w:p>
        </w:tc>
        <w:tc>
          <w:tcPr>
            <w:tcW w:w="2306" w:type="dxa"/>
            <w:shd w:val="clear" w:color="auto" w:fill="auto"/>
            <w:tcMar>
              <w:left w:w="68" w:type="dxa"/>
            </w:tcMar>
          </w:tcPr>
          <w:p w:rsidR="007164B4" w:rsidRPr="007164B4" w:rsidRDefault="007164B4" w:rsidP="00EE70CB">
            <w:pPr>
              <w:tabs>
                <w:tab w:val="left" w:pos="0"/>
              </w:tabs>
              <w:spacing w:after="0" w:line="240" w:lineRule="auto"/>
              <w:contextualSpacing/>
              <w:jc w:val="center"/>
              <w:rPr>
                <w:rFonts w:ascii="Times New Roman" w:hAnsi="Times New Roman" w:cs="Times New Roman"/>
                <w:color w:val="00000A"/>
                <w:sz w:val="28"/>
                <w:szCs w:val="28"/>
                <w:lang w:eastAsia="ru-RU"/>
              </w:rPr>
            </w:pPr>
            <w:r w:rsidRPr="007164B4">
              <w:rPr>
                <w:rFonts w:ascii="Times New Roman" w:hAnsi="Times New Roman" w:cs="Times New Roman"/>
                <w:color w:val="00000A"/>
                <w:sz w:val="28"/>
                <w:szCs w:val="28"/>
                <w:lang w:eastAsia="ru-RU"/>
              </w:rPr>
              <w:t>Основание для присвоения статуса</w:t>
            </w:r>
          </w:p>
        </w:tc>
        <w:tc>
          <w:tcPr>
            <w:tcW w:w="1379" w:type="dxa"/>
            <w:shd w:val="clear" w:color="auto" w:fill="auto"/>
          </w:tcPr>
          <w:p w:rsidR="007164B4" w:rsidRPr="007164B4" w:rsidRDefault="007164B4" w:rsidP="00EE70CB">
            <w:pPr>
              <w:tabs>
                <w:tab w:val="left" w:pos="0"/>
              </w:tabs>
              <w:spacing w:after="0" w:line="240" w:lineRule="auto"/>
              <w:contextualSpacing/>
              <w:jc w:val="center"/>
              <w:rPr>
                <w:rFonts w:ascii="Times New Roman" w:hAnsi="Times New Roman" w:cs="Times New Roman"/>
                <w:color w:val="00000A"/>
                <w:sz w:val="28"/>
                <w:szCs w:val="28"/>
              </w:rPr>
            </w:pPr>
            <w:r w:rsidRPr="007164B4">
              <w:rPr>
                <w:rFonts w:ascii="Times New Roman" w:hAnsi="Times New Roman" w:cs="Times New Roman"/>
                <w:iCs/>
                <w:color w:val="00000A"/>
                <w:sz w:val="28"/>
                <w:szCs w:val="28"/>
              </w:rPr>
              <w:t>Площадь, га</w:t>
            </w:r>
          </w:p>
        </w:tc>
      </w:tr>
      <w:tr w:rsidR="007164B4" w:rsidRPr="007164B4" w:rsidTr="004656E0">
        <w:tc>
          <w:tcPr>
            <w:tcW w:w="851" w:type="dxa"/>
            <w:shd w:val="clear" w:color="auto" w:fill="auto"/>
            <w:tcMar>
              <w:left w:w="68" w:type="dxa"/>
            </w:tcMar>
          </w:tcPr>
          <w:p w:rsidR="007164B4" w:rsidRPr="007164B4" w:rsidRDefault="007164B4" w:rsidP="00EE70CB">
            <w:pPr>
              <w:tabs>
                <w:tab w:val="left" w:pos="9639"/>
              </w:tabs>
              <w:spacing w:after="0" w:line="240" w:lineRule="auto"/>
              <w:contextualSpacing/>
              <w:jc w:val="center"/>
              <w:rPr>
                <w:rFonts w:ascii="Times New Roman" w:hAnsi="Times New Roman" w:cs="Times New Roman"/>
                <w:color w:val="00000A"/>
                <w:sz w:val="28"/>
                <w:szCs w:val="28"/>
                <w:lang w:eastAsia="ru-RU"/>
              </w:rPr>
            </w:pPr>
            <w:r w:rsidRPr="007164B4">
              <w:rPr>
                <w:rFonts w:ascii="Times New Roman" w:hAnsi="Times New Roman" w:cs="Times New Roman"/>
                <w:color w:val="00000A"/>
                <w:sz w:val="28"/>
                <w:szCs w:val="28"/>
                <w:lang w:eastAsia="ru-RU"/>
              </w:rPr>
              <w:t>1</w:t>
            </w:r>
          </w:p>
        </w:tc>
        <w:tc>
          <w:tcPr>
            <w:tcW w:w="2409" w:type="dxa"/>
            <w:shd w:val="clear" w:color="auto" w:fill="auto"/>
            <w:tcMar>
              <w:left w:w="68" w:type="dxa"/>
            </w:tcMar>
          </w:tcPr>
          <w:p w:rsidR="007164B4" w:rsidRPr="007164B4" w:rsidRDefault="007164B4" w:rsidP="00EE70CB">
            <w:pPr>
              <w:tabs>
                <w:tab w:val="left" w:pos="9639"/>
              </w:tabs>
              <w:spacing w:after="0" w:line="240" w:lineRule="auto"/>
              <w:contextualSpacing/>
              <w:jc w:val="center"/>
              <w:rPr>
                <w:rFonts w:ascii="Times New Roman" w:hAnsi="Times New Roman" w:cs="Times New Roman"/>
                <w:color w:val="00000A"/>
                <w:sz w:val="28"/>
                <w:szCs w:val="28"/>
                <w:lang w:eastAsia="ru-RU"/>
              </w:rPr>
            </w:pPr>
            <w:r w:rsidRPr="007164B4">
              <w:rPr>
                <w:rFonts w:ascii="Times New Roman" w:hAnsi="Times New Roman" w:cs="Times New Roman"/>
                <w:color w:val="00000A"/>
                <w:sz w:val="28"/>
                <w:szCs w:val="28"/>
                <w:lang w:eastAsia="ru-RU"/>
              </w:rPr>
              <w:t>Водно-болотные угодия международного значения «Озеро Маныч-Гудило»</w:t>
            </w:r>
          </w:p>
        </w:tc>
        <w:tc>
          <w:tcPr>
            <w:tcW w:w="1237" w:type="dxa"/>
            <w:shd w:val="clear" w:color="auto" w:fill="auto"/>
            <w:tcMar>
              <w:left w:w="68" w:type="dxa"/>
            </w:tcMar>
          </w:tcPr>
          <w:p w:rsidR="007164B4" w:rsidRPr="007164B4" w:rsidRDefault="007164B4" w:rsidP="00EE70CB">
            <w:pPr>
              <w:tabs>
                <w:tab w:val="left" w:pos="9639"/>
              </w:tabs>
              <w:spacing w:after="0" w:line="240" w:lineRule="auto"/>
              <w:contextualSpacing/>
              <w:jc w:val="center"/>
              <w:rPr>
                <w:rFonts w:ascii="Times New Roman" w:hAnsi="Times New Roman" w:cs="Times New Roman"/>
                <w:color w:val="00000A"/>
                <w:sz w:val="28"/>
                <w:szCs w:val="28"/>
                <w:lang w:eastAsia="ru-RU"/>
              </w:rPr>
            </w:pPr>
            <w:r w:rsidRPr="007164B4">
              <w:rPr>
                <w:rFonts w:ascii="Times New Roman" w:hAnsi="Times New Roman" w:cs="Times New Roman"/>
                <w:color w:val="00000A"/>
                <w:sz w:val="28"/>
                <w:szCs w:val="28"/>
                <w:lang w:eastAsia="ru-RU"/>
              </w:rPr>
              <w:t>10.09.</w:t>
            </w:r>
          </w:p>
          <w:p w:rsidR="007164B4" w:rsidRPr="007164B4" w:rsidRDefault="007164B4" w:rsidP="00EE70CB">
            <w:pPr>
              <w:tabs>
                <w:tab w:val="left" w:pos="9639"/>
              </w:tabs>
              <w:spacing w:after="0" w:line="240" w:lineRule="auto"/>
              <w:contextualSpacing/>
              <w:jc w:val="center"/>
              <w:rPr>
                <w:rFonts w:ascii="Times New Roman" w:hAnsi="Times New Roman" w:cs="Times New Roman"/>
                <w:color w:val="00000A"/>
                <w:sz w:val="28"/>
                <w:szCs w:val="28"/>
                <w:lang w:eastAsia="ru-RU"/>
              </w:rPr>
            </w:pPr>
            <w:r w:rsidRPr="007164B4">
              <w:rPr>
                <w:rFonts w:ascii="Times New Roman" w:hAnsi="Times New Roman" w:cs="Times New Roman"/>
                <w:color w:val="00000A"/>
                <w:sz w:val="28"/>
                <w:szCs w:val="28"/>
                <w:lang w:eastAsia="ru-RU"/>
              </w:rPr>
              <w:t>2003 г.</w:t>
            </w:r>
          </w:p>
        </w:tc>
        <w:tc>
          <w:tcPr>
            <w:tcW w:w="1315" w:type="dxa"/>
            <w:shd w:val="clear" w:color="auto" w:fill="auto"/>
            <w:tcMar>
              <w:left w:w="68" w:type="dxa"/>
            </w:tcMar>
          </w:tcPr>
          <w:p w:rsidR="007164B4" w:rsidRPr="007164B4" w:rsidRDefault="007164B4" w:rsidP="00EE70CB">
            <w:pPr>
              <w:tabs>
                <w:tab w:val="left" w:pos="9639"/>
              </w:tabs>
              <w:spacing w:after="0" w:line="240" w:lineRule="auto"/>
              <w:contextualSpacing/>
              <w:jc w:val="center"/>
              <w:rPr>
                <w:rFonts w:ascii="Times New Roman" w:hAnsi="Times New Roman" w:cs="Times New Roman"/>
                <w:color w:val="00000A"/>
                <w:sz w:val="28"/>
                <w:szCs w:val="28"/>
                <w:lang w:eastAsia="ru-RU"/>
              </w:rPr>
            </w:pPr>
            <w:r w:rsidRPr="007164B4">
              <w:rPr>
                <w:rFonts w:ascii="Times New Roman" w:hAnsi="Times New Roman" w:cs="Times New Roman"/>
                <w:color w:val="00000A"/>
                <w:sz w:val="28"/>
                <w:szCs w:val="28"/>
                <w:lang w:eastAsia="ru-RU"/>
              </w:rPr>
              <w:t>61</w:t>
            </w:r>
          </w:p>
        </w:tc>
        <w:tc>
          <w:tcPr>
            <w:tcW w:w="2306" w:type="dxa"/>
            <w:shd w:val="clear" w:color="auto" w:fill="auto"/>
            <w:tcMar>
              <w:left w:w="68" w:type="dxa"/>
            </w:tcMar>
          </w:tcPr>
          <w:p w:rsidR="007164B4" w:rsidRPr="007164B4" w:rsidRDefault="007164B4" w:rsidP="00EE70CB">
            <w:pPr>
              <w:tabs>
                <w:tab w:val="left" w:pos="9639"/>
              </w:tabs>
              <w:spacing w:after="0" w:line="240" w:lineRule="auto"/>
              <w:contextualSpacing/>
              <w:jc w:val="center"/>
              <w:rPr>
                <w:rFonts w:ascii="Times New Roman" w:hAnsi="Times New Roman" w:cs="Times New Roman"/>
                <w:color w:val="00000A"/>
                <w:sz w:val="28"/>
                <w:szCs w:val="28"/>
                <w:lang w:eastAsia="ru-RU"/>
              </w:rPr>
            </w:pPr>
            <w:r w:rsidRPr="007164B4">
              <w:rPr>
                <w:rFonts w:ascii="Times New Roman" w:hAnsi="Times New Roman" w:cs="Times New Roman"/>
                <w:color w:val="00000A"/>
                <w:sz w:val="28"/>
                <w:szCs w:val="28"/>
                <w:lang w:eastAsia="ru-RU"/>
              </w:rPr>
              <w:t>Бюро Российской программы Рамсарских угодий</w:t>
            </w:r>
          </w:p>
        </w:tc>
        <w:tc>
          <w:tcPr>
            <w:tcW w:w="1379" w:type="dxa"/>
            <w:shd w:val="clear" w:color="auto" w:fill="auto"/>
          </w:tcPr>
          <w:p w:rsidR="007164B4" w:rsidRPr="007164B4" w:rsidRDefault="007164B4" w:rsidP="00EE70CB">
            <w:pPr>
              <w:tabs>
                <w:tab w:val="left" w:pos="9639"/>
              </w:tabs>
              <w:spacing w:after="0" w:line="240" w:lineRule="auto"/>
              <w:contextualSpacing/>
              <w:jc w:val="center"/>
              <w:rPr>
                <w:rFonts w:ascii="Times New Roman" w:hAnsi="Times New Roman" w:cs="Times New Roman"/>
                <w:color w:val="00000A"/>
                <w:sz w:val="28"/>
                <w:szCs w:val="28"/>
              </w:rPr>
            </w:pPr>
            <w:r w:rsidRPr="007164B4">
              <w:rPr>
                <w:rFonts w:ascii="Times New Roman" w:hAnsi="Times New Roman" w:cs="Times New Roman"/>
                <w:iCs/>
                <w:color w:val="00000A"/>
                <w:sz w:val="28"/>
                <w:szCs w:val="28"/>
              </w:rPr>
              <w:t>8752</w:t>
            </w:r>
          </w:p>
        </w:tc>
      </w:tr>
    </w:tbl>
    <w:p w:rsidR="004656E0" w:rsidRPr="007164B4" w:rsidRDefault="004656E0" w:rsidP="007164B4">
      <w:pPr>
        <w:tabs>
          <w:tab w:val="left" w:pos="0"/>
        </w:tabs>
        <w:spacing w:after="0" w:line="240" w:lineRule="auto"/>
        <w:ind w:firstLine="714"/>
        <w:contextualSpacing/>
        <w:jc w:val="both"/>
        <w:rPr>
          <w:rFonts w:ascii="Times New Roman" w:hAnsi="Times New Roman" w:cs="Times New Roman"/>
          <w:color w:val="00000A"/>
          <w:sz w:val="28"/>
          <w:szCs w:val="28"/>
        </w:rPr>
      </w:pPr>
    </w:p>
    <w:p w:rsidR="007164B4" w:rsidRPr="00795E22" w:rsidRDefault="007C56FE" w:rsidP="007C56FE">
      <w:pPr>
        <w:tabs>
          <w:tab w:val="left" w:pos="0"/>
        </w:tabs>
        <w:spacing w:after="0" w:line="240" w:lineRule="auto"/>
        <w:contextualSpacing/>
        <w:jc w:val="both"/>
        <w:rPr>
          <w:rFonts w:ascii="Times New Roman" w:hAnsi="Times New Roman" w:cs="Times New Roman"/>
          <w:b/>
          <w:color w:val="00000A"/>
          <w:sz w:val="28"/>
          <w:szCs w:val="28"/>
        </w:rPr>
      </w:pPr>
      <w:r>
        <w:rPr>
          <w:rFonts w:ascii="Times New Roman" w:hAnsi="Times New Roman" w:cs="Times New Roman"/>
          <w:b/>
          <w:color w:val="00000A"/>
          <w:sz w:val="28"/>
          <w:szCs w:val="28"/>
        </w:rPr>
        <w:t>12.1.</w:t>
      </w:r>
      <w:r w:rsidR="007164B4" w:rsidRPr="00795E22">
        <w:rPr>
          <w:rFonts w:ascii="Times New Roman" w:hAnsi="Times New Roman" w:cs="Times New Roman"/>
          <w:b/>
          <w:color w:val="00000A"/>
          <w:sz w:val="28"/>
          <w:szCs w:val="28"/>
        </w:rPr>
        <w:t>Туристические и оздоровительные объекты охраной зоны.</w:t>
      </w:r>
    </w:p>
    <w:p w:rsidR="007164B4" w:rsidRPr="007164B4" w:rsidRDefault="007164B4" w:rsidP="007164B4">
      <w:pPr>
        <w:tabs>
          <w:tab w:val="left" w:pos="0"/>
        </w:tabs>
        <w:spacing w:after="0" w:line="240" w:lineRule="auto"/>
        <w:ind w:firstLine="714"/>
        <w:contextualSpacing/>
        <w:jc w:val="both"/>
        <w:rPr>
          <w:rFonts w:ascii="Times New Roman" w:hAnsi="Times New Roman" w:cs="Times New Roman"/>
          <w:color w:val="00000A"/>
          <w:sz w:val="28"/>
          <w:szCs w:val="28"/>
        </w:rPr>
      </w:pPr>
    </w:p>
    <w:p w:rsidR="007164B4" w:rsidRPr="007164B4" w:rsidRDefault="007164B4" w:rsidP="007506CF">
      <w:pPr>
        <w:tabs>
          <w:tab w:val="left" w:pos="0"/>
        </w:tabs>
        <w:spacing w:after="0" w:line="276" w:lineRule="auto"/>
        <w:ind w:firstLine="714"/>
        <w:contextualSpacing/>
        <w:jc w:val="both"/>
        <w:rPr>
          <w:rFonts w:ascii="Times New Roman" w:hAnsi="Times New Roman" w:cs="Times New Roman"/>
          <w:color w:val="00000A"/>
          <w:sz w:val="28"/>
          <w:szCs w:val="28"/>
        </w:rPr>
      </w:pPr>
      <w:r w:rsidRPr="007164B4">
        <w:rPr>
          <w:rFonts w:ascii="Times New Roman" w:hAnsi="Times New Roman" w:cs="Times New Roman"/>
          <w:color w:val="00000A"/>
          <w:sz w:val="28"/>
          <w:szCs w:val="28"/>
        </w:rPr>
        <w:t xml:space="preserve">В границах охранной зоны расположены объекты экологического туризма: </w:t>
      </w:r>
    </w:p>
    <w:p w:rsidR="007164B4" w:rsidRPr="007164B4" w:rsidRDefault="00D76C9C" w:rsidP="007506CF">
      <w:pPr>
        <w:tabs>
          <w:tab w:val="left" w:pos="0"/>
        </w:tabs>
        <w:spacing w:after="0" w:line="276" w:lineRule="auto"/>
        <w:ind w:left="714"/>
        <w:contextualSpacing/>
        <w:jc w:val="both"/>
        <w:rPr>
          <w:rFonts w:ascii="Times New Roman" w:hAnsi="Times New Roman" w:cs="Times New Roman"/>
          <w:iCs/>
          <w:color w:val="00000A"/>
          <w:sz w:val="28"/>
          <w:szCs w:val="28"/>
        </w:rPr>
      </w:pPr>
      <w:r>
        <w:rPr>
          <w:rFonts w:ascii="Times New Roman" w:hAnsi="Times New Roman" w:cs="Times New Roman"/>
          <w:iCs/>
          <w:color w:val="00000A"/>
          <w:sz w:val="28"/>
          <w:szCs w:val="28"/>
        </w:rPr>
        <w:t xml:space="preserve">- </w:t>
      </w:r>
      <w:r w:rsidR="007164B4" w:rsidRPr="007164B4">
        <w:rPr>
          <w:rFonts w:ascii="Times New Roman" w:hAnsi="Times New Roman" w:cs="Times New Roman"/>
          <w:iCs/>
          <w:color w:val="00000A"/>
          <w:sz w:val="28"/>
          <w:szCs w:val="28"/>
        </w:rPr>
        <w:t>Экологическая тропа «Лазоревый цветок».</w:t>
      </w:r>
    </w:p>
    <w:p w:rsidR="007164B4" w:rsidRPr="007164B4" w:rsidRDefault="007164B4" w:rsidP="007506CF">
      <w:pPr>
        <w:tabs>
          <w:tab w:val="left" w:pos="0"/>
        </w:tabs>
        <w:spacing w:after="0" w:line="276" w:lineRule="auto"/>
        <w:ind w:left="714"/>
        <w:contextualSpacing/>
        <w:jc w:val="both"/>
        <w:rPr>
          <w:rFonts w:ascii="Times New Roman" w:hAnsi="Times New Roman" w:cs="Times New Roman"/>
          <w:color w:val="00000A"/>
          <w:sz w:val="28"/>
          <w:szCs w:val="28"/>
        </w:rPr>
      </w:pPr>
      <w:r w:rsidRPr="007164B4">
        <w:rPr>
          <w:rFonts w:ascii="Times New Roman" w:hAnsi="Times New Roman" w:cs="Times New Roman"/>
          <w:bCs/>
          <w:color w:val="00000A"/>
          <w:sz w:val="28"/>
          <w:szCs w:val="28"/>
        </w:rPr>
        <w:t>Продолжительность экскурсии по экологической тропе – 1-00 час.</w:t>
      </w:r>
    </w:p>
    <w:p w:rsidR="007164B4" w:rsidRPr="007164B4" w:rsidRDefault="007164B4" w:rsidP="007506CF">
      <w:pPr>
        <w:tabs>
          <w:tab w:val="left" w:pos="0"/>
        </w:tabs>
        <w:spacing w:after="0" w:line="276" w:lineRule="auto"/>
        <w:ind w:left="714"/>
        <w:contextualSpacing/>
        <w:jc w:val="both"/>
        <w:rPr>
          <w:rFonts w:ascii="Times New Roman" w:hAnsi="Times New Roman" w:cs="Times New Roman"/>
          <w:color w:val="00000A"/>
          <w:sz w:val="28"/>
          <w:szCs w:val="28"/>
        </w:rPr>
      </w:pPr>
      <w:r w:rsidRPr="007164B4">
        <w:rPr>
          <w:rFonts w:ascii="Times New Roman" w:hAnsi="Times New Roman" w:cs="Times New Roman"/>
          <w:bCs/>
          <w:color w:val="00000A"/>
          <w:sz w:val="28"/>
          <w:szCs w:val="28"/>
        </w:rPr>
        <w:t>Протяженность пешего участка экологической тропы – 1,5 километра</w:t>
      </w:r>
      <w:r w:rsidR="00795E22">
        <w:rPr>
          <w:rFonts w:ascii="Times New Roman" w:hAnsi="Times New Roman" w:cs="Times New Roman"/>
          <w:bCs/>
          <w:color w:val="00000A"/>
          <w:sz w:val="28"/>
          <w:szCs w:val="28"/>
        </w:rPr>
        <w:t>.</w:t>
      </w:r>
    </w:p>
    <w:p w:rsidR="007164B4" w:rsidRPr="008639D7" w:rsidRDefault="007164B4" w:rsidP="007506CF">
      <w:pPr>
        <w:tabs>
          <w:tab w:val="left" w:pos="0"/>
        </w:tabs>
        <w:spacing w:after="0" w:line="276" w:lineRule="auto"/>
        <w:ind w:firstLine="714"/>
        <w:contextualSpacing/>
        <w:jc w:val="both"/>
        <w:rPr>
          <w:rFonts w:ascii="Times New Roman" w:hAnsi="Times New Roman" w:cs="Times New Roman"/>
          <w:sz w:val="28"/>
          <w:szCs w:val="28"/>
        </w:rPr>
      </w:pPr>
      <w:r w:rsidRPr="008639D7">
        <w:rPr>
          <w:rFonts w:ascii="Times New Roman" w:hAnsi="Times New Roman" w:cs="Times New Roman"/>
          <w:sz w:val="28"/>
          <w:szCs w:val="28"/>
        </w:rPr>
        <w:t xml:space="preserve">В границах охранной зоны находятся лечебно-оздоровительные объекты: </w:t>
      </w:r>
    </w:p>
    <w:p w:rsidR="007164B4" w:rsidRPr="008639D7" w:rsidRDefault="007164B4" w:rsidP="007506CF">
      <w:pPr>
        <w:tabs>
          <w:tab w:val="left" w:pos="0"/>
        </w:tabs>
        <w:spacing w:after="0" w:line="276" w:lineRule="auto"/>
        <w:ind w:left="714"/>
        <w:contextualSpacing/>
        <w:jc w:val="both"/>
        <w:rPr>
          <w:rFonts w:ascii="Times New Roman" w:hAnsi="Times New Roman" w:cs="Times New Roman"/>
          <w:sz w:val="28"/>
          <w:szCs w:val="28"/>
        </w:rPr>
      </w:pPr>
      <w:r w:rsidRPr="008639D7">
        <w:rPr>
          <w:rFonts w:ascii="Times New Roman" w:hAnsi="Times New Roman" w:cs="Times New Roman"/>
          <w:bCs/>
          <w:sz w:val="28"/>
          <w:szCs w:val="28"/>
        </w:rPr>
        <w:t>-</w:t>
      </w:r>
      <w:r w:rsidR="00B2345B">
        <w:rPr>
          <w:rFonts w:ascii="Times New Roman" w:hAnsi="Times New Roman" w:cs="Times New Roman"/>
          <w:bCs/>
          <w:sz w:val="28"/>
          <w:szCs w:val="28"/>
        </w:rPr>
        <w:t xml:space="preserve"> </w:t>
      </w:r>
      <w:r w:rsidRPr="008639D7">
        <w:rPr>
          <w:rFonts w:ascii="Times New Roman" w:hAnsi="Times New Roman" w:cs="Times New Roman"/>
          <w:bCs/>
          <w:sz w:val="28"/>
          <w:szCs w:val="28"/>
        </w:rPr>
        <w:t>ГБУ РО САНАТОРИЙ "МАНЫЧ", Санаторно-курортное лечение S 1.</w:t>
      </w:r>
    </w:p>
    <w:p w:rsidR="007164B4" w:rsidRPr="008639D7" w:rsidRDefault="007164B4" w:rsidP="007506CF">
      <w:pPr>
        <w:tabs>
          <w:tab w:val="left" w:pos="0"/>
        </w:tabs>
        <w:spacing w:after="0" w:line="276" w:lineRule="auto"/>
        <w:contextualSpacing/>
        <w:jc w:val="both"/>
        <w:rPr>
          <w:rFonts w:ascii="Times New Roman" w:hAnsi="Times New Roman" w:cs="Times New Roman"/>
          <w:sz w:val="28"/>
          <w:szCs w:val="28"/>
        </w:rPr>
      </w:pPr>
      <w:r w:rsidRPr="008639D7">
        <w:rPr>
          <w:rFonts w:ascii="Times New Roman" w:hAnsi="Times New Roman" w:cs="Times New Roman"/>
          <w:bCs/>
          <w:sz w:val="28"/>
          <w:szCs w:val="28"/>
        </w:rPr>
        <w:t>Площадь недвижимого имущества - 3,353 м².</w:t>
      </w:r>
    </w:p>
    <w:p w:rsidR="007164B4" w:rsidRPr="007164B4" w:rsidRDefault="008639D7" w:rsidP="007506CF">
      <w:pPr>
        <w:tabs>
          <w:tab w:val="left" w:pos="0"/>
        </w:tabs>
        <w:spacing w:after="0" w:line="276" w:lineRule="auto"/>
        <w:ind w:firstLine="709"/>
        <w:contextualSpacing/>
        <w:jc w:val="both"/>
        <w:rPr>
          <w:rFonts w:ascii="Times New Roman" w:hAnsi="Times New Roman" w:cs="Times New Roman"/>
          <w:color w:val="00000A"/>
          <w:sz w:val="28"/>
          <w:szCs w:val="28"/>
        </w:rPr>
      </w:pPr>
      <w:r>
        <w:rPr>
          <w:rFonts w:ascii="Times New Roman" w:hAnsi="Times New Roman" w:cs="Times New Roman"/>
          <w:bCs/>
          <w:color w:val="00000A"/>
          <w:sz w:val="28"/>
          <w:szCs w:val="28"/>
        </w:rPr>
        <w:t xml:space="preserve">- </w:t>
      </w:r>
      <w:r w:rsidR="007164B4" w:rsidRPr="007164B4">
        <w:rPr>
          <w:rFonts w:ascii="Times New Roman" w:hAnsi="Times New Roman" w:cs="Times New Roman"/>
          <w:bCs/>
          <w:color w:val="00000A"/>
          <w:sz w:val="28"/>
          <w:szCs w:val="28"/>
        </w:rPr>
        <w:t xml:space="preserve">Озеро Грузское. Содержит большие запасы лечебной грязи лиманого типа. Со второй половины 19 века на озере действовала санитарно-лечебная станция. В настоящее время запасы грязи не используются. </w:t>
      </w:r>
    </w:p>
    <w:p w:rsidR="00D76C9C" w:rsidRDefault="00D76C9C" w:rsidP="007506CF">
      <w:pPr>
        <w:tabs>
          <w:tab w:val="left" w:pos="0"/>
        </w:tabs>
        <w:spacing w:after="0" w:line="276" w:lineRule="auto"/>
        <w:ind w:firstLine="714"/>
        <w:contextualSpacing/>
        <w:jc w:val="both"/>
        <w:rPr>
          <w:rFonts w:ascii="Times New Roman" w:hAnsi="Times New Roman" w:cs="Times New Roman"/>
          <w:color w:val="00000A"/>
          <w:sz w:val="28"/>
          <w:szCs w:val="28"/>
        </w:rPr>
      </w:pPr>
      <w:r w:rsidRPr="007164B4">
        <w:rPr>
          <w:rFonts w:ascii="Times New Roman" w:hAnsi="Times New Roman" w:cs="Times New Roman"/>
          <w:color w:val="00000A"/>
          <w:sz w:val="28"/>
          <w:szCs w:val="28"/>
        </w:rPr>
        <w:t>Вовлеченность охранной зоны в рекреационный и экологический туризм:</w:t>
      </w:r>
    </w:p>
    <w:p w:rsidR="00D76C9C" w:rsidRDefault="00D76C9C" w:rsidP="007506CF">
      <w:pPr>
        <w:tabs>
          <w:tab w:val="left" w:pos="0"/>
        </w:tabs>
        <w:spacing w:after="0" w:line="276" w:lineRule="auto"/>
        <w:ind w:firstLine="714"/>
        <w:contextualSpacing/>
        <w:jc w:val="both"/>
        <w:rPr>
          <w:rFonts w:ascii="Times New Roman" w:hAnsi="Times New Roman" w:cs="Times New Roman"/>
          <w:color w:val="00000A"/>
          <w:sz w:val="28"/>
          <w:szCs w:val="28"/>
        </w:rPr>
      </w:pPr>
      <w:r>
        <w:rPr>
          <w:rFonts w:ascii="Times New Roman" w:hAnsi="Times New Roman" w:cs="Times New Roman"/>
          <w:color w:val="00000A"/>
          <w:sz w:val="28"/>
          <w:szCs w:val="28"/>
        </w:rPr>
        <w:t>Экологическая тропа «Лазоревый цветок»:</w:t>
      </w:r>
    </w:p>
    <w:p w:rsidR="00D76C9C" w:rsidRDefault="00D76C9C" w:rsidP="007506CF">
      <w:pPr>
        <w:tabs>
          <w:tab w:val="left" w:pos="0"/>
        </w:tabs>
        <w:spacing w:after="0" w:line="276" w:lineRule="auto"/>
        <w:ind w:firstLine="714"/>
        <w:contextualSpacing/>
        <w:jc w:val="both"/>
        <w:rPr>
          <w:rFonts w:ascii="Times New Roman" w:hAnsi="Times New Roman" w:cs="Times New Roman"/>
          <w:bCs/>
          <w:color w:val="00000A"/>
          <w:sz w:val="28"/>
          <w:szCs w:val="28"/>
        </w:rPr>
      </w:pPr>
      <w:r w:rsidRPr="007164B4">
        <w:rPr>
          <w:rFonts w:ascii="Times New Roman" w:hAnsi="Times New Roman" w:cs="Times New Roman"/>
          <w:bCs/>
          <w:color w:val="00000A"/>
          <w:sz w:val="28"/>
          <w:szCs w:val="28"/>
        </w:rPr>
        <w:t>СЕЗОН - Весенний период. Тропа функционирует в периоды: с апреля по июнь. В связи с высокими летними температурами, экскурсии с июня по сентябрь не проводятся.</w:t>
      </w:r>
    </w:p>
    <w:p w:rsidR="00D76C9C" w:rsidRPr="007164B4" w:rsidRDefault="00D76C9C" w:rsidP="007506CF">
      <w:pPr>
        <w:tabs>
          <w:tab w:val="left" w:pos="9639"/>
        </w:tabs>
        <w:spacing w:after="0" w:line="276" w:lineRule="auto"/>
        <w:ind w:firstLine="714"/>
        <w:contextualSpacing/>
        <w:jc w:val="both"/>
        <w:rPr>
          <w:rFonts w:ascii="Times New Roman" w:hAnsi="Times New Roman" w:cs="Times New Roman"/>
          <w:color w:val="00000A"/>
          <w:sz w:val="28"/>
          <w:szCs w:val="28"/>
        </w:rPr>
      </w:pPr>
      <w:r w:rsidRPr="007164B4">
        <w:rPr>
          <w:rFonts w:ascii="Times New Roman" w:hAnsi="Times New Roman" w:cs="Times New Roman"/>
          <w:bCs/>
          <w:color w:val="00000A"/>
          <w:sz w:val="28"/>
          <w:szCs w:val="28"/>
        </w:rPr>
        <w:t>ТРЕБОВАНИЯ - Одежда и обувь должны быть закрытыми</w:t>
      </w:r>
      <w:r>
        <w:rPr>
          <w:rFonts w:ascii="Times New Roman" w:hAnsi="Times New Roman" w:cs="Times New Roman"/>
          <w:bCs/>
          <w:color w:val="00000A"/>
          <w:sz w:val="28"/>
          <w:szCs w:val="28"/>
        </w:rPr>
        <w:t>.</w:t>
      </w:r>
    </w:p>
    <w:p w:rsidR="00D76C9C" w:rsidRPr="007164B4" w:rsidRDefault="00D76C9C" w:rsidP="007506CF">
      <w:pPr>
        <w:tabs>
          <w:tab w:val="left" w:pos="9639"/>
        </w:tabs>
        <w:spacing w:after="0" w:line="276" w:lineRule="auto"/>
        <w:ind w:firstLine="714"/>
        <w:contextualSpacing/>
        <w:jc w:val="both"/>
        <w:rPr>
          <w:rFonts w:ascii="Times New Roman" w:hAnsi="Times New Roman" w:cs="Times New Roman"/>
          <w:color w:val="00000A"/>
          <w:sz w:val="28"/>
          <w:szCs w:val="28"/>
        </w:rPr>
      </w:pPr>
      <w:r w:rsidRPr="007164B4">
        <w:rPr>
          <w:rFonts w:ascii="Times New Roman" w:hAnsi="Times New Roman" w:cs="Times New Roman"/>
          <w:bCs/>
          <w:color w:val="00000A"/>
          <w:sz w:val="28"/>
          <w:szCs w:val="28"/>
        </w:rPr>
        <w:t>УЧАСТНИКИ - группы - от 15 до 20 человек в каждой.</w:t>
      </w:r>
    </w:p>
    <w:p w:rsidR="00D76C9C" w:rsidRPr="007164B4" w:rsidRDefault="00D76C9C" w:rsidP="007506CF">
      <w:pPr>
        <w:tabs>
          <w:tab w:val="left" w:pos="9639"/>
        </w:tabs>
        <w:spacing w:after="0" w:line="276" w:lineRule="auto"/>
        <w:ind w:firstLine="714"/>
        <w:contextualSpacing/>
        <w:jc w:val="both"/>
        <w:rPr>
          <w:rFonts w:ascii="Times New Roman" w:hAnsi="Times New Roman" w:cs="Times New Roman"/>
          <w:color w:val="00000A"/>
          <w:sz w:val="28"/>
          <w:szCs w:val="28"/>
        </w:rPr>
      </w:pPr>
      <w:r w:rsidRPr="007164B4">
        <w:rPr>
          <w:rFonts w:ascii="Times New Roman" w:hAnsi="Times New Roman" w:cs="Times New Roman"/>
          <w:bCs/>
          <w:color w:val="00000A"/>
          <w:sz w:val="28"/>
          <w:szCs w:val="28"/>
        </w:rPr>
        <w:t>МАРШРУТ - Пеший, автомобильный, познавательно-туристический.</w:t>
      </w:r>
    </w:p>
    <w:p w:rsidR="00D76C9C" w:rsidRPr="007164B4" w:rsidRDefault="00D76C9C" w:rsidP="007506CF">
      <w:pPr>
        <w:tabs>
          <w:tab w:val="left" w:pos="0"/>
        </w:tabs>
        <w:spacing w:after="0" w:line="276" w:lineRule="auto"/>
        <w:ind w:firstLine="714"/>
        <w:contextualSpacing/>
        <w:jc w:val="both"/>
        <w:rPr>
          <w:rFonts w:ascii="Times New Roman" w:hAnsi="Times New Roman" w:cs="Times New Roman"/>
          <w:color w:val="00000A"/>
          <w:sz w:val="28"/>
          <w:szCs w:val="28"/>
        </w:rPr>
      </w:pPr>
      <w:r w:rsidRPr="007164B4">
        <w:rPr>
          <w:rFonts w:ascii="Times New Roman" w:hAnsi="Times New Roman" w:cs="Times New Roman"/>
          <w:bCs/>
          <w:color w:val="00000A"/>
          <w:sz w:val="28"/>
          <w:szCs w:val="28"/>
        </w:rPr>
        <w:lastRenderedPageBreak/>
        <w:t>Местонахождение экологической тропы – охранная зона заповедника: полуостров Тюльпаний, склоны озера Лопуховатое.</w:t>
      </w:r>
    </w:p>
    <w:p w:rsidR="00D76C9C" w:rsidRPr="007164B4" w:rsidRDefault="00D76C9C" w:rsidP="007506CF">
      <w:pPr>
        <w:numPr>
          <w:ilvl w:val="0"/>
          <w:numId w:val="13"/>
        </w:numPr>
        <w:tabs>
          <w:tab w:val="left" w:pos="0"/>
        </w:tabs>
        <w:spacing w:after="0" w:line="276" w:lineRule="auto"/>
        <w:ind w:left="0" w:firstLine="714"/>
        <w:contextualSpacing/>
        <w:jc w:val="both"/>
        <w:rPr>
          <w:rFonts w:ascii="Times New Roman" w:hAnsi="Times New Roman" w:cs="Times New Roman"/>
          <w:color w:val="00000A"/>
          <w:sz w:val="28"/>
          <w:szCs w:val="28"/>
        </w:rPr>
      </w:pPr>
      <w:r w:rsidRPr="007164B4">
        <w:rPr>
          <w:rFonts w:ascii="Times New Roman" w:hAnsi="Times New Roman" w:cs="Times New Roman"/>
          <w:bCs/>
          <w:color w:val="00000A"/>
          <w:sz w:val="28"/>
          <w:szCs w:val="28"/>
        </w:rPr>
        <w:t xml:space="preserve">Вариант 1 по асфальтированной дороге (12 км.) и по просёлочной </w:t>
      </w:r>
      <w:r>
        <w:rPr>
          <w:rFonts w:ascii="Times New Roman" w:hAnsi="Times New Roman" w:cs="Times New Roman"/>
          <w:bCs/>
          <w:color w:val="00000A"/>
          <w:sz w:val="28"/>
          <w:szCs w:val="28"/>
        </w:rPr>
        <w:t xml:space="preserve">дороге </w:t>
      </w:r>
      <w:r w:rsidRPr="007164B4">
        <w:rPr>
          <w:rFonts w:ascii="Times New Roman" w:hAnsi="Times New Roman" w:cs="Times New Roman"/>
          <w:bCs/>
          <w:color w:val="00000A"/>
          <w:sz w:val="28"/>
          <w:szCs w:val="28"/>
        </w:rPr>
        <w:t>(6 км.) до полуострова Тюльпаний.</w:t>
      </w:r>
    </w:p>
    <w:p w:rsidR="00D76C9C" w:rsidRPr="007164B4" w:rsidRDefault="00D76C9C" w:rsidP="007506CF">
      <w:pPr>
        <w:numPr>
          <w:ilvl w:val="0"/>
          <w:numId w:val="13"/>
        </w:numPr>
        <w:tabs>
          <w:tab w:val="left" w:pos="0"/>
        </w:tabs>
        <w:spacing w:after="0" w:line="276" w:lineRule="auto"/>
        <w:ind w:left="0" w:firstLine="714"/>
        <w:contextualSpacing/>
        <w:jc w:val="both"/>
        <w:rPr>
          <w:rFonts w:ascii="Times New Roman" w:hAnsi="Times New Roman" w:cs="Times New Roman"/>
          <w:color w:val="00000A"/>
          <w:sz w:val="28"/>
          <w:szCs w:val="28"/>
        </w:rPr>
      </w:pPr>
      <w:r w:rsidRPr="007164B4">
        <w:rPr>
          <w:rFonts w:ascii="Times New Roman" w:hAnsi="Times New Roman" w:cs="Times New Roman"/>
          <w:bCs/>
          <w:color w:val="00000A"/>
          <w:sz w:val="28"/>
          <w:szCs w:val="28"/>
        </w:rPr>
        <w:t>Вариант 2 по асфальтированной дороге (19 км.), до солёного озера Лопуховатое.</w:t>
      </w:r>
    </w:p>
    <w:p w:rsidR="00D76C9C" w:rsidRPr="007164B4" w:rsidRDefault="00D76C9C" w:rsidP="007506CF">
      <w:pPr>
        <w:tabs>
          <w:tab w:val="left" w:pos="0"/>
        </w:tabs>
        <w:spacing w:after="0" w:line="276" w:lineRule="auto"/>
        <w:ind w:firstLine="714"/>
        <w:contextualSpacing/>
        <w:jc w:val="both"/>
        <w:rPr>
          <w:rFonts w:ascii="Times New Roman" w:hAnsi="Times New Roman" w:cs="Times New Roman"/>
          <w:bCs/>
          <w:color w:val="00000A"/>
          <w:sz w:val="28"/>
          <w:szCs w:val="28"/>
        </w:rPr>
      </w:pPr>
      <w:r w:rsidRPr="007164B4">
        <w:rPr>
          <w:rFonts w:ascii="Times New Roman" w:hAnsi="Times New Roman" w:cs="Times New Roman"/>
          <w:bCs/>
          <w:color w:val="00000A"/>
          <w:sz w:val="28"/>
          <w:szCs w:val="28"/>
        </w:rPr>
        <w:t xml:space="preserve">Здесь же мы познакомимся с флорой заповедника насчитывающей более </w:t>
      </w:r>
      <w:r>
        <w:rPr>
          <w:rFonts w:ascii="Times New Roman" w:hAnsi="Times New Roman" w:cs="Times New Roman"/>
          <w:bCs/>
          <w:color w:val="00000A"/>
          <w:sz w:val="28"/>
          <w:szCs w:val="28"/>
        </w:rPr>
        <w:t>5</w:t>
      </w:r>
      <w:r w:rsidRPr="007164B4">
        <w:rPr>
          <w:rFonts w:ascii="Times New Roman" w:hAnsi="Times New Roman" w:cs="Times New Roman"/>
          <w:bCs/>
          <w:color w:val="00000A"/>
          <w:sz w:val="28"/>
          <w:szCs w:val="28"/>
        </w:rPr>
        <w:t xml:space="preserve">00 растений, среди которых </w:t>
      </w:r>
      <w:r w:rsidR="007506CF">
        <w:rPr>
          <w:rFonts w:ascii="Times New Roman" w:hAnsi="Times New Roman" w:cs="Times New Roman"/>
          <w:bCs/>
          <w:color w:val="00000A"/>
          <w:sz w:val="28"/>
          <w:szCs w:val="28"/>
        </w:rPr>
        <w:t>10</w:t>
      </w:r>
      <w:r w:rsidRPr="007164B4">
        <w:rPr>
          <w:rFonts w:ascii="Times New Roman" w:hAnsi="Times New Roman" w:cs="Times New Roman"/>
          <w:bCs/>
          <w:color w:val="00000A"/>
          <w:sz w:val="28"/>
          <w:szCs w:val="28"/>
        </w:rPr>
        <w:t xml:space="preserve"> занесены в Красную книгу России. И в первую очередь – это тюльпан Шренка. Ярким, алым ковром покрывают они весеннюю степь в период цветения. На Руси дикие виды тюльпанов были известны еще в ХII веке, но назывались они тогда ласково «Лазорики». Его первые изображени</w:t>
      </w:r>
      <w:r>
        <w:rPr>
          <w:rFonts w:ascii="Times New Roman" w:hAnsi="Times New Roman" w:cs="Times New Roman"/>
          <w:bCs/>
          <w:color w:val="00000A"/>
          <w:sz w:val="28"/>
          <w:szCs w:val="28"/>
        </w:rPr>
        <w:t>я были обнаружены в рукописной Б</w:t>
      </w:r>
      <w:r w:rsidRPr="007164B4">
        <w:rPr>
          <w:rFonts w:ascii="Times New Roman" w:hAnsi="Times New Roman" w:cs="Times New Roman"/>
          <w:bCs/>
          <w:color w:val="00000A"/>
          <w:sz w:val="28"/>
          <w:szCs w:val="28"/>
        </w:rPr>
        <w:t>иблии того времени. Интересен тот факт, что в природе насчитывается более 150 видов тюльпанов, но именно тюльпаны Шренка явились предками первых окультуренных растений.</w:t>
      </w:r>
    </w:p>
    <w:p w:rsidR="00D76C9C" w:rsidRPr="007506CF" w:rsidRDefault="00D76C9C" w:rsidP="007506CF">
      <w:pPr>
        <w:tabs>
          <w:tab w:val="left" w:pos="0"/>
        </w:tabs>
        <w:spacing w:after="0" w:line="276" w:lineRule="auto"/>
        <w:ind w:firstLine="714"/>
        <w:contextualSpacing/>
        <w:jc w:val="both"/>
        <w:rPr>
          <w:rFonts w:ascii="Times New Roman" w:hAnsi="Times New Roman" w:cs="Times New Roman"/>
          <w:color w:val="00000A"/>
          <w:sz w:val="28"/>
          <w:szCs w:val="28"/>
        </w:rPr>
      </w:pPr>
      <w:r w:rsidRPr="007506CF">
        <w:rPr>
          <w:rFonts w:ascii="Times New Roman" w:hAnsi="Times New Roman" w:cs="Times New Roman"/>
          <w:color w:val="00000A"/>
          <w:sz w:val="28"/>
          <w:szCs w:val="28"/>
        </w:rPr>
        <w:t xml:space="preserve">Количество туристов посетивших экологическую тропу «Лазоревый цветок» </w:t>
      </w:r>
      <w:r w:rsidR="007506CF">
        <w:rPr>
          <w:rFonts w:ascii="Times New Roman" w:hAnsi="Times New Roman" w:cs="Times New Roman"/>
          <w:color w:val="00000A"/>
          <w:sz w:val="28"/>
          <w:szCs w:val="28"/>
        </w:rPr>
        <w:t>в 2018 году –</w:t>
      </w:r>
      <w:r w:rsidRPr="007506CF">
        <w:rPr>
          <w:rFonts w:ascii="Times New Roman" w:hAnsi="Times New Roman" w:cs="Times New Roman"/>
          <w:color w:val="00000A"/>
          <w:sz w:val="28"/>
          <w:szCs w:val="28"/>
        </w:rPr>
        <w:t xml:space="preserve"> </w:t>
      </w:r>
      <w:r w:rsidR="007506CF">
        <w:rPr>
          <w:rFonts w:ascii="Times New Roman" w:hAnsi="Times New Roman" w:cs="Times New Roman"/>
          <w:color w:val="00000A"/>
          <w:sz w:val="28"/>
          <w:szCs w:val="28"/>
        </w:rPr>
        <w:t>3724 человек.</w:t>
      </w:r>
    </w:p>
    <w:p w:rsidR="007164B4" w:rsidRPr="007164B4" w:rsidRDefault="007164B4" w:rsidP="007164B4">
      <w:pPr>
        <w:tabs>
          <w:tab w:val="left" w:pos="0"/>
        </w:tabs>
        <w:spacing w:after="0" w:line="240" w:lineRule="auto"/>
        <w:ind w:firstLine="714"/>
        <w:contextualSpacing/>
        <w:jc w:val="both"/>
        <w:rPr>
          <w:rFonts w:ascii="Times New Roman" w:hAnsi="Times New Roman" w:cs="Times New Roman"/>
          <w:color w:val="00000A"/>
          <w:sz w:val="28"/>
          <w:szCs w:val="28"/>
        </w:rPr>
      </w:pPr>
    </w:p>
    <w:p w:rsidR="007164B4" w:rsidRDefault="007C56FE" w:rsidP="007C56FE">
      <w:pPr>
        <w:tabs>
          <w:tab w:val="left" w:pos="0"/>
        </w:tabs>
        <w:spacing w:after="0" w:line="240" w:lineRule="auto"/>
        <w:contextualSpacing/>
        <w:jc w:val="both"/>
        <w:rPr>
          <w:rFonts w:ascii="Times New Roman" w:hAnsi="Times New Roman" w:cs="Times New Roman"/>
          <w:b/>
          <w:bCs/>
          <w:color w:val="000000"/>
          <w:sz w:val="28"/>
          <w:szCs w:val="28"/>
        </w:rPr>
      </w:pPr>
      <w:r>
        <w:rPr>
          <w:rFonts w:ascii="Times New Roman" w:hAnsi="Times New Roman" w:cs="Times New Roman"/>
          <w:b/>
          <w:bCs/>
          <w:color w:val="000000"/>
          <w:sz w:val="28"/>
          <w:szCs w:val="28"/>
        </w:rPr>
        <w:t xml:space="preserve">12.2. </w:t>
      </w:r>
      <w:r w:rsidR="007164B4" w:rsidRPr="007164B4">
        <w:rPr>
          <w:rFonts w:ascii="Times New Roman" w:hAnsi="Times New Roman" w:cs="Times New Roman"/>
          <w:b/>
          <w:bCs/>
          <w:color w:val="000000"/>
          <w:sz w:val="28"/>
          <w:szCs w:val="28"/>
        </w:rPr>
        <w:t>Научные исследования в охранной зоне</w:t>
      </w:r>
      <w:r w:rsidR="004656E0">
        <w:rPr>
          <w:rFonts w:ascii="Times New Roman" w:hAnsi="Times New Roman" w:cs="Times New Roman"/>
          <w:b/>
          <w:bCs/>
          <w:color w:val="000000"/>
          <w:sz w:val="28"/>
          <w:szCs w:val="28"/>
        </w:rPr>
        <w:t>.</w:t>
      </w:r>
    </w:p>
    <w:p w:rsidR="008556C0" w:rsidRPr="007164B4" w:rsidRDefault="008556C0" w:rsidP="007164B4">
      <w:pPr>
        <w:tabs>
          <w:tab w:val="left" w:pos="0"/>
        </w:tabs>
        <w:spacing w:after="0" w:line="240" w:lineRule="auto"/>
        <w:ind w:firstLine="714"/>
        <w:contextualSpacing/>
        <w:jc w:val="both"/>
        <w:rPr>
          <w:rFonts w:ascii="Times New Roman" w:hAnsi="Times New Roman" w:cs="Times New Roman"/>
          <w:b/>
          <w:color w:val="00000A"/>
          <w:sz w:val="28"/>
          <w:szCs w:val="28"/>
        </w:rPr>
      </w:pPr>
    </w:p>
    <w:p w:rsidR="007164B4" w:rsidRPr="007164B4" w:rsidRDefault="007164B4" w:rsidP="007506CF">
      <w:pPr>
        <w:numPr>
          <w:ilvl w:val="0"/>
          <w:numId w:val="10"/>
        </w:numPr>
        <w:tabs>
          <w:tab w:val="left" w:pos="0"/>
          <w:tab w:val="left" w:pos="851"/>
          <w:tab w:val="left" w:pos="1276"/>
        </w:tabs>
        <w:spacing w:after="0" w:line="276" w:lineRule="auto"/>
        <w:ind w:left="0" w:firstLine="714"/>
        <w:contextualSpacing/>
        <w:jc w:val="both"/>
        <w:rPr>
          <w:rFonts w:ascii="Times New Roman" w:hAnsi="Times New Roman" w:cs="Times New Roman"/>
          <w:color w:val="00000A"/>
          <w:sz w:val="28"/>
          <w:szCs w:val="28"/>
        </w:rPr>
      </w:pPr>
      <w:r w:rsidRPr="007164B4">
        <w:rPr>
          <w:rFonts w:ascii="Times New Roman" w:hAnsi="Times New Roman" w:cs="Times New Roman"/>
          <w:bCs/>
          <w:color w:val="00000A"/>
          <w:sz w:val="28"/>
          <w:szCs w:val="28"/>
        </w:rPr>
        <w:t>Научный отдел заповедника проводит регулярные зоологические и ботанические исследования на территории охранной зоны.</w:t>
      </w:r>
    </w:p>
    <w:p w:rsidR="007164B4" w:rsidRPr="007164B4" w:rsidRDefault="007164B4" w:rsidP="007506CF">
      <w:pPr>
        <w:numPr>
          <w:ilvl w:val="0"/>
          <w:numId w:val="10"/>
        </w:numPr>
        <w:tabs>
          <w:tab w:val="left" w:pos="0"/>
          <w:tab w:val="left" w:pos="851"/>
        </w:tabs>
        <w:spacing w:after="0" w:line="276" w:lineRule="auto"/>
        <w:ind w:left="0" w:firstLine="714"/>
        <w:contextualSpacing/>
        <w:jc w:val="both"/>
        <w:rPr>
          <w:rFonts w:ascii="Times New Roman" w:hAnsi="Times New Roman" w:cs="Times New Roman"/>
          <w:color w:val="00000A"/>
          <w:sz w:val="28"/>
          <w:szCs w:val="28"/>
        </w:rPr>
      </w:pPr>
      <w:r w:rsidRPr="007164B4">
        <w:rPr>
          <w:rFonts w:ascii="Times New Roman" w:hAnsi="Times New Roman" w:cs="Times New Roman"/>
          <w:bCs/>
          <w:color w:val="00000A"/>
          <w:sz w:val="28"/>
          <w:szCs w:val="28"/>
        </w:rPr>
        <w:t xml:space="preserve">На территории охранной зоны в поселке Маныч Орловского района действует стационар Южного научного центра РАН. Стационар может принять одновременно до 25 специалистов (орнитологов, ботаников, гидрологов, гидрохимиков и ученых других специальностей). Между ЮНЦ РАН и заповедником «Ростовский» заключён договор о научном сотрудничестве. </w:t>
      </w:r>
    </w:p>
    <w:p w:rsidR="007164B4" w:rsidRPr="007164B4" w:rsidRDefault="007164B4" w:rsidP="007506CF">
      <w:pPr>
        <w:numPr>
          <w:ilvl w:val="0"/>
          <w:numId w:val="10"/>
        </w:numPr>
        <w:tabs>
          <w:tab w:val="left" w:pos="0"/>
          <w:tab w:val="left" w:pos="851"/>
        </w:tabs>
        <w:spacing w:after="0" w:line="276" w:lineRule="auto"/>
        <w:ind w:left="0" w:firstLine="714"/>
        <w:contextualSpacing/>
        <w:jc w:val="both"/>
        <w:rPr>
          <w:rFonts w:ascii="Times New Roman" w:hAnsi="Times New Roman" w:cs="Times New Roman"/>
          <w:color w:val="00000A"/>
          <w:sz w:val="28"/>
          <w:szCs w:val="28"/>
        </w:rPr>
      </w:pPr>
      <w:r w:rsidRPr="007164B4">
        <w:rPr>
          <w:rFonts w:ascii="Times New Roman" w:hAnsi="Times New Roman" w:cs="Times New Roman"/>
          <w:bCs/>
          <w:color w:val="00000A"/>
          <w:sz w:val="28"/>
          <w:szCs w:val="28"/>
        </w:rPr>
        <w:t xml:space="preserve">На территории охранной зоны расположен вольерный комплекс Ассоциации «Живая природа степей» и ведется полувольное содержание лошадей Пржевальского, сайгаков, бизонов, верблюдов и других копытных. В течение ряда лет на этом объекте ведутся исследования физиологии питания и функционирования пастбищных экосистем сотрудниками ИПЭЭ РАН. </w:t>
      </w:r>
    </w:p>
    <w:p w:rsidR="007164B4" w:rsidRPr="007164B4" w:rsidRDefault="007164B4" w:rsidP="007506CF">
      <w:pPr>
        <w:tabs>
          <w:tab w:val="left" w:pos="0"/>
        </w:tabs>
        <w:spacing w:after="0" w:line="276" w:lineRule="auto"/>
        <w:ind w:firstLine="714"/>
        <w:contextualSpacing/>
        <w:jc w:val="both"/>
        <w:rPr>
          <w:rFonts w:ascii="Times New Roman" w:hAnsi="Times New Roman" w:cs="Times New Roman"/>
          <w:color w:val="00000A"/>
          <w:sz w:val="28"/>
          <w:szCs w:val="28"/>
        </w:rPr>
      </w:pPr>
      <w:r w:rsidRPr="007164B4">
        <w:rPr>
          <w:rFonts w:ascii="Times New Roman" w:hAnsi="Times New Roman" w:cs="Times New Roman"/>
          <w:color w:val="00000A"/>
          <w:sz w:val="28"/>
          <w:szCs w:val="28"/>
        </w:rPr>
        <w:t xml:space="preserve">Наличие у границ охранной зоны опасных объектов хозяйственной деятельности - нет. </w:t>
      </w:r>
    </w:p>
    <w:p w:rsidR="007164B4" w:rsidRPr="007164B4" w:rsidRDefault="007164B4" w:rsidP="007506CF">
      <w:pPr>
        <w:tabs>
          <w:tab w:val="left" w:pos="0"/>
        </w:tabs>
        <w:spacing w:after="0" w:line="276" w:lineRule="auto"/>
        <w:ind w:firstLine="714"/>
        <w:contextualSpacing/>
        <w:jc w:val="both"/>
        <w:rPr>
          <w:rFonts w:ascii="Times New Roman" w:hAnsi="Times New Roman" w:cs="Times New Roman"/>
          <w:color w:val="00000A"/>
          <w:sz w:val="28"/>
          <w:szCs w:val="28"/>
        </w:rPr>
      </w:pPr>
      <w:r w:rsidRPr="007164B4">
        <w:rPr>
          <w:rFonts w:ascii="Times New Roman" w:hAnsi="Times New Roman" w:cs="Times New Roman"/>
          <w:color w:val="00000A"/>
          <w:sz w:val="28"/>
          <w:szCs w:val="28"/>
        </w:rPr>
        <w:lastRenderedPageBreak/>
        <w:t>Существующие факты несоответствия режиму охранной зоны, установленному соответствующим правовым актом (выявленные природоохранные нарушения) - нет.</w:t>
      </w:r>
    </w:p>
    <w:p w:rsidR="007164B4" w:rsidRPr="007164B4" w:rsidRDefault="007164B4" w:rsidP="007506CF">
      <w:pPr>
        <w:tabs>
          <w:tab w:val="left" w:pos="0"/>
        </w:tabs>
        <w:spacing w:after="0" w:line="276" w:lineRule="auto"/>
        <w:ind w:firstLine="714"/>
        <w:contextualSpacing/>
        <w:jc w:val="both"/>
        <w:rPr>
          <w:rFonts w:ascii="Times New Roman" w:hAnsi="Times New Roman" w:cs="Times New Roman"/>
          <w:color w:val="00000A"/>
          <w:sz w:val="28"/>
          <w:szCs w:val="28"/>
        </w:rPr>
      </w:pPr>
      <w:r w:rsidRPr="007164B4">
        <w:rPr>
          <w:rFonts w:ascii="Times New Roman" w:hAnsi="Times New Roman" w:cs="Times New Roman"/>
          <w:color w:val="00000A"/>
          <w:sz w:val="28"/>
          <w:szCs w:val="28"/>
        </w:rPr>
        <w:t>В охранной зоне заповедника расположены места гнездования колониальных околоводных птиц, внесённых в Красную книгу РФ: кудрявого пеликана, колпицы, черноголового хохотуна, чегравы. Для гарантированной охраны мест гнездования редких птиц крайне желательно их включение в состав Островного участка заповедника. Для этого необходимо принятие управленческого решения о расширении территории заповедника «Ростовский».</w:t>
      </w:r>
    </w:p>
    <w:p w:rsidR="007164B4" w:rsidRPr="007164B4" w:rsidRDefault="007164B4" w:rsidP="007506CF">
      <w:pPr>
        <w:tabs>
          <w:tab w:val="left" w:pos="0"/>
        </w:tabs>
        <w:spacing w:after="0" w:line="276" w:lineRule="auto"/>
        <w:ind w:firstLine="714"/>
        <w:contextualSpacing/>
        <w:jc w:val="both"/>
        <w:rPr>
          <w:rFonts w:ascii="Times New Roman" w:hAnsi="Times New Roman" w:cs="Times New Roman"/>
          <w:color w:val="00000A"/>
          <w:sz w:val="28"/>
          <w:szCs w:val="28"/>
        </w:rPr>
      </w:pPr>
      <w:r w:rsidRPr="007164B4">
        <w:rPr>
          <w:rFonts w:ascii="Times New Roman" w:hAnsi="Times New Roman" w:cs="Times New Roman"/>
          <w:color w:val="00000A"/>
          <w:sz w:val="28"/>
          <w:szCs w:val="28"/>
        </w:rPr>
        <w:t>Экспертная оценка способности охранной зоны выполнять буферные функции: выполняет полностью.</w:t>
      </w:r>
    </w:p>
    <w:p w:rsidR="007164B4" w:rsidRPr="007164B4" w:rsidRDefault="007164B4" w:rsidP="007506CF">
      <w:pPr>
        <w:tabs>
          <w:tab w:val="left" w:pos="0"/>
        </w:tabs>
        <w:spacing w:after="0" w:line="276" w:lineRule="auto"/>
        <w:ind w:firstLine="714"/>
        <w:contextualSpacing/>
        <w:jc w:val="both"/>
        <w:rPr>
          <w:rFonts w:ascii="Times New Roman" w:hAnsi="Times New Roman" w:cs="Times New Roman"/>
          <w:color w:val="00000A"/>
          <w:sz w:val="28"/>
          <w:szCs w:val="28"/>
        </w:rPr>
      </w:pPr>
      <w:r w:rsidRPr="007164B4">
        <w:rPr>
          <w:rFonts w:ascii="Times New Roman" w:hAnsi="Times New Roman" w:cs="Times New Roman"/>
          <w:color w:val="00000A"/>
          <w:sz w:val="28"/>
          <w:szCs w:val="28"/>
        </w:rPr>
        <w:t>Предложения по оптимизации функционирования охранной зоны:</w:t>
      </w:r>
    </w:p>
    <w:p w:rsidR="007164B4" w:rsidRPr="007164B4" w:rsidRDefault="007164B4" w:rsidP="007506CF">
      <w:pPr>
        <w:tabs>
          <w:tab w:val="left" w:pos="0"/>
        </w:tabs>
        <w:spacing w:after="0" w:line="276" w:lineRule="auto"/>
        <w:ind w:firstLine="714"/>
        <w:contextualSpacing/>
        <w:jc w:val="both"/>
        <w:rPr>
          <w:rFonts w:ascii="Times New Roman" w:hAnsi="Times New Roman" w:cs="Times New Roman"/>
          <w:bCs/>
          <w:color w:val="00000A"/>
          <w:sz w:val="28"/>
          <w:szCs w:val="28"/>
        </w:rPr>
      </w:pPr>
      <w:r w:rsidRPr="007164B4">
        <w:rPr>
          <w:rFonts w:ascii="Times New Roman" w:hAnsi="Times New Roman" w:cs="Times New Roman"/>
          <w:bCs/>
          <w:color w:val="00000A"/>
          <w:sz w:val="28"/>
          <w:szCs w:val="28"/>
        </w:rPr>
        <w:t>- Приведение нормативных документов по охранной зоне в соответствие с законодательством Российской федерации, а именно ФЗ-33 «Об ООПТ».</w:t>
      </w:r>
    </w:p>
    <w:p w:rsidR="008556C0" w:rsidRDefault="007164B4" w:rsidP="007506CF">
      <w:pPr>
        <w:tabs>
          <w:tab w:val="left" w:pos="0"/>
        </w:tabs>
        <w:spacing w:after="0" w:line="276" w:lineRule="auto"/>
        <w:ind w:firstLine="714"/>
        <w:contextualSpacing/>
        <w:jc w:val="both"/>
        <w:rPr>
          <w:rFonts w:ascii="Times New Roman" w:hAnsi="Times New Roman" w:cs="Times New Roman"/>
          <w:bCs/>
          <w:color w:val="000000"/>
          <w:sz w:val="28"/>
          <w:szCs w:val="28"/>
        </w:rPr>
      </w:pPr>
      <w:r w:rsidRPr="007164B4">
        <w:rPr>
          <w:rFonts w:ascii="Times New Roman" w:hAnsi="Times New Roman" w:cs="Times New Roman"/>
          <w:bCs/>
          <w:color w:val="000000"/>
          <w:sz w:val="28"/>
          <w:szCs w:val="28"/>
        </w:rPr>
        <w:t>- Для повышения природоохранной эффективности функционирования заповедных участков «Краснопартизанский» и «Цаган-Хаг», расположенных в Ремонтненском районе необходимо создание охранной зоны по периметру этих участков.</w:t>
      </w:r>
    </w:p>
    <w:p w:rsidR="009E637F" w:rsidRDefault="009E637F" w:rsidP="007C56FE">
      <w:pPr>
        <w:tabs>
          <w:tab w:val="left" w:pos="0"/>
        </w:tabs>
        <w:spacing w:after="0" w:line="240" w:lineRule="auto"/>
        <w:ind w:firstLine="714"/>
        <w:contextualSpacing/>
        <w:jc w:val="both"/>
        <w:rPr>
          <w:rFonts w:ascii="Times New Roman" w:hAnsi="Times New Roman" w:cs="Times New Roman"/>
          <w:bCs/>
          <w:color w:val="000000"/>
          <w:sz w:val="28"/>
          <w:szCs w:val="28"/>
        </w:rPr>
      </w:pPr>
    </w:p>
    <w:p w:rsidR="008639D7" w:rsidRDefault="008639D7" w:rsidP="007C56FE">
      <w:pPr>
        <w:tabs>
          <w:tab w:val="left" w:pos="0"/>
        </w:tabs>
        <w:spacing w:after="0" w:line="240" w:lineRule="auto"/>
        <w:ind w:firstLine="714"/>
        <w:contextualSpacing/>
        <w:jc w:val="both"/>
        <w:rPr>
          <w:rFonts w:ascii="Times New Roman" w:hAnsi="Times New Roman" w:cs="Times New Roman"/>
          <w:bCs/>
          <w:color w:val="000000"/>
          <w:sz w:val="28"/>
          <w:szCs w:val="28"/>
        </w:rPr>
      </w:pPr>
    </w:p>
    <w:p w:rsidR="008639D7" w:rsidRDefault="008639D7" w:rsidP="007C56FE">
      <w:pPr>
        <w:tabs>
          <w:tab w:val="left" w:pos="0"/>
        </w:tabs>
        <w:spacing w:after="0" w:line="240" w:lineRule="auto"/>
        <w:ind w:firstLine="714"/>
        <w:contextualSpacing/>
        <w:jc w:val="both"/>
        <w:rPr>
          <w:rFonts w:ascii="Times New Roman" w:hAnsi="Times New Roman" w:cs="Times New Roman"/>
          <w:bCs/>
          <w:color w:val="000000"/>
          <w:sz w:val="28"/>
          <w:szCs w:val="28"/>
        </w:rPr>
      </w:pPr>
    </w:p>
    <w:p w:rsidR="008639D7" w:rsidRDefault="008639D7" w:rsidP="007C56FE">
      <w:pPr>
        <w:tabs>
          <w:tab w:val="left" w:pos="0"/>
        </w:tabs>
        <w:spacing w:after="0" w:line="240" w:lineRule="auto"/>
        <w:ind w:firstLine="714"/>
        <w:contextualSpacing/>
        <w:jc w:val="both"/>
        <w:rPr>
          <w:rFonts w:ascii="Times New Roman" w:hAnsi="Times New Roman" w:cs="Times New Roman"/>
          <w:bCs/>
          <w:color w:val="000000"/>
          <w:sz w:val="28"/>
          <w:szCs w:val="28"/>
        </w:rPr>
      </w:pPr>
    </w:p>
    <w:p w:rsidR="008639D7" w:rsidRDefault="008639D7" w:rsidP="007C56FE">
      <w:pPr>
        <w:tabs>
          <w:tab w:val="left" w:pos="0"/>
        </w:tabs>
        <w:spacing w:after="0" w:line="240" w:lineRule="auto"/>
        <w:ind w:firstLine="714"/>
        <w:contextualSpacing/>
        <w:jc w:val="both"/>
        <w:rPr>
          <w:rFonts w:ascii="Times New Roman" w:hAnsi="Times New Roman" w:cs="Times New Roman"/>
          <w:bCs/>
          <w:color w:val="000000"/>
          <w:sz w:val="28"/>
          <w:szCs w:val="28"/>
        </w:rPr>
      </w:pPr>
    </w:p>
    <w:p w:rsidR="008639D7" w:rsidRDefault="008639D7" w:rsidP="007C56FE">
      <w:pPr>
        <w:tabs>
          <w:tab w:val="left" w:pos="0"/>
        </w:tabs>
        <w:spacing w:after="0" w:line="240" w:lineRule="auto"/>
        <w:ind w:firstLine="714"/>
        <w:contextualSpacing/>
        <w:jc w:val="both"/>
        <w:rPr>
          <w:rFonts w:ascii="Times New Roman" w:hAnsi="Times New Roman" w:cs="Times New Roman"/>
          <w:bCs/>
          <w:color w:val="000000"/>
          <w:sz w:val="28"/>
          <w:szCs w:val="28"/>
        </w:rPr>
      </w:pPr>
    </w:p>
    <w:p w:rsidR="008639D7" w:rsidRDefault="008639D7" w:rsidP="007C56FE">
      <w:pPr>
        <w:tabs>
          <w:tab w:val="left" w:pos="0"/>
        </w:tabs>
        <w:spacing w:after="0" w:line="240" w:lineRule="auto"/>
        <w:ind w:firstLine="714"/>
        <w:contextualSpacing/>
        <w:jc w:val="both"/>
        <w:rPr>
          <w:rFonts w:ascii="Times New Roman" w:hAnsi="Times New Roman" w:cs="Times New Roman"/>
          <w:bCs/>
          <w:color w:val="000000"/>
          <w:sz w:val="28"/>
          <w:szCs w:val="28"/>
        </w:rPr>
      </w:pPr>
    </w:p>
    <w:p w:rsidR="008639D7" w:rsidRDefault="008639D7" w:rsidP="007C56FE">
      <w:pPr>
        <w:tabs>
          <w:tab w:val="left" w:pos="0"/>
        </w:tabs>
        <w:spacing w:after="0" w:line="240" w:lineRule="auto"/>
        <w:ind w:firstLine="714"/>
        <w:contextualSpacing/>
        <w:jc w:val="both"/>
        <w:rPr>
          <w:rFonts w:ascii="Times New Roman" w:hAnsi="Times New Roman" w:cs="Times New Roman"/>
          <w:bCs/>
          <w:color w:val="000000"/>
          <w:sz w:val="28"/>
          <w:szCs w:val="28"/>
        </w:rPr>
      </w:pPr>
    </w:p>
    <w:p w:rsidR="008639D7" w:rsidRDefault="008639D7" w:rsidP="007C56FE">
      <w:pPr>
        <w:tabs>
          <w:tab w:val="left" w:pos="0"/>
        </w:tabs>
        <w:spacing w:after="0" w:line="240" w:lineRule="auto"/>
        <w:ind w:firstLine="714"/>
        <w:contextualSpacing/>
        <w:jc w:val="both"/>
        <w:rPr>
          <w:rFonts w:ascii="Times New Roman" w:hAnsi="Times New Roman" w:cs="Times New Roman"/>
          <w:bCs/>
          <w:color w:val="000000"/>
          <w:sz w:val="28"/>
          <w:szCs w:val="28"/>
        </w:rPr>
      </w:pPr>
    </w:p>
    <w:p w:rsidR="008639D7" w:rsidRDefault="008639D7" w:rsidP="007C56FE">
      <w:pPr>
        <w:tabs>
          <w:tab w:val="left" w:pos="0"/>
        </w:tabs>
        <w:spacing w:after="0" w:line="240" w:lineRule="auto"/>
        <w:ind w:firstLine="714"/>
        <w:contextualSpacing/>
        <w:jc w:val="both"/>
        <w:rPr>
          <w:rFonts w:ascii="Times New Roman" w:hAnsi="Times New Roman" w:cs="Times New Roman"/>
          <w:bCs/>
          <w:color w:val="000000"/>
          <w:sz w:val="28"/>
          <w:szCs w:val="28"/>
        </w:rPr>
      </w:pPr>
    </w:p>
    <w:p w:rsidR="008639D7" w:rsidRDefault="008639D7" w:rsidP="007C56FE">
      <w:pPr>
        <w:tabs>
          <w:tab w:val="left" w:pos="0"/>
        </w:tabs>
        <w:spacing w:after="0" w:line="240" w:lineRule="auto"/>
        <w:ind w:firstLine="714"/>
        <w:contextualSpacing/>
        <w:jc w:val="both"/>
        <w:rPr>
          <w:rFonts w:ascii="Times New Roman" w:hAnsi="Times New Roman" w:cs="Times New Roman"/>
          <w:bCs/>
          <w:color w:val="000000"/>
          <w:sz w:val="28"/>
          <w:szCs w:val="28"/>
        </w:rPr>
      </w:pPr>
    </w:p>
    <w:p w:rsidR="008639D7" w:rsidRDefault="008639D7" w:rsidP="007C56FE">
      <w:pPr>
        <w:tabs>
          <w:tab w:val="left" w:pos="0"/>
        </w:tabs>
        <w:spacing w:after="0" w:line="240" w:lineRule="auto"/>
        <w:ind w:firstLine="714"/>
        <w:contextualSpacing/>
        <w:jc w:val="both"/>
        <w:rPr>
          <w:rFonts w:ascii="Times New Roman" w:hAnsi="Times New Roman" w:cs="Times New Roman"/>
          <w:bCs/>
          <w:color w:val="000000"/>
          <w:sz w:val="28"/>
          <w:szCs w:val="28"/>
        </w:rPr>
      </w:pPr>
    </w:p>
    <w:p w:rsidR="008639D7" w:rsidRDefault="008639D7" w:rsidP="007C56FE">
      <w:pPr>
        <w:tabs>
          <w:tab w:val="left" w:pos="0"/>
        </w:tabs>
        <w:spacing w:after="0" w:line="240" w:lineRule="auto"/>
        <w:ind w:firstLine="714"/>
        <w:contextualSpacing/>
        <w:jc w:val="both"/>
        <w:rPr>
          <w:rFonts w:ascii="Times New Roman" w:hAnsi="Times New Roman" w:cs="Times New Roman"/>
          <w:bCs/>
          <w:color w:val="000000"/>
          <w:sz w:val="28"/>
          <w:szCs w:val="28"/>
        </w:rPr>
      </w:pPr>
    </w:p>
    <w:p w:rsidR="008639D7" w:rsidRDefault="008639D7" w:rsidP="007C56FE">
      <w:pPr>
        <w:tabs>
          <w:tab w:val="left" w:pos="0"/>
        </w:tabs>
        <w:spacing w:after="0" w:line="240" w:lineRule="auto"/>
        <w:ind w:firstLine="714"/>
        <w:contextualSpacing/>
        <w:jc w:val="both"/>
        <w:rPr>
          <w:rFonts w:ascii="Times New Roman" w:hAnsi="Times New Roman" w:cs="Times New Roman"/>
          <w:bCs/>
          <w:color w:val="000000"/>
          <w:sz w:val="28"/>
          <w:szCs w:val="28"/>
        </w:rPr>
      </w:pPr>
    </w:p>
    <w:p w:rsidR="008639D7" w:rsidRDefault="008639D7" w:rsidP="007C56FE">
      <w:pPr>
        <w:tabs>
          <w:tab w:val="left" w:pos="0"/>
        </w:tabs>
        <w:spacing w:after="0" w:line="240" w:lineRule="auto"/>
        <w:ind w:firstLine="714"/>
        <w:contextualSpacing/>
        <w:jc w:val="both"/>
        <w:rPr>
          <w:rFonts w:ascii="Times New Roman" w:hAnsi="Times New Roman" w:cs="Times New Roman"/>
          <w:bCs/>
          <w:color w:val="000000"/>
          <w:sz w:val="28"/>
          <w:szCs w:val="28"/>
        </w:rPr>
      </w:pPr>
    </w:p>
    <w:p w:rsidR="008639D7" w:rsidRDefault="008639D7" w:rsidP="007C56FE">
      <w:pPr>
        <w:tabs>
          <w:tab w:val="left" w:pos="0"/>
        </w:tabs>
        <w:spacing w:after="0" w:line="240" w:lineRule="auto"/>
        <w:ind w:firstLine="714"/>
        <w:contextualSpacing/>
        <w:jc w:val="both"/>
        <w:rPr>
          <w:rFonts w:ascii="Times New Roman" w:hAnsi="Times New Roman" w:cs="Times New Roman"/>
          <w:bCs/>
          <w:color w:val="000000"/>
          <w:sz w:val="28"/>
          <w:szCs w:val="28"/>
        </w:rPr>
      </w:pPr>
    </w:p>
    <w:p w:rsidR="008639D7" w:rsidRDefault="008639D7" w:rsidP="007C56FE">
      <w:pPr>
        <w:tabs>
          <w:tab w:val="left" w:pos="0"/>
        </w:tabs>
        <w:spacing w:after="0" w:line="240" w:lineRule="auto"/>
        <w:ind w:firstLine="714"/>
        <w:contextualSpacing/>
        <w:jc w:val="both"/>
        <w:rPr>
          <w:rFonts w:ascii="Times New Roman" w:hAnsi="Times New Roman" w:cs="Times New Roman"/>
          <w:bCs/>
          <w:color w:val="000000"/>
          <w:sz w:val="28"/>
          <w:szCs w:val="28"/>
        </w:rPr>
      </w:pPr>
    </w:p>
    <w:p w:rsidR="008639D7" w:rsidRDefault="008639D7" w:rsidP="007C56FE">
      <w:pPr>
        <w:tabs>
          <w:tab w:val="left" w:pos="0"/>
        </w:tabs>
        <w:spacing w:after="0" w:line="240" w:lineRule="auto"/>
        <w:ind w:firstLine="714"/>
        <w:contextualSpacing/>
        <w:jc w:val="both"/>
        <w:rPr>
          <w:rFonts w:ascii="Times New Roman" w:hAnsi="Times New Roman" w:cs="Times New Roman"/>
          <w:bCs/>
          <w:color w:val="000000"/>
          <w:sz w:val="28"/>
          <w:szCs w:val="28"/>
        </w:rPr>
      </w:pPr>
    </w:p>
    <w:p w:rsidR="008639D7" w:rsidRDefault="008639D7" w:rsidP="007C56FE">
      <w:pPr>
        <w:tabs>
          <w:tab w:val="left" w:pos="0"/>
        </w:tabs>
        <w:spacing w:after="0" w:line="240" w:lineRule="auto"/>
        <w:ind w:firstLine="714"/>
        <w:contextualSpacing/>
        <w:jc w:val="both"/>
        <w:rPr>
          <w:rFonts w:ascii="Times New Roman" w:hAnsi="Times New Roman" w:cs="Times New Roman"/>
          <w:bCs/>
          <w:color w:val="000000"/>
          <w:sz w:val="28"/>
          <w:szCs w:val="28"/>
        </w:rPr>
      </w:pPr>
    </w:p>
    <w:p w:rsidR="008639D7" w:rsidRDefault="008639D7" w:rsidP="007C56FE">
      <w:pPr>
        <w:tabs>
          <w:tab w:val="left" w:pos="0"/>
        </w:tabs>
        <w:spacing w:after="0" w:line="240" w:lineRule="auto"/>
        <w:ind w:firstLine="714"/>
        <w:contextualSpacing/>
        <w:jc w:val="both"/>
        <w:rPr>
          <w:rFonts w:ascii="Times New Roman" w:hAnsi="Times New Roman" w:cs="Times New Roman"/>
          <w:bCs/>
          <w:color w:val="000000"/>
          <w:sz w:val="28"/>
          <w:szCs w:val="28"/>
        </w:rPr>
      </w:pPr>
    </w:p>
    <w:p w:rsidR="008639D7" w:rsidRDefault="008639D7" w:rsidP="007C56FE">
      <w:pPr>
        <w:tabs>
          <w:tab w:val="left" w:pos="0"/>
        </w:tabs>
        <w:spacing w:after="0" w:line="240" w:lineRule="auto"/>
        <w:ind w:firstLine="714"/>
        <w:contextualSpacing/>
        <w:jc w:val="both"/>
        <w:rPr>
          <w:rFonts w:ascii="Times New Roman" w:hAnsi="Times New Roman" w:cs="Times New Roman"/>
          <w:bCs/>
          <w:color w:val="000000"/>
          <w:sz w:val="28"/>
          <w:szCs w:val="28"/>
        </w:rPr>
      </w:pPr>
    </w:p>
    <w:p w:rsidR="009E637F" w:rsidRDefault="009E637F" w:rsidP="007C56FE">
      <w:pPr>
        <w:tabs>
          <w:tab w:val="left" w:pos="0"/>
        </w:tabs>
        <w:spacing w:after="0" w:line="240" w:lineRule="auto"/>
        <w:ind w:firstLine="714"/>
        <w:contextualSpacing/>
        <w:jc w:val="both"/>
        <w:rPr>
          <w:rFonts w:ascii="Times New Roman" w:hAnsi="Times New Roman" w:cs="Times New Roman"/>
          <w:bCs/>
          <w:color w:val="000000"/>
          <w:sz w:val="28"/>
          <w:szCs w:val="28"/>
        </w:rPr>
      </w:pPr>
    </w:p>
    <w:p w:rsidR="009E637F" w:rsidRDefault="009E637F" w:rsidP="007C56FE">
      <w:pPr>
        <w:tabs>
          <w:tab w:val="left" w:pos="0"/>
        </w:tabs>
        <w:spacing w:after="0" w:line="240" w:lineRule="auto"/>
        <w:ind w:firstLine="714"/>
        <w:contextualSpacing/>
        <w:jc w:val="both"/>
        <w:rPr>
          <w:rFonts w:ascii="Times New Roman" w:hAnsi="Times New Roman" w:cs="Times New Roman"/>
          <w:bCs/>
          <w:color w:val="000000"/>
          <w:sz w:val="28"/>
          <w:szCs w:val="28"/>
        </w:rPr>
      </w:pPr>
    </w:p>
    <w:p w:rsidR="009E637F" w:rsidRDefault="009E637F" w:rsidP="007C56FE">
      <w:pPr>
        <w:tabs>
          <w:tab w:val="left" w:pos="0"/>
        </w:tabs>
        <w:spacing w:after="0" w:line="240" w:lineRule="auto"/>
        <w:ind w:firstLine="714"/>
        <w:contextualSpacing/>
        <w:jc w:val="both"/>
        <w:rPr>
          <w:rFonts w:ascii="Times New Roman" w:hAnsi="Times New Roman" w:cs="Times New Roman"/>
          <w:bCs/>
          <w:color w:val="000000"/>
          <w:sz w:val="28"/>
          <w:szCs w:val="28"/>
        </w:rPr>
      </w:pPr>
    </w:p>
    <w:p w:rsidR="009E637F" w:rsidRDefault="009E637F" w:rsidP="007C56FE">
      <w:pPr>
        <w:tabs>
          <w:tab w:val="left" w:pos="0"/>
        </w:tabs>
        <w:spacing w:after="0" w:line="240" w:lineRule="auto"/>
        <w:ind w:firstLine="714"/>
        <w:contextualSpacing/>
        <w:jc w:val="both"/>
        <w:rPr>
          <w:rFonts w:ascii="Times New Roman" w:hAnsi="Times New Roman" w:cs="Times New Roman"/>
          <w:bCs/>
          <w:color w:val="000000"/>
          <w:sz w:val="28"/>
          <w:szCs w:val="28"/>
        </w:rPr>
      </w:pPr>
    </w:p>
    <w:p w:rsidR="009E637F" w:rsidRDefault="009E637F" w:rsidP="007C56FE">
      <w:pPr>
        <w:tabs>
          <w:tab w:val="left" w:pos="0"/>
        </w:tabs>
        <w:spacing w:after="0" w:line="240" w:lineRule="auto"/>
        <w:ind w:firstLine="714"/>
        <w:contextualSpacing/>
        <w:jc w:val="both"/>
        <w:rPr>
          <w:rFonts w:ascii="Times New Roman" w:hAnsi="Times New Roman" w:cs="Times New Roman"/>
          <w:bCs/>
          <w:color w:val="000000"/>
          <w:sz w:val="28"/>
          <w:szCs w:val="28"/>
        </w:rPr>
      </w:pPr>
    </w:p>
    <w:p w:rsidR="009E637F" w:rsidRDefault="009E637F" w:rsidP="007C56FE">
      <w:pPr>
        <w:tabs>
          <w:tab w:val="left" w:pos="0"/>
        </w:tabs>
        <w:spacing w:after="0" w:line="240" w:lineRule="auto"/>
        <w:ind w:firstLine="714"/>
        <w:contextualSpacing/>
        <w:jc w:val="both"/>
        <w:rPr>
          <w:rFonts w:ascii="Times New Roman" w:hAnsi="Times New Roman" w:cs="Times New Roman"/>
          <w:bCs/>
          <w:color w:val="000000"/>
          <w:sz w:val="28"/>
          <w:szCs w:val="28"/>
        </w:rPr>
      </w:pPr>
    </w:p>
    <w:p w:rsidR="009E637F" w:rsidRDefault="009E637F" w:rsidP="007C56FE">
      <w:pPr>
        <w:tabs>
          <w:tab w:val="left" w:pos="0"/>
        </w:tabs>
        <w:spacing w:after="0" w:line="240" w:lineRule="auto"/>
        <w:ind w:firstLine="714"/>
        <w:contextualSpacing/>
        <w:jc w:val="both"/>
        <w:rPr>
          <w:rFonts w:ascii="Times New Roman" w:hAnsi="Times New Roman" w:cs="Times New Roman"/>
          <w:bCs/>
          <w:color w:val="000000"/>
          <w:sz w:val="28"/>
          <w:szCs w:val="28"/>
        </w:rPr>
      </w:pPr>
    </w:p>
    <w:p w:rsidR="009E637F" w:rsidRDefault="009E637F" w:rsidP="007C56FE">
      <w:pPr>
        <w:tabs>
          <w:tab w:val="left" w:pos="0"/>
        </w:tabs>
        <w:spacing w:after="0" w:line="240" w:lineRule="auto"/>
        <w:ind w:firstLine="714"/>
        <w:contextualSpacing/>
        <w:jc w:val="both"/>
        <w:rPr>
          <w:rFonts w:ascii="Times New Roman" w:hAnsi="Times New Roman" w:cs="Times New Roman"/>
          <w:bCs/>
          <w:color w:val="000000"/>
          <w:sz w:val="28"/>
          <w:szCs w:val="28"/>
        </w:rPr>
      </w:pPr>
    </w:p>
    <w:p w:rsidR="009E637F" w:rsidRDefault="009E637F" w:rsidP="007C56FE">
      <w:pPr>
        <w:tabs>
          <w:tab w:val="left" w:pos="0"/>
        </w:tabs>
        <w:spacing w:after="0" w:line="240" w:lineRule="auto"/>
        <w:ind w:firstLine="714"/>
        <w:contextualSpacing/>
        <w:jc w:val="both"/>
        <w:rPr>
          <w:rFonts w:ascii="Times New Roman" w:hAnsi="Times New Roman" w:cs="Times New Roman"/>
          <w:bCs/>
          <w:color w:val="000000"/>
          <w:sz w:val="28"/>
          <w:szCs w:val="28"/>
        </w:rPr>
      </w:pPr>
    </w:p>
    <w:p w:rsidR="009E637F" w:rsidRDefault="009E637F" w:rsidP="007C56FE">
      <w:pPr>
        <w:tabs>
          <w:tab w:val="left" w:pos="0"/>
        </w:tabs>
        <w:spacing w:after="0" w:line="240" w:lineRule="auto"/>
        <w:ind w:firstLine="714"/>
        <w:contextualSpacing/>
        <w:jc w:val="both"/>
        <w:rPr>
          <w:rFonts w:ascii="Times New Roman" w:hAnsi="Times New Roman" w:cs="Times New Roman"/>
          <w:bCs/>
          <w:color w:val="000000"/>
          <w:sz w:val="28"/>
          <w:szCs w:val="28"/>
        </w:rPr>
      </w:pPr>
    </w:p>
    <w:p w:rsidR="009E637F" w:rsidRDefault="009E637F" w:rsidP="007C56FE">
      <w:pPr>
        <w:tabs>
          <w:tab w:val="left" w:pos="0"/>
        </w:tabs>
        <w:spacing w:after="0" w:line="240" w:lineRule="auto"/>
        <w:ind w:firstLine="714"/>
        <w:contextualSpacing/>
        <w:jc w:val="both"/>
        <w:rPr>
          <w:rFonts w:ascii="Times New Roman" w:hAnsi="Times New Roman" w:cs="Times New Roman"/>
          <w:bCs/>
          <w:color w:val="000000"/>
          <w:sz w:val="28"/>
          <w:szCs w:val="28"/>
        </w:rPr>
      </w:pPr>
    </w:p>
    <w:p w:rsidR="009E637F" w:rsidRDefault="009E637F" w:rsidP="007C56FE">
      <w:pPr>
        <w:tabs>
          <w:tab w:val="left" w:pos="0"/>
        </w:tabs>
        <w:spacing w:after="0" w:line="240" w:lineRule="auto"/>
        <w:ind w:firstLine="714"/>
        <w:contextualSpacing/>
        <w:jc w:val="both"/>
        <w:rPr>
          <w:rFonts w:ascii="Times New Roman" w:hAnsi="Times New Roman" w:cs="Times New Roman"/>
          <w:bCs/>
          <w:color w:val="000000"/>
          <w:sz w:val="28"/>
          <w:szCs w:val="28"/>
        </w:rPr>
      </w:pPr>
    </w:p>
    <w:p w:rsidR="009E637F" w:rsidRDefault="009E637F" w:rsidP="007C56FE">
      <w:pPr>
        <w:tabs>
          <w:tab w:val="left" w:pos="0"/>
        </w:tabs>
        <w:spacing w:after="0" w:line="240" w:lineRule="auto"/>
        <w:ind w:firstLine="714"/>
        <w:contextualSpacing/>
        <w:jc w:val="both"/>
        <w:rPr>
          <w:rFonts w:ascii="Times New Roman" w:hAnsi="Times New Roman" w:cs="Times New Roman"/>
          <w:bCs/>
          <w:color w:val="000000"/>
          <w:sz w:val="28"/>
          <w:szCs w:val="28"/>
        </w:rPr>
      </w:pPr>
    </w:p>
    <w:p w:rsidR="009E637F" w:rsidRDefault="009E637F" w:rsidP="007C56FE">
      <w:pPr>
        <w:tabs>
          <w:tab w:val="left" w:pos="0"/>
        </w:tabs>
        <w:spacing w:after="0" w:line="240" w:lineRule="auto"/>
        <w:ind w:firstLine="714"/>
        <w:contextualSpacing/>
        <w:jc w:val="both"/>
        <w:rPr>
          <w:rFonts w:ascii="Times New Roman" w:hAnsi="Times New Roman" w:cs="Times New Roman"/>
          <w:bCs/>
          <w:color w:val="000000"/>
          <w:sz w:val="28"/>
          <w:szCs w:val="28"/>
        </w:rPr>
      </w:pPr>
    </w:p>
    <w:p w:rsidR="009E637F" w:rsidRDefault="009E637F" w:rsidP="007C56FE">
      <w:pPr>
        <w:tabs>
          <w:tab w:val="left" w:pos="0"/>
        </w:tabs>
        <w:spacing w:after="0" w:line="240" w:lineRule="auto"/>
        <w:ind w:firstLine="714"/>
        <w:contextualSpacing/>
        <w:jc w:val="both"/>
        <w:rPr>
          <w:rFonts w:ascii="Times New Roman" w:hAnsi="Times New Roman" w:cs="Times New Roman"/>
          <w:bCs/>
          <w:color w:val="000000"/>
          <w:sz w:val="28"/>
          <w:szCs w:val="28"/>
        </w:rPr>
      </w:pPr>
    </w:p>
    <w:p w:rsidR="009E637F" w:rsidRDefault="009E637F" w:rsidP="007C56FE">
      <w:pPr>
        <w:tabs>
          <w:tab w:val="left" w:pos="0"/>
        </w:tabs>
        <w:spacing w:after="0" w:line="240" w:lineRule="auto"/>
        <w:ind w:firstLine="714"/>
        <w:contextualSpacing/>
        <w:jc w:val="both"/>
        <w:rPr>
          <w:rFonts w:ascii="Times New Roman" w:hAnsi="Times New Roman" w:cs="Times New Roman"/>
          <w:bCs/>
          <w:color w:val="000000"/>
          <w:sz w:val="28"/>
          <w:szCs w:val="28"/>
        </w:rPr>
      </w:pPr>
    </w:p>
    <w:p w:rsidR="009E637F" w:rsidRDefault="009E637F" w:rsidP="007C56FE">
      <w:pPr>
        <w:tabs>
          <w:tab w:val="left" w:pos="0"/>
        </w:tabs>
        <w:spacing w:after="0" w:line="240" w:lineRule="auto"/>
        <w:ind w:firstLine="714"/>
        <w:contextualSpacing/>
        <w:jc w:val="both"/>
        <w:rPr>
          <w:rFonts w:ascii="Times New Roman" w:hAnsi="Times New Roman" w:cs="Times New Roman"/>
          <w:bCs/>
          <w:color w:val="000000"/>
          <w:sz w:val="28"/>
          <w:szCs w:val="28"/>
        </w:rPr>
      </w:pPr>
    </w:p>
    <w:p w:rsidR="009E637F" w:rsidRDefault="009E637F" w:rsidP="007C56FE">
      <w:pPr>
        <w:tabs>
          <w:tab w:val="left" w:pos="0"/>
        </w:tabs>
        <w:spacing w:after="0" w:line="240" w:lineRule="auto"/>
        <w:ind w:firstLine="714"/>
        <w:contextualSpacing/>
        <w:jc w:val="both"/>
        <w:rPr>
          <w:rFonts w:ascii="Times New Roman" w:hAnsi="Times New Roman" w:cs="Times New Roman"/>
          <w:bCs/>
          <w:color w:val="000000"/>
          <w:sz w:val="28"/>
          <w:szCs w:val="28"/>
        </w:rPr>
      </w:pPr>
    </w:p>
    <w:p w:rsidR="009E637F" w:rsidRPr="009E637F" w:rsidRDefault="009E637F" w:rsidP="009E637F">
      <w:pPr>
        <w:tabs>
          <w:tab w:val="left" w:pos="0"/>
        </w:tabs>
        <w:spacing w:after="0" w:line="360" w:lineRule="auto"/>
        <w:ind w:firstLine="714"/>
        <w:contextualSpacing/>
        <w:jc w:val="center"/>
        <w:rPr>
          <w:rFonts w:ascii="Times New Roman" w:hAnsi="Times New Roman" w:cs="Times New Roman"/>
          <w:b/>
          <w:bCs/>
          <w:color w:val="000000"/>
          <w:sz w:val="28"/>
          <w:szCs w:val="28"/>
        </w:rPr>
      </w:pPr>
      <w:r w:rsidRPr="009E637F">
        <w:rPr>
          <w:rFonts w:ascii="Times New Roman" w:hAnsi="Times New Roman" w:cs="Times New Roman"/>
          <w:b/>
          <w:bCs/>
          <w:color w:val="000000"/>
          <w:sz w:val="28"/>
          <w:szCs w:val="28"/>
        </w:rPr>
        <w:t>Приложение</w:t>
      </w:r>
    </w:p>
    <w:p w:rsidR="009E637F" w:rsidRPr="009E637F" w:rsidRDefault="009E637F" w:rsidP="009E637F">
      <w:pPr>
        <w:tabs>
          <w:tab w:val="left" w:pos="0"/>
        </w:tabs>
        <w:spacing w:after="0" w:line="360" w:lineRule="auto"/>
        <w:ind w:firstLine="714"/>
        <w:contextualSpacing/>
        <w:jc w:val="center"/>
        <w:rPr>
          <w:rFonts w:ascii="Times New Roman" w:hAnsi="Times New Roman" w:cs="Times New Roman"/>
          <w:b/>
          <w:bCs/>
          <w:color w:val="000000"/>
          <w:sz w:val="28"/>
          <w:szCs w:val="28"/>
        </w:rPr>
      </w:pPr>
      <w:r w:rsidRPr="009E637F">
        <w:rPr>
          <w:rFonts w:ascii="Times New Roman" w:hAnsi="Times New Roman" w:cs="Times New Roman"/>
          <w:b/>
          <w:bCs/>
          <w:color w:val="000000"/>
          <w:sz w:val="28"/>
          <w:szCs w:val="28"/>
        </w:rPr>
        <w:t>(фото иллюстрации)</w:t>
      </w:r>
    </w:p>
    <w:sectPr w:rsidR="009E637F" w:rsidRPr="009E637F" w:rsidSect="008D552B">
      <w:headerReference w:type="even" r:id="rId63"/>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A723C" w:rsidRDefault="005A723C" w:rsidP="00FB40CD">
      <w:pPr>
        <w:spacing w:after="0" w:line="240" w:lineRule="auto"/>
      </w:pPr>
      <w:r>
        <w:separator/>
      </w:r>
    </w:p>
  </w:endnote>
  <w:endnote w:type="continuationSeparator" w:id="0">
    <w:p w:rsidR="005A723C" w:rsidRDefault="005A723C" w:rsidP="00FB40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altName w:val="Calibri"/>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Andale Sans UI">
    <w:altName w:val="Times New Roman"/>
    <w:panose1 w:val="00000000000000000000"/>
    <w:charset w:val="00"/>
    <w:family w:val="roman"/>
    <w:notTrueType/>
    <w:pitch w:val="default"/>
  </w:font>
  <w:font w:name="Mangal">
    <w:panose1 w:val="02040503050203030202"/>
    <w:charset w:val="00"/>
    <w:family w:val="roman"/>
    <w:pitch w:val="variable"/>
    <w:sig w:usb0="00008003" w:usb1="00000000" w:usb2="00000000" w:usb3="00000000" w:csb0="00000001" w:csb1="00000000"/>
  </w:font>
  <w:font w:name="TimesNewRomanPS-BoldMT">
    <w:altName w:val="Times New Roman"/>
    <w:panose1 w:val="00000000000000000000"/>
    <w:charset w:val="00"/>
    <w:family w:val="roman"/>
    <w:notTrueType/>
    <w:pitch w:val="default"/>
  </w:font>
  <w:font w:name="TimesNewRomanPSMT">
    <w:altName w:val="Times New Roman"/>
    <w:panose1 w:val="00000000000000000000"/>
    <w:charset w:val="00"/>
    <w:family w:val="roman"/>
    <w:notTrueType/>
    <w:pitch w:val="default"/>
  </w:font>
  <w:font w:name="Agency FB">
    <w:altName w:val="Malgun Gothic"/>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Noto Sans CJK SC Regular">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3C77" w:rsidRDefault="00433C77" w:rsidP="00FB40CD">
    <w:pPr>
      <w:pStyle w:val="af"/>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end"/>
    </w:r>
  </w:p>
  <w:p w:rsidR="00433C77" w:rsidRDefault="00433C77" w:rsidP="00FB40CD">
    <w:pPr>
      <w:pStyle w:val="af"/>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85827551"/>
      <w:docPartObj>
        <w:docPartGallery w:val="Page Numbers (Bottom of Page)"/>
        <w:docPartUnique/>
      </w:docPartObj>
    </w:sdtPr>
    <w:sdtEndPr/>
    <w:sdtContent>
      <w:p w:rsidR="00433C77" w:rsidRDefault="00433C77">
        <w:pPr>
          <w:pStyle w:val="af"/>
          <w:jc w:val="right"/>
        </w:pPr>
        <w:r>
          <w:fldChar w:fldCharType="begin"/>
        </w:r>
        <w:r>
          <w:instrText>PAGE   \* MERGEFORMAT</w:instrText>
        </w:r>
        <w:r>
          <w:fldChar w:fldCharType="separate"/>
        </w:r>
        <w:r w:rsidR="00C97D94" w:rsidRPr="00C97D94">
          <w:rPr>
            <w:noProof/>
            <w:lang w:val="ru-RU"/>
          </w:rPr>
          <w:t>118</w:t>
        </w:r>
        <w:r>
          <w:fldChar w:fldCharType="end"/>
        </w:r>
      </w:p>
    </w:sdtContent>
  </w:sdt>
  <w:p w:rsidR="00433C77" w:rsidRDefault="00433C77" w:rsidP="00FB40CD">
    <w:pPr>
      <w:pStyle w:val="af"/>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01946636"/>
      <w:docPartObj>
        <w:docPartGallery w:val="Page Numbers (Bottom of Page)"/>
        <w:docPartUnique/>
      </w:docPartObj>
    </w:sdtPr>
    <w:sdtEndPr/>
    <w:sdtContent>
      <w:p w:rsidR="00433C77" w:rsidRDefault="00433C77">
        <w:pPr>
          <w:pStyle w:val="af"/>
          <w:jc w:val="right"/>
        </w:pPr>
        <w:r>
          <w:fldChar w:fldCharType="begin"/>
        </w:r>
        <w:r>
          <w:instrText>PAGE   \* MERGEFORMAT</w:instrText>
        </w:r>
        <w:r>
          <w:fldChar w:fldCharType="separate"/>
        </w:r>
        <w:r w:rsidR="00C97D94" w:rsidRPr="00C97D94">
          <w:rPr>
            <w:noProof/>
            <w:lang w:val="ru-RU"/>
          </w:rPr>
          <w:t>68</w:t>
        </w:r>
        <w:r>
          <w:fldChar w:fldCharType="end"/>
        </w:r>
      </w:p>
    </w:sdtContent>
  </w:sdt>
  <w:p w:rsidR="00433C77" w:rsidRDefault="00433C77">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A723C" w:rsidRDefault="005A723C" w:rsidP="00FB40CD">
      <w:pPr>
        <w:spacing w:after="0" w:line="240" w:lineRule="auto"/>
      </w:pPr>
      <w:r>
        <w:separator/>
      </w:r>
    </w:p>
  </w:footnote>
  <w:footnote w:type="continuationSeparator" w:id="0">
    <w:p w:rsidR="005A723C" w:rsidRDefault="005A723C" w:rsidP="00FB40C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3C77" w:rsidRDefault="00433C77">
    <w:pPr>
      <w:spacing w:line="14" w:lineRule="auto"/>
      <w:rPr>
        <w:sz w:val="20"/>
        <w:szCs w:val="20"/>
      </w:rPr>
    </w:pPr>
    <w:r>
      <w:rPr>
        <w:noProof/>
        <w:lang w:eastAsia="ru-RU"/>
      </w:rPr>
      <mc:AlternateContent>
        <mc:Choice Requires="wpg">
          <w:drawing>
            <wp:anchor distT="0" distB="0" distL="114300" distR="114300" simplePos="0" relativeHeight="251665408" behindDoc="1" locked="0" layoutInCell="1" allowOverlap="1">
              <wp:simplePos x="0" y="0"/>
              <wp:positionH relativeFrom="page">
                <wp:posOffset>880745</wp:posOffset>
              </wp:positionH>
              <wp:positionV relativeFrom="page">
                <wp:posOffset>677545</wp:posOffset>
              </wp:positionV>
              <wp:extent cx="5797550" cy="1270"/>
              <wp:effectExtent l="13970" t="10795" r="8255" b="6985"/>
              <wp:wrapNone/>
              <wp:docPr id="21" name="Группа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7550" cy="1270"/>
                        <a:chOff x="1387" y="1067"/>
                        <a:chExt cx="9130" cy="2"/>
                      </a:xfrm>
                    </wpg:grpSpPr>
                    <wps:wsp>
                      <wps:cNvPr id="19" name="Freeform 10"/>
                      <wps:cNvSpPr>
                        <a:spLocks/>
                      </wps:cNvSpPr>
                      <wps:spPr bwMode="auto">
                        <a:xfrm>
                          <a:off x="1387" y="1067"/>
                          <a:ext cx="9130" cy="2"/>
                        </a:xfrm>
                        <a:custGeom>
                          <a:avLst/>
                          <a:gdLst>
                            <a:gd name="T0" fmla="+- 0 1387 1387"/>
                            <a:gd name="T1" fmla="*/ T0 w 9130"/>
                            <a:gd name="T2" fmla="+- 0 10517 1387"/>
                            <a:gd name="T3" fmla="*/ T2 w 9130"/>
                          </a:gdLst>
                          <a:ahLst/>
                          <a:cxnLst>
                            <a:cxn ang="0">
                              <a:pos x="T1" y="0"/>
                            </a:cxn>
                            <a:cxn ang="0">
                              <a:pos x="T3" y="0"/>
                            </a:cxn>
                          </a:cxnLst>
                          <a:rect l="0" t="0" r="r" b="b"/>
                          <a:pathLst>
                            <a:path w="9130">
                              <a:moveTo>
                                <a:pt x="0" y="0"/>
                              </a:moveTo>
                              <a:lnTo>
                                <a:pt x="9130"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w16se="http://schemas.microsoft.com/office/word/2015/wordml/symex" xmlns:w15="http://schemas.microsoft.com/office/word/2012/wordml" xmlns:cx="http://schemas.microsoft.com/office/drawing/2014/chartex">
          <w:pict>
            <v:group w14:anchorId="6BFD7065" id="Группа 21" o:spid="_x0000_s1026" style="position:absolute;margin-left:69.35pt;margin-top:53.35pt;width:456.5pt;height:.1pt;z-index:-251651072;mso-position-horizontal-relative:page;mso-position-vertical-relative:page" coordorigin="1387,1067" coordsize="91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">
              <v:shape id="Freeform 10" o:spid="_x0000_s1027" style="position:absolute;left:1387;top:1067;width:9130;height:2;visibility:visible;mso-wrap-style:square;v-text-anchor:top" coordsize="91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" path="m,l9130,e" filled="f" strokeweight=".58pt">
                <v:path arrowok="t" o:connecttype="custom" o:connectlocs="0,0;9130,0" o:connectangles="0,0"/>
              </v:shape>
              <w10:wrap anchorx="page" anchory="page"/>
            </v:group>
          </w:pict>
        </mc:Fallback>
      </mc:AlternateContent>
    </w:r>
    <w:r>
      <w:rPr>
        <w:noProof/>
        <w:lang w:eastAsia="ru-RU"/>
      </w:rPr>
      <mc:AlternateContent>
        <mc:Choice Requires="wps">
          <w:drawing>
            <wp:anchor distT="0" distB="0" distL="114300" distR="114300" simplePos="0" relativeHeight="251666432" behindDoc="1" locked="0" layoutInCell="1" allowOverlap="1">
              <wp:simplePos x="0" y="0"/>
              <wp:positionH relativeFrom="page">
                <wp:posOffset>873760</wp:posOffset>
              </wp:positionH>
              <wp:positionV relativeFrom="page">
                <wp:posOffset>464820</wp:posOffset>
              </wp:positionV>
              <wp:extent cx="227965" cy="202565"/>
              <wp:effectExtent l="0" t="0" r="3175" b="0"/>
              <wp:wrapNone/>
              <wp:docPr id="20" name="Надпись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65" cy="202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33C77" w:rsidRDefault="00433C77">
                          <w:pPr>
                            <w:spacing w:line="305" w:lineRule="exact"/>
                            <w:ind w:left="40"/>
                            <w:rPr>
                              <w:rFonts w:ascii="Times New Roman" w:eastAsia="Times New Roman" w:hAnsi="Times New Roman" w:cs="Times New Roman"/>
                              <w:sz w:val="28"/>
                              <w:szCs w:val="28"/>
                            </w:rPr>
                          </w:pPr>
                          <w:r>
                            <w:fldChar w:fldCharType="begin"/>
                          </w:r>
                          <w:r>
                            <w:rPr>
                              <w:rFonts w:ascii="Times New Roman"/>
                              <w:sz w:val="28"/>
                            </w:rPr>
                            <w:instrText xml:space="preserve"> PAGE </w:instrText>
                          </w:r>
                          <w:r>
                            <w:fldChar w:fldCharType="separate"/>
                          </w:r>
                          <w:r>
                            <w:rPr>
                              <w:rFonts w:ascii="Times New Roman"/>
                              <w:noProof/>
                              <w:sz w:val="28"/>
                            </w:rPr>
                            <w:t>30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20" o:spid="_x0000_s1026" type="#_x0000_t202" style="position:absolute;margin-left:68.8pt;margin-top:36.6pt;width:17.95pt;height:15.9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" filled="f" stroked="f">
              <v:textbox inset="0,0,0,0">
                <w:txbxContent>
                  <w:p w:rsidR="00433C77" w:rsidRDefault="00433C77">
                    <w:pPr>
                      <w:spacing w:line="305" w:lineRule="exact"/>
                      <w:ind w:left="40"/>
                      <w:rPr>
                        <w:rFonts w:ascii="Times New Roman" w:eastAsia="Times New Roman" w:hAnsi="Times New Roman" w:cs="Times New Roman"/>
                        <w:sz w:val="28"/>
                        <w:szCs w:val="28"/>
                      </w:rPr>
                    </w:pPr>
                    <w:r>
                      <w:fldChar w:fldCharType="begin"/>
                    </w:r>
                    <w:r>
                      <w:rPr>
                        <w:rFonts w:ascii="Times New Roman"/>
                        <w:sz w:val="28"/>
                      </w:rPr>
                      <w:instrText xml:space="preserve"> PAGE </w:instrText>
                    </w:r>
                    <w:r>
                      <w:fldChar w:fldCharType="separate"/>
                    </w:r>
                    <w:r>
                      <w:rPr>
                        <w:rFonts w:ascii="Times New Roman"/>
                        <w:noProof/>
                        <w:sz w:val="28"/>
                      </w:rPr>
                      <w:t>30</w:t>
                    </w:r>
                    <w:r>
                      <w:fldChar w:fldCharType="end"/>
                    </w:r>
                  </w:p>
                </w:txbxContent>
              </v:textbox>
              <w10:wrap anchorx="page" anchory="page"/>
            </v:shape>
          </w:pict>
        </mc:Fallback>
      </mc:AlternateContent>
    </w:r>
    <w:r>
      <w:rPr>
        <w:noProof/>
        <w:lang w:eastAsia="ru-RU"/>
      </w:rPr>
      <mc:AlternateContent>
        <mc:Choice Requires="wps">
          <w:drawing>
            <wp:anchor distT="0" distB="0" distL="114300" distR="114300" simplePos="0" relativeHeight="251667456" behindDoc="1" locked="0" layoutInCell="1" allowOverlap="1">
              <wp:simplePos x="0" y="0"/>
              <wp:positionH relativeFrom="page">
                <wp:posOffset>3717925</wp:posOffset>
              </wp:positionH>
              <wp:positionV relativeFrom="page">
                <wp:posOffset>484505</wp:posOffset>
              </wp:positionV>
              <wp:extent cx="2954020" cy="177800"/>
              <wp:effectExtent l="3175" t="0" r="0" b="4445"/>
              <wp:wrapNone/>
              <wp:docPr id="50" name="Надпись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402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33C77" w:rsidRDefault="00433C77">
                          <w:pPr>
                            <w:spacing w:line="265" w:lineRule="exact"/>
                            <w:ind w:left="20"/>
                            <w:rPr>
                              <w:rFonts w:ascii="Times New Roman" w:eastAsia="Times New Roman" w:hAnsi="Times New Roman" w:cs="Times New Roman"/>
                              <w:sz w:val="24"/>
                              <w:szCs w:val="24"/>
                            </w:rPr>
                          </w:pPr>
                          <w:r>
                            <w:rPr>
                              <w:rFonts w:ascii="Times New Roman" w:hAnsi="Times New Roman"/>
                              <w:i/>
                              <w:spacing w:val="1"/>
                              <w:sz w:val="24"/>
                            </w:rPr>
                            <w:t>А.</w:t>
                          </w:r>
                          <w:r>
                            <w:rPr>
                              <w:rFonts w:ascii="Times New Roman" w:hAnsi="Times New Roman"/>
                              <w:i/>
                              <w:spacing w:val="-2"/>
                              <w:sz w:val="24"/>
                            </w:rPr>
                            <w:t xml:space="preserve"> </w:t>
                          </w:r>
                          <w:r>
                            <w:rPr>
                              <w:rFonts w:ascii="Times New Roman" w:hAnsi="Times New Roman"/>
                              <w:i/>
                              <w:spacing w:val="-1"/>
                              <w:sz w:val="24"/>
                            </w:rPr>
                            <w:t xml:space="preserve">И. </w:t>
                          </w:r>
                          <w:r>
                            <w:rPr>
                              <w:rFonts w:ascii="Times New Roman" w:hAnsi="Times New Roman"/>
                              <w:i/>
                              <w:sz w:val="24"/>
                            </w:rPr>
                            <w:t>Ермолаев,</w:t>
                          </w:r>
                          <w:r>
                            <w:rPr>
                              <w:rFonts w:ascii="Times New Roman" w:hAnsi="Times New Roman"/>
                              <w:i/>
                              <w:spacing w:val="-1"/>
                              <w:sz w:val="24"/>
                            </w:rPr>
                            <w:t xml:space="preserve"> </w:t>
                          </w:r>
                          <w:r>
                            <w:rPr>
                              <w:rFonts w:ascii="Times New Roman" w:hAnsi="Times New Roman"/>
                              <w:i/>
                              <w:spacing w:val="1"/>
                              <w:sz w:val="24"/>
                            </w:rPr>
                            <w:t>В.</w:t>
                          </w:r>
                          <w:r>
                            <w:rPr>
                              <w:rFonts w:ascii="Times New Roman" w:hAnsi="Times New Roman"/>
                              <w:i/>
                              <w:spacing w:val="-1"/>
                              <w:sz w:val="24"/>
                            </w:rPr>
                            <w:t xml:space="preserve"> </w:t>
                          </w:r>
                          <w:r>
                            <w:rPr>
                              <w:rFonts w:ascii="Times New Roman" w:hAnsi="Times New Roman"/>
                              <w:i/>
                              <w:spacing w:val="1"/>
                              <w:sz w:val="24"/>
                            </w:rPr>
                            <w:t>В.</w:t>
                          </w:r>
                          <w:r>
                            <w:rPr>
                              <w:rFonts w:ascii="Times New Roman" w:hAnsi="Times New Roman"/>
                              <w:i/>
                              <w:spacing w:val="-1"/>
                              <w:sz w:val="24"/>
                            </w:rPr>
                            <w:t xml:space="preserve"> Рыбцова, </w:t>
                          </w:r>
                          <w:r>
                            <w:rPr>
                              <w:rFonts w:ascii="Times New Roman" w:hAnsi="Times New Roman"/>
                              <w:i/>
                              <w:spacing w:val="1"/>
                              <w:sz w:val="24"/>
                            </w:rPr>
                            <w:t>Е.</w:t>
                          </w:r>
                          <w:r>
                            <w:rPr>
                              <w:rFonts w:ascii="Times New Roman" w:hAnsi="Times New Roman"/>
                              <w:i/>
                              <w:spacing w:val="-1"/>
                              <w:sz w:val="24"/>
                            </w:rPr>
                            <w:t xml:space="preserve"> Н. Терсков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50" o:spid="_x0000_s1027" type="#_x0000_t202" style="position:absolute;margin-left:292.75pt;margin-top:38.15pt;width:232.6pt;height:14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" filled="f" stroked="f">
              <v:textbox inset="0,0,0,0">
                <w:txbxContent>
                  <w:p w:rsidR="00433C77" w:rsidRDefault="00433C77">
                    <w:pPr>
                      <w:spacing w:line="265" w:lineRule="exact"/>
                      <w:ind w:left="20"/>
                      <w:rPr>
                        <w:rFonts w:ascii="Times New Roman" w:eastAsia="Times New Roman" w:hAnsi="Times New Roman" w:cs="Times New Roman"/>
                        <w:sz w:val="24"/>
                        <w:szCs w:val="24"/>
                      </w:rPr>
                    </w:pPr>
                    <w:r>
                      <w:rPr>
                        <w:rFonts w:ascii="Times New Roman" w:hAnsi="Times New Roman"/>
                        <w:i/>
                        <w:spacing w:val="1"/>
                        <w:sz w:val="24"/>
                      </w:rPr>
                      <w:t>А.</w:t>
                    </w:r>
                    <w:r>
                      <w:rPr>
                        <w:rFonts w:ascii="Times New Roman" w:hAnsi="Times New Roman"/>
                        <w:i/>
                        <w:spacing w:val="-2"/>
                        <w:sz w:val="24"/>
                      </w:rPr>
                      <w:t xml:space="preserve"> </w:t>
                    </w:r>
                    <w:r>
                      <w:rPr>
                        <w:rFonts w:ascii="Times New Roman" w:hAnsi="Times New Roman"/>
                        <w:i/>
                        <w:spacing w:val="-1"/>
                        <w:sz w:val="24"/>
                      </w:rPr>
                      <w:t xml:space="preserve">И. </w:t>
                    </w:r>
                    <w:r>
                      <w:rPr>
                        <w:rFonts w:ascii="Times New Roman" w:hAnsi="Times New Roman"/>
                        <w:i/>
                        <w:sz w:val="24"/>
                      </w:rPr>
                      <w:t>Ермолаев,</w:t>
                    </w:r>
                    <w:r>
                      <w:rPr>
                        <w:rFonts w:ascii="Times New Roman" w:hAnsi="Times New Roman"/>
                        <w:i/>
                        <w:spacing w:val="-1"/>
                        <w:sz w:val="24"/>
                      </w:rPr>
                      <w:t xml:space="preserve"> </w:t>
                    </w:r>
                    <w:r>
                      <w:rPr>
                        <w:rFonts w:ascii="Times New Roman" w:hAnsi="Times New Roman"/>
                        <w:i/>
                        <w:spacing w:val="1"/>
                        <w:sz w:val="24"/>
                      </w:rPr>
                      <w:t>В.</w:t>
                    </w:r>
                    <w:r>
                      <w:rPr>
                        <w:rFonts w:ascii="Times New Roman" w:hAnsi="Times New Roman"/>
                        <w:i/>
                        <w:spacing w:val="-1"/>
                        <w:sz w:val="24"/>
                      </w:rPr>
                      <w:t xml:space="preserve"> </w:t>
                    </w:r>
                    <w:r>
                      <w:rPr>
                        <w:rFonts w:ascii="Times New Roman" w:hAnsi="Times New Roman"/>
                        <w:i/>
                        <w:spacing w:val="1"/>
                        <w:sz w:val="24"/>
                      </w:rPr>
                      <w:t>В.</w:t>
                    </w:r>
                    <w:r>
                      <w:rPr>
                        <w:rFonts w:ascii="Times New Roman" w:hAnsi="Times New Roman"/>
                        <w:i/>
                        <w:spacing w:val="-1"/>
                        <w:sz w:val="24"/>
                      </w:rPr>
                      <w:t xml:space="preserve"> Рыбцова, </w:t>
                    </w:r>
                    <w:r>
                      <w:rPr>
                        <w:rFonts w:ascii="Times New Roman" w:hAnsi="Times New Roman"/>
                        <w:i/>
                        <w:spacing w:val="1"/>
                        <w:sz w:val="24"/>
                      </w:rPr>
                      <w:t>Е.</w:t>
                    </w:r>
                    <w:r>
                      <w:rPr>
                        <w:rFonts w:ascii="Times New Roman" w:hAnsi="Times New Roman"/>
                        <w:i/>
                        <w:spacing w:val="-1"/>
                        <w:sz w:val="24"/>
                      </w:rPr>
                      <w:t xml:space="preserve"> Н. Терсков</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575E97"/>
    <w:multiLevelType w:val="hybridMultilevel"/>
    <w:tmpl w:val="05201BBA"/>
    <w:lvl w:ilvl="0" w:tplc="F4BA4030">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DC60525"/>
    <w:multiLevelType w:val="hybridMultilevel"/>
    <w:tmpl w:val="25B4F61A"/>
    <w:lvl w:ilvl="0" w:tplc="29E8262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17317934"/>
    <w:multiLevelType w:val="hybridMultilevel"/>
    <w:tmpl w:val="28244570"/>
    <w:lvl w:ilvl="0" w:tplc="29E8262E">
      <w:start w:val="1"/>
      <w:numFmt w:val="bullet"/>
      <w:lvlText w:val=""/>
      <w:lvlJc w:val="left"/>
      <w:pPr>
        <w:ind w:left="363" w:hanging="360"/>
      </w:pPr>
      <w:rPr>
        <w:rFonts w:ascii="Symbol" w:hAnsi="Symbol" w:hint="default"/>
      </w:rPr>
    </w:lvl>
    <w:lvl w:ilvl="1" w:tplc="04190003" w:tentative="1">
      <w:start w:val="1"/>
      <w:numFmt w:val="bullet"/>
      <w:lvlText w:val="o"/>
      <w:lvlJc w:val="left"/>
      <w:pPr>
        <w:ind w:left="1083" w:hanging="360"/>
      </w:pPr>
      <w:rPr>
        <w:rFonts w:ascii="Courier New" w:hAnsi="Courier New" w:cs="Courier New" w:hint="default"/>
      </w:rPr>
    </w:lvl>
    <w:lvl w:ilvl="2" w:tplc="04190005" w:tentative="1">
      <w:start w:val="1"/>
      <w:numFmt w:val="bullet"/>
      <w:lvlText w:val=""/>
      <w:lvlJc w:val="left"/>
      <w:pPr>
        <w:ind w:left="1803" w:hanging="360"/>
      </w:pPr>
      <w:rPr>
        <w:rFonts w:ascii="Wingdings" w:hAnsi="Wingdings" w:hint="default"/>
      </w:rPr>
    </w:lvl>
    <w:lvl w:ilvl="3" w:tplc="04190001" w:tentative="1">
      <w:start w:val="1"/>
      <w:numFmt w:val="bullet"/>
      <w:lvlText w:val=""/>
      <w:lvlJc w:val="left"/>
      <w:pPr>
        <w:ind w:left="2523" w:hanging="360"/>
      </w:pPr>
      <w:rPr>
        <w:rFonts w:ascii="Symbol" w:hAnsi="Symbol" w:hint="default"/>
      </w:rPr>
    </w:lvl>
    <w:lvl w:ilvl="4" w:tplc="04190003" w:tentative="1">
      <w:start w:val="1"/>
      <w:numFmt w:val="bullet"/>
      <w:lvlText w:val="o"/>
      <w:lvlJc w:val="left"/>
      <w:pPr>
        <w:ind w:left="3243" w:hanging="360"/>
      </w:pPr>
      <w:rPr>
        <w:rFonts w:ascii="Courier New" w:hAnsi="Courier New" w:cs="Courier New" w:hint="default"/>
      </w:rPr>
    </w:lvl>
    <w:lvl w:ilvl="5" w:tplc="04190005" w:tentative="1">
      <w:start w:val="1"/>
      <w:numFmt w:val="bullet"/>
      <w:lvlText w:val=""/>
      <w:lvlJc w:val="left"/>
      <w:pPr>
        <w:ind w:left="3963" w:hanging="360"/>
      </w:pPr>
      <w:rPr>
        <w:rFonts w:ascii="Wingdings" w:hAnsi="Wingdings" w:hint="default"/>
      </w:rPr>
    </w:lvl>
    <w:lvl w:ilvl="6" w:tplc="04190001" w:tentative="1">
      <w:start w:val="1"/>
      <w:numFmt w:val="bullet"/>
      <w:lvlText w:val=""/>
      <w:lvlJc w:val="left"/>
      <w:pPr>
        <w:ind w:left="4683" w:hanging="360"/>
      </w:pPr>
      <w:rPr>
        <w:rFonts w:ascii="Symbol" w:hAnsi="Symbol" w:hint="default"/>
      </w:rPr>
    </w:lvl>
    <w:lvl w:ilvl="7" w:tplc="04190003" w:tentative="1">
      <w:start w:val="1"/>
      <w:numFmt w:val="bullet"/>
      <w:lvlText w:val="o"/>
      <w:lvlJc w:val="left"/>
      <w:pPr>
        <w:ind w:left="5403" w:hanging="360"/>
      </w:pPr>
      <w:rPr>
        <w:rFonts w:ascii="Courier New" w:hAnsi="Courier New" w:cs="Courier New" w:hint="default"/>
      </w:rPr>
    </w:lvl>
    <w:lvl w:ilvl="8" w:tplc="04190005" w:tentative="1">
      <w:start w:val="1"/>
      <w:numFmt w:val="bullet"/>
      <w:lvlText w:val=""/>
      <w:lvlJc w:val="left"/>
      <w:pPr>
        <w:ind w:left="6123" w:hanging="360"/>
      </w:pPr>
      <w:rPr>
        <w:rFonts w:ascii="Wingdings" w:hAnsi="Wingdings" w:hint="default"/>
      </w:rPr>
    </w:lvl>
  </w:abstractNum>
  <w:abstractNum w:abstractNumId="3">
    <w:nsid w:val="191E3F68"/>
    <w:multiLevelType w:val="hybridMultilevel"/>
    <w:tmpl w:val="B32AED72"/>
    <w:lvl w:ilvl="0" w:tplc="DA940376">
      <w:start w:val="1"/>
      <w:numFmt w:val="decimal"/>
      <w:lvlText w:val="%1."/>
      <w:lvlJc w:val="left"/>
      <w:pPr>
        <w:ind w:left="360" w:hanging="360"/>
      </w:pPr>
      <w:rPr>
        <w:i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
    <w:nsid w:val="26A65A1D"/>
    <w:multiLevelType w:val="hybridMultilevel"/>
    <w:tmpl w:val="61102530"/>
    <w:lvl w:ilvl="0" w:tplc="28CEED72">
      <w:numFmt w:val="bullet"/>
      <w:lvlText w:val="-"/>
      <w:lvlJc w:val="left"/>
      <w:pPr>
        <w:ind w:left="1434" w:hanging="360"/>
      </w:pPr>
      <w:rPr>
        <w:rFonts w:ascii="Times New Roman" w:eastAsia="Times New Roman" w:hAnsi="Times New Roman" w:cs="Times New Roman" w:hint="default"/>
      </w:rPr>
    </w:lvl>
    <w:lvl w:ilvl="1" w:tplc="04190003" w:tentative="1">
      <w:start w:val="1"/>
      <w:numFmt w:val="bullet"/>
      <w:lvlText w:val="o"/>
      <w:lvlJc w:val="left"/>
      <w:pPr>
        <w:ind w:left="2154" w:hanging="360"/>
      </w:pPr>
      <w:rPr>
        <w:rFonts w:ascii="Courier New" w:hAnsi="Courier New" w:cs="Courier New" w:hint="default"/>
      </w:rPr>
    </w:lvl>
    <w:lvl w:ilvl="2" w:tplc="04190005" w:tentative="1">
      <w:start w:val="1"/>
      <w:numFmt w:val="bullet"/>
      <w:lvlText w:val=""/>
      <w:lvlJc w:val="left"/>
      <w:pPr>
        <w:ind w:left="2874" w:hanging="360"/>
      </w:pPr>
      <w:rPr>
        <w:rFonts w:ascii="Wingdings" w:hAnsi="Wingdings" w:hint="default"/>
      </w:rPr>
    </w:lvl>
    <w:lvl w:ilvl="3" w:tplc="04190001" w:tentative="1">
      <w:start w:val="1"/>
      <w:numFmt w:val="bullet"/>
      <w:lvlText w:val=""/>
      <w:lvlJc w:val="left"/>
      <w:pPr>
        <w:ind w:left="3594" w:hanging="360"/>
      </w:pPr>
      <w:rPr>
        <w:rFonts w:ascii="Symbol" w:hAnsi="Symbol" w:hint="default"/>
      </w:rPr>
    </w:lvl>
    <w:lvl w:ilvl="4" w:tplc="04190003" w:tentative="1">
      <w:start w:val="1"/>
      <w:numFmt w:val="bullet"/>
      <w:lvlText w:val="o"/>
      <w:lvlJc w:val="left"/>
      <w:pPr>
        <w:ind w:left="4314" w:hanging="360"/>
      </w:pPr>
      <w:rPr>
        <w:rFonts w:ascii="Courier New" w:hAnsi="Courier New" w:cs="Courier New" w:hint="default"/>
      </w:rPr>
    </w:lvl>
    <w:lvl w:ilvl="5" w:tplc="04190005" w:tentative="1">
      <w:start w:val="1"/>
      <w:numFmt w:val="bullet"/>
      <w:lvlText w:val=""/>
      <w:lvlJc w:val="left"/>
      <w:pPr>
        <w:ind w:left="5034" w:hanging="360"/>
      </w:pPr>
      <w:rPr>
        <w:rFonts w:ascii="Wingdings" w:hAnsi="Wingdings" w:hint="default"/>
      </w:rPr>
    </w:lvl>
    <w:lvl w:ilvl="6" w:tplc="04190001" w:tentative="1">
      <w:start w:val="1"/>
      <w:numFmt w:val="bullet"/>
      <w:lvlText w:val=""/>
      <w:lvlJc w:val="left"/>
      <w:pPr>
        <w:ind w:left="5754" w:hanging="360"/>
      </w:pPr>
      <w:rPr>
        <w:rFonts w:ascii="Symbol" w:hAnsi="Symbol" w:hint="default"/>
      </w:rPr>
    </w:lvl>
    <w:lvl w:ilvl="7" w:tplc="04190003" w:tentative="1">
      <w:start w:val="1"/>
      <w:numFmt w:val="bullet"/>
      <w:lvlText w:val="o"/>
      <w:lvlJc w:val="left"/>
      <w:pPr>
        <w:ind w:left="6474" w:hanging="360"/>
      </w:pPr>
      <w:rPr>
        <w:rFonts w:ascii="Courier New" w:hAnsi="Courier New" w:cs="Courier New" w:hint="default"/>
      </w:rPr>
    </w:lvl>
    <w:lvl w:ilvl="8" w:tplc="04190005" w:tentative="1">
      <w:start w:val="1"/>
      <w:numFmt w:val="bullet"/>
      <w:lvlText w:val=""/>
      <w:lvlJc w:val="left"/>
      <w:pPr>
        <w:ind w:left="7194" w:hanging="360"/>
      </w:pPr>
      <w:rPr>
        <w:rFonts w:ascii="Wingdings" w:hAnsi="Wingdings" w:hint="default"/>
      </w:rPr>
    </w:lvl>
  </w:abstractNum>
  <w:abstractNum w:abstractNumId="5">
    <w:nsid w:val="2A02471A"/>
    <w:multiLevelType w:val="hybridMultilevel"/>
    <w:tmpl w:val="F9A82C40"/>
    <w:lvl w:ilvl="0" w:tplc="F14A226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2D0C6252"/>
    <w:multiLevelType w:val="hybridMultilevel"/>
    <w:tmpl w:val="9586B608"/>
    <w:lvl w:ilvl="0" w:tplc="04190001">
      <w:start w:val="1"/>
      <w:numFmt w:val="bullet"/>
      <w:lvlText w:val=""/>
      <w:lvlJc w:val="left"/>
      <w:pPr>
        <w:ind w:left="1637" w:hanging="360"/>
      </w:pPr>
      <w:rPr>
        <w:rFonts w:ascii="Symbol" w:hAnsi="Symbol" w:hint="default"/>
      </w:rPr>
    </w:lvl>
    <w:lvl w:ilvl="1" w:tplc="04190003" w:tentative="1">
      <w:start w:val="1"/>
      <w:numFmt w:val="bullet"/>
      <w:lvlText w:val="o"/>
      <w:lvlJc w:val="left"/>
      <w:pPr>
        <w:ind w:left="2357" w:hanging="360"/>
      </w:pPr>
      <w:rPr>
        <w:rFonts w:ascii="Courier New" w:hAnsi="Courier New" w:cs="Courier New" w:hint="default"/>
      </w:rPr>
    </w:lvl>
    <w:lvl w:ilvl="2" w:tplc="04190005" w:tentative="1">
      <w:start w:val="1"/>
      <w:numFmt w:val="bullet"/>
      <w:lvlText w:val=""/>
      <w:lvlJc w:val="left"/>
      <w:pPr>
        <w:ind w:left="3077" w:hanging="360"/>
      </w:pPr>
      <w:rPr>
        <w:rFonts w:ascii="Wingdings" w:hAnsi="Wingdings" w:hint="default"/>
      </w:rPr>
    </w:lvl>
    <w:lvl w:ilvl="3" w:tplc="04190001" w:tentative="1">
      <w:start w:val="1"/>
      <w:numFmt w:val="bullet"/>
      <w:lvlText w:val=""/>
      <w:lvlJc w:val="left"/>
      <w:pPr>
        <w:ind w:left="3797" w:hanging="360"/>
      </w:pPr>
      <w:rPr>
        <w:rFonts w:ascii="Symbol" w:hAnsi="Symbol" w:hint="default"/>
      </w:rPr>
    </w:lvl>
    <w:lvl w:ilvl="4" w:tplc="04190003" w:tentative="1">
      <w:start w:val="1"/>
      <w:numFmt w:val="bullet"/>
      <w:lvlText w:val="o"/>
      <w:lvlJc w:val="left"/>
      <w:pPr>
        <w:ind w:left="4517" w:hanging="360"/>
      </w:pPr>
      <w:rPr>
        <w:rFonts w:ascii="Courier New" w:hAnsi="Courier New" w:cs="Courier New" w:hint="default"/>
      </w:rPr>
    </w:lvl>
    <w:lvl w:ilvl="5" w:tplc="04190005" w:tentative="1">
      <w:start w:val="1"/>
      <w:numFmt w:val="bullet"/>
      <w:lvlText w:val=""/>
      <w:lvlJc w:val="left"/>
      <w:pPr>
        <w:ind w:left="5237" w:hanging="360"/>
      </w:pPr>
      <w:rPr>
        <w:rFonts w:ascii="Wingdings" w:hAnsi="Wingdings" w:hint="default"/>
      </w:rPr>
    </w:lvl>
    <w:lvl w:ilvl="6" w:tplc="04190001" w:tentative="1">
      <w:start w:val="1"/>
      <w:numFmt w:val="bullet"/>
      <w:lvlText w:val=""/>
      <w:lvlJc w:val="left"/>
      <w:pPr>
        <w:ind w:left="5957" w:hanging="360"/>
      </w:pPr>
      <w:rPr>
        <w:rFonts w:ascii="Symbol" w:hAnsi="Symbol" w:hint="default"/>
      </w:rPr>
    </w:lvl>
    <w:lvl w:ilvl="7" w:tplc="04190003" w:tentative="1">
      <w:start w:val="1"/>
      <w:numFmt w:val="bullet"/>
      <w:lvlText w:val="o"/>
      <w:lvlJc w:val="left"/>
      <w:pPr>
        <w:ind w:left="6677" w:hanging="360"/>
      </w:pPr>
      <w:rPr>
        <w:rFonts w:ascii="Courier New" w:hAnsi="Courier New" w:cs="Courier New" w:hint="default"/>
      </w:rPr>
    </w:lvl>
    <w:lvl w:ilvl="8" w:tplc="04190005" w:tentative="1">
      <w:start w:val="1"/>
      <w:numFmt w:val="bullet"/>
      <w:lvlText w:val=""/>
      <w:lvlJc w:val="left"/>
      <w:pPr>
        <w:ind w:left="7397" w:hanging="360"/>
      </w:pPr>
      <w:rPr>
        <w:rFonts w:ascii="Wingdings" w:hAnsi="Wingdings" w:hint="default"/>
      </w:rPr>
    </w:lvl>
  </w:abstractNum>
  <w:abstractNum w:abstractNumId="7">
    <w:nsid w:val="2FBE4FB1"/>
    <w:multiLevelType w:val="hybridMultilevel"/>
    <w:tmpl w:val="E8B8A294"/>
    <w:lvl w:ilvl="0" w:tplc="F5380DEC">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85A024F"/>
    <w:multiLevelType w:val="hybridMultilevel"/>
    <w:tmpl w:val="AB44D82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
    <w:nsid w:val="3A285762"/>
    <w:multiLevelType w:val="hybridMultilevel"/>
    <w:tmpl w:val="122C9614"/>
    <w:lvl w:ilvl="0" w:tplc="28CEED72">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3ADA7896"/>
    <w:multiLevelType w:val="hybridMultilevel"/>
    <w:tmpl w:val="D28E33DC"/>
    <w:lvl w:ilvl="0" w:tplc="551431D0">
      <w:start w:val="1"/>
      <w:numFmt w:val="decimal"/>
      <w:lvlText w:val="%1."/>
      <w:lvlJc w:val="left"/>
      <w:pPr>
        <w:ind w:left="36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CFC5847"/>
    <w:multiLevelType w:val="hybridMultilevel"/>
    <w:tmpl w:val="C1A43BF6"/>
    <w:lvl w:ilvl="0" w:tplc="DB8E6116">
      <w:start w:val="1"/>
      <w:numFmt w:val="decimal"/>
      <w:lvlText w:val="%1."/>
      <w:lvlJc w:val="left"/>
      <w:pPr>
        <w:ind w:left="720" w:hanging="360"/>
      </w:pPr>
      <w:rPr>
        <w:rFonts w:hint="default"/>
        <w:i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EC66EA0"/>
    <w:multiLevelType w:val="hybridMultilevel"/>
    <w:tmpl w:val="A2E6DDB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
    <w:nsid w:val="4031634B"/>
    <w:multiLevelType w:val="hybridMultilevel"/>
    <w:tmpl w:val="B32AED72"/>
    <w:lvl w:ilvl="0" w:tplc="DA940376">
      <w:start w:val="1"/>
      <w:numFmt w:val="decimal"/>
      <w:lvlText w:val="%1."/>
      <w:lvlJc w:val="left"/>
      <w:pPr>
        <w:ind w:left="360" w:hanging="360"/>
      </w:pPr>
      <w:rPr>
        <w:i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
    <w:nsid w:val="440B124B"/>
    <w:multiLevelType w:val="hybridMultilevel"/>
    <w:tmpl w:val="D9F060B4"/>
    <w:lvl w:ilvl="0" w:tplc="21CCEE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449556D5"/>
    <w:multiLevelType w:val="hybridMultilevel"/>
    <w:tmpl w:val="BB10C480"/>
    <w:lvl w:ilvl="0" w:tplc="EB9A20AA">
      <w:start w:val="1"/>
      <w:numFmt w:val="decimal"/>
      <w:lvlText w:val="%1."/>
      <w:lvlJc w:val="left"/>
      <w:pPr>
        <w:ind w:left="36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B1525B3"/>
    <w:multiLevelType w:val="hybridMultilevel"/>
    <w:tmpl w:val="4634A0E6"/>
    <w:lvl w:ilvl="0" w:tplc="551431D0">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DD10CD1"/>
    <w:multiLevelType w:val="multilevel"/>
    <w:tmpl w:val="A594C60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517A0DFD"/>
    <w:multiLevelType w:val="hybridMultilevel"/>
    <w:tmpl w:val="DA3600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52985EB3"/>
    <w:multiLevelType w:val="hybridMultilevel"/>
    <w:tmpl w:val="6AA6DCDE"/>
    <w:lvl w:ilvl="0" w:tplc="F14A226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59C94501"/>
    <w:multiLevelType w:val="hybridMultilevel"/>
    <w:tmpl w:val="9A0EB21E"/>
    <w:lvl w:ilvl="0" w:tplc="DFA41612">
      <w:start w:val="1"/>
      <w:numFmt w:val="decimal"/>
      <w:lvlText w:val="%1."/>
      <w:lvlJc w:val="left"/>
      <w:pPr>
        <w:ind w:left="1080" w:hanging="360"/>
      </w:pPr>
      <w:rPr>
        <w:rFonts w:hint="default"/>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1">
    <w:nsid w:val="5E373258"/>
    <w:multiLevelType w:val="hybridMultilevel"/>
    <w:tmpl w:val="38101526"/>
    <w:lvl w:ilvl="0" w:tplc="578623A4">
      <w:start w:val="1"/>
      <w:numFmt w:val="decimal"/>
      <w:lvlText w:val="%1."/>
      <w:lvlJc w:val="left"/>
      <w:pPr>
        <w:ind w:left="36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6CDD1C3A"/>
    <w:multiLevelType w:val="multilevel"/>
    <w:tmpl w:val="23F26F9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70D2765D"/>
    <w:multiLevelType w:val="hybridMultilevel"/>
    <w:tmpl w:val="9B1E77EC"/>
    <w:lvl w:ilvl="0" w:tplc="0419000F">
      <w:start w:val="1"/>
      <w:numFmt w:val="decimal"/>
      <w:lvlText w:val="%1."/>
      <w:lvlJc w:val="left"/>
      <w:pPr>
        <w:tabs>
          <w:tab w:val="num" w:pos="720"/>
        </w:tabs>
        <w:ind w:left="720" w:hanging="360"/>
      </w:pPr>
      <w:rPr>
        <w:rFonts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768354FA"/>
    <w:multiLevelType w:val="hybridMultilevel"/>
    <w:tmpl w:val="A1747AF2"/>
    <w:lvl w:ilvl="0" w:tplc="28CEED72">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nsid w:val="76E46273"/>
    <w:multiLevelType w:val="hybridMultilevel"/>
    <w:tmpl w:val="2D28D456"/>
    <w:lvl w:ilvl="0" w:tplc="28CEED72">
      <w:numFmt w:val="bullet"/>
      <w:lvlText w:val="-"/>
      <w:lvlJc w:val="left"/>
      <w:pPr>
        <w:ind w:left="1353" w:hanging="360"/>
      </w:pPr>
      <w:rPr>
        <w:rFonts w:ascii="Times New Roman" w:eastAsia="Times New Roman" w:hAnsi="Times New Roman" w:cs="Times New Roman" w:hint="default"/>
      </w:rPr>
    </w:lvl>
    <w:lvl w:ilvl="1" w:tplc="04190003" w:tentative="1">
      <w:start w:val="1"/>
      <w:numFmt w:val="bullet"/>
      <w:lvlText w:val="o"/>
      <w:lvlJc w:val="left"/>
      <w:pPr>
        <w:ind w:left="2073" w:hanging="360"/>
      </w:pPr>
      <w:rPr>
        <w:rFonts w:ascii="Courier New" w:hAnsi="Courier New" w:cs="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num w:numId="1">
    <w:abstractNumId w:val="13"/>
  </w:num>
  <w:num w:numId="2">
    <w:abstractNumId w:val="15"/>
  </w:num>
  <w:num w:numId="3">
    <w:abstractNumId w:val="3"/>
  </w:num>
  <w:num w:numId="4">
    <w:abstractNumId w:val="10"/>
  </w:num>
  <w:num w:numId="5">
    <w:abstractNumId w:val="16"/>
  </w:num>
  <w:num w:numId="6">
    <w:abstractNumId w:val="0"/>
  </w:num>
  <w:num w:numId="7">
    <w:abstractNumId w:val="21"/>
  </w:num>
  <w:num w:numId="8">
    <w:abstractNumId w:val="6"/>
  </w:num>
  <w:num w:numId="9">
    <w:abstractNumId w:val="23"/>
  </w:num>
  <w:num w:numId="10">
    <w:abstractNumId w:val="25"/>
  </w:num>
  <w:num w:numId="11">
    <w:abstractNumId w:val="24"/>
  </w:num>
  <w:num w:numId="12">
    <w:abstractNumId w:val="9"/>
  </w:num>
  <w:num w:numId="13">
    <w:abstractNumId w:val="4"/>
  </w:num>
  <w:num w:numId="1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8"/>
  </w:num>
  <w:num w:numId="17">
    <w:abstractNumId w:val="20"/>
  </w:num>
  <w:num w:numId="18">
    <w:abstractNumId w:val="22"/>
  </w:num>
  <w:num w:numId="19">
    <w:abstractNumId w:val="17"/>
  </w:num>
  <w:num w:numId="20">
    <w:abstractNumId w:val="5"/>
  </w:num>
  <w:num w:numId="21">
    <w:abstractNumId w:val="19"/>
  </w:num>
  <w:num w:numId="22">
    <w:abstractNumId w:val="1"/>
  </w:num>
  <w:num w:numId="23">
    <w:abstractNumId w:val="2"/>
  </w:num>
  <w:num w:numId="24">
    <w:abstractNumId w:val="14"/>
  </w:num>
  <w:num w:numId="25">
    <w:abstractNumId w:val="11"/>
  </w:num>
  <w:num w:numId="26">
    <w:abstractNumId w:val="7"/>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2"/>
  <w:hideSpelling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38F5"/>
    <w:rsid w:val="0001025B"/>
    <w:rsid w:val="0002569B"/>
    <w:rsid w:val="000458A8"/>
    <w:rsid w:val="00050727"/>
    <w:rsid w:val="000514D1"/>
    <w:rsid w:val="00086FAC"/>
    <w:rsid w:val="000F3188"/>
    <w:rsid w:val="00111927"/>
    <w:rsid w:val="00115F80"/>
    <w:rsid w:val="0012060F"/>
    <w:rsid w:val="00124ECC"/>
    <w:rsid w:val="001260C3"/>
    <w:rsid w:val="00127C98"/>
    <w:rsid w:val="00143A8C"/>
    <w:rsid w:val="001451AB"/>
    <w:rsid w:val="001541F7"/>
    <w:rsid w:val="00174B8B"/>
    <w:rsid w:val="00174F59"/>
    <w:rsid w:val="00182FEB"/>
    <w:rsid w:val="001F0FA5"/>
    <w:rsid w:val="002042BF"/>
    <w:rsid w:val="0022268E"/>
    <w:rsid w:val="002423C7"/>
    <w:rsid w:val="00277168"/>
    <w:rsid w:val="002848B4"/>
    <w:rsid w:val="002A3715"/>
    <w:rsid w:val="002A648A"/>
    <w:rsid w:val="002B105F"/>
    <w:rsid w:val="002B18DD"/>
    <w:rsid w:val="002B6823"/>
    <w:rsid w:val="002C1572"/>
    <w:rsid w:val="002C3321"/>
    <w:rsid w:val="002E22E8"/>
    <w:rsid w:val="002E2F8A"/>
    <w:rsid w:val="002F6CEF"/>
    <w:rsid w:val="00310749"/>
    <w:rsid w:val="00334942"/>
    <w:rsid w:val="003943D3"/>
    <w:rsid w:val="003A599B"/>
    <w:rsid w:val="003B0FAE"/>
    <w:rsid w:val="003B32FD"/>
    <w:rsid w:val="003B50C2"/>
    <w:rsid w:val="003C7A84"/>
    <w:rsid w:val="003F5AEA"/>
    <w:rsid w:val="003F5B6B"/>
    <w:rsid w:val="00402CAA"/>
    <w:rsid w:val="0040306F"/>
    <w:rsid w:val="004220B2"/>
    <w:rsid w:val="00433C77"/>
    <w:rsid w:val="00456EE5"/>
    <w:rsid w:val="004656E0"/>
    <w:rsid w:val="004773E1"/>
    <w:rsid w:val="00477794"/>
    <w:rsid w:val="004B22F9"/>
    <w:rsid w:val="004B6258"/>
    <w:rsid w:val="004C0D05"/>
    <w:rsid w:val="004E4F79"/>
    <w:rsid w:val="004E5498"/>
    <w:rsid w:val="004F3D98"/>
    <w:rsid w:val="005332D2"/>
    <w:rsid w:val="00533714"/>
    <w:rsid w:val="005343AB"/>
    <w:rsid w:val="00544D41"/>
    <w:rsid w:val="0054656C"/>
    <w:rsid w:val="005732BA"/>
    <w:rsid w:val="0058070E"/>
    <w:rsid w:val="00593F58"/>
    <w:rsid w:val="005A723C"/>
    <w:rsid w:val="005B0DFD"/>
    <w:rsid w:val="005B5539"/>
    <w:rsid w:val="005C3FD6"/>
    <w:rsid w:val="005E477A"/>
    <w:rsid w:val="00615769"/>
    <w:rsid w:val="00621806"/>
    <w:rsid w:val="006254A4"/>
    <w:rsid w:val="00635D67"/>
    <w:rsid w:val="00642AC4"/>
    <w:rsid w:val="00652327"/>
    <w:rsid w:val="00661C43"/>
    <w:rsid w:val="00664A69"/>
    <w:rsid w:val="0067085A"/>
    <w:rsid w:val="00676180"/>
    <w:rsid w:val="00683F64"/>
    <w:rsid w:val="006C275E"/>
    <w:rsid w:val="006C6009"/>
    <w:rsid w:val="006F2112"/>
    <w:rsid w:val="00706CDA"/>
    <w:rsid w:val="007164B4"/>
    <w:rsid w:val="00717D1F"/>
    <w:rsid w:val="00726B60"/>
    <w:rsid w:val="00732247"/>
    <w:rsid w:val="007506CF"/>
    <w:rsid w:val="00751D5F"/>
    <w:rsid w:val="00751E67"/>
    <w:rsid w:val="00767152"/>
    <w:rsid w:val="00775DD2"/>
    <w:rsid w:val="00780F42"/>
    <w:rsid w:val="00795E22"/>
    <w:rsid w:val="007A3268"/>
    <w:rsid w:val="007B0E65"/>
    <w:rsid w:val="007B7BA3"/>
    <w:rsid w:val="007C56FE"/>
    <w:rsid w:val="007D184A"/>
    <w:rsid w:val="007F06A0"/>
    <w:rsid w:val="008176D6"/>
    <w:rsid w:val="00823B54"/>
    <w:rsid w:val="00847AF7"/>
    <w:rsid w:val="008518D2"/>
    <w:rsid w:val="008556C0"/>
    <w:rsid w:val="008639D7"/>
    <w:rsid w:val="008731AB"/>
    <w:rsid w:val="00876244"/>
    <w:rsid w:val="00876B2C"/>
    <w:rsid w:val="008B2674"/>
    <w:rsid w:val="008D552B"/>
    <w:rsid w:val="008D62F9"/>
    <w:rsid w:val="008E53AD"/>
    <w:rsid w:val="008E6E34"/>
    <w:rsid w:val="008F2387"/>
    <w:rsid w:val="00902E2A"/>
    <w:rsid w:val="009231D3"/>
    <w:rsid w:val="00930161"/>
    <w:rsid w:val="00933010"/>
    <w:rsid w:val="00933033"/>
    <w:rsid w:val="00957784"/>
    <w:rsid w:val="009B7305"/>
    <w:rsid w:val="009E2EE8"/>
    <w:rsid w:val="009E637F"/>
    <w:rsid w:val="00A27CEA"/>
    <w:rsid w:val="00A71B4A"/>
    <w:rsid w:val="00A72B9E"/>
    <w:rsid w:val="00A83045"/>
    <w:rsid w:val="00A90DD4"/>
    <w:rsid w:val="00A9376C"/>
    <w:rsid w:val="00A95007"/>
    <w:rsid w:val="00A95021"/>
    <w:rsid w:val="00AB3F9D"/>
    <w:rsid w:val="00AD697A"/>
    <w:rsid w:val="00AE230E"/>
    <w:rsid w:val="00B03C8A"/>
    <w:rsid w:val="00B165D0"/>
    <w:rsid w:val="00B226BD"/>
    <w:rsid w:val="00B2345B"/>
    <w:rsid w:val="00B3310B"/>
    <w:rsid w:val="00B80A76"/>
    <w:rsid w:val="00B850E8"/>
    <w:rsid w:val="00B96C34"/>
    <w:rsid w:val="00B9786A"/>
    <w:rsid w:val="00BB11DF"/>
    <w:rsid w:val="00BE18C9"/>
    <w:rsid w:val="00BF2F88"/>
    <w:rsid w:val="00C16524"/>
    <w:rsid w:val="00C3008F"/>
    <w:rsid w:val="00C400C5"/>
    <w:rsid w:val="00C42DB3"/>
    <w:rsid w:val="00C70AD2"/>
    <w:rsid w:val="00C96D19"/>
    <w:rsid w:val="00C97D94"/>
    <w:rsid w:val="00CB6DD6"/>
    <w:rsid w:val="00CC0F9A"/>
    <w:rsid w:val="00CC122E"/>
    <w:rsid w:val="00CC52C7"/>
    <w:rsid w:val="00CE43C3"/>
    <w:rsid w:val="00D11400"/>
    <w:rsid w:val="00D1708D"/>
    <w:rsid w:val="00D40BFF"/>
    <w:rsid w:val="00D51402"/>
    <w:rsid w:val="00D7110A"/>
    <w:rsid w:val="00D739F9"/>
    <w:rsid w:val="00D76C9C"/>
    <w:rsid w:val="00D86034"/>
    <w:rsid w:val="00DD5E0F"/>
    <w:rsid w:val="00DE1F0E"/>
    <w:rsid w:val="00DF0BBE"/>
    <w:rsid w:val="00DF50F3"/>
    <w:rsid w:val="00E05DBF"/>
    <w:rsid w:val="00E26F81"/>
    <w:rsid w:val="00E34B4D"/>
    <w:rsid w:val="00E40001"/>
    <w:rsid w:val="00E454EF"/>
    <w:rsid w:val="00E544E3"/>
    <w:rsid w:val="00E6041F"/>
    <w:rsid w:val="00E9688C"/>
    <w:rsid w:val="00EA2BDF"/>
    <w:rsid w:val="00EA767F"/>
    <w:rsid w:val="00EC6B51"/>
    <w:rsid w:val="00EE70CB"/>
    <w:rsid w:val="00F20315"/>
    <w:rsid w:val="00F305A4"/>
    <w:rsid w:val="00F33430"/>
    <w:rsid w:val="00F43D7E"/>
    <w:rsid w:val="00F445A3"/>
    <w:rsid w:val="00F538F5"/>
    <w:rsid w:val="00F551FF"/>
    <w:rsid w:val="00F80A4C"/>
    <w:rsid w:val="00F84DCA"/>
    <w:rsid w:val="00FB3B7A"/>
    <w:rsid w:val="00FB40CD"/>
    <w:rsid w:val="00FD3BDE"/>
    <w:rsid w:val="00FD500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1"/>
    <w:qFormat/>
    <w:rsid w:val="00933033"/>
    <w:pPr>
      <w:keepNext/>
      <w:spacing w:after="0" w:line="240" w:lineRule="auto"/>
      <w:ind w:left="720"/>
      <w:jc w:val="center"/>
      <w:outlineLvl w:val="0"/>
    </w:pPr>
    <w:rPr>
      <w:rFonts w:ascii="Times New Roman" w:eastAsia="Times New Roman" w:hAnsi="Times New Roman" w:cs="Times New Roman"/>
      <w:sz w:val="28"/>
      <w:szCs w:val="28"/>
      <w:lang w:val="x-none" w:eastAsia="ru-RU"/>
    </w:rPr>
  </w:style>
  <w:style w:type="paragraph" w:styleId="2">
    <w:name w:val="heading 2"/>
    <w:basedOn w:val="a"/>
    <w:link w:val="20"/>
    <w:uiPriority w:val="1"/>
    <w:qFormat/>
    <w:rsid w:val="00933033"/>
    <w:pPr>
      <w:spacing w:before="100" w:beforeAutospacing="1" w:after="100" w:afterAutospacing="1" w:line="240" w:lineRule="auto"/>
      <w:outlineLvl w:val="1"/>
    </w:pPr>
    <w:rPr>
      <w:rFonts w:ascii="Times New Roman" w:eastAsia="Times New Roman" w:hAnsi="Times New Roman" w:cs="Times New Roman"/>
      <w:b/>
      <w:bCs/>
      <w:sz w:val="36"/>
      <w:szCs w:val="36"/>
      <w:lang w:val="x-none" w:eastAsia="ru-RU"/>
    </w:rPr>
  </w:style>
  <w:style w:type="paragraph" w:styleId="3">
    <w:name w:val="heading 3"/>
    <w:basedOn w:val="a"/>
    <w:next w:val="a"/>
    <w:link w:val="30"/>
    <w:uiPriority w:val="1"/>
    <w:unhideWhenUsed/>
    <w:qFormat/>
    <w:rsid w:val="00615769"/>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1"/>
    <w:unhideWhenUsed/>
    <w:qFormat/>
    <w:rsid w:val="00933033"/>
    <w:pPr>
      <w:keepNext/>
      <w:spacing w:before="240" w:after="60" w:line="276" w:lineRule="auto"/>
      <w:outlineLvl w:val="3"/>
    </w:pPr>
    <w:rPr>
      <w:rFonts w:ascii="Calibri" w:eastAsia="Times New Roman" w:hAnsi="Calibri" w:cs="Times New Roman"/>
      <w:b/>
      <w:bCs/>
      <w:sz w:val="28"/>
      <w:szCs w:val="28"/>
      <w:lang w:val="x-none"/>
    </w:rPr>
  </w:style>
  <w:style w:type="paragraph" w:styleId="5">
    <w:name w:val="heading 5"/>
    <w:basedOn w:val="a"/>
    <w:next w:val="a"/>
    <w:link w:val="50"/>
    <w:uiPriority w:val="1"/>
    <w:unhideWhenUsed/>
    <w:qFormat/>
    <w:rsid w:val="00933033"/>
    <w:pPr>
      <w:spacing w:before="240" w:after="60" w:line="276" w:lineRule="auto"/>
      <w:outlineLvl w:val="4"/>
    </w:pPr>
    <w:rPr>
      <w:rFonts w:ascii="Calibri" w:eastAsia="Times New Roman" w:hAnsi="Calibri" w:cs="Times New Roman"/>
      <w:b/>
      <w:bCs/>
      <w:i/>
      <w:iCs/>
      <w:sz w:val="26"/>
      <w:szCs w:val="26"/>
      <w:lang w:val="x-none"/>
    </w:rPr>
  </w:style>
  <w:style w:type="paragraph" w:styleId="6">
    <w:name w:val="heading 6"/>
    <w:basedOn w:val="a"/>
    <w:next w:val="a"/>
    <w:link w:val="60"/>
    <w:uiPriority w:val="1"/>
    <w:unhideWhenUsed/>
    <w:qFormat/>
    <w:rsid w:val="00615769"/>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qFormat/>
    <w:rsid w:val="00A27CEA"/>
    <w:pPr>
      <w:spacing w:after="0" w:line="240" w:lineRule="auto"/>
    </w:pPr>
    <w:rPr>
      <w:rFonts w:ascii="Calibri" w:eastAsia="Calibri" w:hAnsi="Calibri" w:cs="Times New Roman"/>
    </w:rPr>
  </w:style>
  <w:style w:type="character" w:customStyle="1" w:styleId="a4">
    <w:name w:val="Без интервала Знак"/>
    <w:link w:val="a3"/>
    <w:rsid w:val="00A27CEA"/>
    <w:rPr>
      <w:rFonts w:ascii="Calibri" w:eastAsia="Calibri" w:hAnsi="Calibri" w:cs="Times New Roman"/>
    </w:rPr>
  </w:style>
  <w:style w:type="character" w:customStyle="1" w:styleId="10">
    <w:name w:val="Заголовок 1 Знак"/>
    <w:basedOn w:val="a0"/>
    <w:link w:val="1"/>
    <w:rsid w:val="00933033"/>
    <w:rPr>
      <w:rFonts w:ascii="Times New Roman" w:eastAsia="Times New Roman" w:hAnsi="Times New Roman" w:cs="Times New Roman"/>
      <w:sz w:val="28"/>
      <w:szCs w:val="28"/>
      <w:lang w:val="x-none" w:eastAsia="ru-RU"/>
    </w:rPr>
  </w:style>
  <w:style w:type="character" w:customStyle="1" w:styleId="20">
    <w:name w:val="Заголовок 2 Знак"/>
    <w:basedOn w:val="a0"/>
    <w:link w:val="2"/>
    <w:uiPriority w:val="9"/>
    <w:rsid w:val="00933033"/>
    <w:rPr>
      <w:rFonts w:ascii="Times New Roman" w:eastAsia="Times New Roman" w:hAnsi="Times New Roman" w:cs="Times New Roman"/>
      <w:b/>
      <w:bCs/>
      <w:sz w:val="36"/>
      <w:szCs w:val="36"/>
      <w:lang w:val="x-none" w:eastAsia="ru-RU"/>
    </w:rPr>
  </w:style>
  <w:style w:type="character" w:customStyle="1" w:styleId="40">
    <w:name w:val="Заголовок 4 Знак"/>
    <w:basedOn w:val="a0"/>
    <w:link w:val="4"/>
    <w:uiPriority w:val="9"/>
    <w:rsid w:val="00933033"/>
    <w:rPr>
      <w:rFonts w:ascii="Calibri" w:eastAsia="Times New Roman" w:hAnsi="Calibri" w:cs="Times New Roman"/>
      <w:b/>
      <w:bCs/>
      <w:sz w:val="28"/>
      <w:szCs w:val="28"/>
      <w:lang w:val="x-none"/>
    </w:rPr>
  </w:style>
  <w:style w:type="character" w:customStyle="1" w:styleId="50">
    <w:name w:val="Заголовок 5 Знак"/>
    <w:basedOn w:val="a0"/>
    <w:link w:val="5"/>
    <w:uiPriority w:val="9"/>
    <w:rsid w:val="00933033"/>
    <w:rPr>
      <w:rFonts w:ascii="Calibri" w:eastAsia="Times New Roman" w:hAnsi="Calibri" w:cs="Times New Roman"/>
      <w:b/>
      <w:bCs/>
      <w:i/>
      <w:iCs/>
      <w:sz w:val="26"/>
      <w:szCs w:val="26"/>
      <w:lang w:val="x-none"/>
    </w:rPr>
  </w:style>
  <w:style w:type="paragraph" w:styleId="a5">
    <w:name w:val="Body Text"/>
    <w:basedOn w:val="a"/>
    <w:link w:val="a6"/>
    <w:uiPriority w:val="1"/>
    <w:qFormat/>
    <w:rsid w:val="00933033"/>
    <w:pPr>
      <w:spacing w:after="120" w:line="240" w:lineRule="auto"/>
    </w:pPr>
    <w:rPr>
      <w:rFonts w:ascii="Times New Roman" w:eastAsia="Times New Roman" w:hAnsi="Times New Roman" w:cs="Times New Roman"/>
      <w:sz w:val="24"/>
      <w:szCs w:val="24"/>
      <w:lang w:val="x-none" w:eastAsia="ru-RU"/>
    </w:rPr>
  </w:style>
  <w:style w:type="character" w:customStyle="1" w:styleId="a6">
    <w:name w:val="Основной текст Знак"/>
    <w:basedOn w:val="a0"/>
    <w:link w:val="a5"/>
    <w:rsid w:val="00933033"/>
    <w:rPr>
      <w:rFonts w:ascii="Times New Roman" w:eastAsia="Times New Roman" w:hAnsi="Times New Roman" w:cs="Times New Roman"/>
      <w:sz w:val="24"/>
      <w:szCs w:val="24"/>
      <w:lang w:val="x-none" w:eastAsia="ru-RU"/>
    </w:rPr>
  </w:style>
  <w:style w:type="paragraph" w:styleId="a7">
    <w:name w:val="Balloon Text"/>
    <w:basedOn w:val="a"/>
    <w:link w:val="a8"/>
    <w:uiPriority w:val="99"/>
    <w:semiHidden/>
    <w:unhideWhenUsed/>
    <w:rsid w:val="00933033"/>
    <w:pPr>
      <w:spacing w:after="0" w:line="240" w:lineRule="auto"/>
    </w:pPr>
    <w:rPr>
      <w:rFonts w:ascii="Tahoma" w:eastAsia="Calibri" w:hAnsi="Tahoma" w:cs="Times New Roman"/>
      <w:sz w:val="16"/>
      <w:szCs w:val="16"/>
      <w:lang w:val="x-none" w:eastAsia="x-none"/>
    </w:rPr>
  </w:style>
  <w:style w:type="character" w:customStyle="1" w:styleId="a8">
    <w:name w:val="Текст выноски Знак"/>
    <w:basedOn w:val="a0"/>
    <w:link w:val="a7"/>
    <w:uiPriority w:val="99"/>
    <w:semiHidden/>
    <w:rsid w:val="00933033"/>
    <w:rPr>
      <w:rFonts w:ascii="Tahoma" w:eastAsia="Calibri" w:hAnsi="Tahoma" w:cs="Times New Roman"/>
      <w:sz w:val="16"/>
      <w:szCs w:val="16"/>
      <w:lang w:val="x-none" w:eastAsia="x-none"/>
    </w:rPr>
  </w:style>
  <w:style w:type="paragraph" w:customStyle="1" w:styleId="21">
    <w:name w:val="Основной текст 21"/>
    <w:basedOn w:val="a"/>
    <w:rsid w:val="00933033"/>
    <w:pPr>
      <w:widowControl w:val="0"/>
      <w:suppressAutoHyphens/>
      <w:spacing w:after="120" w:line="276" w:lineRule="auto"/>
      <w:jc w:val="center"/>
      <w:textAlignment w:val="baseline"/>
    </w:pPr>
    <w:rPr>
      <w:rFonts w:ascii="Times New Roman" w:eastAsia="Andale Sans UI" w:hAnsi="Times New Roman" w:cs="Tahoma"/>
      <w:kern w:val="1"/>
      <w:sz w:val="24"/>
      <w:szCs w:val="24"/>
      <w:lang w:val="en-US" w:eastAsia="zh-CN" w:bidi="en-US"/>
    </w:rPr>
  </w:style>
  <w:style w:type="paragraph" w:customStyle="1" w:styleId="Textbodyindent">
    <w:name w:val="Text body indent"/>
    <w:basedOn w:val="a"/>
    <w:rsid w:val="00933033"/>
    <w:pPr>
      <w:widowControl w:val="0"/>
      <w:suppressAutoHyphens/>
      <w:spacing w:after="120" w:line="276" w:lineRule="auto"/>
      <w:ind w:firstLine="708"/>
      <w:jc w:val="both"/>
      <w:textAlignment w:val="baseline"/>
    </w:pPr>
    <w:rPr>
      <w:rFonts w:ascii="Times New Roman" w:eastAsia="Andale Sans UI" w:hAnsi="Times New Roman" w:cs="Tahoma"/>
      <w:kern w:val="1"/>
      <w:sz w:val="24"/>
      <w:szCs w:val="24"/>
      <w:lang w:val="en-US" w:eastAsia="zh-CN" w:bidi="en-US"/>
    </w:rPr>
  </w:style>
  <w:style w:type="paragraph" w:customStyle="1" w:styleId="Standard">
    <w:name w:val="Standard"/>
    <w:rsid w:val="00933033"/>
    <w:pPr>
      <w:widowControl w:val="0"/>
      <w:suppressAutoHyphens/>
      <w:spacing w:after="120" w:line="276" w:lineRule="auto"/>
      <w:textAlignment w:val="baseline"/>
    </w:pPr>
    <w:rPr>
      <w:rFonts w:ascii="Times New Roman" w:eastAsia="Andale Sans UI" w:hAnsi="Times New Roman" w:cs="Tahoma"/>
      <w:kern w:val="1"/>
      <w:sz w:val="24"/>
      <w:szCs w:val="24"/>
      <w:lang w:val="en-US" w:eastAsia="zh-CN" w:bidi="en-US"/>
    </w:rPr>
  </w:style>
  <w:style w:type="table" w:styleId="a9">
    <w:name w:val="Table Grid"/>
    <w:basedOn w:val="a1"/>
    <w:uiPriority w:val="39"/>
    <w:rsid w:val="00933033"/>
    <w:pPr>
      <w:spacing w:after="0" w:line="240" w:lineRule="auto"/>
    </w:pPr>
    <w:rPr>
      <w:rFonts w:ascii="Times New Roman" w:eastAsia="Times New Roman" w:hAnsi="Times New Roman" w:cs="Mang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Normal (Web)"/>
    <w:basedOn w:val="a"/>
    <w:uiPriority w:val="99"/>
    <w:unhideWhenUsed/>
    <w:rsid w:val="00933033"/>
    <w:pPr>
      <w:spacing w:before="100" w:beforeAutospacing="1" w:after="119" w:line="276" w:lineRule="auto"/>
    </w:pPr>
    <w:rPr>
      <w:rFonts w:ascii="Times New Roman" w:eastAsia="Times New Roman" w:hAnsi="Times New Roman" w:cs="Times New Roman"/>
      <w:sz w:val="24"/>
      <w:szCs w:val="24"/>
      <w:lang w:eastAsia="ru-RU"/>
    </w:rPr>
  </w:style>
  <w:style w:type="paragraph" w:styleId="ab">
    <w:name w:val="List Paragraph"/>
    <w:basedOn w:val="a"/>
    <w:uiPriority w:val="34"/>
    <w:qFormat/>
    <w:rsid w:val="00933033"/>
    <w:pPr>
      <w:widowControl w:val="0"/>
      <w:suppressAutoHyphens/>
      <w:spacing w:after="120" w:line="276" w:lineRule="auto"/>
      <w:ind w:left="720"/>
      <w:contextualSpacing/>
    </w:pPr>
    <w:rPr>
      <w:rFonts w:ascii="Times New Roman" w:eastAsia="Andale Sans UI" w:hAnsi="Times New Roman" w:cs="Times New Roman"/>
      <w:kern w:val="1"/>
      <w:sz w:val="24"/>
      <w:szCs w:val="24"/>
    </w:rPr>
  </w:style>
  <w:style w:type="character" w:styleId="ac">
    <w:name w:val="line number"/>
    <w:basedOn w:val="a0"/>
    <w:uiPriority w:val="99"/>
    <w:semiHidden/>
    <w:unhideWhenUsed/>
    <w:rsid w:val="00933033"/>
  </w:style>
  <w:style w:type="paragraph" w:styleId="ad">
    <w:name w:val="header"/>
    <w:basedOn w:val="a"/>
    <w:link w:val="ae"/>
    <w:uiPriority w:val="99"/>
    <w:unhideWhenUsed/>
    <w:rsid w:val="00933033"/>
    <w:pPr>
      <w:widowControl w:val="0"/>
      <w:tabs>
        <w:tab w:val="center" w:pos="4677"/>
        <w:tab w:val="right" w:pos="9355"/>
      </w:tabs>
      <w:suppressAutoHyphens/>
      <w:spacing w:after="120" w:line="276" w:lineRule="auto"/>
    </w:pPr>
    <w:rPr>
      <w:rFonts w:ascii="Times New Roman" w:eastAsia="Andale Sans UI" w:hAnsi="Times New Roman" w:cs="Times New Roman"/>
      <w:kern w:val="1"/>
      <w:sz w:val="24"/>
      <w:szCs w:val="24"/>
      <w:lang w:val="x-none" w:eastAsia="x-none"/>
    </w:rPr>
  </w:style>
  <w:style w:type="character" w:customStyle="1" w:styleId="ae">
    <w:name w:val="Верхний колонтитул Знак"/>
    <w:basedOn w:val="a0"/>
    <w:link w:val="ad"/>
    <w:uiPriority w:val="99"/>
    <w:rsid w:val="00933033"/>
    <w:rPr>
      <w:rFonts w:ascii="Times New Roman" w:eastAsia="Andale Sans UI" w:hAnsi="Times New Roman" w:cs="Times New Roman"/>
      <w:kern w:val="1"/>
      <w:sz w:val="24"/>
      <w:szCs w:val="24"/>
      <w:lang w:val="x-none" w:eastAsia="x-none"/>
    </w:rPr>
  </w:style>
  <w:style w:type="paragraph" w:styleId="af">
    <w:name w:val="footer"/>
    <w:basedOn w:val="a"/>
    <w:link w:val="af0"/>
    <w:uiPriority w:val="99"/>
    <w:unhideWhenUsed/>
    <w:rsid w:val="00933033"/>
    <w:pPr>
      <w:widowControl w:val="0"/>
      <w:tabs>
        <w:tab w:val="center" w:pos="4677"/>
        <w:tab w:val="right" w:pos="9355"/>
      </w:tabs>
      <w:suppressAutoHyphens/>
      <w:spacing w:after="120" w:line="276" w:lineRule="auto"/>
    </w:pPr>
    <w:rPr>
      <w:rFonts w:ascii="Times New Roman" w:eastAsia="Andale Sans UI" w:hAnsi="Times New Roman" w:cs="Times New Roman"/>
      <w:kern w:val="1"/>
      <w:sz w:val="24"/>
      <w:szCs w:val="24"/>
      <w:lang w:val="x-none" w:eastAsia="x-none"/>
    </w:rPr>
  </w:style>
  <w:style w:type="character" w:customStyle="1" w:styleId="af0">
    <w:name w:val="Нижний колонтитул Знак"/>
    <w:basedOn w:val="a0"/>
    <w:link w:val="af"/>
    <w:uiPriority w:val="99"/>
    <w:rsid w:val="00933033"/>
    <w:rPr>
      <w:rFonts w:ascii="Times New Roman" w:eastAsia="Andale Sans UI" w:hAnsi="Times New Roman" w:cs="Times New Roman"/>
      <w:kern w:val="1"/>
      <w:sz w:val="24"/>
      <w:szCs w:val="24"/>
      <w:lang w:val="x-none" w:eastAsia="x-none"/>
    </w:rPr>
  </w:style>
  <w:style w:type="character" w:customStyle="1" w:styleId="apple-converted-space">
    <w:name w:val="apple-converted-space"/>
    <w:basedOn w:val="a0"/>
    <w:rsid w:val="00933033"/>
  </w:style>
  <w:style w:type="table" w:customStyle="1" w:styleId="11">
    <w:name w:val="Сетка таблицы1"/>
    <w:basedOn w:val="a1"/>
    <w:next w:val="a9"/>
    <w:rsid w:val="0093303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
    <w:name w:val="Нет списка1"/>
    <w:next w:val="a2"/>
    <w:uiPriority w:val="99"/>
    <w:semiHidden/>
    <w:unhideWhenUsed/>
    <w:rsid w:val="00933033"/>
  </w:style>
  <w:style w:type="numbering" w:customStyle="1" w:styleId="22">
    <w:name w:val="Нет списка2"/>
    <w:next w:val="a2"/>
    <w:uiPriority w:val="99"/>
    <w:semiHidden/>
    <w:unhideWhenUsed/>
    <w:rsid w:val="00933033"/>
  </w:style>
  <w:style w:type="table" w:customStyle="1" w:styleId="23">
    <w:name w:val="Сетка таблицы2"/>
    <w:basedOn w:val="a1"/>
    <w:next w:val="a9"/>
    <w:uiPriority w:val="59"/>
    <w:rsid w:val="00933033"/>
    <w:pPr>
      <w:spacing w:after="0" w:line="240" w:lineRule="auto"/>
    </w:pPr>
    <w:rPr>
      <w:rFonts w:ascii="Times New Roman" w:eastAsia="Times New Roman" w:hAnsi="Times New Roman" w:cs="Mang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9"/>
    <w:rsid w:val="0093303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
    <w:name w:val="Нет списка11"/>
    <w:next w:val="a2"/>
    <w:uiPriority w:val="99"/>
    <w:semiHidden/>
    <w:unhideWhenUsed/>
    <w:rsid w:val="00933033"/>
  </w:style>
  <w:style w:type="character" w:styleId="af1">
    <w:name w:val="Placeholder Text"/>
    <w:uiPriority w:val="99"/>
    <w:semiHidden/>
    <w:rsid w:val="00933033"/>
    <w:rPr>
      <w:color w:val="808080"/>
    </w:rPr>
  </w:style>
  <w:style w:type="table" w:customStyle="1" w:styleId="31">
    <w:name w:val="Сетка таблицы3"/>
    <w:basedOn w:val="a1"/>
    <w:next w:val="a9"/>
    <w:uiPriority w:val="59"/>
    <w:rsid w:val="00933033"/>
    <w:pPr>
      <w:spacing w:after="0" w:line="240" w:lineRule="auto"/>
    </w:pPr>
    <w:rPr>
      <w:rFonts w:ascii="Times New Roman" w:eastAsia="Times New Roman" w:hAnsi="Times New Roman" w:cs="Mang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xon-name-main">
    <w:name w:val="taxon-name-main"/>
    <w:basedOn w:val="a0"/>
    <w:rsid w:val="00933033"/>
  </w:style>
  <w:style w:type="numbering" w:customStyle="1" w:styleId="32">
    <w:name w:val="Нет списка3"/>
    <w:next w:val="a2"/>
    <w:uiPriority w:val="99"/>
    <w:semiHidden/>
    <w:unhideWhenUsed/>
    <w:rsid w:val="00933033"/>
  </w:style>
  <w:style w:type="table" w:customStyle="1" w:styleId="41">
    <w:name w:val="Сетка таблицы4"/>
    <w:basedOn w:val="a1"/>
    <w:next w:val="a9"/>
    <w:uiPriority w:val="59"/>
    <w:rsid w:val="00933033"/>
    <w:pPr>
      <w:spacing w:after="0" w:line="240" w:lineRule="auto"/>
    </w:pPr>
    <w:rPr>
      <w:rFonts w:ascii="Times New Roman" w:eastAsia="Times New Roman" w:hAnsi="Times New Roman" w:cs="Mang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9"/>
    <w:rsid w:val="0093303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
    <w:name w:val="Нет списка12"/>
    <w:next w:val="a2"/>
    <w:uiPriority w:val="99"/>
    <w:semiHidden/>
    <w:unhideWhenUsed/>
    <w:rsid w:val="00933033"/>
  </w:style>
  <w:style w:type="character" w:customStyle="1" w:styleId="page-head-primary-title">
    <w:name w:val="page-head-primary-title"/>
    <w:basedOn w:val="a0"/>
    <w:rsid w:val="00933033"/>
  </w:style>
  <w:style w:type="character" w:customStyle="1" w:styleId="taxon-name">
    <w:name w:val="taxon-name"/>
    <w:basedOn w:val="a0"/>
    <w:rsid w:val="00933033"/>
  </w:style>
  <w:style w:type="character" w:customStyle="1" w:styleId="taxon-author">
    <w:name w:val="taxon-author"/>
    <w:basedOn w:val="a0"/>
    <w:rsid w:val="00933033"/>
  </w:style>
  <w:style w:type="table" w:customStyle="1" w:styleId="51">
    <w:name w:val="Сетка таблицы5"/>
    <w:basedOn w:val="a1"/>
    <w:next w:val="a9"/>
    <w:uiPriority w:val="59"/>
    <w:rsid w:val="00933033"/>
    <w:pPr>
      <w:spacing w:after="0" w:line="240" w:lineRule="auto"/>
    </w:pPr>
    <w:rPr>
      <w:rFonts w:ascii="Times New Roman" w:eastAsia="Times New Roman" w:hAnsi="Times New Roman" w:cs="Mang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1">
    <w:name w:val="p1"/>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
    <w:name w:val="s1"/>
    <w:basedOn w:val="a0"/>
    <w:rsid w:val="00933033"/>
  </w:style>
  <w:style w:type="paragraph" w:customStyle="1" w:styleId="p2">
    <w:name w:val="p2"/>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
    <w:name w:val="p3"/>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
    <w:name w:val="p4"/>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5">
    <w:name w:val="p5"/>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2">
    <w:name w:val="s2"/>
    <w:basedOn w:val="a0"/>
    <w:rsid w:val="00933033"/>
  </w:style>
  <w:style w:type="character" w:customStyle="1" w:styleId="s3">
    <w:name w:val="s3"/>
    <w:basedOn w:val="a0"/>
    <w:rsid w:val="00933033"/>
  </w:style>
  <w:style w:type="paragraph" w:customStyle="1" w:styleId="p6">
    <w:name w:val="p6"/>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4">
    <w:name w:val="s4"/>
    <w:basedOn w:val="a0"/>
    <w:rsid w:val="00933033"/>
  </w:style>
  <w:style w:type="character" w:customStyle="1" w:styleId="s6">
    <w:name w:val="s6"/>
    <w:basedOn w:val="a0"/>
    <w:rsid w:val="00933033"/>
  </w:style>
  <w:style w:type="paragraph" w:customStyle="1" w:styleId="p7">
    <w:name w:val="p7"/>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8">
    <w:name w:val="p8"/>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7">
    <w:name w:val="s7"/>
    <w:basedOn w:val="a0"/>
    <w:rsid w:val="00933033"/>
  </w:style>
  <w:style w:type="character" w:customStyle="1" w:styleId="s8">
    <w:name w:val="s8"/>
    <w:basedOn w:val="a0"/>
    <w:rsid w:val="00933033"/>
  </w:style>
  <w:style w:type="paragraph" w:customStyle="1" w:styleId="p12">
    <w:name w:val="p12"/>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3">
    <w:name w:val="p13"/>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9">
    <w:name w:val="s9"/>
    <w:basedOn w:val="a0"/>
    <w:rsid w:val="00933033"/>
  </w:style>
  <w:style w:type="paragraph" w:customStyle="1" w:styleId="p15">
    <w:name w:val="p15"/>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6">
    <w:name w:val="p16"/>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7">
    <w:name w:val="p17"/>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0">
    <w:name w:val="s10"/>
    <w:basedOn w:val="a0"/>
    <w:rsid w:val="00933033"/>
  </w:style>
  <w:style w:type="paragraph" w:customStyle="1" w:styleId="p18">
    <w:name w:val="p18"/>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1">
    <w:name w:val="s11"/>
    <w:basedOn w:val="a0"/>
    <w:rsid w:val="00933033"/>
  </w:style>
  <w:style w:type="paragraph" w:customStyle="1" w:styleId="p19">
    <w:name w:val="p19"/>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1">
    <w:name w:val="p21"/>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3">
    <w:name w:val="p23"/>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4">
    <w:name w:val="p24"/>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2">
    <w:name w:val="s12"/>
    <w:basedOn w:val="a0"/>
    <w:rsid w:val="00933033"/>
  </w:style>
  <w:style w:type="character" w:customStyle="1" w:styleId="s13">
    <w:name w:val="s13"/>
    <w:basedOn w:val="a0"/>
    <w:rsid w:val="00933033"/>
  </w:style>
  <w:style w:type="paragraph" w:customStyle="1" w:styleId="p27">
    <w:name w:val="p27"/>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4">
    <w:name w:val="s14"/>
    <w:basedOn w:val="a0"/>
    <w:rsid w:val="00933033"/>
  </w:style>
  <w:style w:type="character" w:customStyle="1" w:styleId="s15">
    <w:name w:val="s15"/>
    <w:basedOn w:val="a0"/>
    <w:rsid w:val="00933033"/>
  </w:style>
  <w:style w:type="paragraph" w:customStyle="1" w:styleId="p29">
    <w:name w:val="p29"/>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0">
    <w:name w:val="p30"/>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2">
    <w:name w:val="p32"/>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6">
    <w:name w:val="s16"/>
    <w:basedOn w:val="a0"/>
    <w:rsid w:val="00933033"/>
  </w:style>
  <w:style w:type="paragraph" w:customStyle="1" w:styleId="p33">
    <w:name w:val="p33"/>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4">
    <w:name w:val="p34"/>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5">
    <w:name w:val="p35"/>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6">
    <w:name w:val="p36"/>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7">
    <w:name w:val="s17"/>
    <w:basedOn w:val="a0"/>
    <w:rsid w:val="00933033"/>
  </w:style>
  <w:style w:type="paragraph" w:customStyle="1" w:styleId="p9">
    <w:name w:val="p9"/>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0">
    <w:name w:val="p10"/>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1">
    <w:name w:val="p11"/>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2">
    <w:name w:val="Hyperlink"/>
    <w:uiPriority w:val="99"/>
    <w:rsid w:val="00933033"/>
    <w:rPr>
      <w:rFonts w:cs="Times New Roman"/>
      <w:color w:val="0000FF"/>
      <w:u w:val="single"/>
    </w:rPr>
  </w:style>
  <w:style w:type="character" w:customStyle="1" w:styleId="longtext">
    <w:name w:val="long_text"/>
    <w:basedOn w:val="a0"/>
    <w:rsid w:val="00933033"/>
  </w:style>
  <w:style w:type="character" w:styleId="af3">
    <w:name w:val="Strong"/>
    <w:uiPriority w:val="22"/>
    <w:qFormat/>
    <w:rsid w:val="00933033"/>
    <w:rPr>
      <w:b/>
      <w:bCs/>
    </w:rPr>
  </w:style>
  <w:style w:type="character" w:styleId="af4">
    <w:name w:val="Emphasis"/>
    <w:uiPriority w:val="20"/>
    <w:qFormat/>
    <w:rsid w:val="00933033"/>
    <w:rPr>
      <w:i/>
      <w:iCs/>
    </w:rPr>
  </w:style>
  <w:style w:type="paragraph" w:customStyle="1" w:styleId="western">
    <w:name w:val="western"/>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5">
    <w:name w:val="page number"/>
    <w:rsid w:val="00933033"/>
  </w:style>
  <w:style w:type="numbering" w:customStyle="1" w:styleId="42">
    <w:name w:val="Нет списка4"/>
    <w:next w:val="a2"/>
    <w:uiPriority w:val="99"/>
    <w:semiHidden/>
    <w:unhideWhenUsed/>
    <w:rsid w:val="00933033"/>
  </w:style>
  <w:style w:type="table" w:customStyle="1" w:styleId="61">
    <w:name w:val="Сетка таблицы6"/>
    <w:basedOn w:val="a1"/>
    <w:next w:val="a9"/>
    <w:uiPriority w:val="59"/>
    <w:rsid w:val="00933033"/>
    <w:pPr>
      <w:spacing w:after="0" w:line="240" w:lineRule="auto"/>
    </w:pPr>
    <w:rPr>
      <w:rFonts w:ascii="Times New Roman" w:eastAsia="Times New Roman" w:hAnsi="Times New Roman" w:cs="Mangal"/>
      <w:kern w:val="16"/>
      <w:sz w:val="12"/>
      <w:szCs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
    <w:name w:val="Нет списка13"/>
    <w:next w:val="a2"/>
    <w:uiPriority w:val="99"/>
    <w:semiHidden/>
    <w:unhideWhenUsed/>
    <w:rsid w:val="00933033"/>
  </w:style>
  <w:style w:type="table" w:customStyle="1" w:styleId="310">
    <w:name w:val="Сетка таблицы31"/>
    <w:basedOn w:val="a1"/>
    <w:next w:val="a9"/>
    <w:uiPriority w:val="59"/>
    <w:rsid w:val="00933033"/>
    <w:pPr>
      <w:spacing w:after="0" w:line="240" w:lineRule="auto"/>
    </w:pPr>
    <w:rPr>
      <w:rFonts w:ascii="Times New Roman" w:eastAsia="Times New Roman" w:hAnsi="Times New Roman" w:cs="Mangal"/>
      <w:kern w:val="16"/>
      <w:sz w:val="12"/>
      <w:szCs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9"/>
    <w:uiPriority w:val="59"/>
    <w:rsid w:val="00933033"/>
    <w:pPr>
      <w:spacing w:after="0" w:line="240" w:lineRule="auto"/>
    </w:pPr>
    <w:rPr>
      <w:rFonts w:ascii="Times New Roman" w:eastAsia="Times New Roman" w:hAnsi="Times New Roman" w:cs="Mangal"/>
      <w:kern w:val="16"/>
      <w:sz w:val="12"/>
      <w:szCs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
    <w:name w:val="Нет списка5"/>
    <w:next w:val="a2"/>
    <w:uiPriority w:val="99"/>
    <w:semiHidden/>
    <w:unhideWhenUsed/>
    <w:rsid w:val="00933033"/>
  </w:style>
  <w:style w:type="paragraph" w:customStyle="1" w:styleId="tabsubtitle">
    <w:name w:val="tab_subtitle"/>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30">
    <w:name w:val="Сетка таблицы13"/>
    <w:basedOn w:val="a1"/>
    <w:uiPriority w:val="59"/>
    <w:rsid w:val="0093303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1"/>
    <w:next w:val="a9"/>
    <w:uiPriority w:val="59"/>
    <w:rsid w:val="0093303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next w:val="a9"/>
    <w:uiPriority w:val="59"/>
    <w:rsid w:val="0093303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2">
    <w:name w:val="Нет списка6"/>
    <w:next w:val="a2"/>
    <w:uiPriority w:val="99"/>
    <w:semiHidden/>
    <w:unhideWhenUsed/>
    <w:rsid w:val="00933033"/>
  </w:style>
  <w:style w:type="table" w:customStyle="1" w:styleId="100">
    <w:name w:val="Сетка таблицы10"/>
    <w:basedOn w:val="a1"/>
    <w:next w:val="a9"/>
    <w:rsid w:val="0093303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
    <w:name w:val="Нет списка14"/>
    <w:next w:val="a2"/>
    <w:uiPriority w:val="99"/>
    <w:semiHidden/>
    <w:unhideWhenUsed/>
    <w:rsid w:val="00933033"/>
  </w:style>
  <w:style w:type="table" w:customStyle="1" w:styleId="140">
    <w:name w:val="Сетка таблицы14"/>
    <w:basedOn w:val="a1"/>
    <w:next w:val="a9"/>
    <w:rsid w:val="0093303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0">
    <w:name w:val="Нет списка7"/>
    <w:next w:val="a2"/>
    <w:uiPriority w:val="99"/>
    <w:semiHidden/>
    <w:unhideWhenUsed/>
    <w:rsid w:val="00933033"/>
  </w:style>
  <w:style w:type="table" w:customStyle="1" w:styleId="15">
    <w:name w:val="Сетка таблицы15"/>
    <w:basedOn w:val="a1"/>
    <w:next w:val="a9"/>
    <w:uiPriority w:val="59"/>
    <w:rsid w:val="0093303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6"/>
    <w:basedOn w:val="a1"/>
    <w:uiPriority w:val="59"/>
    <w:rsid w:val="00933033"/>
    <w:pPr>
      <w:spacing w:after="0" w:line="240" w:lineRule="auto"/>
    </w:pPr>
    <w:rPr>
      <w:rFonts w:ascii="Calibri" w:eastAsia="Calibri" w:hAnsi="Calibri" w:cs="Calibri"/>
      <w:sz w:val="20"/>
      <w:szCs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0">
    <w:name w:val="Нет списка8"/>
    <w:next w:val="a2"/>
    <w:uiPriority w:val="99"/>
    <w:semiHidden/>
    <w:unhideWhenUsed/>
    <w:rsid w:val="00933033"/>
  </w:style>
  <w:style w:type="table" w:customStyle="1" w:styleId="17">
    <w:name w:val="Сетка таблицы17"/>
    <w:basedOn w:val="a1"/>
    <w:next w:val="a9"/>
    <w:uiPriority w:val="59"/>
    <w:rsid w:val="00933033"/>
    <w:pPr>
      <w:spacing w:after="0" w:line="240" w:lineRule="auto"/>
    </w:pPr>
    <w:rPr>
      <w:rFonts w:ascii="Times New Roman" w:eastAsia="Times New Roman" w:hAnsi="Times New Roman" w:cs="Mangal"/>
      <w:kern w:val="16"/>
      <w:sz w:val="12"/>
      <w:szCs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0">
    <w:name w:val="Нет списка15"/>
    <w:next w:val="a2"/>
    <w:uiPriority w:val="99"/>
    <w:semiHidden/>
    <w:unhideWhenUsed/>
    <w:rsid w:val="00933033"/>
  </w:style>
  <w:style w:type="table" w:customStyle="1" w:styleId="320">
    <w:name w:val="Сетка таблицы32"/>
    <w:basedOn w:val="a1"/>
    <w:next w:val="a9"/>
    <w:uiPriority w:val="59"/>
    <w:rsid w:val="00933033"/>
    <w:pPr>
      <w:spacing w:after="0" w:line="240" w:lineRule="auto"/>
    </w:pPr>
    <w:rPr>
      <w:rFonts w:ascii="Times New Roman" w:eastAsia="Times New Roman" w:hAnsi="Times New Roman" w:cs="Mangal"/>
      <w:kern w:val="16"/>
      <w:sz w:val="12"/>
      <w:szCs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1"/>
    <w:next w:val="a9"/>
    <w:uiPriority w:val="59"/>
    <w:rsid w:val="00933033"/>
    <w:pPr>
      <w:spacing w:after="0" w:line="240" w:lineRule="auto"/>
    </w:pPr>
    <w:rPr>
      <w:rFonts w:ascii="Times New Roman" w:eastAsia="Times New Roman" w:hAnsi="Times New Roman" w:cs="Mangal"/>
      <w:kern w:val="16"/>
      <w:sz w:val="12"/>
      <w:szCs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0">
    <w:name w:val="Нет списка9"/>
    <w:next w:val="a2"/>
    <w:semiHidden/>
    <w:rsid w:val="00933033"/>
  </w:style>
  <w:style w:type="paragraph" w:styleId="24">
    <w:name w:val="Body Text 2"/>
    <w:basedOn w:val="a"/>
    <w:link w:val="25"/>
    <w:rsid w:val="00933033"/>
    <w:pPr>
      <w:spacing w:after="120" w:line="480" w:lineRule="auto"/>
    </w:pPr>
    <w:rPr>
      <w:rFonts w:ascii="Times New Roman" w:eastAsia="Times New Roman" w:hAnsi="Times New Roman" w:cs="Times New Roman"/>
      <w:sz w:val="24"/>
      <w:szCs w:val="24"/>
      <w:lang w:eastAsia="ru-RU"/>
    </w:rPr>
  </w:style>
  <w:style w:type="character" w:customStyle="1" w:styleId="25">
    <w:name w:val="Основной текст 2 Знак"/>
    <w:basedOn w:val="a0"/>
    <w:link w:val="24"/>
    <w:rsid w:val="00933033"/>
    <w:rPr>
      <w:rFonts w:ascii="Times New Roman" w:eastAsia="Times New Roman" w:hAnsi="Times New Roman" w:cs="Times New Roman"/>
      <w:sz w:val="24"/>
      <w:szCs w:val="24"/>
      <w:lang w:eastAsia="ru-RU"/>
    </w:rPr>
  </w:style>
  <w:style w:type="table" w:customStyle="1" w:styleId="18">
    <w:name w:val="Сетка таблицы18"/>
    <w:basedOn w:val="a1"/>
    <w:next w:val="a9"/>
    <w:rsid w:val="0093303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
    <w:name w:val="Нет списка10"/>
    <w:next w:val="a2"/>
    <w:uiPriority w:val="99"/>
    <w:semiHidden/>
    <w:unhideWhenUsed/>
    <w:rsid w:val="00933033"/>
  </w:style>
  <w:style w:type="numbering" w:customStyle="1" w:styleId="160">
    <w:name w:val="Нет списка16"/>
    <w:next w:val="a2"/>
    <w:uiPriority w:val="99"/>
    <w:semiHidden/>
    <w:unhideWhenUsed/>
    <w:rsid w:val="00933033"/>
  </w:style>
  <w:style w:type="table" w:customStyle="1" w:styleId="19">
    <w:name w:val="Сетка таблицы19"/>
    <w:basedOn w:val="a1"/>
    <w:next w:val="a9"/>
    <w:uiPriority w:val="39"/>
    <w:rsid w:val="0093303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a1"/>
    <w:next w:val="a9"/>
    <w:uiPriority w:val="59"/>
    <w:rsid w:val="00933033"/>
    <w:pPr>
      <w:spacing w:after="0" w:line="240" w:lineRule="auto"/>
    </w:pPr>
    <w:rPr>
      <w:rFonts w:ascii="Times New Roman" w:eastAsia="Times New Roman" w:hAnsi="Times New Roman" w:cs="Mangal"/>
      <w:kern w:val="16"/>
      <w:sz w:val="12"/>
      <w:szCs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6">
    <w:name w:val="Plain Text"/>
    <w:basedOn w:val="a"/>
    <w:link w:val="af7"/>
    <w:unhideWhenUsed/>
    <w:rsid w:val="00BF2F88"/>
    <w:pPr>
      <w:spacing w:after="0" w:line="240" w:lineRule="auto"/>
    </w:pPr>
    <w:rPr>
      <w:rFonts w:ascii="Courier New" w:eastAsia="Times New Roman" w:hAnsi="Courier New" w:cs="Times New Roman"/>
      <w:sz w:val="20"/>
      <w:szCs w:val="20"/>
      <w:lang w:eastAsia="ru-RU"/>
    </w:rPr>
  </w:style>
  <w:style w:type="character" w:customStyle="1" w:styleId="af7">
    <w:name w:val="Текст Знак"/>
    <w:basedOn w:val="a0"/>
    <w:link w:val="af6"/>
    <w:rsid w:val="00BF2F88"/>
    <w:rPr>
      <w:rFonts w:ascii="Courier New" w:eastAsia="Times New Roman" w:hAnsi="Courier New" w:cs="Times New Roman"/>
      <w:sz w:val="20"/>
      <w:szCs w:val="20"/>
      <w:lang w:eastAsia="ru-RU"/>
    </w:rPr>
  </w:style>
  <w:style w:type="character" w:customStyle="1" w:styleId="fontstyle01">
    <w:name w:val="fontstyle01"/>
    <w:basedOn w:val="a0"/>
    <w:rsid w:val="00C400C5"/>
    <w:rPr>
      <w:rFonts w:ascii="TimesNewRomanPS-BoldMT" w:hAnsi="TimesNewRomanPS-BoldMT" w:hint="default"/>
      <w:b/>
      <w:bCs/>
      <w:i w:val="0"/>
      <w:iCs w:val="0"/>
      <w:color w:val="000000"/>
      <w:sz w:val="28"/>
      <w:szCs w:val="28"/>
    </w:rPr>
  </w:style>
  <w:style w:type="character" w:customStyle="1" w:styleId="fontstyle21">
    <w:name w:val="fontstyle21"/>
    <w:basedOn w:val="a0"/>
    <w:rsid w:val="00C400C5"/>
    <w:rPr>
      <w:rFonts w:ascii="TimesNewRomanPSMT" w:hAnsi="TimesNewRomanPSMT" w:hint="default"/>
      <w:b w:val="0"/>
      <w:bCs w:val="0"/>
      <w:i w:val="0"/>
      <w:iCs w:val="0"/>
      <w:color w:val="000000"/>
      <w:sz w:val="28"/>
      <w:szCs w:val="28"/>
    </w:rPr>
  </w:style>
  <w:style w:type="table" w:customStyle="1" w:styleId="GridTableLight">
    <w:name w:val="Grid Table Light"/>
    <w:basedOn w:val="a1"/>
    <w:uiPriority w:val="40"/>
    <w:rsid w:val="00C400C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af8">
    <w:name w:val="НАДО ИСПОЛЬЗОВАТЬ СУКА"/>
    <w:basedOn w:val="a"/>
    <w:link w:val="af9"/>
    <w:qFormat/>
    <w:rsid w:val="00C400C5"/>
    <w:pPr>
      <w:spacing w:after="80" w:line="360" w:lineRule="auto"/>
      <w:jc w:val="both"/>
    </w:pPr>
    <w:rPr>
      <w:rFonts w:ascii="Times New Roman" w:hAnsi="Times New Roman" w:cs="Times New Roman"/>
      <w:sz w:val="28"/>
      <w:szCs w:val="28"/>
    </w:rPr>
  </w:style>
  <w:style w:type="character" w:customStyle="1" w:styleId="af9">
    <w:name w:val="НАДО ИСПОЛЬЗОВАТЬ СУКА Знак"/>
    <w:basedOn w:val="a0"/>
    <w:link w:val="af8"/>
    <w:rsid w:val="00C400C5"/>
    <w:rPr>
      <w:rFonts w:ascii="Times New Roman" w:hAnsi="Times New Roman" w:cs="Times New Roman"/>
      <w:sz w:val="28"/>
      <w:szCs w:val="28"/>
    </w:rPr>
  </w:style>
  <w:style w:type="character" w:customStyle="1" w:styleId="30">
    <w:name w:val="Заголовок 3 Знак"/>
    <w:basedOn w:val="a0"/>
    <w:link w:val="3"/>
    <w:uiPriority w:val="9"/>
    <w:semiHidden/>
    <w:rsid w:val="00615769"/>
    <w:rPr>
      <w:rFonts w:asciiTheme="majorHAnsi" w:eastAsiaTheme="majorEastAsia" w:hAnsiTheme="majorHAnsi" w:cstheme="majorBidi"/>
      <w:color w:val="1F4D78" w:themeColor="accent1" w:themeShade="7F"/>
      <w:sz w:val="24"/>
      <w:szCs w:val="24"/>
    </w:rPr>
  </w:style>
  <w:style w:type="character" w:customStyle="1" w:styleId="60">
    <w:name w:val="Заголовок 6 Знак"/>
    <w:basedOn w:val="a0"/>
    <w:link w:val="6"/>
    <w:uiPriority w:val="9"/>
    <w:semiHidden/>
    <w:rsid w:val="00615769"/>
    <w:rPr>
      <w:rFonts w:asciiTheme="majorHAnsi" w:eastAsiaTheme="majorEastAsia" w:hAnsiTheme="majorHAnsi" w:cstheme="majorBidi"/>
      <w:color w:val="1F4D78" w:themeColor="accent1" w:themeShade="7F"/>
    </w:rPr>
  </w:style>
  <w:style w:type="table" w:customStyle="1" w:styleId="TableNormal">
    <w:name w:val="Table Normal"/>
    <w:uiPriority w:val="2"/>
    <w:semiHidden/>
    <w:unhideWhenUsed/>
    <w:qFormat/>
    <w:rsid w:val="00615769"/>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615769"/>
    <w:pPr>
      <w:widowControl w:val="0"/>
      <w:spacing w:after="0" w:line="240" w:lineRule="auto"/>
    </w:pPr>
    <w:rPr>
      <w:lang w:val="en-US"/>
    </w:rPr>
  </w:style>
  <w:style w:type="table" w:customStyle="1" w:styleId="220">
    <w:name w:val="Сетка таблицы22"/>
    <w:basedOn w:val="a1"/>
    <w:next w:val="a9"/>
    <w:rsid w:val="00115F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Сетка таблицы110"/>
    <w:basedOn w:val="a1"/>
    <w:next w:val="a9"/>
    <w:rsid w:val="00115F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mailrucssattributepostfix">
    <w:name w:val="msonormal_mailru_css_attribute_postfix"/>
    <w:basedOn w:val="a"/>
    <w:rsid w:val="008639D7"/>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1"/>
    <w:qFormat/>
    <w:rsid w:val="00933033"/>
    <w:pPr>
      <w:keepNext/>
      <w:spacing w:after="0" w:line="240" w:lineRule="auto"/>
      <w:ind w:left="720"/>
      <w:jc w:val="center"/>
      <w:outlineLvl w:val="0"/>
    </w:pPr>
    <w:rPr>
      <w:rFonts w:ascii="Times New Roman" w:eastAsia="Times New Roman" w:hAnsi="Times New Roman" w:cs="Times New Roman"/>
      <w:sz w:val="28"/>
      <w:szCs w:val="28"/>
      <w:lang w:val="x-none" w:eastAsia="ru-RU"/>
    </w:rPr>
  </w:style>
  <w:style w:type="paragraph" w:styleId="2">
    <w:name w:val="heading 2"/>
    <w:basedOn w:val="a"/>
    <w:link w:val="20"/>
    <w:uiPriority w:val="1"/>
    <w:qFormat/>
    <w:rsid w:val="00933033"/>
    <w:pPr>
      <w:spacing w:before="100" w:beforeAutospacing="1" w:after="100" w:afterAutospacing="1" w:line="240" w:lineRule="auto"/>
      <w:outlineLvl w:val="1"/>
    </w:pPr>
    <w:rPr>
      <w:rFonts w:ascii="Times New Roman" w:eastAsia="Times New Roman" w:hAnsi="Times New Roman" w:cs="Times New Roman"/>
      <w:b/>
      <w:bCs/>
      <w:sz w:val="36"/>
      <w:szCs w:val="36"/>
      <w:lang w:val="x-none" w:eastAsia="ru-RU"/>
    </w:rPr>
  </w:style>
  <w:style w:type="paragraph" w:styleId="3">
    <w:name w:val="heading 3"/>
    <w:basedOn w:val="a"/>
    <w:next w:val="a"/>
    <w:link w:val="30"/>
    <w:uiPriority w:val="1"/>
    <w:unhideWhenUsed/>
    <w:qFormat/>
    <w:rsid w:val="00615769"/>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1"/>
    <w:unhideWhenUsed/>
    <w:qFormat/>
    <w:rsid w:val="00933033"/>
    <w:pPr>
      <w:keepNext/>
      <w:spacing w:before="240" w:after="60" w:line="276" w:lineRule="auto"/>
      <w:outlineLvl w:val="3"/>
    </w:pPr>
    <w:rPr>
      <w:rFonts w:ascii="Calibri" w:eastAsia="Times New Roman" w:hAnsi="Calibri" w:cs="Times New Roman"/>
      <w:b/>
      <w:bCs/>
      <w:sz w:val="28"/>
      <w:szCs w:val="28"/>
      <w:lang w:val="x-none"/>
    </w:rPr>
  </w:style>
  <w:style w:type="paragraph" w:styleId="5">
    <w:name w:val="heading 5"/>
    <w:basedOn w:val="a"/>
    <w:next w:val="a"/>
    <w:link w:val="50"/>
    <w:uiPriority w:val="1"/>
    <w:unhideWhenUsed/>
    <w:qFormat/>
    <w:rsid w:val="00933033"/>
    <w:pPr>
      <w:spacing w:before="240" w:after="60" w:line="276" w:lineRule="auto"/>
      <w:outlineLvl w:val="4"/>
    </w:pPr>
    <w:rPr>
      <w:rFonts w:ascii="Calibri" w:eastAsia="Times New Roman" w:hAnsi="Calibri" w:cs="Times New Roman"/>
      <w:b/>
      <w:bCs/>
      <w:i/>
      <w:iCs/>
      <w:sz w:val="26"/>
      <w:szCs w:val="26"/>
      <w:lang w:val="x-none"/>
    </w:rPr>
  </w:style>
  <w:style w:type="paragraph" w:styleId="6">
    <w:name w:val="heading 6"/>
    <w:basedOn w:val="a"/>
    <w:next w:val="a"/>
    <w:link w:val="60"/>
    <w:uiPriority w:val="1"/>
    <w:unhideWhenUsed/>
    <w:qFormat/>
    <w:rsid w:val="00615769"/>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qFormat/>
    <w:rsid w:val="00A27CEA"/>
    <w:pPr>
      <w:spacing w:after="0" w:line="240" w:lineRule="auto"/>
    </w:pPr>
    <w:rPr>
      <w:rFonts w:ascii="Calibri" w:eastAsia="Calibri" w:hAnsi="Calibri" w:cs="Times New Roman"/>
    </w:rPr>
  </w:style>
  <w:style w:type="character" w:customStyle="1" w:styleId="a4">
    <w:name w:val="Без интервала Знак"/>
    <w:link w:val="a3"/>
    <w:rsid w:val="00A27CEA"/>
    <w:rPr>
      <w:rFonts w:ascii="Calibri" w:eastAsia="Calibri" w:hAnsi="Calibri" w:cs="Times New Roman"/>
    </w:rPr>
  </w:style>
  <w:style w:type="character" w:customStyle="1" w:styleId="10">
    <w:name w:val="Заголовок 1 Знак"/>
    <w:basedOn w:val="a0"/>
    <w:link w:val="1"/>
    <w:rsid w:val="00933033"/>
    <w:rPr>
      <w:rFonts w:ascii="Times New Roman" w:eastAsia="Times New Roman" w:hAnsi="Times New Roman" w:cs="Times New Roman"/>
      <w:sz w:val="28"/>
      <w:szCs w:val="28"/>
      <w:lang w:val="x-none" w:eastAsia="ru-RU"/>
    </w:rPr>
  </w:style>
  <w:style w:type="character" w:customStyle="1" w:styleId="20">
    <w:name w:val="Заголовок 2 Знак"/>
    <w:basedOn w:val="a0"/>
    <w:link w:val="2"/>
    <w:uiPriority w:val="9"/>
    <w:rsid w:val="00933033"/>
    <w:rPr>
      <w:rFonts w:ascii="Times New Roman" w:eastAsia="Times New Roman" w:hAnsi="Times New Roman" w:cs="Times New Roman"/>
      <w:b/>
      <w:bCs/>
      <w:sz w:val="36"/>
      <w:szCs w:val="36"/>
      <w:lang w:val="x-none" w:eastAsia="ru-RU"/>
    </w:rPr>
  </w:style>
  <w:style w:type="character" w:customStyle="1" w:styleId="40">
    <w:name w:val="Заголовок 4 Знак"/>
    <w:basedOn w:val="a0"/>
    <w:link w:val="4"/>
    <w:uiPriority w:val="9"/>
    <w:rsid w:val="00933033"/>
    <w:rPr>
      <w:rFonts w:ascii="Calibri" w:eastAsia="Times New Roman" w:hAnsi="Calibri" w:cs="Times New Roman"/>
      <w:b/>
      <w:bCs/>
      <w:sz w:val="28"/>
      <w:szCs w:val="28"/>
      <w:lang w:val="x-none"/>
    </w:rPr>
  </w:style>
  <w:style w:type="character" w:customStyle="1" w:styleId="50">
    <w:name w:val="Заголовок 5 Знак"/>
    <w:basedOn w:val="a0"/>
    <w:link w:val="5"/>
    <w:uiPriority w:val="9"/>
    <w:rsid w:val="00933033"/>
    <w:rPr>
      <w:rFonts w:ascii="Calibri" w:eastAsia="Times New Roman" w:hAnsi="Calibri" w:cs="Times New Roman"/>
      <w:b/>
      <w:bCs/>
      <w:i/>
      <w:iCs/>
      <w:sz w:val="26"/>
      <w:szCs w:val="26"/>
      <w:lang w:val="x-none"/>
    </w:rPr>
  </w:style>
  <w:style w:type="paragraph" w:styleId="a5">
    <w:name w:val="Body Text"/>
    <w:basedOn w:val="a"/>
    <w:link w:val="a6"/>
    <w:uiPriority w:val="1"/>
    <w:qFormat/>
    <w:rsid w:val="00933033"/>
    <w:pPr>
      <w:spacing w:after="120" w:line="240" w:lineRule="auto"/>
    </w:pPr>
    <w:rPr>
      <w:rFonts w:ascii="Times New Roman" w:eastAsia="Times New Roman" w:hAnsi="Times New Roman" w:cs="Times New Roman"/>
      <w:sz w:val="24"/>
      <w:szCs w:val="24"/>
      <w:lang w:val="x-none" w:eastAsia="ru-RU"/>
    </w:rPr>
  </w:style>
  <w:style w:type="character" w:customStyle="1" w:styleId="a6">
    <w:name w:val="Основной текст Знак"/>
    <w:basedOn w:val="a0"/>
    <w:link w:val="a5"/>
    <w:rsid w:val="00933033"/>
    <w:rPr>
      <w:rFonts w:ascii="Times New Roman" w:eastAsia="Times New Roman" w:hAnsi="Times New Roman" w:cs="Times New Roman"/>
      <w:sz w:val="24"/>
      <w:szCs w:val="24"/>
      <w:lang w:val="x-none" w:eastAsia="ru-RU"/>
    </w:rPr>
  </w:style>
  <w:style w:type="paragraph" w:styleId="a7">
    <w:name w:val="Balloon Text"/>
    <w:basedOn w:val="a"/>
    <w:link w:val="a8"/>
    <w:uiPriority w:val="99"/>
    <w:semiHidden/>
    <w:unhideWhenUsed/>
    <w:rsid w:val="00933033"/>
    <w:pPr>
      <w:spacing w:after="0" w:line="240" w:lineRule="auto"/>
    </w:pPr>
    <w:rPr>
      <w:rFonts w:ascii="Tahoma" w:eastAsia="Calibri" w:hAnsi="Tahoma" w:cs="Times New Roman"/>
      <w:sz w:val="16"/>
      <w:szCs w:val="16"/>
      <w:lang w:val="x-none" w:eastAsia="x-none"/>
    </w:rPr>
  </w:style>
  <w:style w:type="character" w:customStyle="1" w:styleId="a8">
    <w:name w:val="Текст выноски Знак"/>
    <w:basedOn w:val="a0"/>
    <w:link w:val="a7"/>
    <w:uiPriority w:val="99"/>
    <w:semiHidden/>
    <w:rsid w:val="00933033"/>
    <w:rPr>
      <w:rFonts w:ascii="Tahoma" w:eastAsia="Calibri" w:hAnsi="Tahoma" w:cs="Times New Roman"/>
      <w:sz w:val="16"/>
      <w:szCs w:val="16"/>
      <w:lang w:val="x-none" w:eastAsia="x-none"/>
    </w:rPr>
  </w:style>
  <w:style w:type="paragraph" w:customStyle="1" w:styleId="21">
    <w:name w:val="Основной текст 21"/>
    <w:basedOn w:val="a"/>
    <w:rsid w:val="00933033"/>
    <w:pPr>
      <w:widowControl w:val="0"/>
      <w:suppressAutoHyphens/>
      <w:spacing w:after="120" w:line="276" w:lineRule="auto"/>
      <w:jc w:val="center"/>
      <w:textAlignment w:val="baseline"/>
    </w:pPr>
    <w:rPr>
      <w:rFonts w:ascii="Times New Roman" w:eastAsia="Andale Sans UI" w:hAnsi="Times New Roman" w:cs="Tahoma"/>
      <w:kern w:val="1"/>
      <w:sz w:val="24"/>
      <w:szCs w:val="24"/>
      <w:lang w:val="en-US" w:eastAsia="zh-CN" w:bidi="en-US"/>
    </w:rPr>
  </w:style>
  <w:style w:type="paragraph" w:customStyle="1" w:styleId="Textbodyindent">
    <w:name w:val="Text body indent"/>
    <w:basedOn w:val="a"/>
    <w:rsid w:val="00933033"/>
    <w:pPr>
      <w:widowControl w:val="0"/>
      <w:suppressAutoHyphens/>
      <w:spacing w:after="120" w:line="276" w:lineRule="auto"/>
      <w:ind w:firstLine="708"/>
      <w:jc w:val="both"/>
      <w:textAlignment w:val="baseline"/>
    </w:pPr>
    <w:rPr>
      <w:rFonts w:ascii="Times New Roman" w:eastAsia="Andale Sans UI" w:hAnsi="Times New Roman" w:cs="Tahoma"/>
      <w:kern w:val="1"/>
      <w:sz w:val="24"/>
      <w:szCs w:val="24"/>
      <w:lang w:val="en-US" w:eastAsia="zh-CN" w:bidi="en-US"/>
    </w:rPr>
  </w:style>
  <w:style w:type="paragraph" w:customStyle="1" w:styleId="Standard">
    <w:name w:val="Standard"/>
    <w:rsid w:val="00933033"/>
    <w:pPr>
      <w:widowControl w:val="0"/>
      <w:suppressAutoHyphens/>
      <w:spacing w:after="120" w:line="276" w:lineRule="auto"/>
      <w:textAlignment w:val="baseline"/>
    </w:pPr>
    <w:rPr>
      <w:rFonts w:ascii="Times New Roman" w:eastAsia="Andale Sans UI" w:hAnsi="Times New Roman" w:cs="Tahoma"/>
      <w:kern w:val="1"/>
      <w:sz w:val="24"/>
      <w:szCs w:val="24"/>
      <w:lang w:val="en-US" w:eastAsia="zh-CN" w:bidi="en-US"/>
    </w:rPr>
  </w:style>
  <w:style w:type="table" w:styleId="a9">
    <w:name w:val="Table Grid"/>
    <w:basedOn w:val="a1"/>
    <w:uiPriority w:val="39"/>
    <w:rsid w:val="00933033"/>
    <w:pPr>
      <w:spacing w:after="0" w:line="240" w:lineRule="auto"/>
    </w:pPr>
    <w:rPr>
      <w:rFonts w:ascii="Times New Roman" w:eastAsia="Times New Roman" w:hAnsi="Times New Roman" w:cs="Mang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Normal (Web)"/>
    <w:basedOn w:val="a"/>
    <w:uiPriority w:val="99"/>
    <w:unhideWhenUsed/>
    <w:rsid w:val="00933033"/>
    <w:pPr>
      <w:spacing w:before="100" w:beforeAutospacing="1" w:after="119" w:line="276" w:lineRule="auto"/>
    </w:pPr>
    <w:rPr>
      <w:rFonts w:ascii="Times New Roman" w:eastAsia="Times New Roman" w:hAnsi="Times New Roman" w:cs="Times New Roman"/>
      <w:sz w:val="24"/>
      <w:szCs w:val="24"/>
      <w:lang w:eastAsia="ru-RU"/>
    </w:rPr>
  </w:style>
  <w:style w:type="paragraph" w:styleId="ab">
    <w:name w:val="List Paragraph"/>
    <w:basedOn w:val="a"/>
    <w:uiPriority w:val="34"/>
    <w:qFormat/>
    <w:rsid w:val="00933033"/>
    <w:pPr>
      <w:widowControl w:val="0"/>
      <w:suppressAutoHyphens/>
      <w:spacing w:after="120" w:line="276" w:lineRule="auto"/>
      <w:ind w:left="720"/>
      <w:contextualSpacing/>
    </w:pPr>
    <w:rPr>
      <w:rFonts w:ascii="Times New Roman" w:eastAsia="Andale Sans UI" w:hAnsi="Times New Roman" w:cs="Times New Roman"/>
      <w:kern w:val="1"/>
      <w:sz w:val="24"/>
      <w:szCs w:val="24"/>
    </w:rPr>
  </w:style>
  <w:style w:type="character" w:styleId="ac">
    <w:name w:val="line number"/>
    <w:basedOn w:val="a0"/>
    <w:uiPriority w:val="99"/>
    <w:semiHidden/>
    <w:unhideWhenUsed/>
    <w:rsid w:val="00933033"/>
  </w:style>
  <w:style w:type="paragraph" w:styleId="ad">
    <w:name w:val="header"/>
    <w:basedOn w:val="a"/>
    <w:link w:val="ae"/>
    <w:uiPriority w:val="99"/>
    <w:unhideWhenUsed/>
    <w:rsid w:val="00933033"/>
    <w:pPr>
      <w:widowControl w:val="0"/>
      <w:tabs>
        <w:tab w:val="center" w:pos="4677"/>
        <w:tab w:val="right" w:pos="9355"/>
      </w:tabs>
      <w:suppressAutoHyphens/>
      <w:spacing w:after="120" w:line="276" w:lineRule="auto"/>
    </w:pPr>
    <w:rPr>
      <w:rFonts w:ascii="Times New Roman" w:eastAsia="Andale Sans UI" w:hAnsi="Times New Roman" w:cs="Times New Roman"/>
      <w:kern w:val="1"/>
      <w:sz w:val="24"/>
      <w:szCs w:val="24"/>
      <w:lang w:val="x-none" w:eastAsia="x-none"/>
    </w:rPr>
  </w:style>
  <w:style w:type="character" w:customStyle="1" w:styleId="ae">
    <w:name w:val="Верхний колонтитул Знак"/>
    <w:basedOn w:val="a0"/>
    <w:link w:val="ad"/>
    <w:uiPriority w:val="99"/>
    <w:rsid w:val="00933033"/>
    <w:rPr>
      <w:rFonts w:ascii="Times New Roman" w:eastAsia="Andale Sans UI" w:hAnsi="Times New Roman" w:cs="Times New Roman"/>
      <w:kern w:val="1"/>
      <w:sz w:val="24"/>
      <w:szCs w:val="24"/>
      <w:lang w:val="x-none" w:eastAsia="x-none"/>
    </w:rPr>
  </w:style>
  <w:style w:type="paragraph" w:styleId="af">
    <w:name w:val="footer"/>
    <w:basedOn w:val="a"/>
    <w:link w:val="af0"/>
    <w:uiPriority w:val="99"/>
    <w:unhideWhenUsed/>
    <w:rsid w:val="00933033"/>
    <w:pPr>
      <w:widowControl w:val="0"/>
      <w:tabs>
        <w:tab w:val="center" w:pos="4677"/>
        <w:tab w:val="right" w:pos="9355"/>
      </w:tabs>
      <w:suppressAutoHyphens/>
      <w:spacing w:after="120" w:line="276" w:lineRule="auto"/>
    </w:pPr>
    <w:rPr>
      <w:rFonts w:ascii="Times New Roman" w:eastAsia="Andale Sans UI" w:hAnsi="Times New Roman" w:cs="Times New Roman"/>
      <w:kern w:val="1"/>
      <w:sz w:val="24"/>
      <w:szCs w:val="24"/>
      <w:lang w:val="x-none" w:eastAsia="x-none"/>
    </w:rPr>
  </w:style>
  <w:style w:type="character" w:customStyle="1" w:styleId="af0">
    <w:name w:val="Нижний колонтитул Знак"/>
    <w:basedOn w:val="a0"/>
    <w:link w:val="af"/>
    <w:uiPriority w:val="99"/>
    <w:rsid w:val="00933033"/>
    <w:rPr>
      <w:rFonts w:ascii="Times New Roman" w:eastAsia="Andale Sans UI" w:hAnsi="Times New Roman" w:cs="Times New Roman"/>
      <w:kern w:val="1"/>
      <w:sz w:val="24"/>
      <w:szCs w:val="24"/>
      <w:lang w:val="x-none" w:eastAsia="x-none"/>
    </w:rPr>
  </w:style>
  <w:style w:type="character" w:customStyle="1" w:styleId="apple-converted-space">
    <w:name w:val="apple-converted-space"/>
    <w:basedOn w:val="a0"/>
    <w:rsid w:val="00933033"/>
  </w:style>
  <w:style w:type="table" w:customStyle="1" w:styleId="11">
    <w:name w:val="Сетка таблицы1"/>
    <w:basedOn w:val="a1"/>
    <w:next w:val="a9"/>
    <w:rsid w:val="0093303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
    <w:name w:val="Нет списка1"/>
    <w:next w:val="a2"/>
    <w:uiPriority w:val="99"/>
    <w:semiHidden/>
    <w:unhideWhenUsed/>
    <w:rsid w:val="00933033"/>
  </w:style>
  <w:style w:type="numbering" w:customStyle="1" w:styleId="22">
    <w:name w:val="Нет списка2"/>
    <w:next w:val="a2"/>
    <w:uiPriority w:val="99"/>
    <w:semiHidden/>
    <w:unhideWhenUsed/>
    <w:rsid w:val="00933033"/>
  </w:style>
  <w:style w:type="table" w:customStyle="1" w:styleId="23">
    <w:name w:val="Сетка таблицы2"/>
    <w:basedOn w:val="a1"/>
    <w:next w:val="a9"/>
    <w:uiPriority w:val="59"/>
    <w:rsid w:val="00933033"/>
    <w:pPr>
      <w:spacing w:after="0" w:line="240" w:lineRule="auto"/>
    </w:pPr>
    <w:rPr>
      <w:rFonts w:ascii="Times New Roman" w:eastAsia="Times New Roman" w:hAnsi="Times New Roman" w:cs="Mang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9"/>
    <w:rsid w:val="0093303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
    <w:name w:val="Нет списка11"/>
    <w:next w:val="a2"/>
    <w:uiPriority w:val="99"/>
    <w:semiHidden/>
    <w:unhideWhenUsed/>
    <w:rsid w:val="00933033"/>
  </w:style>
  <w:style w:type="character" w:styleId="af1">
    <w:name w:val="Placeholder Text"/>
    <w:uiPriority w:val="99"/>
    <w:semiHidden/>
    <w:rsid w:val="00933033"/>
    <w:rPr>
      <w:color w:val="808080"/>
    </w:rPr>
  </w:style>
  <w:style w:type="table" w:customStyle="1" w:styleId="31">
    <w:name w:val="Сетка таблицы3"/>
    <w:basedOn w:val="a1"/>
    <w:next w:val="a9"/>
    <w:uiPriority w:val="59"/>
    <w:rsid w:val="00933033"/>
    <w:pPr>
      <w:spacing w:after="0" w:line="240" w:lineRule="auto"/>
    </w:pPr>
    <w:rPr>
      <w:rFonts w:ascii="Times New Roman" w:eastAsia="Times New Roman" w:hAnsi="Times New Roman" w:cs="Mang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xon-name-main">
    <w:name w:val="taxon-name-main"/>
    <w:basedOn w:val="a0"/>
    <w:rsid w:val="00933033"/>
  </w:style>
  <w:style w:type="numbering" w:customStyle="1" w:styleId="32">
    <w:name w:val="Нет списка3"/>
    <w:next w:val="a2"/>
    <w:uiPriority w:val="99"/>
    <w:semiHidden/>
    <w:unhideWhenUsed/>
    <w:rsid w:val="00933033"/>
  </w:style>
  <w:style w:type="table" w:customStyle="1" w:styleId="41">
    <w:name w:val="Сетка таблицы4"/>
    <w:basedOn w:val="a1"/>
    <w:next w:val="a9"/>
    <w:uiPriority w:val="59"/>
    <w:rsid w:val="00933033"/>
    <w:pPr>
      <w:spacing w:after="0" w:line="240" w:lineRule="auto"/>
    </w:pPr>
    <w:rPr>
      <w:rFonts w:ascii="Times New Roman" w:eastAsia="Times New Roman" w:hAnsi="Times New Roman" w:cs="Mang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9"/>
    <w:rsid w:val="0093303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
    <w:name w:val="Нет списка12"/>
    <w:next w:val="a2"/>
    <w:uiPriority w:val="99"/>
    <w:semiHidden/>
    <w:unhideWhenUsed/>
    <w:rsid w:val="00933033"/>
  </w:style>
  <w:style w:type="character" w:customStyle="1" w:styleId="page-head-primary-title">
    <w:name w:val="page-head-primary-title"/>
    <w:basedOn w:val="a0"/>
    <w:rsid w:val="00933033"/>
  </w:style>
  <w:style w:type="character" w:customStyle="1" w:styleId="taxon-name">
    <w:name w:val="taxon-name"/>
    <w:basedOn w:val="a0"/>
    <w:rsid w:val="00933033"/>
  </w:style>
  <w:style w:type="character" w:customStyle="1" w:styleId="taxon-author">
    <w:name w:val="taxon-author"/>
    <w:basedOn w:val="a0"/>
    <w:rsid w:val="00933033"/>
  </w:style>
  <w:style w:type="table" w:customStyle="1" w:styleId="51">
    <w:name w:val="Сетка таблицы5"/>
    <w:basedOn w:val="a1"/>
    <w:next w:val="a9"/>
    <w:uiPriority w:val="59"/>
    <w:rsid w:val="00933033"/>
    <w:pPr>
      <w:spacing w:after="0" w:line="240" w:lineRule="auto"/>
    </w:pPr>
    <w:rPr>
      <w:rFonts w:ascii="Times New Roman" w:eastAsia="Times New Roman" w:hAnsi="Times New Roman" w:cs="Mang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1">
    <w:name w:val="p1"/>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
    <w:name w:val="s1"/>
    <w:basedOn w:val="a0"/>
    <w:rsid w:val="00933033"/>
  </w:style>
  <w:style w:type="paragraph" w:customStyle="1" w:styleId="p2">
    <w:name w:val="p2"/>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
    <w:name w:val="p3"/>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
    <w:name w:val="p4"/>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5">
    <w:name w:val="p5"/>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2">
    <w:name w:val="s2"/>
    <w:basedOn w:val="a0"/>
    <w:rsid w:val="00933033"/>
  </w:style>
  <w:style w:type="character" w:customStyle="1" w:styleId="s3">
    <w:name w:val="s3"/>
    <w:basedOn w:val="a0"/>
    <w:rsid w:val="00933033"/>
  </w:style>
  <w:style w:type="paragraph" w:customStyle="1" w:styleId="p6">
    <w:name w:val="p6"/>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4">
    <w:name w:val="s4"/>
    <w:basedOn w:val="a0"/>
    <w:rsid w:val="00933033"/>
  </w:style>
  <w:style w:type="character" w:customStyle="1" w:styleId="s6">
    <w:name w:val="s6"/>
    <w:basedOn w:val="a0"/>
    <w:rsid w:val="00933033"/>
  </w:style>
  <w:style w:type="paragraph" w:customStyle="1" w:styleId="p7">
    <w:name w:val="p7"/>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8">
    <w:name w:val="p8"/>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7">
    <w:name w:val="s7"/>
    <w:basedOn w:val="a0"/>
    <w:rsid w:val="00933033"/>
  </w:style>
  <w:style w:type="character" w:customStyle="1" w:styleId="s8">
    <w:name w:val="s8"/>
    <w:basedOn w:val="a0"/>
    <w:rsid w:val="00933033"/>
  </w:style>
  <w:style w:type="paragraph" w:customStyle="1" w:styleId="p12">
    <w:name w:val="p12"/>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3">
    <w:name w:val="p13"/>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9">
    <w:name w:val="s9"/>
    <w:basedOn w:val="a0"/>
    <w:rsid w:val="00933033"/>
  </w:style>
  <w:style w:type="paragraph" w:customStyle="1" w:styleId="p15">
    <w:name w:val="p15"/>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6">
    <w:name w:val="p16"/>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7">
    <w:name w:val="p17"/>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0">
    <w:name w:val="s10"/>
    <w:basedOn w:val="a0"/>
    <w:rsid w:val="00933033"/>
  </w:style>
  <w:style w:type="paragraph" w:customStyle="1" w:styleId="p18">
    <w:name w:val="p18"/>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1">
    <w:name w:val="s11"/>
    <w:basedOn w:val="a0"/>
    <w:rsid w:val="00933033"/>
  </w:style>
  <w:style w:type="paragraph" w:customStyle="1" w:styleId="p19">
    <w:name w:val="p19"/>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1">
    <w:name w:val="p21"/>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3">
    <w:name w:val="p23"/>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4">
    <w:name w:val="p24"/>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2">
    <w:name w:val="s12"/>
    <w:basedOn w:val="a0"/>
    <w:rsid w:val="00933033"/>
  </w:style>
  <w:style w:type="character" w:customStyle="1" w:styleId="s13">
    <w:name w:val="s13"/>
    <w:basedOn w:val="a0"/>
    <w:rsid w:val="00933033"/>
  </w:style>
  <w:style w:type="paragraph" w:customStyle="1" w:styleId="p27">
    <w:name w:val="p27"/>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4">
    <w:name w:val="s14"/>
    <w:basedOn w:val="a0"/>
    <w:rsid w:val="00933033"/>
  </w:style>
  <w:style w:type="character" w:customStyle="1" w:styleId="s15">
    <w:name w:val="s15"/>
    <w:basedOn w:val="a0"/>
    <w:rsid w:val="00933033"/>
  </w:style>
  <w:style w:type="paragraph" w:customStyle="1" w:styleId="p29">
    <w:name w:val="p29"/>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0">
    <w:name w:val="p30"/>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2">
    <w:name w:val="p32"/>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6">
    <w:name w:val="s16"/>
    <w:basedOn w:val="a0"/>
    <w:rsid w:val="00933033"/>
  </w:style>
  <w:style w:type="paragraph" w:customStyle="1" w:styleId="p33">
    <w:name w:val="p33"/>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4">
    <w:name w:val="p34"/>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5">
    <w:name w:val="p35"/>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6">
    <w:name w:val="p36"/>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7">
    <w:name w:val="s17"/>
    <w:basedOn w:val="a0"/>
    <w:rsid w:val="00933033"/>
  </w:style>
  <w:style w:type="paragraph" w:customStyle="1" w:styleId="p9">
    <w:name w:val="p9"/>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0">
    <w:name w:val="p10"/>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1">
    <w:name w:val="p11"/>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2">
    <w:name w:val="Hyperlink"/>
    <w:uiPriority w:val="99"/>
    <w:rsid w:val="00933033"/>
    <w:rPr>
      <w:rFonts w:cs="Times New Roman"/>
      <w:color w:val="0000FF"/>
      <w:u w:val="single"/>
    </w:rPr>
  </w:style>
  <w:style w:type="character" w:customStyle="1" w:styleId="longtext">
    <w:name w:val="long_text"/>
    <w:basedOn w:val="a0"/>
    <w:rsid w:val="00933033"/>
  </w:style>
  <w:style w:type="character" w:styleId="af3">
    <w:name w:val="Strong"/>
    <w:uiPriority w:val="22"/>
    <w:qFormat/>
    <w:rsid w:val="00933033"/>
    <w:rPr>
      <w:b/>
      <w:bCs/>
    </w:rPr>
  </w:style>
  <w:style w:type="character" w:styleId="af4">
    <w:name w:val="Emphasis"/>
    <w:uiPriority w:val="20"/>
    <w:qFormat/>
    <w:rsid w:val="00933033"/>
    <w:rPr>
      <w:i/>
      <w:iCs/>
    </w:rPr>
  </w:style>
  <w:style w:type="paragraph" w:customStyle="1" w:styleId="western">
    <w:name w:val="western"/>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5">
    <w:name w:val="page number"/>
    <w:rsid w:val="00933033"/>
  </w:style>
  <w:style w:type="numbering" w:customStyle="1" w:styleId="42">
    <w:name w:val="Нет списка4"/>
    <w:next w:val="a2"/>
    <w:uiPriority w:val="99"/>
    <w:semiHidden/>
    <w:unhideWhenUsed/>
    <w:rsid w:val="00933033"/>
  </w:style>
  <w:style w:type="table" w:customStyle="1" w:styleId="61">
    <w:name w:val="Сетка таблицы6"/>
    <w:basedOn w:val="a1"/>
    <w:next w:val="a9"/>
    <w:uiPriority w:val="59"/>
    <w:rsid w:val="00933033"/>
    <w:pPr>
      <w:spacing w:after="0" w:line="240" w:lineRule="auto"/>
    </w:pPr>
    <w:rPr>
      <w:rFonts w:ascii="Times New Roman" w:eastAsia="Times New Roman" w:hAnsi="Times New Roman" w:cs="Mangal"/>
      <w:kern w:val="16"/>
      <w:sz w:val="12"/>
      <w:szCs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
    <w:name w:val="Нет списка13"/>
    <w:next w:val="a2"/>
    <w:uiPriority w:val="99"/>
    <w:semiHidden/>
    <w:unhideWhenUsed/>
    <w:rsid w:val="00933033"/>
  </w:style>
  <w:style w:type="table" w:customStyle="1" w:styleId="310">
    <w:name w:val="Сетка таблицы31"/>
    <w:basedOn w:val="a1"/>
    <w:next w:val="a9"/>
    <w:uiPriority w:val="59"/>
    <w:rsid w:val="00933033"/>
    <w:pPr>
      <w:spacing w:after="0" w:line="240" w:lineRule="auto"/>
    </w:pPr>
    <w:rPr>
      <w:rFonts w:ascii="Times New Roman" w:eastAsia="Times New Roman" w:hAnsi="Times New Roman" w:cs="Mangal"/>
      <w:kern w:val="16"/>
      <w:sz w:val="12"/>
      <w:szCs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9"/>
    <w:uiPriority w:val="59"/>
    <w:rsid w:val="00933033"/>
    <w:pPr>
      <w:spacing w:after="0" w:line="240" w:lineRule="auto"/>
    </w:pPr>
    <w:rPr>
      <w:rFonts w:ascii="Times New Roman" w:eastAsia="Times New Roman" w:hAnsi="Times New Roman" w:cs="Mangal"/>
      <w:kern w:val="16"/>
      <w:sz w:val="12"/>
      <w:szCs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
    <w:name w:val="Нет списка5"/>
    <w:next w:val="a2"/>
    <w:uiPriority w:val="99"/>
    <w:semiHidden/>
    <w:unhideWhenUsed/>
    <w:rsid w:val="00933033"/>
  </w:style>
  <w:style w:type="paragraph" w:customStyle="1" w:styleId="tabsubtitle">
    <w:name w:val="tab_subtitle"/>
    <w:basedOn w:val="a"/>
    <w:rsid w:val="00933033"/>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30">
    <w:name w:val="Сетка таблицы13"/>
    <w:basedOn w:val="a1"/>
    <w:uiPriority w:val="59"/>
    <w:rsid w:val="0093303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1"/>
    <w:next w:val="a9"/>
    <w:uiPriority w:val="59"/>
    <w:rsid w:val="0093303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next w:val="a9"/>
    <w:uiPriority w:val="59"/>
    <w:rsid w:val="0093303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2">
    <w:name w:val="Нет списка6"/>
    <w:next w:val="a2"/>
    <w:uiPriority w:val="99"/>
    <w:semiHidden/>
    <w:unhideWhenUsed/>
    <w:rsid w:val="00933033"/>
  </w:style>
  <w:style w:type="table" w:customStyle="1" w:styleId="100">
    <w:name w:val="Сетка таблицы10"/>
    <w:basedOn w:val="a1"/>
    <w:next w:val="a9"/>
    <w:rsid w:val="0093303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
    <w:name w:val="Нет списка14"/>
    <w:next w:val="a2"/>
    <w:uiPriority w:val="99"/>
    <w:semiHidden/>
    <w:unhideWhenUsed/>
    <w:rsid w:val="00933033"/>
  </w:style>
  <w:style w:type="table" w:customStyle="1" w:styleId="140">
    <w:name w:val="Сетка таблицы14"/>
    <w:basedOn w:val="a1"/>
    <w:next w:val="a9"/>
    <w:rsid w:val="0093303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0">
    <w:name w:val="Нет списка7"/>
    <w:next w:val="a2"/>
    <w:uiPriority w:val="99"/>
    <w:semiHidden/>
    <w:unhideWhenUsed/>
    <w:rsid w:val="00933033"/>
  </w:style>
  <w:style w:type="table" w:customStyle="1" w:styleId="15">
    <w:name w:val="Сетка таблицы15"/>
    <w:basedOn w:val="a1"/>
    <w:next w:val="a9"/>
    <w:uiPriority w:val="59"/>
    <w:rsid w:val="0093303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6"/>
    <w:basedOn w:val="a1"/>
    <w:uiPriority w:val="59"/>
    <w:rsid w:val="00933033"/>
    <w:pPr>
      <w:spacing w:after="0" w:line="240" w:lineRule="auto"/>
    </w:pPr>
    <w:rPr>
      <w:rFonts w:ascii="Calibri" w:eastAsia="Calibri" w:hAnsi="Calibri" w:cs="Calibri"/>
      <w:sz w:val="20"/>
      <w:szCs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0">
    <w:name w:val="Нет списка8"/>
    <w:next w:val="a2"/>
    <w:uiPriority w:val="99"/>
    <w:semiHidden/>
    <w:unhideWhenUsed/>
    <w:rsid w:val="00933033"/>
  </w:style>
  <w:style w:type="table" w:customStyle="1" w:styleId="17">
    <w:name w:val="Сетка таблицы17"/>
    <w:basedOn w:val="a1"/>
    <w:next w:val="a9"/>
    <w:uiPriority w:val="59"/>
    <w:rsid w:val="00933033"/>
    <w:pPr>
      <w:spacing w:after="0" w:line="240" w:lineRule="auto"/>
    </w:pPr>
    <w:rPr>
      <w:rFonts w:ascii="Times New Roman" w:eastAsia="Times New Roman" w:hAnsi="Times New Roman" w:cs="Mangal"/>
      <w:kern w:val="16"/>
      <w:sz w:val="12"/>
      <w:szCs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0">
    <w:name w:val="Нет списка15"/>
    <w:next w:val="a2"/>
    <w:uiPriority w:val="99"/>
    <w:semiHidden/>
    <w:unhideWhenUsed/>
    <w:rsid w:val="00933033"/>
  </w:style>
  <w:style w:type="table" w:customStyle="1" w:styleId="320">
    <w:name w:val="Сетка таблицы32"/>
    <w:basedOn w:val="a1"/>
    <w:next w:val="a9"/>
    <w:uiPriority w:val="59"/>
    <w:rsid w:val="00933033"/>
    <w:pPr>
      <w:spacing w:after="0" w:line="240" w:lineRule="auto"/>
    </w:pPr>
    <w:rPr>
      <w:rFonts w:ascii="Times New Roman" w:eastAsia="Times New Roman" w:hAnsi="Times New Roman" w:cs="Mangal"/>
      <w:kern w:val="16"/>
      <w:sz w:val="12"/>
      <w:szCs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1"/>
    <w:next w:val="a9"/>
    <w:uiPriority w:val="59"/>
    <w:rsid w:val="00933033"/>
    <w:pPr>
      <w:spacing w:after="0" w:line="240" w:lineRule="auto"/>
    </w:pPr>
    <w:rPr>
      <w:rFonts w:ascii="Times New Roman" w:eastAsia="Times New Roman" w:hAnsi="Times New Roman" w:cs="Mangal"/>
      <w:kern w:val="16"/>
      <w:sz w:val="12"/>
      <w:szCs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0">
    <w:name w:val="Нет списка9"/>
    <w:next w:val="a2"/>
    <w:semiHidden/>
    <w:rsid w:val="00933033"/>
  </w:style>
  <w:style w:type="paragraph" w:styleId="24">
    <w:name w:val="Body Text 2"/>
    <w:basedOn w:val="a"/>
    <w:link w:val="25"/>
    <w:rsid w:val="00933033"/>
    <w:pPr>
      <w:spacing w:after="120" w:line="480" w:lineRule="auto"/>
    </w:pPr>
    <w:rPr>
      <w:rFonts w:ascii="Times New Roman" w:eastAsia="Times New Roman" w:hAnsi="Times New Roman" w:cs="Times New Roman"/>
      <w:sz w:val="24"/>
      <w:szCs w:val="24"/>
      <w:lang w:eastAsia="ru-RU"/>
    </w:rPr>
  </w:style>
  <w:style w:type="character" w:customStyle="1" w:styleId="25">
    <w:name w:val="Основной текст 2 Знак"/>
    <w:basedOn w:val="a0"/>
    <w:link w:val="24"/>
    <w:rsid w:val="00933033"/>
    <w:rPr>
      <w:rFonts w:ascii="Times New Roman" w:eastAsia="Times New Roman" w:hAnsi="Times New Roman" w:cs="Times New Roman"/>
      <w:sz w:val="24"/>
      <w:szCs w:val="24"/>
      <w:lang w:eastAsia="ru-RU"/>
    </w:rPr>
  </w:style>
  <w:style w:type="table" w:customStyle="1" w:styleId="18">
    <w:name w:val="Сетка таблицы18"/>
    <w:basedOn w:val="a1"/>
    <w:next w:val="a9"/>
    <w:rsid w:val="0093303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
    <w:name w:val="Нет списка10"/>
    <w:next w:val="a2"/>
    <w:uiPriority w:val="99"/>
    <w:semiHidden/>
    <w:unhideWhenUsed/>
    <w:rsid w:val="00933033"/>
  </w:style>
  <w:style w:type="numbering" w:customStyle="1" w:styleId="160">
    <w:name w:val="Нет списка16"/>
    <w:next w:val="a2"/>
    <w:uiPriority w:val="99"/>
    <w:semiHidden/>
    <w:unhideWhenUsed/>
    <w:rsid w:val="00933033"/>
  </w:style>
  <w:style w:type="table" w:customStyle="1" w:styleId="19">
    <w:name w:val="Сетка таблицы19"/>
    <w:basedOn w:val="a1"/>
    <w:next w:val="a9"/>
    <w:uiPriority w:val="39"/>
    <w:rsid w:val="0093303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a1"/>
    <w:next w:val="a9"/>
    <w:uiPriority w:val="59"/>
    <w:rsid w:val="00933033"/>
    <w:pPr>
      <w:spacing w:after="0" w:line="240" w:lineRule="auto"/>
    </w:pPr>
    <w:rPr>
      <w:rFonts w:ascii="Times New Roman" w:eastAsia="Times New Roman" w:hAnsi="Times New Roman" w:cs="Mangal"/>
      <w:kern w:val="16"/>
      <w:sz w:val="12"/>
      <w:szCs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6">
    <w:name w:val="Plain Text"/>
    <w:basedOn w:val="a"/>
    <w:link w:val="af7"/>
    <w:unhideWhenUsed/>
    <w:rsid w:val="00BF2F88"/>
    <w:pPr>
      <w:spacing w:after="0" w:line="240" w:lineRule="auto"/>
    </w:pPr>
    <w:rPr>
      <w:rFonts w:ascii="Courier New" w:eastAsia="Times New Roman" w:hAnsi="Courier New" w:cs="Times New Roman"/>
      <w:sz w:val="20"/>
      <w:szCs w:val="20"/>
      <w:lang w:eastAsia="ru-RU"/>
    </w:rPr>
  </w:style>
  <w:style w:type="character" w:customStyle="1" w:styleId="af7">
    <w:name w:val="Текст Знак"/>
    <w:basedOn w:val="a0"/>
    <w:link w:val="af6"/>
    <w:rsid w:val="00BF2F88"/>
    <w:rPr>
      <w:rFonts w:ascii="Courier New" w:eastAsia="Times New Roman" w:hAnsi="Courier New" w:cs="Times New Roman"/>
      <w:sz w:val="20"/>
      <w:szCs w:val="20"/>
      <w:lang w:eastAsia="ru-RU"/>
    </w:rPr>
  </w:style>
  <w:style w:type="character" w:customStyle="1" w:styleId="fontstyle01">
    <w:name w:val="fontstyle01"/>
    <w:basedOn w:val="a0"/>
    <w:rsid w:val="00C400C5"/>
    <w:rPr>
      <w:rFonts w:ascii="TimesNewRomanPS-BoldMT" w:hAnsi="TimesNewRomanPS-BoldMT" w:hint="default"/>
      <w:b/>
      <w:bCs/>
      <w:i w:val="0"/>
      <w:iCs w:val="0"/>
      <w:color w:val="000000"/>
      <w:sz w:val="28"/>
      <w:szCs w:val="28"/>
    </w:rPr>
  </w:style>
  <w:style w:type="character" w:customStyle="1" w:styleId="fontstyle21">
    <w:name w:val="fontstyle21"/>
    <w:basedOn w:val="a0"/>
    <w:rsid w:val="00C400C5"/>
    <w:rPr>
      <w:rFonts w:ascii="TimesNewRomanPSMT" w:hAnsi="TimesNewRomanPSMT" w:hint="default"/>
      <w:b w:val="0"/>
      <w:bCs w:val="0"/>
      <w:i w:val="0"/>
      <w:iCs w:val="0"/>
      <w:color w:val="000000"/>
      <w:sz w:val="28"/>
      <w:szCs w:val="28"/>
    </w:rPr>
  </w:style>
  <w:style w:type="table" w:customStyle="1" w:styleId="GridTableLight">
    <w:name w:val="Grid Table Light"/>
    <w:basedOn w:val="a1"/>
    <w:uiPriority w:val="40"/>
    <w:rsid w:val="00C400C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af8">
    <w:name w:val="НАДО ИСПОЛЬЗОВАТЬ СУКА"/>
    <w:basedOn w:val="a"/>
    <w:link w:val="af9"/>
    <w:qFormat/>
    <w:rsid w:val="00C400C5"/>
    <w:pPr>
      <w:spacing w:after="80" w:line="360" w:lineRule="auto"/>
      <w:jc w:val="both"/>
    </w:pPr>
    <w:rPr>
      <w:rFonts w:ascii="Times New Roman" w:hAnsi="Times New Roman" w:cs="Times New Roman"/>
      <w:sz w:val="28"/>
      <w:szCs w:val="28"/>
    </w:rPr>
  </w:style>
  <w:style w:type="character" w:customStyle="1" w:styleId="af9">
    <w:name w:val="НАДО ИСПОЛЬЗОВАТЬ СУКА Знак"/>
    <w:basedOn w:val="a0"/>
    <w:link w:val="af8"/>
    <w:rsid w:val="00C400C5"/>
    <w:rPr>
      <w:rFonts w:ascii="Times New Roman" w:hAnsi="Times New Roman" w:cs="Times New Roman"/>
      <w:sz w:val="28"/>
      <w:szCs w:val="28"/>
    </w:rPr>
  </w:style>
  <w:style w:type="character" w:customStyle="1" w:styleId="30">
    <w:name w:val="Заголовок 3 Знак"/>
    <w:basedOn w:val="a0"/>
    <w:link w:val="3"/>
    <w:uiPriority w:val="9"/>
    <w:semiHidden/>
    <w:rsid w:val="00615769"/>
    <w:rPr>
      <w:rFonts w:asciiTheme="majorHAnsi" w:eastAsiaTheme="majorEastAsia" w:hAnsiTheme="majorHAnsi" w:cstheme="majorBidi"/>
      <w:color w:val="1F4D78" w:themeColor="accent1" w:themeShade="7F"/>
      <w:sz w:val="24"/>
      <w:szCs w:val="24"/>
    </w:rPr>
  </w:style>
  <w:style w:type="character" w:customStyle="1" w:styleId="60">
    <w:name w:val="Заголовок 6 Знак"/>
    <w:basedOn w:val="a0"/>
    <w:link w:val="6"/>
    <w:uiPriority w:val="9"/>
    <w:semiHidden/>
    <w:rsid w:val="00615769"/>
    <w:rPr>
      <w:rFonts w:asciiTheme="majorHAnsi" w:eastAsiaTheme="majorEastAsia" w:hAnsiTheme="majorHAnsi" w:cstheme="majorBidi"/>
      <w:color w:val="1F4D78" w:themeColor="accent1" w:themeShade="7F"/>
    </w:rPr>
  </w:style>
  <w:style w:type="table" w:customStyle="1" w:styleId="TableNormal">
    <w:name w:val="Table Normal"/>
    <w:uiPriority w:val="2"/>
    <w:semiHidden/>
    <w:unhideWhenUsed/>
    <w:qFormat/>
    <w:rsid w:val="00615769"/>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615769"/>
    <w:pPr>
      <w:widowControl w:val="0"/>
      <w:spacing w:after="0" w:line="240" w:lineRule="auto"/>
    </w:pPr>
    <w:rPr>
      <w:lang w:val="en-US"/>
    </w:rPr>
  </w:style>
  <w:style w:type="table" w:customStyle="1" w:styleId="220">
    <w:name w:val="Сетка таблицы22"/>
    <w:basedOn w:val="a1"/>
    <w:next w:val="a9"/>
    <w:rsid w:val="00115F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Сетка таблицы110"/>
    <w:basedOn w:val="a1"/>
    <w:next w:val="a9"/>
    <w:rsid w:val="00115F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mailrucssattributepostfix">
    <w:name w:val="msonormal_mailru_css_attribute_postfix"/>
    <w:basedOn w:val="a"/>
    <w:rsid w:val="008639D7"/>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82588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chart" Target="charts/chart5.xml"/><Relationship Id="rId26" Type="http://schemas.openxmlformats.org/officeDocument/2006/relationships/chart" Target="charts/chart13.xml"/><Relationship Id="rId39" Type="http://schemas.openxmlformats.org/officeDocument/2006/relationships/chart" Target="charts/chart25.xml"/><Relationship Id="rId21" Type="http://schemas.openxmlformats.org/officeDocument/2006/relationships/chart" Target="charts/chart8.xml"/><Relationship Id="rId34" Type="http://schemas.openxmlformats.org/officeDocument/2006/relationships/chart" Target="charts/chart20.xml"/><Relationship Id="rId42" Type="http://schemas.openxmlformats.org/officeDocument/2006/relationships/chart" Target="charts/chart28.xml"/><Relationship Id="rId47" Type="http://schemas.openxmlformats.org/officeDocument/2006/relationships/hyperlink" Target="mailto:l.nemseva@gmail.com" TargetMode="External"/><Relationship Id="rId50" Type="http://schemas.openxmlformats.org/officeDocument/2006/relationships/image" Target="media/image5.jpeg"/><Relationship Id="rId55" Type="http://schemas.openxmlformats.org/officeDocument/2006/relationships/image" Target="media/image10.jpeg"/><Relationship Id="rId63" Type="http://schemas.openxmlformats.org/officeDocument/2006/relationships/header" Target="head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chart" Target="charts/chart3.xml"/><Relationship Id="rId20" Type="http://schemas.openxmlformats.org/officeDocument/2006/relationships/chart" Target="charts/chart7.xml"/><Relationship Id="rId29" Type="http://schemas.openxmlformats.org/officeDocument/2006/relationships/chart" Target="charts/chart16.xml"/><Relationship Id="rId41" Type="http://schemas.openxmlformats.org/officeDocument/2006/relationships/chart" Target="charts/chart27.xml"/><Relationship Id="rId54" Type="http://schemas.openxmlformats.org/officeDocument/2006/relationships/image" Target="media/image9.jpeg"/><Relationship Id="rId62" Type="http://schemas.openxmlformats.org/officeDocument/2006/relationships/hyperlink" Target="http://science-almanac.ru/ru/new-issue.php"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chart" Target="charts/chart11.xml"/><Relationship Id="rId32" Type="http://schemas.openxmlformats.org/officeDocument/2006/relationships/chart" Target="charts/chart18.xml"/><Relationship Id="rId37" Type="http://schemas.openxmlformats.org/officeDocument/2006/relationships/chart" Target="charts/chart23.xml"/><Relationship Id="rId40" Type="http://schemas.openxmlformats.org/officeDocument/2006/relationships/chart" Target="charts/chart26.xml"/><Relationship Id="rId45" Type="http://schemas.openxmlformats.org/officeDocument/2006/relationships/hyperlink" Target="mailto:l.nemseva@gmail.com" TargetMode="External"/><Relationship Id="rId53" Type="http://schemas.openxmlformats.org/officeDocument/2006/relationships/image" Target="media/image8.emf"/><Relationship Id="rId58" Type="http://schemas.openxmlformats.org/officeDocument/2006/relationships/chart" Target="charts/chart33.xml"/><Relationship Id="rId5" Type="http://schemas.openxmlformats.org/officeDocument/2006/relationships/settings" Target="settings.xml"/><Relationship Id="rId15" Type="http://schemas.openxmlformats.org/officeDocument/2006/relationships/chart" Target="charts/chart2.xml"/><Relationship Id="rId23" Type="http://schemas.openxmlformats.org/officeDocument/2006/relationships/chart" Target="charts/chart10.xml"/><Relationship Id="rId28" Type="http://schemas.openxmlformats.org/officeDocument/2006/relationships/chart" Target="charts/chart15.xml"/><Relationship Id="rId36" Type="http://schemas.openxmlformats.org/officeDocument/2006/relationships/chart" Target="charts/chart22.xml"/><Relationship Id="rId49" Type="http://schemas.openxmlformats.org/officeDocument/2006/relationships/image" Target="media/image4.jpeg"/><Relationship Id="rId57" Type="http://schemas.openxmlformats.org/officeDocument/2006/relationships/chart" Target="charts/chart32.xml"/><Relationship Id="rId61" Type="http://schemas.openxmlformats.org/officeDocument/2006/relationships/chart" Target="charts/chart36.xml"/><Relationship Id="rId10" Type="http://schemas.openxmlformats.org/officeDocument/2006/relationships/footer" Target="footer1.xml"/><Relationship Id="rId19" Type="http://schemas.openxmlformats.org/officeDocument/2006/relationships/chart" Target="charts/chart6.xml"/><Relationship Id="rId31" Type="http://schemas.openxmlformats.org/officeDocument/2006/relationships/image" Target="media/image3.png"/><Relationship Id="rId44" Type="http://schemas.openxmlformats.org/officeDocument/2006/relationships/chart" Target="charts/chart30.xml"/><Relationship Id="rId52" Type="http://schemas.openxmlformats.org/officeDocument/2006/relationships/image" Target="media/image7.emf"/><Relationship Id="rId60" Type="http://schemas.openxmlformats.org/officeDocument/2006/relationships/chart" Target="charts/chart35.xml"/><Relationship Id="rId6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chart" Target="charts/chart1.xml"/><Relationship Id="rId22" Type="http://schemas.openxmlformats.org/officeDocument/2006/relationships/chart" Target="charts/chart9.xml"/><Relationship Id="rId27" Type="http://schemas.openxmlformats.org/officeDocument/2006/relationships/chart" Target="charts/chart14.xml"/><Relationship Id="rId30" Type="http://schemas.openxmlformats.org/officeDocument/2006/relationships/chart" Target="charts/chart17.xml"/><Relationship Id="rId35" Type="http://schemas.openxmlformats.org/officeDocument/2006/relationships/chart" Target="charts/chart21.xml"/><Relationship Id="rId43" Type="http://schemas.openxmlformats.org/officeDocument/2006/relationships/chart" Target="charts/chart29.xml"/><Relationship Id="rId48" Type="http://schemas.openxmlformats.org/officeDocument/2006/relationships/hyperlink" Target="mailto:egolubeva@gmail.com" TargetMode="External"/><Relationship Id="rId56" Type="http://schemas.openxmlformats.org/officeDocument/2006/relationships/chart" Target="charts/chart31.xml"/><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6.emf"/><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chart" Target="charts/chart4.xml"/><Relationship Id="rId25" Type="http://schemas.openxmlformats.org/officeDocument/2006/relationships/chart" Target="charts/chart12.xml"/><Relationship Id="rId33" Type="http://schemas.openxmlformats.org/officeDocument/2006/relationships/chart" Target="charts/chart19.xml"/><Relationship Id="rId38" Type="http://schemas.openxmlformats.org/officeDocument/2006/relationships/chart" Target="charts/chart24.xml"/><Relationship Id="rId46" Type="http://schemas.openxmlformats.org/officeDocument/2006/relationships/hyperlink" Target="mailto:egolubeva@gmail.com" TargetMode="External"/><Relationship Id="rId59" Type="http://schemas.openxmlformats.org/officeDocument/2006/relationships/chart" Target="charts/chart34.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25.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26.xml"/></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27.xml"/></Relationships>
</file>

<file path=word/charts/_rels/chart28.xml.rels><?xml version="1.0" encoding="UTF-8" standalone="yes"?>
<Relationships xmlns="http://schemas.openxmlformats.org/package/2006/relationships"><Relationship Id="rId2" Type="http://schemas.openxmlformats.org/officeDocument/2006/relationships/oleObject" Target="&#1044;&#1080;&#1072;&#1075;&#1088;&#1072;&#1084;&#1084;&#1072;%20&#1074;%20Microsoft%20Word" TargetMode="External"/><Relationship Id="rId1" Type="http://schemas.openxmlformats.org/officeDocument/2006/relationships/themeOverride" Target="../theme/themeOverride28.xml"/></Relationships>
</file>

<file path=word/charts/_rels/chart29.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29.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package" Target="../embeddings/Microsoft_Excel_Worksheet28.xlsx"/><Relationship Id="rId1" Type="http://schemas.openxmlformats.org/officeDocument/2006/relationships/themeOverride" Target="../theme/themeOverride30.xml"/></Relationships>
</file>

<file path=word/charts/_rels/chart31.xml.rels><?xml version="1.0" encoding="UTF-8" standalone="yes"?>
<Relationships xmlns="http://schemas.openxmlformats.org/package/2006/relationships"><Relationship Id="rId1" Type="http://schemas.openxmlformats.org/officeDocument/2006/relationships/oleObject" Target="file:///I:\&#1051;&#1080;&#1087;&#1082;&#1086;&#1095;&#1080;&#1074;&#1091;\27-28.01.2018%20&#1052;&#1072;&#1085;&#1099;&#1095;.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C:\Users\Valya\Desktop\&#1051;&#1080;&#1087;&#1082;&#1086;&#1095;&#1080;&#1074;&#1091;\01-03.05.18%20&#1052;&#1072;&#1085;&#1099;&#1095;.xlsx" TargetMode="External"/></Relationships>
</file>

<file path=word/charts/_rels/chart33.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31.xml"/></Relationships>
</file>

<file path=word/charts/_rels/chart34.xml.rels><?xml version="1.0" encoding="UTF-8" standalone="yes"?>
<Relationships xmlns="http://schemas.openxmlformats.org/package/2006/relationships"><Relationship Id="rId1" Type="http://schemas.openxmlformats.org/officeDocument/2006/relationships/oleObject" Target="file:///C:\Users\Valya\Desktop\&#1051;&#1080;&#1087;&#1082;&#1086;&#1095;&#1080;&#1074;&#1091;\01-03.05.18%20&#1052;&#1072;&#1085;&#1099;&#1095;.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file:///I:\&#1051;&#1080;&#1087;&#1082;&#1086;&#1095;&#1080;&#1074;&#1091;\10-11.11.18%20&#1052;&#1072;&#1085;&#1099;&#1095;.xlsx"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C:\Users\Valya\Desktop\&#1051;&#1080;&#1087;&#1082;&#1086;&#1095;&#1080;&#1074;&#1091;\27-28.10.18%20&#1052;&#1072;&#1085;&#1099;&#1095;.xlsx" TargetMode="Externa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'год 18 '!$B$4</c:f>
              <c:strCache>
                <c:ptCount val="1"/>
                <c:pt idx="0">
                  <c:v>минимум</c:v>
                </c:pt>
              </c:strCache>
            </c:strRef>
          </c:tx>
          <c:spPr>
            <a:ln w="25400" cap="rnd">
              <a:solidFill>
                <a:srgbClr val="002060"/>
              </a:solidFill>
              <a:round/>
            </a:ln>
            <a:effectLst/>
          </c:spPr>
          <c:marker>
            <c:symbol val="none"/>
          </c:marker>
          <c:dLbls>
            <c:dLbl>
              <c:idx val="3"/>
              <c:layout>
                <c:manualLayout>
                  <c:x val="-4.4562825709322566E-2"/>
                  <c:y val="-4.0673364105348997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0-F78B-4401-877B-D5A2E198B8D0}"/>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Agency FB" panose="020B0503020202020204" pitchFamily="34" charset="0"/>
                    <a:ea typeface="+mn-ea"/>
                    <a:cs typeface="+mn-cs"/>
                  </a:defRPr>
                </a:pPr>
                <a:endParaRPr lang="ru-RU"/>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'год 18 '!$A$5:$A$16</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'год 18 '!$B$5:$B$16</c:f>
              <c:numCache>
                <c:formatCode>General</c:formatCode>
                <c:ptCount val="12"/>
                <c:pt idx="0">
                  <c:v>-12</c:v>
                </c:pt>
                <c:pt idx="1">
                  <c:v>-17</c:v>
                </c:pt>
                <c:pt idx="2">
                  <c:v>-9</c:v>
                </c:pt>
                <c:pt idx="3">
                  <c:v>-1</c:v>
                </c:pt>
                <c:pt idx="4">
                  <c:v>10</c:v>
                </c:pt>
                <c:pt idx="5">
                  <c:v>8</c:v>
                </c:pt>
                <c:pt idx="6">
                  <c:v>17</c:v>
                </c:pt>
                <c:pt idx="7">
                  <c:v>17</c:v>
                </c:pt>
                <c:pt idx="8">
                  <c:v>3</c:v>
                </c:pt>
                <c:pt idx="9">
                  <c:v>4</c:v>
                </c:pt>
                <c:pt idx="10">
                  <c:v>-8</c:v>
                </c:pt>
                <c:pt idx="11">
                  <c:v>-5</c:v>
                </c:pt>
              </c:numCache>
            </c:numRef>
          </c:val>
          <c:smooth val="0"/>
          <c:extLst xmlns:c16r2="http://schemas.microsoft.com/office/drawing/2015/06/chart">
            <c:ext xmlns:c16="http://schemas.microsoft.com/office/drawing/2014/chart" uri="{C3380CC4-5D6E-409C-BE32-E72D297353CC}">
              <c16:uniqueId val="{00000001-F78B-4401-877B-D5A2E198B8D0}"/>
            </c:ext>
          </c:extLst>
        </c:ser>
        <c:ser>
          <c:idx val="1"/>
          <c:order val="1"/>
          <c:tx>
            <c:strRef>
              <c:f>'год 18 '!$C$4</c:f>
              <c:strCache>
                <c:ptCount val="1"/>
                <c:pt idx="0">
                  <c:v>максимум</c:v>
                </c:pt>
              </c:strCache>
            </c:strRef>
          </c:tx>
          <c:spPr>
            <a:ln w="31750" cap="rnd" cmpd="dbl">
              <a:solidFill>
                <a:srgbClr val="C00000"/>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Agency FB" panose="020B0503020202020204" pitchFamily="34" charset="0"/>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'год 18 '!$A$5:$A$16</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'год 18 '!$C$5:$C$16</c:f>
              <c:numCache>
                <c:formatCode>General</c:formatCode>
                <c:ptCount val="12"/>
                <c:pt idx="0">
                  <c:v>6</c:v>
                </c:pt>
                <c:pt idx="1">
                  <c:v>7</c:v>
                </c:pt>
                <c:pt idx="2">
                  <c:v>9</c:v>
                </c:pt>
                <c:pt idx="3">
                  <c:v>22</c:v>
                </c:pt>
                <c:pt idx="4">
                  <c:v>35</c:v>
                </c:pt>
                <c:pt idx="5">
                  <c:v>41</c:v>
                </c:pt>
                <c:pt idx="6">
                  <c:v>40</c:v>
                </c:pt>
                <c:pt idx="7">
                  <c:v>40</c:v>
                </c:pt>
                <c:pt idx="8">
                  <c:v>32</c:v>
                </c:pt>
                <c:pt idx="9">
                  <c:v>24</c:v>
                </c:pt>
                <c:pt idx="10">
                  <c:v>14</c:v>
                </c:pt>
                <c:pt idx="11">
                  <c:v>8</c:v>
                </c:pt>
              </c:numCache>
            </c:numRef>
          </c:val>
          <c:smooth val="0"/>
          <c:extLst xmlns:c16r2="http://schemas.microsoft.com/office/drawing/2015/06/chart">
            <c:ext xmlns:c16="http://schemas.microsoft.com/office/drawing/2014/chart" uri="{C3380CC4-5D6E-409C-BE32-E72D297353CC}">
              <c16:uniqueId val="{00000002-F78B-4401-877B-D5A2E198B8D0}"/>
            </c:ext>
          </c:extLst>
        </c:ser>
        <c:ser>
          <c:idx val="2"/>
          <c:order val="2"/>
          <c:tx>
            <c:strRef>
              <c:f>'год 18 '!$D$4</c:f>
              <c:strCache>
                <c:ptCount val="1"/>
              </c:strCache>
            </c:strRef>
          </c:tx>
          <c:spPr>
            <a:ln w="28575" cap="rnd">
              <a:solidFill>
                <a:schemeClr val="bg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'год 18 '!$A$5:$A$16</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'год 18 '!$D$5:$D$16</c:f>
              <c:numCache>
                <c:formatCode>General</c:formatCode>
                <c:ptCount val="12"/>
              </c:numCache>
            </c:numRef>
          </c:val>
          <c:smooth val="0"/>
          <c:extLst xmlns:c16r2="http://schemas.microsoft.com/office/drawing/2015/06/chart">
            <c:ext xmlns:c16="http://schemas.microsoft.com/office/drawing/2014/chart" uri="{C3380CC4-5D6E-409C-BE32-E72D297353CC}">
              <c16:uniqueId val="{00000003-F78B-4401-877B-D5A2E198B8D0}"/>
            </c:ext>
          </c:extLst>
        </c:ser>
        <c:dLbls>
          <c:dLblPos val="t"/>
          <c:showLegendKey val="0"/>
          <c:showVal val="1"/>
          <c:showCatName val="0"/>
          <c:showSerName val="0"/>
          <c:showPercent val="0"/>
          <c:showBubbleSize val="0"/>
        </c:dLbls>
        <c:marker val="1"/>
        <c:smooth val="0"/>
        <c:axId val="123858944"/>
        <c:axId val="123860480"/>
      </c:lineChart>
      <c:catAx>
        <c:axId val="123858944"/>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3860480"/>
        <c:crosses val="autoZero"/>
        <c:auto val="1"/>
        <c:lblAlgn val="ctr"/>
        <c:lblOffset val="100"/>
        <c:noMultiLvlLbl val="0"/>
      </c:catAx>
      <c:valAx>
        <c:axId val="12386048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gency FB" panose="020B0503020202020204" pitchFamily="34" charset="0"/>
                <a:ea typeface="+mn-ea"/>
                <a:cs typeface="+mn-cs"/>
              </a:defRPr>
            </a:pPr>
            <a:endParaRPr lang="ru-RU"/>
          </a:p>
        </c:txPr>
        <c:crossAx val="123858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Agency FB" panose="020B0503020202020204" pitchFamily="34" charset="0"/>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1"/>
          <c:order val="0"/>
          <c:tx>
            <c:v>максимум января</c:v>
          </c:tx>
          <c:spPr>
            <a:ln w="19050" cap="rnd">
              <a:solidFill>
                <a:srgbClr val="C00000"/>
              </a:solidFill>
              <a:prstDash val="sysDash"/>
              <a:round/>
            </a:ln>
            <a:effectLst/>
          </c:spPr>
          <c:marker>
            <c:symbol val="none"/>
          </c:marker>
          <c:val>
            <c:numRef>
              <c:f>'зима 18'!$F$47:$F$105</c:f>
              <c:numCache>
                <c:formatCode>0.0</c:formatCode>
                <c:ptCount val="59"/>
                <c:pt idx="0">
                  <c:v>3</c:v>
                </c:pt>
                <c:pt idx="1">
                  <c:v>5</c:v>
                </c:pt>
                <c:pt idx="2">
                  <c:v>3</c:v>
                </c:pt>
                <c:pt idx="3">
                  <c:v>5</c:v>
                </c:pt>
                <c:pt idx="4">
                  <c:v>0</c:v>
                </c:pt>
                <c:pt idx="5">
                  <c:v>0</c:v>
                </c:pt>
                <c:pt idx="6">
                  <c:v>-2</c:v>
                </c:pt>
                <c:pt idx="7">
                  <c:v>-1</c:v>
                </c:pt>
                <c:pt idx="8">
                  <c:v>0</c:v>
                </c:pt>
                <c:pt idx="9">
                  <c:v>3</c:v>
                </c:pt>
                <c:pt idx="10">
                  <c:v>1</c:v>
                </c:pt>
                <c:pt idx="11">
                  <c:v>3</c:v>
                </c:pt>
                <c:pt idx="12">
                  <c:v>2</c:v>
                </c:pt>
                <c:pt idx="13">
                  <c:v>4</c:v>
                </c:pt>
                <c:pt idx="14">
                  <c:v>3</c:v>
                </c:pt>
                <c:pt idx="15">
                  <c:v>6</c:v>
                </c:pt>
                <c:pt idx="16">
                  <c:v>3</c:v>
                </c:pt>
                <c:pt idx="17">
                  <c:v>1</c:v>
                </c:pt>
                <c:pt idx="18">
                  <c:v>-4</c:v>
                </c:pt>
                <c:pt idx="19">
                  <c:v>-3</c:v>
                </c:pt>
                <c:pt idx="20">
                  <c:v>0</c:v>
                </c:pt>
                <c:pt idx="21">
                  <c:v>2</c:v>
                </c:pt>
                <c:pt idx="22">
                  <c:v>-4</c:v>
                </c:pt>
                <c:pt idx="23">
                  <c:v>-5</c:v>
                </c:pt>
                <c:pt idx="24">
                  <c:v>-6</c:v>
                </c:pt>
                <c:pt idx="25">
                  <c:v>-2</c:v>
                </c:pt>
                <c:pt idx="26">
                  <c:v>-10</c:v>
                </c:pt>
                <c:pt idx="27">
                  <c:v>-8</c:v>
                </c:pt>
                <c:pt idx="28">
                  <c:v>-11</c:v>
                </c:pt>
                <c:pt idx="29">
                  <c:v>-6.5</c:v>
                </c:pt>
                <c:pt idx="30">
                  <c:v>-6</c:v>
                </c:pt>
                <c:pt idx="31">
                  <c:v>-5</c:v>
                </c:pt>
                <c:pt idx="32">
                  <c:v>-7</c:v>
                </c:pt>
                <c:pt idx="33">
                  <c:v>-5</c:v>
                </c:pt>
                <c:pt idx="34">
                  <c:v>-7.5</c:v>
                </c:pt>
                <c:pt idx="35">
                  <c:v>-4</c:v>
                </c:pt>
                <c:pt idx="36">
                  <c:v>-7</c:v>
                </c:pt>
                <c:pt idx="37">
                  <c:v>-3.5</c:v>
                </c:pt>
                <c:pt idx="38">
                  <c:v>0</c:v>
                </c:pt>
                <c:pt idx="39">
                  <c:v>0</c:v>
                </c:pt>
                <c:pt idx="40">
                  <c:v>0</c:v>
                </c:pt>
                <c:pt idx="41">
                  <c:v>1</c:v>
                </c:pt>
                <c:pt idx="42">
                  <c:v>2</c:v>
                </c:pt>
                <c:pt idx="43">
                  <c:v>1</c:v>
                </c:pt>
                <c:pt idx="44">
                  <c:v>0</c:v>
                </c:pt>
                <c:pt idx="45">
                  <c:v>1</c:v>
                </c:pt>
                <c:pt idx="46">
                  <c:v>-2</c:v>
                </c:pt>
                <c:pt idx="47">
                  <c:v>-4</c:v>
                </c:pt>
                <c:pt idx="48">
                  <c:v>-1</c:v>
                </c:pt>
                <c:pt idx="49">
                  <c:v>-6</c:v>
                </c:pt>
                <c:pt idx="50">
                  <c:v>-6</c:v>
                </c:pt>
                <c:pt idx="51">
                  <c:v>-8</c:v>
                </c:pt>
                <c:pt idx="52">
                  <c:v>-6</c:v>
                </c:pt>
                <c:pt idx="53">
                  <c:v>-5</c:v>
                </c:pt>
                <c:pt idx="54">
                  <c:v>-9</c:v>
                </c:pt>
                <c:pt idx="55">
                  <c:v>-6</c:v>
                </c:pt>
                <c:pt idx="56">
                  <c:v>0</c:v>
                </c:pt>
                <c:pt idx="57">
                  <c:v>1</c:v>
                </c:pt>
                <c:pt idx="58">
                  <c:v>1</c:v>
                </c:pt>
              </c:numCache>
            </c:numRef>
          </c:val>
          <c:smooth val="0"/>
          <c:extLst xmlns:c16r2="http://schemas.microsoft.com/office/drawing/2015/06/chart">
            <c:ext xmlns:c16="http://schemas.microsoft.com/office/drawing/2014/chart" uri="{C3380CC4-5D6E-409C-BE32-E72D297353CC}">
              <c16:uniqueId val="{00000000-DFF3-44D0-803F-21FE0EEE07F1}"/>
            </c:ext>
          </c:extLst>
        </c:ser>
        <c:ser>
          <c:idx val="3"/>
          <c:order val="1"/>
          <c:tx>
            <c:v>максимум февраля</c:v>
          </c:tx>
          <c:spPr>
            <a:ln w="28575" cap="rnd">
              <a:solidFill>
                <a:srgbClr val="FF0000"/>
              </a:solidFill>
              <a:prstDash val="sysDot"/>
              <a:round/>
            </a:ln>
            <a:effectLst/>
          </c:spPr>
          <c:marker>
            <c:symbol val="none"/>
          </c:marker>
          <c:val>
            <c:numRef>
              <c:f>'зима 18'!$H$47:$H$105</c:f>
              <c:numCache>
                <c:formatCode>0.0</c:formatCode>
                <c:ptCount val="59"/>
                <c:pt idx="0">
                  <c:v>0</c:v>
                </c:pt>
                <c:pt idx="1">
                  <c:v>-2</c:v>
                </c:pt>
                <c:pt idx="2">
                  <c:v>0</c:v>
                </c:pt>
                <c:pt idx="3">
                  <c:v>7</c:v>
                </c:pt>
                <c:pt idx="4">
                  <c:v>2</c:v>
                </c:pt>
                <c:pt idx="5">
                  <c:v>3</c:v>
                </c:pt>
                <c:pt idx="6">
                  <c:v>4</c:v>
                </c:pt>
                <c:pt idx="7">
                  <c:v>6</c:v>
                </c:pt>
                <c:pt idx="8">
                  <c:v>6</c:v>
                </c:pt>
                <c:pt idx="9">
                  <c:v>2</c:v>
                </c:pt>
                <c:pt idx="10">
                  <c:v>0</c:v>
                </c:pt>
                <c:pt idx="11">
                  <c:v>2</c:v>
                </c:pt>
                <c:pt idx="12">
                  <c:v>0</c:v>
                </c:pt>
                <c:pt idx="13">
                  <c:v>2</c:v>
                </c:pt>
                <c:pt idx="14">
                  <c:v>2</c:v>
                </c:pt>
                <c:pt idx="15">
                  <c:v>2</c:v>
                </c:pt>
                <c:pt idx="16">
                  <c:v>2</c:v>
                </c:pt>
                <c:pt idx="17">
                  <c:v>2</c:v>
                </c:pt>
                <c:pt idx="18">
                  <c:v>0</c:v>
                </c:pt>
                <c:pt idx="19">
                  <c:v>2</c:v>
                </c:pt>
                <c:pt idx="20">
                  <c:v>-1</c:v>
                </c:pt>
                <c:pt idx="21">
                  <c:v>1</c:v>
                </c:pt>
                <c:pt idx="22">
                  <c:v>-1</c:v>
                </c:pt>
                <c:pt idx="23">
                  <c:v>0</c:v>
                </c:pt>
                <c:pt idx="24">
                  <c:v>-3</c:v>
                </c:pt>
                <c:pt idx="25">
                  <c:v>-2</c:v>
                </c:pt>
                <c:pt idx="26">
                  <c:v>1</c:v>
                </c:pt>
                <c:pt idx="27">
                  <c:v>-3</c:v>
                </c:pt>
                <c:pt idx="28">
                  <c:v>-2</c:v>
                </c:pt>
                <c:pt idx="29">
                  <c:v>-1</c:v>
                </c:pt>
                <c:pt idx="30">
                  <c:v>0</c:v>
                </c:pt>
                <c:pt idx="31">
                  <c:v>0</c:v>
                </c:pt>
                <c:pt idx="32">
                  <c:v>0</c:v>
                </c:pt>
                <c:pt idx="33">
                  <c:v>1</c:v>
                </c:pt>
                <c:pt idx="34">
                  <c:v>1</c:v>
                </c:pt>
                <c:pt idx="35">
                  <c:v>2</c:v>
                </c:pt>
                <c:pt idx="36">
                  <c:v>2</c:v>
                </c:pt>
                <c:pt idx="37">
                  <c:v>3</c:v>
                </c:pt>
                <c:pt idx="38">
                  <c:v>0</c:v>
                </c:pt>
                <c:pt idx="39">
                  <c:v>0</c:v>
                </c:pt>
                <c:pt idx="40">
                  <c:v>-2</c:v>
                </c:pt>
                <c:pt idx="41">
                  <c:v>0</c:v>
                </c:pt>
                <c:pt idx="42">
                  <c:v>-1</c:v>
                </c:pt>
                <c:pt idx="43">
                  <c:v>-3</c:v>
                </c:pt>
                <c:pt idx="44">
                  <c:v>-2</c:v>
                </c:pt>
                <c:pt idx="45">
                  <c:v>-3</c:v>
                </c:pt>
                <c:pt idx="46">
                  <c:v>-4</c:v>
                </c:pt>
                <c:pt idx="47">
                  <c:v>-2</c:v>
                </c:pt>
                <c:pt idx="48">
                  <c:v>-6</c:v>
                </c:pt>
                <c:pt idx="49">
                  <c:v>-3</c:v>
                </c:pt>
                <c:pt idx="50">
                  <c:v>-5</c:v>
                </c:pt>
                <c:pt idx="51">
                  <c:v>-3</c:v>
                </c:pt>
                <c:pt idx="52">
                  <c:v>-16</c:v>
                </c:pt>
                <c:pt idx="53">
                  <c:v>-6</c:v>
                </c:pt>
                <c:pt idx="54">
                  <c:v>-2</c:v>
                </c:pt>
                <c:pt idx="55">
                  <c:v>0</c:v>
                </c:pt>
              </c:numCache>
            </c:numRef>
          </c:val>
          <c:smooth val="0"/>
          <c:extLst xmlns:c16r2="http://schemas.microsoft.com/office/drawing/2015/06/chart">
            <c:ext xmlns:c16="http://schemas.microsoft.com/office/drawing/2014/chart" uri="{C3380CC4-5D6E-409C-BE32-E72D297353CC}">
              <c16:uniqueId val="{00000001-DFF3-44D0-803F-21FE0EEE07F1}"/>
            </c:ext>
          </c:extLst>
        </c:ser>
        <c:dLbls>
          <c:showLegendKey val="0"/>
          <c:showVal val="0"/>
          <c:showCatName val="0"/>
          <c:showSerName val="0"/>
          <c:showPercent val="0"/>
          <c:showBubbleSize val="0"/>
        </c:dLbls>
        <c:marker val="1"/>
        <c:smooth val="0"/>
        <c:axId val="179192192"/>
        <c:axId val="179193728"/>
        <c:extLst xmlns:c16r2="http://schemas.microsoft.com/office/drawing/2015/06/chart">
          <c:ext xmlns:c15="http://schemas.microsoft.com/office/drawing/2012/chart" uri="{02D57815-91ED-43cb-92C2-25804820EDAC}">
            <c15:filteredLineSeries>
              <c15:ser>
                <c:idx val="0"/>
                <c:order val="0"/>
                <c:tx>
                  <c:strRef>
                    <c:extLst>
                      <c:ext uri="{02D57815-91ED-43cb-92C2-25804820EDAC}">
                        <c15:formulaRef>
                          <c15:sqref>'зима 18'!$E$46</c15:sqref>
                        </c15:formulaRef>
                      </c:ext>
                    </c:extLst>
                    <c:strCache>
                      <c:ptCount val="1"/>
                      <c:pt idx="0">
                        <c:v>min1</c:v>
                      </c:pt>
                    </c:strCache>
                  </c:strRef>
                </c:tx>
                <c:spPr>
                  <a:ln w="25400" cap="rnd">
                    <a:solidFill>
                      <a:schemeClr val="tx1"/>
                    </a:solidFill>
                    <a:round/>
                  </a:ln>
                  <a:effectLst/>
                </c:spPr>
                <c:marker>
                  <c:symbol val="none"/>
                </c:marker>
                <c:val>
                  <c:numRef>
                    <c:extLst>
                      <c:ext uri="{02D57815-91ED-43cb-92C2-25804820EDAC}">
                        <c15:formulaRef>
                          <c15:sqref>'зима 18'!$E$47:$E$105</c15:sqref>
                        </c15:formulaRef>
                      </c:ext>
                    </c:extLst>
                    <c:numCache>
                      <c:formatCode>0.0</c:formatCode>
                      <c:ptCount val="59"/>
                      <c:pt idx="0">
                        <c:v>2</c:v>
                      </c:pt>
                      <c:pt idx="1">
                        <c:v>4</c:v>
                      </c:pt>
                      <c:pt idx="2">
                        <c:v>2</c:v>
                      </c:pt>
                      <c:pt idx="3">
                        <c:v>3</c:v>
                      </c:pt>
                      <c:pt idx="4">
                        <c:v>-1</c:v>
                      </c:pt>
                      <c:pt idx="5">
                        <c:v>-1.5</c:v>
                      </c:pt>
                      <c:pt idx="6">
                        <c:v>-3</c:v>
                      </c:pt>
                      <c:pt idx="7">
                        <c:v>-2</c:v>
                      </c:pt>
                      <c:pt idx="8">
                        <c:v>-1</c:v>
                      </c:pt>
                      <c:pt idx="9">
                        <c:v>2</c:v>
                      </c:pt>
                      <c:pt idx="10">
                        <c:v>0</c:v>
                      </c:pt>
                      <c:pt idx="11">
                        <c:v>2</c:v>
                      </c:pt>
                      <c:pt idx="12">
                        <c:v>0</c:v>
                      </c:pt>
                      <c:pt idx="13">
                        <c:v>2</c:v>
                      </c:pt>
                      <c:pt idx="14">
                        <c:v>2</c:v>
                      </c:pt>
                      <c:pt idx="15">
                        <c:v>4</c:v>
                      </c:pt>
                      <c:pt idx="16">
                        <c:v>1</c:v>
                      </c:pt>
                      <c:pt idx="17">
                        <c:v>0</c:v>
                      </c:pt>
                      <c:pt idx="18">
                        <c:v>-5</c:v>
                      </c:pt>
                      <c:pt idx="19">
                        <c:v>-5</c:v>
                      </c:pt>
                      <c:pt idx="20">
                        <c:v>-3.5</c:v>
                      </c:pt>
                      <c:pt idx="21">
                        <c:v>0</c:v>
                      </c:pt>
                      <c:pt idx="22">
                        <c:v>-6</c:v>
                      </c:pt>
                      <c:pt idx="23">
                        <c:v>-6</c:v>
                      </c:pt>
                      <c:pt idx="24">
                        <c:v>-7</c:v>
                      </c:pt>
                      <c:pt idx="25">
                        <c:v>-3</c:v>
                      </c:pt>
                      <c:pt idx="26">
                        <c:v>-12</c:v>
                      </c:pt>
                      <c:pt idx="27">
                        <c:v>-10</c:v>
                      </c:pt>
                      <c:pt idx="28">
                        <c:v>-12</c:v>
                      </c:pt>
                      <c:pt idx="29">
                        <c:v>-7</c:v>
                      </c:pt>
                      <c:pt idx="30">
                        <c:v>-7</c:v>
                      </c:pt>
                      <c:pt idx="31">
                        <c:v>-6</c:v>
                      </c:pt>
                      <c:pt idx="32">
                        <c:v>-9</c:v>
                      </c:pt>
                      <c:pt idx="33">
                        <c:v>-6</c:v>
                      </c:pt>
                      <c:pt idx="34">
                        <c:v>-8</c:v>
                      </c:pt>
                      <c:pt idx="35">
                        <c:v>-6</c:v>
                      </c:pt>
                      <c:pt idx="36">
                        <c:v>-8</c:v>
                      </c:pt>
                      <c:pt idx="37">
                        <c:v>-4</c:v>
                      </c:pt>
                      <c:pt idx="38">
                        <c:v>-1</c:v>
                      </c:pt>
                      <c:pt idx="39">
                        <c:v>-1</c:v>
                      </c:pt>
                      <c:pt idx="40">
                        <c:v>-1</c:v>
                      </c:pt>
                      <c:pt idx="41">
                        <c:v>0</c:v>
                      </c:pt>
                      <c:pt idx="42">
                        <c:v>1</c:v>
                      </c:pt>
                      <c:pt idx="43">
                        <c:v>0</c:v>
                      </c:pt>
                      <c:pt idx="44">
                        <c:v>-1</c:v>
                      </c:pt>
                      <c:pt idx="45">
                        <c:v>0</c:v>
                      </c:pt>
                      <c:pt idx="46">
                        <c:v>-3</c:v>
                      </c:pt>
                      <c:pt idx="47">
                        <c:v>-5</c:v>
                      </c:pt>
                      <c:pt idx="48">
                        <c:v>-9</c:v>
                      </c:pt>
                      <c:pt idx="49">
                        <c:v>-9</c:v>
                      </c:pt>
                      <c:pt idx="50">
                        <c:v>-7</c:v>
                      </c:pt>
                      <c:pt idx="51">
                        <c:v>-9</c:v>
                      </c:pt>
                      <c:pt idx="52">
                        <c:v>-7</c:v>
                      </c:pt>
                      <c:pt idx="53">
                        <c:v>-6</c:v>
                      </c:pt>
                      <c:pt idx="54">
                        <c:v>-10</c:v>
                      </c:pt>
                      <c:pt idx="55">
                        <c:v>-7</c:v>
                      </c:pt>
                      <c:pt idx="56">
                        <c:v>-2</c:v>
                      </c:pt>
                      <c:pt idx="57">
                        <c:v>0</c:v>
                      </c:pt>
                      <c:pt idx="58">
                        <c:v>0</c:v>
                      </c:pt>
                    </c:numCache>
                  </c:numRef>
                </c:val>
                <c:smooth val="0"/>
                <c:extLst>
                  <c:ext xmlns:c16="http://schemas.microsoft.com/office/drawing/2014/chart" uri="{C3380CC4-5D6E-409C-BE32-E72D297353CC}">
                    <c16:uniqueId val="{00000002-DFF3-44D0-803F-21FE0EEE07F1}"/>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'зима 18'!$G$46</c15:sqref>
                        </c15:formulaRef>
                      </c:ext>
                    </c:extLst>
                    <c:strCache>
                      <c:ptCount val="1"/>
                      <c:pt idx="0">
                        <c:v>min 2</c:v>
                      </c:pt>
                    </c:strCache>
                  </c:strRef>
                </c:tx>
                <c:spPr>
                  <a:ln w="38100" cap="rnd" cmpd="dbl">
                    <a:solidFill>
                      <a:schemeClr val="tx1"/>
                    </a:solidFill>
                    <a:round/>
                  </a:ln>
                  <a:effectLst/>
                </c:spPr>
                <c:marker>
                  <c:symbol val="none"/>
                </c:marker>
                <c:val>
                  <c:numRef>
                    <c:extLst xmlns:c15="http://schemas.microsoft.com/office/drawing/2012/chart">
                      <c:ext xmlns:c15="http://schemas.microsoft.com/office/drawing/2012/chart" uri="{02D57815-91ED-43cb-92C2-25804820EDAC}">
                        <c15:formulaRef>
                          <c15:sqref>'зима 18'!$G$47:$G$105</c15:sqref>
                        </c15:formulaRef>
                      </c:ext>
                    </c:extLst>
                    <c:numCache>
                      <c:formatCode>0.0</c:formatCode>
                      <c:ptCount val="59"/>
                      <c:pt idx="0">
                        <c:v>-1</c:v>
                      </c:pt>
                      <c:pt idx="1">
                        <c:v>-3</c:v>
                      </c:pt>
                      <c:pt idx="2">
                        <c:v>-5</c:v>
                      </c:pt>
                      <c:pt idx="3">
                        <c:v>5</c:v>
                      </c:pt>
                      <c:pt idx="4">
                        <c:v>1</c:v>
                      </c:pt>
                      <c:pt idx="5">
                        <c:v>2</c:v>
                      </c:pt>
                      <c:pt idx="6">
                        <c:v>3.5</c:v>
                      </c:pt>
                      <c:pt idx="7">
                        <c:v>4</c:v>
                      </c:pt>
                      <c:pt idx="8">
                        <c:v>4</c:v>
                      </c:pt>
                      <c:pt idx="9">
                        <c:v>-3</c:v>
                      </c:pt>
                      <c:pt idx="10">
                        <c:v>-1</c:v>
                      </c:pt>
                      <c:pt idx="11">
                        <c:v>1</c:v>
                      </c:pt>
                      <c:pt idx="12">
                        <c:v>-1</c:v>
                      </c:pt>
                      <c:pt idx="13">
                        <c:v>1</c:v>
                      </c:pt>
                      <c:pt idx="14">
                        <c:v>0</c:v>
                      </c:pt>
                      <c:pt idx="15">
                        <c:v>0</c:v>
                      </c:pt>
                      <c:pt idx="16">
                        <c:v>1</c:v>
                      </c:pt>
                      <c:pt idx="17">
                        <c:v>1</c:v>
                      </c:pt>
                      <c:pt idx="18">
                        <c:v>-1</c:v>
                      </c:pt>
                      <c:pt idx="19">
                        <c:v>0</c:v>
                      </c:pt>
                      <c:pt idx="20">
                        <c:v>-2</c:v>
                      </c:pt>
                      <c:pt idx="21">
                        <c:v>0</c:v>
                      </c:pt>
                      <c:pt idx="22">
                        <c:v>-3</c:v>
                      </c:pt>
                      <c:pt idx="23">
                        <c:v>-2</c:v>
                      </c:pt>
                      <c:pt idx="24">
                        <c:v>-4</c:v>
                      </c:pt>
                      <c:pt idx="25">
                        <c:v>-3</c:v>
                      </c:pt>
                      <c:pt idx="26">
                        <c:v>0</c:v>
                      </c:pt>
                      <c:pt idx="27">
                        <c:v>-4</c:v>
                      </c:pt>
                      <c:pt idx="28">
                        <c:v>-3</c:v>
                      </c:pt>
                      <c:pt idx="29">
                        <c:v>-3</c:v>
                      </c:pt>
                      <c:pt idx="30">
                        <c:v>-2.5</c:v>
                      </c:pt>
                      <c:pt idx="31">
                        <c:v>-1</c:v>
                      </c:pt>
                      <c:pt idx="32">
                        <c:v>-1</c:v>
                      </c:pt>
                      <c:pt idx="33">
                        <c:v>0</c:v>
                      </c:pt>
                      <c:pt idx="34">
                        <c:v>0</c:v>
                      </c:pt>
                      <c:pt idx="35">
                        <c:v>1</c:v>
                      </c:pt>
                      <c:pt idx="36">
                        <c:v>1</c:v>
                      </c:pt>
                      <c:pt idx="37">
                        <c:v>2</c:v>
                      </c:pt>
                      <c:pt idx="38">
                        <c:v>-3</c:v>
                      </c:pt>
                      <c:pt idx="39">
                        <c:v>2</c:v>
                      </c:pt>
                      <c:pt idx="40">
                        <c:v>-3</c:v>
                      </c:pt>
                      <c:pt idx="41">
                        <c:v>-1</c:v>
                      </c:pt>
                      <c:pt idx="42">
                        <c:v>-2</c:v>
                      </c:pt>
                      <c:pt idx="43">
                        <c:v>-5</c:v>
                      </c:pt>
                      <c:pt idx="44">
                        <c:v>-3</c:v>
                      </c:pt>
                      <c:pt idx="45">
                        <c:v>-4</c:v>
                      </c:pt>
                      <c:pt idx="46">
                        <c:v>-6.5</c:v>
                      </c:pt>
                      <c:pt idx="47">
                        <c:v>-5</c:v>
                      </c:pt>
                      <c:pt idx="48">
                        <c:v>-7</c:v>
                      </c:pt>
                      <c:pt idx="49">
                        <c:v>-4</c:v>
                      </c:pt>
                      <c:pt idx="50">
                        <c:v>-7</c:v>
                      </c:pt>
                      <c:pt idx="51">
                        <c:v>-5</c:v>
                      </c:pt>
                      <c:pt idx="52">
                        <c:v>-17</c:v>
                      </c:pt>
                      <c:pt idx="53">
                        <c:v>-7</c:v>
                      </c:pt>
                      <c:pt idx="54">
                        <c:v>-4.5</c:v>
                      </c:pt>
                      <c:pt idx="55">
                        <c:v>-2</c:v>
                      </c:pt>
                    </c:numCache>
                  </c:numRef>
                </c:val>
                <c:smooth val="0"/>
                <c:extLst xmlns:c15="http://schemas.microsoft.com/office/drawing/2012/chart">
                  <c:ext xmlns:c16="http://schemas.microsoft.com/office/drawing/2014/chart" uri="{C3380CC4-5D6E-409C-BE32-E72D297353CC}">
                    <c16:uniqueId val="{00000003-DFF3-44D0-803F-21FE0EEE07F1}"/>
                  </c:ext>
                </c:extLst>
              </c15:ser>
            </c15:filteredLineSeries>
          </c:ext>
        </c:extLst>
      </c:lineChart>
      <c:catAx>
        <c:axId val="179192192"/>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Agency FB" panose="020B0503020202020204" pitchFamily="34" charset="0"/>
                <a:ea typeface="+mn-ea"/>
                <a:cs typeface="+mn-cs"/>
              </a:defRPr>
            </a:pPr>
            <a:endParaRPr lang="ru-RU"/>
          </a:p>
        </c:txPr>
        <c:crossAx val="179193728"/>
        <c:crosses val="autoZero"/>
        <c:auto val="1"/>
        <c:lblAlgn val="ctr"/>
        <c:lblOffset val="100"/>
        <c:noMultiLvlLbl val="0"/>
      </c:catAx>
      <c:valAx>
        <c:axId val="17919372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Agency FB" panose="020B0503020202020204" pitchFamily="34" charset="0"/>
                <a:ea typeface="+mn-ea"/>
                <a:cs typeface="+mn-cs"/>
              </a:defRPr>
            </a:pPr>
            <a:endParaRPr lang="ru-RU"/>
          </a:p>
        </c:txPr>
        <c:crossAx val="179192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Agency FB" panose="020B0503020202020204" pitchFamily="34" charset="0"/>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latin typeface="Agency FB" panose="020B0503020202020204" pitchFamily="34" charset="0"/>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'февраль 18'!$B$119</c:f>
              <c:strCache>
                <c:ptCount val="1"/>
                <c:pt idx="0">
                  <c:v>январь</c:v>
                </c:pt>
              </c:strCache>
            </c:strRef>
          </c:tx>
          <c:spPr>
            <a:ln w="15875" cap="rnd">
              <a:solidFill>
                <a:srgbClr val="002060"/>
              </a:solidFill>
              <a:round/>
            </a:ln>
            <a:effectLst/>
          </c:spPr>
          <c:marker>
            <c:symbol val="none"/>
          </c:marker>
          <c:val>
            <c:numRef>
              <c:f>'февраль 18'!$B$120:$B$182</c:f>
              <c:numCache>
                <c:formatCode>0</c:formatCode>
                <c:ptCount val="63"/>
                <c:pt idx="1">
                  <c:v>10</c:v>
                </c:pt>
                <c:pt idx="2">
                  <c:v>10</c:v>
                </c:pt>
                <c:pt idx="3">
                  <c:v>10</c:v>
                </c:pt>
                <c:pt idx="4">
                  <c:v>10</c:v>
                </c:pt>
                <c:pt idx="5">
                  <c:v>10</c:v>
                </c:pt>
                <c:pt idx="6">
                  <c:v>10</c:v>
                </c:pt>
                <c:pt idx="8">
                  <c:v>10</c:v>
                </c:pt>
                <c:pt idx="9">
                  <c:v>10</c:v>
                </c:pt>
                <c:pt idx="10">
                  <c:v>10</c:v>
                </c:pt>
                <c:pt idx="11">
                  <c:v>10</c:v>
                </c:pt>
                <c:pt idx="12">
                  <c:v>10</c:v>
                </c:pt>
                <c:pt idx="13">
                  <c:v>10</c:v>
                </c:pt>
                <c:pt idx="14">
                  <c:v>8</c:v>
                </c:pt>
                <c:pt idx="15">
                  <c:v>10</c:v>
                </c:pt>
                <c:pt idx="16">
                  <c:v>10</c:v>
                </c:pt>
                <c:pt idx="17">
                  <c:v>7</c:v>
                </c:pt>
                <c:pt idx="18">
                  <c:v>8</c:v>
                </c:pt>
                <c:pt idx="19">
                  <c:v>4</c:v>
                </c:pt>
                <c:pt idx="20">
                  <c:v>3</c:v>
                </c:pt>
                <c:pt idx="21">
                  <c:v>8</c:v>
                </c:pt>
                <c:pt idx="22">
                  <c:v>4</c:v>
                </c:pt>
                <c:pt idx="23">
                  <c:v>8</c:v>
                </c:pt>
                <c:pt idx="24">
                  <c:v>4</c:v>
                </c:pt>
                <c:pt idx="25">
                  <c:v>8</c:v>
                </c:pt>
                <c:pt idx="26">
                  <c:v>10</c:v>
                </c:pt>
                <c:pt idx="27">
                  <c:v>8</c:v>
                </c:pt>
                <c:pt idx="28">
                  <c:v>4</c:v>
                </c:pt>
                <c:pt idx="29">
                  <c:v>9</c:v>
                </c:pt>
                <c:pt idx="30">
                  <c:v>9</c:v>
                </c:pt>
                <c:pt idx="31">
                  <c:v>9</c:v>
                </c:pt>
                <c:pt idx="32">
                  <c:v>8</c:v>
                </c:pt>
                <c:pt idx="33">
                  <c:v>9</c:v>
                </c:pt>
                <c:pt idx="34">
                  <c:v>2</c:v>
                </c:pt>
                <c:pt idx="35">
                  <c:v>10</c:v>
                </c:pt>
                <c:pt idx="36">
                  <c:v>8</c:v>
                </c:pt>
                <c:pt idx="37">
                  <c:v>9</c:v>
                </c:pt>
                <c:pt idx="38">
                  <c:v>6</c:v>
                </c:pt>
                <c:pt idx="39">
                  <c:v>10</c:v>
                </c:pt>
                <c:pt idx="40">
                  <c:v>9</c:v>
                </c:pt>
                <c:pt idx="41">
                  <c:v>10</c:v>
                </c:pt>
                <c:pt idx="42">
                  <c:v>10</c:v>
                </c:pt>
                <c:pt idx="43">
                  <c:v>10</c:v>
                </c:pt>
                <c:pt idx="44">
                  <c:v>10</c:v>
                </c:pt>
                <c:pt idx="45">
                  <c:v>10</c:v>
                </c:pt>
                <c:pt idx="46">
                  <c:v>8</c:v>
                </c:pt>
                <c:pt idx="47">
                  <c:v>10</c:v>
                </c:pt>
                <c:pt idx="48">
                  <c:v>9</c:v>
                </c:pt>
                <c:pt idx="49">
                  <c:v>10</c:v>
                </c:pt>
                <c:pt idx="50">
                  <c:v>10</c:v>
                </c:pt>
                <c:pt idx="51">
                  <c:v>7</c:v>
                </c:pt>
                <c:pt idx="52">
                  <c:v>6</c:v>
                </c:pt>
                <c:pt idx="53">
                  <c:v>8</c:v>
                </c:pt>
                <c:pt idx="54">
                  <c:v>5</c:v>
                </c:pt>
                <c:pt idx="55">
                  <c:v>8</c:v>
                </c:pt>
                <c:pt idx="56">
                  <c:v>4</c:v>
                </c:pt>
                <c:pt idx="57">
                  <c:v>6</c:v>
                </c:pt>
                <c:pt idx="58">
                  <c:v>10</c:v>
                </c:pt>
                <c:pt idx="59">
                  <c:v>10</c:v>
                </c:pt>
                <c:pt idx="60">
                  <c:v>10</c:v>
                </c:pt>
                <c:pt idx="61">
                  <c:v>10</c:v>
                </c:pt>
                <c:pt idx="62">
                  <c:v>8</c:v>
                </c:pt>
              </c:numCache>
            </c:numRef>
          </c:val>
          <c:smooth val="0"/>
          <c:extLst xmlns:c16r2="http://schemas.microsoft.com/office/drawing/2015/06/chart">
            <c:ext xmlns:c16="http://schemas.microsoft.com/office/drawing/2014/chart" uri="{C3380CC4-5D6E-409C-BE32-E72D297353CC}">
              <c16:uniqueId val="{00000000-B25E-46F5-9280-0E6A951107A7}"/>
            </c:ext>
          </c:extLst>
        </c:ser>
        <c:ser>
          <c:idx val="1"/>
          <c:order val="1"/>
          <c:tx>
            <c:strRef>
              <c:f>'февраль 18'!$C$119</c:f>
              <c:strCache>
                <c:ptCount val="1"/>
                <c:pt idx="0">
                  <c:v>февраль</c:v>
                </c:pt>
              </c:strCache>
            </c:strRef>
          </c:tx>
          <c:spPr>
            <a:ln w="25400" cap="rnd" cmpd="dbl">
              <a:solidFill>
                <a:srgbClr val="0070C0"/>
              </a:solidFill>
              <a:round/>
            </a:ln>
            <a:effectLst/>
          </c:spPr>
          <c:marker>
            <c:symbol val="none"/>
          </c:marker>
          <c:val>
            <c:numRef>
              <c:f>'февраль 18'!$C$120:$C$182</c:f>
              <c:numCache>
                <c:formatCode>General</c:formatCode>
                <c:ptCount val="63"/>
                <c:pt idx="1">
                  <c:v>8</c:v>
                </c:pt>
                <c:pt idx="2">
                  <c:v>5</c:v>
                </c:pt>
                <c:pt idx="3">
                  <c:v>10</c:v>
                </c:pt>
                <c:pt idx="4">
                  <c:v>5</c:v>
                </c:pt>
                <c:pt idx="5">
                  <c:v>10</c:v>
                </c:pt>
                <c:pt idx="6">
                  <c:v>10</c:v>
                </c:pt>
                <c:pt idx="7">
                  <c:v>10</c:v>
                </c:pt>
                <c:pt idx="8">
                  <c:v>10</c:v>
                </c:pt>
                <c:pt idx="9">
                  <c:v>7</c:v>
                </c:pt>
                <c:pt idx="10">
                  <c:v>9</c:v>
                </c:pt>
                <c:pt idx="11">
                  <c:v>4</c:v>
                </c:pt>
                <c:pt idx="12">
                  <c:v>7</c:v>
                </c:pt>
                <c:pt idx="13">
                  <c:v>4</c:v>
                </c:pt>
                <c:pt idx="14">
                  <c:v>8</c:v>
                </c:pt>
                <c:pt idx="15">
                  <c:v>8</c:v>
                </c:pt>
                <c:pt idx="16">
                  <c:v>8</c:v>
                </c:pt>
                <c:pt idx="17">
                  <c:v>9</c:v>
                </c:pt>
                <c:pt idx="18">
                  <c:v>10</c:v>
                </c:pt>
                <c:pt idx="21">
                  <c:v>8</c:v>
                </c:pt>
                <c:pt idx="22">
                  <c:v>10</c:v>
                </c:pt>
                <c:pt idx="23">
                  <c:v>10</c:v>
                </c:pt>
                <c:pt idx="24">
                  <c:v>10</c:v>
                </c:pt>
                <c:pt idx="25">
                  <c:v>7</c:v>
                </c:pt>
                <c:pt idx="26">
                  <c:v>6</c:v>
                </c:pt>
                <c:pt idx="27">
                  <c:v>10</c:v>
                </c:pt>
                <c:pt idx="28">
                  <c:v>10</c:v>
                </c:pt>
                <c:pt idx="29">
                  <c:v>10</c:v>
                </c:pt>
                <c:pt idx="30">
                  <c:v>6</c:v>
                </c:pt>
                <c:pt idx="31">
                  <c:v>10</c:v>
                </c:pt>
                <c:pt idx="32">
                  <c:v>5</c:v>
                </c:pt>
                <c:pt idx="33">
                  <c:v>9</c:v>
                </c:pt>
                <c:pt idx="34">
                  <c:v>10</c:v>
                </c:pt>
                <c:pt idx="35">
                  <c:v>10</c:v>
                </c:pt>
                <c:pt idx="36">
                  <c:v>10</c:v>
                </c:pt>
                <c:pt idx="37">
                  <c:v>10</c:v>
                </c:pt>
                <c:pt idx="38">
                  <c:v>10</c:v>
                </c:pt>
                <c:pt idx="39">
                  <c:v>8</c:v>
                </c:pt>
                <c:pt idx="40">
                  <c:v>8</c:v>
                </c:pt>
                <c:pt idx="41">
                  <c:v>8</c:v>
                </c:pt>
                <c:pt idx="42">
                  <c:v>9</c:v>
                </c:pt>
                <c:pt idx="43">
                  <c:v>8</c:v>
                </c:pt>
                <c:pt idx="44">
                  <c:v>7</c:v>
                </c:pt>
                <c:pt idx="45">
                  <c:v>10</c:v>
                </c:pt>
                <c:pt idx="46">
                  <c:v>10</c:v>
                </c:pt>
                <c:pt idx="47">
                  <c:v>8</c:v>
                </c:pt>
                <c:pt idx="48">
                  <c:v>8</c:v>
                </c:pt>
                <c:pt idx="49">
                  <c:v>10</c:v>
                </c:pt>
                <c:pt idx="50">
                  <c:v>10</c:v>
                </c:pt>
                <c:pt idx="51">
                  <c:v>10</c:v>
                </c:pt>
                <c:pt idx="52">
                  <c:v>10</c:v>
                </c:pt>
                <c:pt idx="53">
                  <c:v>6</c:v>
                </c:pt>
                <c:pt idx="54">
                  <c:v>7</c:v>
                </c:pt>
                <c:pt idx="55">
                  <c:v>6</c:v>
                </c:pt>
                <c:pt idx="56">
                  <c:v>6</c:v>
                </c:pt>
              </c:numCache>
            </c:numRef>
          </c:val>
          <c:smooth val="0"/>
          <c:extLst xmlns:c16r2="http://schemas.microsoft.com/office/drawing/2015/06/chart">
            <c:ext xmlns:c16="http://schemas.microsoft.com/office/drawing/2014/chart" uri="{C3380CC4-5D6E-409C-BE32-E72D297353CC}">
              <c16:uniqueId val="{00000001-B25E-46F5-9280-0E6A951107A7}"/>
            </c:ext>
          </c:extLst>
        </c:ser>
        <c:dLbls>
          <c:showLegendKey val="0"/>
          <c:showVal val="0"/>
          <c:showCatName val="0"/>
          <c:showSerName val="0"/>
          <c:showPercent val="0"/>
          <c:showBubbleSize val="0"/>
        </c:dLbls>
        <c:marker val="1"/>
        <c:smooth val="0"/>
        <c:axId val="179305472"/>
        <c:axId val="179844224"/>
      </c:lineChart>
      <c:catAx>
        <c:axId val="179305472"/>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ru-RU"/>
                  <a:t>Период наблюдений</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crossAx val="179844224"/>
        <c:crosses val="autoZero"/>
        <c:auto val="1"/>
        <c:lblAlgn val="ctr"/>
        <c:lblOffset val="100"/>
        <c:noMultiLvlLbl val="0"/>
      </c:catAx>
      <c:valAx>
        <c:axId val="17984422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ru-RU"/>
                  <a:t>Облачность, баллы</a:t>
                </a:r>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crossAx val="1793054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ysClr val="windowText" lastClr="000000"/>
          </a:solidFill>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v>январь</c:v>
          </c:tx>
          <c:spPr>
            <a:ln w="25400" cap="rnd">
              <a:solidFill>
                <a:srgbClr val="FFC000">
                  <a:lumMod val="50000"/>
                </a:srgbClr>
              </a:solidFill>
              <a:round/>
            </a:ln>
            <a:effectLst/>
          </c:spPr>
          <c:marker>
            <c:symbol val="none"/>
          </c:marker>
          <c:dLbls>
            <c:dLbl>
              <c:idx val="4"/>
              <c:layout>
                <c:manualLayout>
                  <c:x val="-3.7164733694947716E-2"/>
                  <c:y val="-7.992850312078829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0-54FC-49DF-9365-6BD68CBAB4B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gency FB" panose="020B0503020202020204" pitchFamily="34" charset="0"/>
                    <a:ea typeface="+mn-ea"/>
                    <a:cs typeface="+mn-cs"/>
                  </a:defRPr>
                </a:pPr>
                <a:endParaRPr lang="ru-RU"/>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'зима 18'!$D$6:$I$6</c:f>
              <c:numCache>
                <c:formatCode>General</c:formatCode>
                <c:ptCount val="6"/>
                <c:pt idx="0">
                  <c:v>1</c:v>
                </c:pt>
                <c:pt idx="1">
                  <c:v>-2.4</c:v>
                </c:pt>
                <c:pt idx="2">
                  <c:v>-3.1</c:v>
                </c:pt>
                <c:pt idx="3">
                  <c:v>-1.7</c:v>
                </c:pt>
                <c:pt idx="4">
                  <c:v>-12</c:v>
                </c:pt>
                <c:pt idx="5">
                  <c:v>6</c:v>
                </c:pt>
              </c:numCache>
            </c:numRef>
          </c:val>
          <c:smooth val="0"/>
          <c:extLst xmlns:c16r2="http://schemas.microsoft.com/office/drawing/2015/06/chart">
            <c:ext xmlns:c16="http://schemas.microsoft.com/office/drawing/2014/chart" uri="{C3380CC4-5D6E-409C-BE32-E72D297353CC}">
              <c16:uniqueId val="{00000001-54FC-49DF-9365-6BD68CBAB4BE}"/>
            </c:ext>
          </c:extLst>
        </c:ser>
        <c:ser>
          <c:idx val="1"/>
          <c:order val="1"/>
          <c:tx>
            <c:v>февраль</c:v>
          </c:tx>
          <c:spPr>
            <a:ln w="25400" cap="rnd" cmpd="dbl">
              <a:solidFill>
                <a:srgbClr val="FFC000">
                  <a:lumMod val="50000"/>
                </a:srgbClr>
              </a:solidFill>
              <a:round/>
            </a:ln>
            <a:effectLst/>
          </c:spPr>
          <c:marker>
            <c:symbol val="none"/>
          </c:marker>
          <c:dLbls>
            <c:dLbl>
              <c:idx val="4"/>
              <c:layout>
                <c:manualLayout>
                  <c:x val="3.2697918496116431E-4"/>
                  <c:y val="-1.711275805500759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2-54FC-49DF-9365-6BD68CBAB4B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gency FB" panose="020B0503020202020204" pitchFamily="34" charset="0"/>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'зима 18'!$D$7:$I$7</c:f>
              <c:numCache>
                <c:formatCode>General</c:formatCode>
                <c:ptCount val="6"/>
                <c:pt idx="0">
                  <c:v>2</c:v>
                </c:pt>
                <c:pt idx="1">
                  <c:v>-1.1000000000000001</c:v>
                </c:pt>
                <c:pt idx="2">
                  <c:v>-1.8</c:v>
                </c:pt>
                <c:pt idx="3">
                  <c:v>-0.3</c:v>
                </c:pt>
                <c:pt idx="4">
                  <c:v>-17</c:v>
                </c:pt>
                <c:pt idx="5">
                  <c:v>7</c:v>
                </c:pt>
              </c:numCache>
            </c:numRef>
          </c:val>
          <c:smooth val="0"/>
          <c:extLst xmlns:c16r2="http://schemas.microsoft.com/office/drawing/2015/06/chart">
            <c:ext xmlns:c16="http://schemas.microsoft.com/office/drawing/2014/chart" uri="{C3380CC4-5D6E-409C-BE32-E72D297353CC}">
              <c16:uniqueId val="{00000003-54FC-49DF-9365-6BD68CBAB4BE}"/>
            </c:ext>
          </c:extLst>
        </c:ser>
        <c:dLbls>
          <c:showLegendKey val="0"/>
          <c:showVal val="0"/>
          <c:showCatName val="0"/>
          <c:showSerName val="0"/>
          <c:showPercent val="0"/>
          <c:showBubbleSize val="0"/>
        </c:dLbls>
        <c:marker val="1"/>
        <c:smooth val="0"/>
        <c:axId val="179966336"/>
        <c:axId val="179968256"/>
      </c:lineChart>
      <c:catAx>
        <c:axId val="179966336"/>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1" i="0" u="none" strike="noStrike" kern="1200" baseline="0">
                    <a:solidFill>
                      <a:sysClr val="windowText" lastClr="000000"/>
                    </a:solidFill>
                    <a:latin typeface="Agency FB" panose="020B0503020202020204" pitchFamily="34" charset="0"/>
                    <a:ea typeface="+mn-ea"/>
                    <a:cs typeface="+mn-cs"/>
                  </a:defRPr>
                </a:pPr>
                <a:r>
                  <a:rPr lang="ru-RU"/>
                  <a:t>2,3,4 - средние температуры зимы ; 5 - минимальные; 6 - максимальные</a:t>
                </a:r>
              </a:p>
            </c:rich>
          </c:tx>
          <c:overlay val="0"/>
          <c:spPr>
            <a:noFill/>
            <a:ln>
              <a:noFill/>
            </a:ln>
            <a:effectLst/>
          </c:sp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Agency FB" panose="020B0503020202020204" pitchFamily="34" charset="0"/>
                <a:ea typeface="+mn-ea"/>
                <a:cs typeface="+mn-cs"/>
              </a:defRPr>
            </a:pPr>
            <a:endParaRPr lang="ru-RU"/>
          </a:p>
        </c:txPr>
        <c:crossAx val="179968256"/>
        <c:crosses val="autoZero"/>
        <c:auto val="1"/>
        <c:lblAlgn val="ctr"/>
        <c:lblOffset val="100"/>
        <c:noMultiLvlLbl val="0"/>
      </c:catAx>
      <c:valAx>
        <c:axId val="17996825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Agency FB" panose="020B0503020202020204" pitchFamily="34" charset="0"/>
                    <a:ea typeface="+mn-ea"/>
                    <a:cs typeface="+mn-cs"/>
                  </a:defRPr>
                </a:pPr>
                <a:r>
                  <a:rPr lang="ru-RU"/>
                  <a:t>Температураа</a:t>
                </a:r>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Agency FB" panose="020B0503020202020204" pitchFamily="34" charset="0"/>
                <a:ea typeface="+mn-ea"/>
                <a:cs typeface="+mn-cs"/>
              </a:defRPr>
            </a:pPr>
            <a:endParaRPr lang="ru-RU"/>
          </a:p>
        </c:txPr>
        <c:crossAx val="17996633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1" i="0" u="none" strike="noStrike" kern="1200" baseline="0">
                <a:solidFill>
                  <a:sysClr val="windowText" lastClr="000000"/>
                </a:solidFill>
                <a:latin typeface="Agency FB" panose="020B0503020202020204" pitchFamily="34" charset="0"/>
                <a:ea typeface="+mn-ea"/>
                <a:cs typeface="+mn-cs"/>
              </a:defRPr>
            </a:pPr>
            <a:endParaRPr lang="ru-RU"/>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ysClr val="windowText" lastClr="000000"/>
          </a:solidFill>
          <a:latin typeface="Agency FB" panose="020B0503020202020204" pitchFamily="34" charset="0"/>
        </a:defRPr>
      </a:pPr>
      <a:endParaRPr lang="ru-RU"/>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191531694595068"/>
          <c:y val="0.11577719451735199"/>
          <c:w val="0.77320919714219283"/>
          <c:h val="0.76761658031088087"/>
        </c:manualLayout>
      </c:layout>
      <c:radarChart>
        <c:radarStyle val="marker"/>
        <c:varyColors val="0"/>
        <c:ser>
          <c:idx val="0"/>
          <c:order val="0"/>
          <c:tx>
            <c:v>январь</c:v>
          </c:tx>
          <c:spPr>
            <a:ln w="25400" cap="rnd" cmpd="dbl">
              <a:solidFill>
                <a:srgbClr val="0070C0"/>
              </a:solidFill>
              <a:prstDash val="sysDash"/>
              <a:round/>
            </a:ln>
            <a:effectLst/>
          </c:spPr>
          <c:marker>
            <c:symbol val="none"/>
          </c:marker>
          <c:dLbls>
            <c:delete val="1"/>
          </c:dLbls>
          <c:cat>
            <c:strRef>
              <c:f>'[Диаграмма в Microsoft Word]зима 18'!$B$33:$B$40</c:f>
              <c:strCache>
                <c:ptCount val="8"/>
                <c:pt idx="0">
                  <c:v>С</c:v>
                </c:pt>
                <c:pt idx="1">
                  <c:v>С/В</c:v>
                </c:pt>
                <c:pt idx="2">
                  <c:v>В</c:v>
                </c:pt>
                <c:pt idx="3">
                  <c:v>Ю/В</c:v>
                </c:pt>
                <c:pt idx="4">
                  <c:v>Ю</c:v>
                </c:pt>
                <c:pt idx="5">
                  <c:v>Ю/З</c:v>
                </c:pt>
                <c:pt idx="6">
                  <c:v>З</c:v>
                </c:pt>
                <c:pt idx="7">
                  <c:v>С/З</c:v>
                </c:pt>
              </c:strCache>
            </c:strRef>
          </c:cat>
          <c:val>
            <c:numRef>
              <c:f>'[Диаграмма в Microsoft Word]зима 18'!$C$33:$C$40</c:f>
              <c:numCache>
                <c:formatCode>General</c:formatCode>
                <c:ptCount val="8"/>
                <c:pt idx="0">
                  <c:v>2</c:v>
                </c:pt>
                <c:pt idx="1">
                  <c:v>9</c:v>
                </c:pt>
                <c:pt idx="2">
                  <c:v>35</c:v>
                </c:pt>
                <c:pt idx="3">
                  <c:v>11</c:v>
                </c:pt>
                <c:pt idx="4">
                  <c:v>0</c:v>
                </c:pt>
                <c:pt idx="5">
                  <c:v>1</c:v>
                </c:pt>
                <c:pt idx="6">
                  <c:v>4</c:v>
                </c:pt>
                <c:pt idx="7">
                  <c:v>0</c:v>
                </c:pt>
              </c:numCache>
            </c:numRef>
          </c:val>
          <c:extLst xmlns:c16r2="http://schemas.microsoft.com/office/drawing/2015/06/chart">
            <c:ext xmlns:c16="http://schemas.microsoft.com/office/drawing/2014/chart" uri="{C3380CC4-5D6E-409C-BE32-E72D297353CC}">
              <c16:uniqueId val="{00000000-35E3-438B-913D-96F0AA13ECF4}"/>
            </c:ext>
          </c:extLst>
        </c:ser>
        <c:ser>
          <c:idx val="1"/>
          <c:order val="1"/>
          <c:tx>
            <c:v>февраль</c:v>
          </c:tx>
          <c:spPr>
            <a:ln w="25400" cap="rnd" cmpd="dbl">
              <a:solidFill>
                <a:srgbClr val="00B050"/>
              </a:solidFill>
              <a:prstDash val="sysDot"/>
              <a:round/>
            </a:ln>
            <a:effectLst/>
          </c:spPr>
          <c:marker>
            <c:symbol val="none"/>
          </c:marker>
          <c:dLbls>
            <c:delete val="1"/>
          </c:dLbls>
          <c:cat>
            <c:strRef>
              <c:f>'[Диаграмма в Microsoft Word]зима 18'!$B$33:$B$40</c:f>
              <c:strCache>
                <c:ptCount val="8"/>
                <c:pt idx="0">
                  <c:v>С</c:v>
                </c:pt>
                <c:pt idx="1">
                  <c:v>С/В</c:v>
                </c:pt>
                <c:pt idx="2">
                  <c:v>В</c:v>
                </c:pt>
                <c:pt idx="3">
                  <c:v>Ю/В</c:v>
                </c:pt>
                <c:pt idx="4">
                  <c:v>Ю</c:v>
                </c:pt>
                <c:pt idx="5">
                  <c:v>Ю/З</c:v>
                </c:pt>
                <c:pt idx="6">
                  <c:v>З</c:v>
                </c:pt>
                <c:pt idx="7">
                  <c:v>С/З</c:v>
                </c:pt>
              </c:strCache>
            </c:strRef>
          </c:cat>
          <c:val>
            <c:numRef>
              <c:f>'[Диаграмма в Microsoft Word]зима 18'!$D$33:$D$40</c:f>
              <c:numCache>
                <c:formatCode>General</c:formatCode>
                <c:ptCount val="8"/>
                <c:pt idx="0">
                  <c:v>3</c:v>
                </c:pt>
                <c:pt idx="1">
                  <c:v>7</c:v>
                </c:pt>
                <c:pt idx="2">
                  <c:v>15</c:v>
                </c:pt>
                <c:pt idx="3">
                  <c:v>19</c:v>
                </c:pt>
                <c:pt idx="4">
                  <c:v>0</c:v>
                </c:pt>
                <c:pt idx="5">
                  <c:v>4</c:v>
                </c:pt>
                <c:pt idx="6">
                  <c:v>7</c:v>
                </c:pt>
                <c:pt idx="7">
                  <c:v>1</c:v>
                </c:pt>
              </c:numCache>
            </c:numRef>
          </c:val>
          <c:extLst xmlns:c16r2="http://schemas.microsoft.com/office/drawing/2015/06/chart">
            <c:ext xmlns:c16="http://schemas.microsoft.com/office/drawing/2014/chart" uri="{C3380CC4-5D6E-409C-BE32-E72D297353CC}">
              <c16:uniqueId val="{00000001-35E3-438B-913D-96F0AA13ECF4}"/>
            </c:ext>
          </c:extLst>
        </c:ser>
        <c:ser>
          <c:idx val="2"/>
          <c:order val="2"/>
          <c:tx>
            <c:v>сумма</c:v>
          </c:tx>
          <c:spPr>
            <a:ln w="15875" cap="rnd" cmpd="sng">
              <a:solidFill>
                <a:schemeClr val="tx1"/>
              </a:solidFill>
              <a:prstDash val="solid"/>
              <a:round/>
            </a:ln>
            <a:effectLst/>
          </c:spPr>
          <c:marker>
            <c:symbol val="none"/>
          </c:marker>
          <c:dLbls>
            <c:delete val="1"/>
          </c:dLbls>
          <c:cat>
            <c:strRef>
              <c:f>'[Диаграмма в Microsoft Word]зима 18'!$B$33:$B$40</c:f>
              <c:strCache>
                <c:ptCount val="8"/>
                <c:pt idx="0">
                  <c:v>С</c:v>
                </c:pt>
                <c:pt idx="1">
                  <c:v>С/В</c:v>
                </c:pt>
                <c:pt idx="2">
                  <c:v>В</c:v>
                </c:pt>
                <c:pt idx="3">
                  <c:v>Ю/В</c:v>
                </c:pt>
                <c:pt idx="4">
                  <c:v>Ю</c:v>
                </c:pt>
                <c:pt idx="5">
                  <c:v>Ю/З</c:v>
                </c:pt>
                <c:pt idx="6">
                  <c:v>З</c:v>
                </c:pt>
                <c:pt idx="7">
                  <c:v>С/З</c:v>
                </c:pt>
              </c:strCache>
            </c:strRef>
          </c:cat>
          <c:val>
            <c:numRef>
              <c:f>'[Диаграмма в Microsoft Word]зима 18'!$E$33:$E$40</c:f>
              <c:numCache>
                <c:formatCode>General</c:formatCode>
                <c:ptCount val="8"/>
                <c:pt idx="0">
                  <c:v>5</c:v>
                </c:pt>
                <c:pt idx="1">
                  <c:v>16</c:v>
                </c:pt>
                <c:pt idx="2">
                  <c:v>50</c:v>
                </c:pt>
                <c:pt idx="3">
                  <c:v>30</c:v>
                </c:pt>
                <c:pt idx="4">
                  <c:v>0</c:v>
                </c:pt>
                <c:pt idx="5">
                  <c:v>5</c:v>
                </c:pt>
                <c:pt idx="6">
                  <c:v>11</c:v>
                </c:pt>
                <c:pt idx="7">
                  <c:v>1</c:v>
                </c:pt>
              </c:numCache>
            </c:numRef>
          </c:val>
          <c:extLst xmlns:c16r2="http://schemas.microsoft.com/office/drawing/2015/06/chart">
            <c:ext xmlns:c16="http://schemas.microsoft.com/office/drawing/2014/chart" uri="{C3380CC4-5D6E-409C-BE32-E72D297353CC}">
              <c16:uniqueId val="{00000002-35E3-438B-913D-96F0AA13ECF4}"/>
            </c:ext>
          </c:extLst>
        </c:ser>
        <c:dLbls>
          <c:showLegendKey val="0"/>
          <c:showVal val="1"/>
          <c:showCatName val="0"/>
          <c:showSerName val="0"/>
          <c:showPercent val="0"/>
          <c:showBubbleSize val="0"/>
        </c:dLbls>
        <c:axId val="178244224"/>
        <c:axId val="178250112"/>
      </c:radarChart>
      <c:catAx>
        <c:axId val="178244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Agency FB" panose="020B0503020202020204" pitchFamily="34" charset="0"/>
                <a:ea typeface="+mn-ea"/>
                <a:cs typeface="+mn-cs"/>
              </a:defRPr>
            </a:pPr>
            <a:endParaRPr lang="ru-RU"/>
          </a:p>
        </c:txPr>
        <c:crossAx val="178250112"/>
        <c:crosses val="autoZero"/>
        <c:auto val="1"/>
        <c:lblAlgn val="ctr"/>
        <c:lblOffset val="100"/>
        <c:noMultiLvlLbl val="0"/>
      </c:catAx>
      <c:valAx>
        <c:axId val="17825011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gency FB" panose="020B0503020202020204" pitchFamily="34" charset="0"/>
                <a:ea typeface="+mn-ea"/>
                <a:cs typeface="+mn-cs"/>
              </a:defRPr>
            </a:pPr>
            <a:endParaRPr lang="ru-RU"/>
          </a:p>
        </c:txPr>
        <c:crossAx val="178244224"/>
        <c:crosses val="autoZero"/>
        <c:crossBetween val="between"/>
      </c:valAx>
      <c:spPr>
        <a:noFill/>
        <a:ln>
          <a:noFill/>
        </a:ln>
        <a:effectLst/>
      </c:spPr>
    </c:plotArea>
    <c:legend>
      <c:legendPos val="b"/>
      <c:layout>
        <c:manualLayout>
          <c:xMode val="edge"/>
          <c:yMode val="edge"/>
          <c:x val="4.9999829197055354E-2"/>
          <c:y val="0.94762228203902632"/>
          <c:w val="0.9"/>
          <c:h val="5.2377717960973735E-2"/>
        </c:manualLayout>
      </c:layout>
      <c:overlay val="0"/>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v>март</c:v>
          </c:tx>
          <c:spPr>
            <a:ln w="25400" cap="rnd">
              <a:solidFill>
                <a:srgbClr val="00B050"/>
              </a:solidFill>
              <a:prstDash val="dash"/>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Agency FB" panose="020B0503020202020204" pitchFamily="34" charset="0"/>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'весна 18'!$E$147:$I$147</c:f>
              <c:numCache>
                <c:formatCode>0.0</c:formatCode>
                <c:ptCount val="5"/>
                <c:pt idx="0">
                  <c:v>1.3</c:v>
                </c:pt>
                <c:pt idx="1">
                  <c:v>0.9</c:v>
                </c:pt>
                <c:pt idx="2">
                  <c:v>2.2000000000000002</c:v>
                </c:pt>
                <c:pt idx="3">
                  <c:v>-9</c:v>
                </c:pt>
                <c:pt idx="4">
                  <c:v>9</c:v>
                </c:pt>
              </c:numCache>
            </c:numRef>
          </c:val>
          <c:smooth val="0"/>
          <c:extLst xmlns:c16r2="http://schemas.microsoft.com/office/drawing/2015/06/chart">
            <c:ext xmlns:c16="http://schemas.microsoft.com/office/drawing/2014/chart" uri="{C3380CC4-5D6E-409C-BE32-E72D297353CC}">
              <c16:uniqueId val="{00000000-8C53-46F8-B98C-395421571826}"/>
            </c:ext>
          </c:extLst>
        </c:ser>
        <c:ser>
          <c:idx val="1"/>
          <c:order val="1"/>
          <c:tx>
            <c:v>апрель</c:v>
          </c:tx>
          <c:spPr>
            <a:ln w="28575" cap="rnd" cmpd="dbl">
              <a:solidFill>
                <a:schemeClr val="accent6">
                  <a:lumMod val="75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Agency FB" panose="020B0503020202020204" pitchFamily="34" charset="0"/>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'весна 18'!$E$148:$I$148</c:f>
              <c:numCache>
                <c:formatCode>0.0</c:formatCode>
                <c:ptCount val="5"/>
                <c:pt idx="0">
                  <c:v>10.7</c:v>
                </c:pt>
                <c:pt idx="1">
                  <c:v>10.1</c:v>
                </c:pt>
                <c:pt idx="2">
                  <c:v>11.8</c:v>
                </c:pt>
                <c:pt idx="3">
                  <c:v>-1</c:v>
                </c:pt>
                <c:pt idx="4">
                  <c:v>22</c:v>
                </c:pt>
              </c:numCache>
            </c:numRef>
          </c:val>
          <c:smooth val="0"/>
          <c:extLst xmlns:c16r2="http://schemas.microsoft.com/office/drawing/2015/06/chart">
            <c:ext xmlns:c16="http://schemas.microsoft.com/office/drawing/2014/chart" uri="{C3380CC4-5D6E-409C-BE32-E72D297353CC}">
              <c16:uniqueId val="{00000001-8C53-46F8-B98C-395421571826}"/>
            </c:ext>
          </c:extLst>
        </c:ser>
        <c:ser>
          <c:idx val="2"/>
          <c:order val="2"/>
          <c:tx>
            <c:v>май</c:v>
          </c:tx>
          <c:spPr>
            <a:ln w="25400" cap="rnd">
              <a:solidFill>
                <a:schemeClr val="accent6">
                  <a:lumMod val="75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Agency FB" panose="020B0503020202020204" pitchFamily="34" charset="0"/>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'весна 18'!$E$149:$I$149</c:f>
              <c:numCache>
                <c:formatCode>0.0</c:formatCode>
                <c:ptCount val="5"/>
                <c:pt idx="0">
                  <c:v>20.3</c:v>
                </c:pt>
                <c:pt idx="1">
                  <c:v>19.7</c:v>
                </c:pt>
                <c:pt idx="2">
                  <c:v>21.5</c:v>
                </c:pt>
                <c:pt idx="3">
                  <c:v>10</c:v>
                </c:pt>
                <c:pt idx="4">
                  <c:v>35</c:v>
                </c:pt>
              </c:numCache>
            </c:numRef>
          </c:val>
          <c:smooth val="0"/>
          <c:extLst xmlns:c16r2="http://schemas.microsoft.com/office/drawing/2015/06/chart">
            <c:ext xmlns:c16="http://schemas.microsoft.com/office/drawing/2014/chart" uri="{C3380CC4-5D6E-409C-BE32-E72D297353CC}">
              <c16:uniqueId val="{00000002-8C53-46F8-B98C-395421571826}"/>
            </c:ext>
          </c:extLst>
        </c:ser>
        <c:dLbls>
          <c:dLblPos val="t"/>
          <c:showLegendKey val="0"/>
          <c:showVal val="1"/>
          <c:showCatName val="0"/>
          <c:showSerName val="0"/>
          <c:showPercent val="0"/>
          <c:showBubbleSize val="0"/>
        </c:dLbls>
        <c:marker val="1"/>
        <c:smooth val="0"/>
        <c:axId val="180355072"/>
        <c:axId val="180356608"/>
      </c:lineChart>
      <c:catAx>
        <c:axId val="180355072"/>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0356608"/>
        <c:crosses val="autoZero"/>
        <c:auto val="1"/>
        <c:lblAlgn val="ctr"/>
        <c:lblOffset val="100"/>
        <c:noMultiLvlLbl val="0"/>
      </c:catAx>
      <c:valAx>
        <c:axId val="18035660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gency FB" panose="020B0503020202020204" pitchFamily="34" charset="0"/>
                <a:ea typeface="+mn-ea"/>
                <a:cs typeface="+mn-cs"/>
              </a:defRPr>
            </a:pPr>
            <a:endParaRPr lang="ru-RU"/>
          </a:p>
        </c:txPr>
        <c:crossAx val="18035507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100" b="0" i="0" u="none" strike="noStrike" kern="1200" baseline="0">
                <a:solidFill>
                  <a:sysClr val="windowText" lastClr="000000"/>
                </a:solidFill>
                <a:latin typeface="Agency FB" panose="020B0503020202020204" pitchFamily="34" charset="0"/>
                <a:ea typeface="+mn-ea"/>
                <a:cs typeface="+mn-cs"/>
              </a:defRPr>
            </a:pPr>
            <a:endParaRPr lang="ru-RU"/>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202200677582184E-2"/>
          <c:y val="1.6453331201040106E-2"/>
          <c:w val="0.91880256100565649"/>
          <c:h val="0.78741767732412293"/>
        </c:manualLayout>
      </c:layout>
      <c:lineChart>
        <c:grouping val="standard"/>
        <c:varyColors val="0"/>
        <c:ser>
          <c:idx val="0"/>
          <c:order val="0"/>
          <c:tx>
            <c:v>март мини</c:v>
          </c:tx>
          <c:spPr>
            <a:ln w="12700" cap="rnd">
              <a:solidFill>
                <a:srgbClr val="00B0F0"/>
              </a:solidFill>
              <a:round/>
            </a:ln>
            <a:effectLst/>
          </c:spPr>
          <c:marker>
            <c:symbol val="none"/>
          </c:marker>
          <c:cat>
            <c:multiLvlStrRef>
              <c:f>'весна 18'!$Q$1:$R$62</c:f>
              <c:multiLvlStrCache>
                <c:ptCount val="61"/>
                <c:lvl>
                  <c:pt idx="0">
                    <c:v>8-00</c:v>
                  </c:pt>
                  <c:pt idx="1">
                    <c:v>20-00</c:v>
                  </c:pt>
                  <c:pt idx="2">
                    <c:v>8-00</c:v>
                  </c:pt>
                  <c:pt idx="3">
                    <c:v>20-00</c:v>
                  </c:pt>
                  <c:pt idx="4">
                    <c:v>8-00</c:v>
                  </c:pt>
                  <c:pt idx="5">
                    <c:v>20-00</c:v>
                  </c:pt>
                  <c:pt idx="6">
                    <c:v>8-00</c:v>
                  </c:pt>
                  <c:pt idx="7">
                    <c:v>20-00</c:v>
                  </c:pt>
                  <c:pt idx="8">
                    <c:v>8-00</c:v>
                  </c:pt>
                  <c:pt idx="9">
                    <c:v>20-00</c:v>
                  </c:pt>
                  <c:pt idx="10">
                    <c:v>8-00</c:v>
                  </c:pt>
                  <c:pt idx="11">
                    <c:v>20-00</c:v>
                  </c:pt>
                  <c:pt idx="12">
                    <c:v>8-00</c:v>
                  </c:pt>
                  <c:pt idx="13">
                    <c:v>20-00</c:v>
                  </c:pt>
                  <c:pt idx="14">
                    <c:v>8-00</c:v>
                  </c:pt>
                  <c:pt idx="15">
                    <c:v>20-00</c:v>
                  </c:pt>
                  <c:pt idx="16">
                    <c:v>8-00</c:v>
                  </c:pt>
                  <c:pt idx="17">
                    <c:v>20-00</c:v>
                  </c:pt>
                  <c:pt idx="18">
                    <c:v>8-00</c:v>
                  </c:pt>
                  <c:pt idx="19">
                    <c:v>20-00</c:v>
                  </c:pt>
                  <c:pt idx="20">
                    <c:v>8-00</c:v>
                  </c:pt>
                  <c:pt idx="21">
                    <c:v>20-00</c:v>
                  </c:pt>
                  <c:pt idx="22">
                    <c:v>8-00</c:v>
                  </c:pt>
                  <c:pt idx="23">
                    <c:v>20-00</c:v>
                  </c:pt>
                  <c:pt idx="24">
                    <c:v>8-00</c:v>
                  </c:pt>
                  <c:pt idx="25">
                    <c:v>20-00</c:v>
                  </c:pt>
                  <c:pt idx="26">
                    <c:v>8-00</c:v>
                  </c:pt>
                  <c:pt idx="27">
                    <c:v>20-00</c:v>
                  </c:pt>
                  <c:pt idx="28">
                    <c:v>8-00</c:v>
                  </c:pt>
                  <c:pt idx="29">
                    <c:v>20-00</c:v>
                  </c:pt>
                  <c:pt idx="30">
                    <c:v>8-00</c:v>
                  </c:pt>
                  <c:pt idx="31">
                    <c:v>20-00</c:v>
                  </c:pt>
                  <c:pt idx="32">
                    <c:v>8-00</c:v>
                  </c:pt>
                  <c:pt idx="33">
                    <c:v>20-00</c:v>
                  </c:pt>
                  <c:pt idx="34">
                    <c:v>8-00</c:v>
                  </c:pt>
                  <c:pt idx="35">
                    <c:v>20-00</c:v>
                  </c:pt>
                  <c:pt idx="36">
                    <c:v>8-00</c:v>
                  </c:pt>
                  <c:pt idx="37">
                    <c:v>20-00</c:v>
                  </c:pt>
                  <c:pt idx="38">
                    <c:v>8-00</c:v>
                  </c:pt>
                  <c:pt idx="39">
                    <c:v>20-00</c:v>
                  </c:pt>
                  <c:pt idx="40">
                    <c:v>8-00</c:v>
                  </c:pt>
                  <c:pt idx="41">
                    <c:v>20-00</c:v>
                  </c:pt>
                  <c:pt idx="42">
                    <c:v>8-00</c:v>
                  </c:pt>
                  <c:pt idx="43">
                    <c:v>20-00</c:v>
                  </c:pt>
                  <c:pt idx="44">
                    <c:v>8-00</c:v>
                  </c:pt>
                  <c:pt idx="45">
                    <c:v>20-00</c:v>
                  </c:pt>
                  <c:pt idx="46">
                    <c:v>8-00</c:v>
                  </c:pt>
                  <c:pt idx="47">
                    <c:v>20-00</c:v>
                  </c:pt>
                  <c:pt idx="48">
                    <c:v>8-00</c:v>
                  </c:pt>
                  <c:pt idx="49">
                    <c:v>20-00</c:v>
                  </c:pt>
                </c:lvl>
                <c:lvl>
                  <c:pt idx="0">
                    <c:v>1</c:v>
                  </c:pt>
                  <c:pt idx="2">
                    <c:v>2</c:v>
                  </c:pt>
                  <c:pt idx="4">
                    <c:v>3</c:v>
                  </c:pt>
                  <c:pt idx="6">
                    <c:v>4</c:v>
                  </c:pt>
                  <c:pt idx="8">
                    <c:v>5</c:v>
                  </c:pt>
                  <c:pt idx="10">
                    <c:v>6</c:v>
                  </c:pt>
                  <c:pt idx="12">
                    <c:v>7</c:v>
                  </c:pt>
                  <c:pt idx="14">
                    <c:v>8</c:v>
                  </c:pt>
                  <c:pt idx="16">
                    <c:v>9</c:v>
                  </c:pt>
                  <c:pt idx="18">
                    <c:v>10</c:v>
                  </c:pt>
                  <c:pt idx="20">
                    <c:v>11</c:v>
                  </c:pt>
                  <c:pt idx="22">
                    <c:v>12</c:v>
                  </c:pt>
                  <c:pt idx="24">
                    <c:v>13</c:v>
                  </c:pt>
                  <c:pt idx="26">
                    <c:v>14</c:v>
                  </c:pt>
                  <c:pt idx="28">
                    <c:v>15</c:v>
                  </c:pt>
                  <c:pt idx="30">
                    <c:v>16</c:v>
                  </c:pt>
                  <c:pt idx="32">
                    <c:v>17</c:v>
                  </c:pt>
                  <c:pt idx="34">
                    <c:v>18</c:v>
                  </c:pt>
                  <c:pt idx="36">
                    <c:v>19</c:v>
                  </c:pt>
                  <c:pt idx="38">
                    <c:v>20</c:v>
                  </c:pt>
                  <c:pt idx="40">
                    <c:v>21</c:v>
                  </c:pt>
                  <c:pt idx="42">
                    <c:v>22</c:v>
                  </c:pt>
                  <c:pt idx="44">
                    <c:v>23</c:v>
                  </c:pt>
                  <c:pt idx="46">
                    <c:v>24</c:v>
                  </c:pt>
                  <c:pt idx="48">
                    <c:v>25</c:v>
                  </c:pt>
                  <c:pt idx="50">
                    <c:v>26</c:v>
                  </c:pt>
                  <c:pt idx="52">
                    <c:v>27</c:v>
                  </c:pt>
                  <c:pt idx="54">
                    <c:v>28</c:v>
                  </c:pt>
                  <c:pt idx="56">
                    <c:v>29</c:v>
                  </c:pt>
                  <c:pt idx="58">
                    <c:v>30</c:v>
                  </c:pt>
                  <c:pt idx="60">
                    <c:v>31</c:v>
                  </c:pt>
                </c:lvl>
              </c:multiLvlStrCache>
            </c:multiLvlStrRef>
          </c:cat>
          <c:val>
            <c:numRef>
              <c:f>'весна 18'!$S$1:$S$62</c:f>
              <c:numCache>
                <c:formatCode>0.0</c:formatCode>
                <c:ptCount val="62"/>
                <c:pt idx="0">
                  <c:v>-3</c:v>
                </c:pt>
                <c:pt idx="1">
                  <c:v>-2</c:v>
                </c:pt>
                <c:pt idx="2">
                  <c:v>-5</c:v>
                </c:pt>
                <c:pt idx="3">
                  <c:v>0</c:v>
                </c:pt>
                <c:pt idx="4">
                  <c:v>-4</c:v>
                </c:pt>
                <c:pt idx="5">
                  <c:v>0</c:v>
                </c:pt>
                <c:pt idx="6">
                  <c:v>-3.5</c:v>
                </c:pt>
                <c:pt idx="7">
                  <c:v>0</c:v>
                </c:pt>
                <c:pt idx="8">
                  <c:v>-6</c:v>
                </c:pt>
                <c:pt idx="9">
                  <c:v>-5</c:v>
                </c:pt>
                <c:pt idx="10">
                  <c:v>-9</c:v>
                </c:pt>
                <c:pt idx="11">
                  <c:v>-5</c:v>
                </c:pt>
                <c:pt idx="12">
                  <c:v>-4</c:v>
                </c:pt>
                <c:pt idx="13">
                  <c:v>1</c:v>
                </c:pt>
                <c:pt idx="14">
                  <c:v>0</c:v>
                </c:pt>
                <c:pt idx="15">
                  <c:v>2</c:v>
                </c:pt>
                <c:pt idx="16">
                  <c:v>2</c:v>
                </c:pt>
                <c:pt idx="17">
                  <c:v>3</c:v>
                </c:pt>
                <c:pt idx="18">
                  <c:v>3</c:v>
                </c:pt>
                <c:pt idx="19">
                  <c:v>5</c:v>
                </c:pt>
                <c:pt idx="20">
                  <c:v>3</c:v>
                </c:pt>
                <c:pt idx="21">
                  <c:v>-5</c:v>
                </c:pt>
                <c:pt idx="22">
                  <c:v>-8</c:v>
                </c:pt>
                <c:pt idx="23">
                  <c:v>0</c:v>
                </c:pt>
                <c:pt idx="24">
                  <c:v>-5</c:v>
                </c:pt>
                <c:pt idx="25">
                  <c:v>-4</c:v>
                </c:pt>
                <c:pt idx="26">
                  <c:v>-4</c:v>
                </c:pt>
                <c:pt idx="27">
                  <c:v>2</c:v>
                </c:pt>
                <c:pt idx="28">
                  <c:v>3</c:v>
                </c:pt>
                <c:pt idx="29">
                  <c:v>7</c:v>
                </c:pt>
                <c:pt idx="30">
                  <c:v>4</c:v>
                </c:pt>
                <c:pt idx="31">
                  <c:v>3</c:v>
                </c:pt>
                <c:pt idx="32">
                  <c:v>0</c:v>
                </c:pt>
                <c:pt idx="33">
                  <c:v>7</c:v>
                </c:pt>
                <c:pt idx="34">
                  <c:v>6</c:v>
                </c:pt>
                <c:pt idx="35">
                  <c:v>8</c:v>
                </c:pt>
                <c:pt idx="36">
                  <c:v>-1</c:v>
                </c:pt>
                <c:pt idx="37">
                  <c:v>2</c:v>
                </c:pt>
                <c:pt idx="38">
                  <c:v>4</c:v>
                </c:pt>
                <c:pt idx="39">
                  <c:v>6</c:v>
                </c:pt>
                <c:pt idx="40">
                  <c:v>5</c:v>
                </c:pt>
                <c:pt idx="41">
                  <c:v>4</c:v>
                </c:pt>
                <c:pt idx="42">
                  <c:v>2</c:v>
                </c:pt>
                <c:pt idx="43">
                  <c:v>5</c:v>
                </c:pt>
                <c:pt idx="44">
                  <c:v>-6</c:v>
                </c:pt>
                <c:pt idx="45">
                  <c:v>2</c:v>
                </c:pt>
                <c:pt idx="46">
                  <c:v>0</c:v>
                </c:pt>
                <c:pt idx="47">
                  <c:v>2</c:v>
                </c:pt>
                <c:pt idx="48">
                  <c:v>2</c:v>
                </c:pt>
                <c:pt idx="49">
                  <c:v>4</c:v>
                </c:pt>
                <c:pt idx="50">
                  <c:v>2</c:v>
                </c:pt>
                <c:pt idx="51">
                  <c:v>5</c:v>
                </c:pt>
                <c:pt idx="52">
                  <c:v>5</c:v>
                </c:pt>
                <c:pt idx="53">
                  <c:v>7</c:v>
                </c:pt>
                <c:pt idx="54">
                  <c:v>0</c:v>
                </c:pt>
                <c:pt idx="55">
                  <c:v>4</c:v>
                </c:pt>
                <c:pt idx="56">
                  <c:v>3</c:v>
                </c:pt>
                <c:pt idx="57">
                  <c:v>4</c:v>
                </c:pt>
                <c:pt idx="58">
                  <c:v>1</c:v>
                </c:pt>
                <c:pt idx="59">
                  <c:v>5</c:v>
                </c:pt>
                <c:pt idx="60">
                  <c:v>-1</c:v>
                </c:pt>
                <c:pt idx="61">
                  <c:v>2</c:v>
                </c:pt>
              </c:numCache>
            </c:numRef>
          </c:val>
          <c:smooth val="0"/>
          <c:extLst xmlns:c16r2="http://schemas.microsoft.com/office/drawing/2015/06/chart">
            <c:ext xmlns:c16="http://schemas.microsoft.com/office/drawing/2014/chart" uri="{C3380CC4-5D6E-409C-BE32-E72D297353CC}">
              <c16:uniqueId val="{00000000-9D40-4811-90B0-8839D8BEAF56}"/>
            </c:ext>
          </c:extLst>
        </c:ser>
        <c:ser>
          <c:idx val="2"/>
          <c:order val="1"/>
          <c:tx>
            <c:v>апрель мини</c:v>
          </c:tx>
          <c:spPr>
            <a:ln w="38100" cap="rnd" cmpd="thickThin">
              <a:solidFill>
                <a:schemeClr val="accent1">
                  <a:lumMod val="75000"/>
                </a:schemeClr>
              </a:solidFill>
              <a:prstDash val="solid"/>
              <a:round/>
            </a:ln>
            <a:effectLst/>
          </c:spPr>
          <c:marker>
            <c:symbol val="none"/>
          </c:marker>
          <c:cat>
            <c:multiLvlStrRef>
              <c:f>'весна 18'!$Q$1:$R$62</c:f>
              <c:multiLvlStrCache>
                <c:ptCount val="61"/>
                <c:lvl>
                  <c:pt idx="0">
                    <c:v>8-00</c:v>
                  </c:pt>
                  <c:pt idx="1">
                    <c:v>20-00</c:v>
                  </c:pt>
                  <c:pt idx="2">
                    <c:v>8-00</c:v>
                  </c:pt>
                  <c:pt idx="3">
                    <c:v>20-00</c:v>
                  </c:pt>
                  <c:pt idx="4">
                    <c:v>8-00</c:v>
                  </c:pt>
                  <c:pt idx="5">
                    <c:v>20-00</c:v>
                  </c:pt>
                  <c:pt idx="6">
                    <c:v>8-00</c:v>
                  </c:pt>
                  <c:pt idx="7">
                    <c:v>20-00</c:v>
                  </c:pt>
                  <c:pt idx="8">
                    <c:v>8-00</c:v>
                  </c:pt>
                  <c:pt idx="9">
                    <c:v>20-00</c:v>
                  </c:pt>
                  <c:pt idx="10">
                    <c:v>8-00</c:v>
                  </c:pt>
                  <c:pt idx="11">
                    <c:v>20-00</c:v>
                  </c:pt>
                  <c:pt idx="12">
                    <c:v>8-00</c:v>
                  </c:pt>
                  <c:pt idx="13">
                    <c:v>20-00</c:v>
                  </c:pt>
                  <c:pt idx="14">
                    <c:v>8-00</c:v>
                  </c:pt>
                  <c:pt idx="15">
                    <c:v>20-00</c:v>
                  </c:pt>
                  <c:pt idx="16">
                    <c:v>8-00</c:v>
                  </c:pt>
                  <c:pt idx="17">
                    <c:v>20-00</c:v>
                  </c:pt>
                  <c:pt idx="18">
                    <c:v>8-00</c:v>
                  </c:pt>
                  <c:pt idx="19">
                    <c:v>20-00</c:v>
                  </c:pt>
                  <c:pt idx="20">
                    <c:v>8-00</c:v>
                  </c:pt>
                  <c:pt idx="21">
                    <c:v>20-00</c:v>
                  </c:pt>
                  <c:pt idx="22">
                    <c:v>8-00</c:v>
                  </c:pt>
                  <c:pt idx="23">
                    <c:v>20-00</c:v>
                  </c:pt>
                  <c:pt idx="24">
                    <c:v>8-00</c:v>
                  </c:pt>
                  <c:pt idx="25">
                    <c:v>20-00</c:v>
                  </c:pt>
                  <c:pt idx="26">
                    <c:v>8-00</c:v>
                  </c:pt>
                  <c:pt idx="27">
                    <c:v>20-00</c:v>
                  </c:pt>
                  <c:pt idx="28">
                    <c:v>8-00</c:v>
                  </c:pt>
                  <c:pt idx="29">
                    <c:v>20-00</c:v>
                  </c:pt>
                  <c:pt idx="30">
                    <c:v>8-00</c:v>
                  </c:pt>
                  <c:pt idx="31">
                    <c:v>20-00</c:v>
                  </c:pt>
                  <c:pt idx="32">
                    <c:v>8-00</c:v>
                  </c:pt>
                  <c:pt idx="33">
                    <c:v>20-00</c:v>
                  </c:pt>
                  <c:pt idx="34">
                    <c:v>8-00</c:v>
                  </c:pt>
                  <c:pt idx="35">
                    <c:v>20-00</c:v>
                  </c:pt>
                  <c:pt idx="36">
                    <c:v>8-00</c:v>
                  </c:pt>
                  <c:pt idx="37">
                    <c:v>20-00</c:v>
                  </c:pt>
                  <c:pt idx="38">
                    <c:v>8-00</c:v>
                  </c:pt>
                  <c:pt idx="39">
                    <c:v>20-00</c:v>
                  </c:pt>
                  <c:pt idx="40">
                    <c:v>8-00</c:v>
                  </c:pt>
                  <c:pt idx="41">
                    <c:v>20-00</c:v>
                  </c:pt>
                  <c:pt idx="42">
                    <c:v>8-00</c:v>
                  </c:pt>
                  <c:pt idx="43">
                    <c:v>20-00</c:v>
                  </c:pt>
                  <c:pt idx="44">
                    <c:v>8-00</c:v>
                  </c:pt>
                  <c:pt idx="45">
                    <c:v>20-00</c:v>
                  </c:pt>
                  <c:pt idx="46">
                    <c:v>8-00</c:v>
                  </c:pt>
                  <c:pt idx="47">
                    <c:v>20-00</c:v>
                  </c:pt>
                  <c:pt idx="48">
                    <c:v>8-00</c:v>
                  </c:pt>
                  <c:pt idx="49">
                    <c:v>20-00</c:v>
                  </c:pt>
                </c:lvl>
                <c:lvl>
                  <c:pt idx="0">
                    <c:v>1</c:v>
                  </c:pt>
                  <c:pt idx="2">
                    <c:v>2</c:v>
                  </c:pt>
                  <c:pt idx="4">
                    <c:v>3</c:v>
                  </c:pt>
                  <c:pt idx="6">
                    <c:v>4</c:v>
                  </c:pt>
                  <c:pt idx="8">
                    <c:v>5</c:v>
                  </c:pt>
                  <c:pt idx="10">
                    <c:v>6</c:v>
                  </c:pt>
                  <c:pt idx="12">
                    <c:v>7</c:v>
                  </c:pt>
                  <c:pt idx="14">
                    <c:v>8</c:v>
                  </c:pt>
                  <c:pt idx="16">
                    <c:v>9</c:v>
                  </c:pt>
                  <c:pt idx="18">
                    <c:v>10</c:v>
                  </c:pt>
                  <c:pt idx="20">
                    <c:v>11</c:v>
                  </c:pt>
                  <c:pt idx="22">
                    <c:v>12</c:v>
                  </c:pt>
                  <c:pt idx="24">
                    <c:v>13</c:v>
                  </c:pt>
                  <c:pt idx="26">
                    <c:v>14</c:v>
                  </c:pt>
                  <c:pt idx="28">
                    <c:v>15</c:v>
                  </c:pt>
                  <c:pt idx="30">
                    <c:v>16</c:v>
                  </c:pt>
                  <c:pt idx="32">
                    <c:v>17</c:v>
                  </c:pt>
                  <c:pt idx="34">
                    <c:v>18</c:v>
                  </c:pt>
                  <c:pt idx="36">
                    <c:v>19</c:v>
                  </c:pt>
                  <c:pt idx="38">
                    <c:v>20</c:v>
                  </c:pt>
                  <c:pt idx="40">
                    <c:v>21</c:v>
                  </c:pt>
                  <c:pt idx="42">
                    <c:v>22</c:v>
                  </c:pt>
                  <c:pt idx="44">
                    <c:v>23</c:v>
                  </c:pt>
                  <c:pt idx="46">
                    <c:v>24</c:v>
                  </c:pt>
                  <c:pt idx="48">
                    <c:v>25</c:v>
                  </c:pt>
                  <c:pt idx="50">
                    <c:v>26</c:v>
                  </c:pt>
                  <c:pt idx="52">
                    <c:v>27</c:v>
                  </c:pt>
                  <c:pt idx="54">
                    <c:v>28</c:v>
                  </c:pt>
                  <c:pt idx="56">
                    <c:v>29</c:v>
                  </c:pt>
                  <c:pt idx="58">
                    <c:v>30</c:v>
                  </c:pt>
                  <c:pt idx="60">
                    <c:v>31</c:v>
                  </c:pt>
                </c:lvl>
              </c:multiLvlStrCache>
            </c:multiLvlStrRef>
          </c:cat>
          <c:val>
            <c:numRef>
              <c:f>'весна 18'!$U$1:$U$62</c:f>
              <c:numCache>
                <c:formatCode>General</c:formatCode>
                <c:ptCount val="62"/>
                <c:pt idx="0">
                  <c:v>5</c:v>
                </c:pt>
                <c:pt idx="1">
                  <c:v>6</c:v>
                </c:pt>
                <c:pt idx="2">
                  <c:v>6</c:v>
                </c:pt>
                <c:pt idx="3">
                  <c:v>7</c:v>
                </c:pt>
                <c:pt idx="4">
                  <c:v>9</c:v>
                </c:pt>
                <c:pt idx="5">
                  <c:v>11</c:v>
                </c:pt>
                <c:pt idx="6">
                  <c:v>3</c:v>
                </c:pt>
                <c:pt idx="7">
                  <c:v>5</c:v>
                </c:pt>
                <c:pt idx="8">
                  <c:v>2</c:v>
                </c:pt>
                <c:pt idx="9">
                  <c:v>12</c:v>
                </c:pt>
                <c:pt idx="10">
                  <c:v>6</c:v>
                </c:pt>
                <c:pt idx="11">
                  <c:v>10</c:v>
                </c:pt>
                <c:pt idx="12">
                  <c:v>2</c:v>
                </c:pt>
                <c:pt idx="13">
                  <c:v>3</c:v>
                </c:pt>
                <c:pt idx="14">
                  <c:v>10</c:v>
                </c:pt>
                <c:pt idx="15">
                  <c:v>19</c:v>
                </c:pt>
                <c:pt idx="16">
                  <c:v>6</c:v>
                </c:pt>
                <c:pt idx="17">
                  <c:v>15</c:v>
                </c:pt>
                <c:pt idx="18">
                  <c:v>9</c:v>
                </c:pt>
                <c:pt idx="19">
                  <c:v>7</c:v>
                </c:pt>
                <c:pt idx="20">
                  <c:v>7</c:v>
                </c:pt>
                <c:pt idx="21">
                  <c:v>20</c:v>
                </c:pt>
                <c:pt idx="22">
                  <c:v>6</c:v>
                </c:pt>
                <c:pt idx="23">
                  <c:v>11</c:v>
                </c:pt>
                <c:pt idx="24">
                  <c:v>8</c:v>
                </c:pt>
                <c:pt idx="25">
                  <c:v>12</c:v>
                </c:pt>
                <c:pt idx="26">
                  <c:v>10</c:v>
                </c:pt>
                <c:pt idx="27">
                  <c:v>18</c:v>
                </c:pt>
                <c:pt idx="28">
                  <c:v>10</c:v>
                </c:pt>
                <c:pt idx="29">
                  <c:v>17</c:v>
                </c:pt>
                <c:pt idx="30">
                  <c:v>-1</c:v>
                </c:pt>
                <c:pt idx="31">
                  <c:v>15</c:v>
                </c:pt>
                <c:pt idx="32">
                  <c:v>6</c:v>
                </c:pt>
                <c:pt idx="33">
                  <c:v>17</c:v>
                </c:pt>
                <c:pt idx="34">
                  <c:v>12</c:v>
                </c:pt>
                <c:pt idx="35">
                  <c:v>17</c:v>
                </c:pt>
                <c:pt idx="36">
                  <c:v>15</c:v>
                </c:pt>
                <c:pt idx="37">
                  <c:v>18</c:v>
                </c:pt>
                <c:pt idx="38">
                  <c:v>11</c:v>
                </c:pt>
                <c:pt idx="39">
                  <c:v>15</c:v>
                </c:pt>
                <c:pt idx="40">
                  <c:v>14</c:v>
                </c:pt>
                <c:pt idx="41">
                  <c:v>17</c:v>
                </c:pt>
                <c:pt idx="42">
                  <c:v>11</c:v>
                </c:pt>
                <c:pt idx="43">
                  <c:v>12</c:v>
                </c:pt>
                <c:pt idx="44">
                  <c:v>10</c:v>
                </c:pt>
                <c:pt idx="45">
                  <c:v>15</c:v>
                </c:pt>
                <c:pt idx="46">
                  <c:v>3</c:v>
                </c:pt>
                <c:pt idx="47">
                  <c:v>12</c:v>
                </c:pt>
                <c:pt idx="48">
                  <c:v>5</c:v>
                </c:pt>
                <c:pt idx="49">
                  <c:v>9</c:v>
                </c:pt>
              </c:numCache>
            </c:numRef>
          </c:val>
          <c:smooth val="0"/>
          <c:extLst xmlns:c16r2="http://schemas.microsoft.com/office/drawing/2015/06/chart">
            <c:ext xmlns:c16="http://schemas.microsoft.com/office/drawing/2014/chart" uri="{C3380CC4-5D6E-409C-BE32-E72D297353CC}">
              <c16:uniqueId val="{00000001-9D40-4811-90B0-8839D8BEAF56}"/>
            </c:ext>
          </c:extLst>
        </c:ser>
        <c:ser>
          <c:idx val="4"/>
          <c:order val="2"/>
          <c:tx>
            <c:v>май мини</c:v>
          </c:tx>
          <c:spPr>
            <a:ln w="34925" cap="rnd" cmpd="tri">
              <a:solidFill>
                <a:srgbClr val="002060"/>
              </a:solidFill>
              <a:prstDash val="sysDot"/>
              <a:round/>
            </a:ln>
            <a:effectLst/>
          </c:spPr>
          <c:marker>
            <c:symbol val="none"/>
          </c:marker>
          <c:cat>
            <c:multiLvlStrRef>
              <c:f>'весна 18'!$Q$1:$R$62</c:f>
              <c:multiLvlStrCache>
                <c:ptCount val="61"/>
                <c:lvl>
                  <c:pt idx="0">
                    <c:v>8-00</c:v>
                  </c:pt>
                  <c:pt idx="1">
                    <c:v>20-00</c:v>
                  </c:pt>
                  <c:pt idx="2">
                    <c:v>8-00</c:v>
                  </c:pt>
                  <c:pt idx="3">
                    <c:v>20-00</c:v>
                  </c:pt>
                  <c:pt idx="4">
                    <c:v>8-00</c:v>
                  </c:pt>
                  <c:pt idx="5">
                    <c:v>20-00</c:v>
                  </c:pt>
                  <c:pt idx="6">
                    <c:v>8-00</c:v>
                  </c:pt>
                  <c:pt idx="7">
                    <c:v>20-00</c:v>
                  </c:pt>
                  <c:pt idx="8">
                    <c:v>8-00</c:v>
                  </c:pt>
                  <c:pt idx="9">
                    <c:v>20-00</c:v>
                  </c:pt>
                  <c:pt idx="10">
                    <c:v>8-00</c:v>
                  </c:pt>
                  <c:pt idx="11">
                    <c:v>20-00</c:v>
                  </c:pt>
                  <c:pt idx="12">
                    <c:v>8-00</c:v>
                  </c:pt>
                  <c:pt idx="13">
                    <c:v>20-00</c:v>
                  </c:pt>
                  <c:pt idx="14">
                    <c:v>8-00</c:v>
                  </c:pt>
                  <c:pt idx="15">
                    <c:v>20-00</c:v>
                  </c:pt>
                  <c:pt idx="16">
                    <c:v>8-00</c:v>
                  </c:pt>
                  <c:pt idx="17">
                    <c:v>20-00</c:v>
                  </c:pt>
                  <c:pt idx="18">
                    <c:v>8-00</c:v>
                  </c:pt>
                  <c:pt idx="19">
                    <c:v>20-00</c:v>
                  </c:pt>
                  <c:pt idx="20">
                    <c:v>8-00</c:v>
                  </c:pt>
                  <c:pt idx="21">
                    <c:v>20-00</c:v>
                  </c:pt>
                  <c:pt idx="22">
                    <c:v>8-00</c:v>
                  </c:pt>
                  <c:pt idx="23">
                    <c:v>20-00</c:v>
                  </c:pt>
                  <c:pt idx="24">
                    <c:v>8-00</c:v>
                  </c:pt>
                  <c:pt idx="25">
                    <c:v>20-00</c:v>
                  </c:pt>
                  <c:pt idx="26">
                    <c:v>8-00</c:v>
                  </c:pt>
                  <c:pt idx="27">
                    <c:v>20-00</c:v>
                  </c:pt>
                  <c:pt idx="28">
                    <c:v>8-00</c:v>
                  </c:pt>
                  <c:pt idx="29">
                    <c:v>20-00</c:v>
                  </c:pt>
                  <c:pt idx="30">
                    <c:v>8-00</c:v>
                  </c:pt>
                  <c:pt idx="31">
                    <c:v>20-00</c:v>
                  </c:pt>
                  <c:pt idx="32">
                    <c:v>8-00</c:v>
                  </c:pt>
                  <c:pt idx="33">
                    <c:v>20-00</c:v>
                  </c:pt>
                  <c:pt idx="34">
                    <c:v>8-00</c:v>
                  </c:pt>
                  <c:pt idx="35">
                    <c:v>20-00</c:v>
                  </c:pt>
                  <c:pt idx="36">
                    <c:v>8-00</c:v>
                  </c:pt>
                  <c:pt idx="37">
                    <c:v>20-00</c:v>
                  </c:pt>
                  <c:pt idx="38">
                    <c:v>8-00</c:v>
                  </c:pt>
                  <c:pt idx="39">
                    <c:v>20-00</c:v>
                  </c:pt>
                  <c:pt idx="40">
                    <c:v>8-00</c:v>
                  </c:pt>
                  <c:pt idx="41">
                    <c:v>20-00</c:v>
                  </c:pt>
                  <c:pt idx="42">
                    <c:v>8-00</c:v>
                  </c:pt>
                  <c:pt idx="43">
                    <c:v>20-00</c:v>
                  </c:pt>
                  <c:pt idx="44">
                    <c:v>8-00</c:v>
                  </c:pt>
                  <c:pt idx="45">
                    <c:v>20-00</c:v>
                  </c:pt>
                  <c:pt idx="46">
                    <c:v>8-00</c:v>
                  </c:pt>
                  <c:pt idx="47">
                    <c:v>20-00</c:v>
                  </c:pt>
                  <c:pt idx="48">
                    <c:v>8-00</c:v>
                  </c:pt>
                  <c:pt idx="49">
                    <c:v>20-00</c:v>
                  </c:pt>
                </c:lvl>
                <c:lvl>
                  <c:pt idx="0">
                    <c:v>1</c:v>
                  </c:pt>
                  <c:pt idx="2">
                    <c:v>2</c:v>
                  </c:pt>
                  <c:pt idx="4">
                    <c:v>3</c:v>
                  </c:pt>
                  <c:pt idx="6">
                    <c:v>4</c:v>
                  </c:pt>
                  <c:pt idx="8">
                    <c:v>5</c:v>
                  </c:pt>
                  <c:pt idx="10">
                    <c:v>6</c:v>
                  </c:pt>
                  <c:pt idx="12">
                    <c:v>7</c:v>
                  </c:pt>
                  <c:pt idx="14">
                    <c:v>8</c:v>
                  </c:pt>
                  <c:pt idx="16">
                    <c:v>9</c:v>
                  </c:pt>
                  <c:pt idx="18">
                    <c:v>10</c:v>
                  </c:pt>
                  <c:pt idx="20">
                    <c:v>11</c:v>
                  </c:pt>
                  <c:pt idx="22">
                    <c:v>12</c:v>
                  </c:pt>
                  <c:pt idx="24">
                    <c:v>13</c:v>
                  </c:pt>
                  <c:pt idx="26">
                    <c:v>14</c:v>
                  </c:pt>
                  <c:pt idx="28">
                    <c:v>15</c:v>
                  </c:pt>
                  <c:pt idx="30">
                    <c:v>16</c:v>
                  </c:pt>
                  <c:pt idx="32">
                    <c:v>17</c:v>
                  </c:pt>
                  <c:pt idx="34">
                    <c:v>18</c:v>
                  </c:pt>
                  <c:pt idx="36">
                    <c:v>19</c:v>
                  </c:pt>
                  <c:pt idx="38">
                    <c:v>20</c:v>
                  </c:pt>
                  <c:pt idx="40">
                    <c:v>21</c:v>
                  </c:pt>
                  <c:pt idx="42">
                    <c:v>22</c:v>
                  </c:pt>
                  <c:pt idx="44">
                    <c:v>23</c:v>
                  </c:pt>
                  <c:pt idx="46">
                    <c:v>24</c:v>
                  </c:pt>
                  <c:pt idx="48">
                    <c:v>25</c:v>
                  </c:pt>
                  <c:pt idx="50">
                    <c:v>26</c:v>
                  </c:pt>
                  <c:pt idx="52">
                    <c:v>27</c:v>
                  </c:pt>
                  <c:pt idx="54">
                    <c:v>28</c:v>
                  </c:pt>
                  <c:pt idx="56">
                    <c:v>29</c:v>
                  </c:pt>
                  <c:pt idx="58">
                    <c:v>30</c:v>
                  </c:pt>
                  <c:pt idx="60">
                    <c:v>31</c:v>
                  </c:pt>
                </c:lvl>
              </c:multiLvlStrCache>
            </c:multiLvlStrRef>
          </c:cat>
          <c:val>
            <c:numRef>
              <c:f>'весна 18'!$W$1:$W$62</c:f>
              <c:numCache>
                <c:formatCode>General</c:formatCode>
                <c:ptCount val="62"/>
                <c:pt idx="26" formatCode="0.0">
                  <c:v>10</c:v>
                </c:pt>
                <c:pt idx="27" formatCode="0.0">
                  <c:v>25</c:v>
                </c:pt>
                <c:pt idx="28" formatCode="0.0">
                  <c:v>13</c:v>
                </c:pt>
                <c:pt idx="29" formatCode="0.0">
                  <c:v>27</c:v>
                </c:pt>
                <c:pt idx="30" formatCode="0.0">
                  <c:v>15</c:v>
                </c:pt>
                <c:pt idx="31" formatCode="0.0">
                  <c:v>23</c:v>
                </c:pt>
                <c:pt idx="32" formatCode="0.0">
                  <c:v>14</c:v>
                </c:pt>
                <c:pt idx="33" formatCode="0.0">
                  <c:v>35</c:v>
                </c:pt>
                <c:pt idx="34" formatCode="0.0">
                  <c:v>15</c:v>
                </c:pt>
                <c:pt idx="36" formatCode="0.0">
                  <c:v>22</c:v>
                </c:pt>
                <c:pt idx="37" formatCode="0.0">
                  <c:v>33</c:v>
                </c:pt>
                <c:pt idx="38" formatCode="0.0">
                  <c:v>17</c:v>
                </c:pt>
                <c:pt idx="39" formatCode="0.0">
                  <c:v>27</c:v>
                </c:pt>
                <c:pt idx="40" formatCode="0.0">
                  <c:v>17</c:v>
                </c:pt>
                <c:pt idx="41" formatCode="0.0">
                  <c:v>23</c:v>
                </c:pt>
                <c:pt idx="42" formatCode="0.0">
                  <c:v>22</c:v>
                </c:pt>
                <c:pt idx="43" formatCode="0.0">
                  <c:v>31</c:v>
                </c:pt>
                <c:pt idx="44" formatCode="0.0">
                  <c:v>20</c:v>
                </c:pt>
                <c:pt idx="45" formatCode="0.0">
                  <c:v>28</c:v>
                </c:pt>
                <c:pt idx="46" formatCode="0.0">
                  <c:v>20</c:v>
                </c:pt>
                <c:pt idx="47" formatCode="0.0">
                  <c:v>19</c:v>
                </c:pt>
                <c:pt idx="48" formatCode="0.0">
                  <c:v>17</c:v>
                </c:pt>
                <c:pt idx="49" formatCode="0.0">
                  <c:v>24</c:v>
                </c:pt>
                <c:pt idx="50" formatCode="0.0">
                  <c:v>12</c:v>
                </c:pt>
                <c:pt idx="51" formatCode="0.0">
                  <c:v>20</c:v>
                </c:pt>
                <c:pt idx="52" formatCode="0.0">
                  <c:v>13</c:v>
                </c:pt>
                <c:pt idx="53" formatCode="0.0">
                  <c:v>21</c:v>
                </c:pt>
                <c:pt idx="54" formatCode="0.0">
                  <c:v>12</c:v>
                </c:pt>
                <c:pt idx="55" formatCode="0.0">
                  <c:v>20</c:v>
                </c:pt>
                <c:pt idx="56" formatCode="0.0">
                  <c:v>12</c:v>
                </c:pt>
                <c:pt idx="57" formatCode="0.0">
                  <c:v>18</c:v>
                </c:pt>
                <c:pt idx="58" formatCode="0.0">
                  <c:v>13</c:v>
                </c:pt>
                <c:pt idx="59" formatCode="0.0">
                  <c:v>21</c:v>
                </c:pt>
                <c:pt idx="60" formatCode="0.0">
                  <c:v>10</c:v>
                </c:pt>
                <c:pt idx="61" formatCode="0.0">
                  <c:v>22</c:v>
                </c:pt>
              </c:numCache>
            </c:numRef>
          </c:val>
          <c:smooth val="0"/>
          <c:extLst xmlns:c16r2="http://schemas.microsoft.com/office/drawing/2015/06/chart">
            <c:ext xmlns:c16="http://schemas.microsoft.com/office/drawing/2014/chart" uri="{C3380CC4-5D6E-409C-BE32-E72D297353CC}">
              <c16:uniqueId val="{00000002-9D40-4811-90B0-8839D8BEAF56}"/>
            </c:ext>
          </c:extLst>
        </c:ser>
        <c:dLbls>
          <c:showLegendKey val="0"/>
          <c:showVal val="0"/>
          <c:showCatName val="0"/>
          <c:showSerName val="0"/>
          <c:showPercent val="0"/>
          <c:showBubbleSize val="0"/>
        </c:dLbls>
        <c:marker val="1"/>
        <c:smooth val="0"/>
        <c:axId val="180167808"/>
        <c:axId val="180169344"/>
        <c:extLst xmlns:c16r2="http://schemas.microsoft.com/office/drawing/2015/06/chart">
          <c:ext xmlns:c15="http://schemas.microsoft.com/office/drawing/2012/chart" uri="{02D57815-91ED-43cb-92C2-25804820EDAC}">
            <c15:filteredLineSeries>
              <c15:ser>
                <c:idx val="1"/>
                <c:order val="1"/>
                <c:tx>
                  <c:v>март макси</c:v>
                </c:tx>
                <c:spPr>
                  <a:ln w="28575" cap="rnd">
                    <a:solidFill>
                      <a:schemeClr val="tx1"/>
                    </a:solidFill>
                    <a:prstDash val="sysDash"/>
                    <a:round/>
                  </a:ln>
                  <a:effectLst/>
                </c:spPr>
                <c:marker>
                  <c:symbol val="none"/>
                </c:marker>
                <c:cat>
                  <c:multiLvlStrRef>
                    <c:extLst>
                      <c:ext uri="{02D57815-91ED-43cb-92C2-25804820EDAC}">
                        <c15:formulaRef>
                          <c15:sqref>'весна 18'!$Q$1:$R$62</c15:sqref>
                        </c15:formulaRef>
                      </c:ext>
                    </c:extLst>
                    <c:multiLvlStrCache>
                      <c:ptCount val="61"/>
                      <c:lvl>
                        <c:pt idx="0">
                          <c:v>8-00</c:v>
                        </c:pt>
                        <c:pt idx="1">
                          <c:v>20-00</c:v>
                        </c:pt>
                        <c:pt idx="2">
                          <c:v>8-00</c:v>
                        </c:pt>
                        <c:pt idx="3">
                          <c:v>20-00</c:v>
                        </c:pt>
                        <c:pt idx="4">
                          <c:v>8-00</c:v>
                        </c:pt>
                        <c:pt idx="5">
                          <c:v>20-00</c:v>
                        </c:pt>
                        <c:pt idx="6">
                          <c:v>8-00</c:v>
                        </c:pt>
                        <c:pt idx="7">
                          <c:v>20-00</c:v>
                        </c:pt>
                        <c:pt idx="8">
                          <c:v>8-00</c:v>
                        </c:pt>
                        <c:pt idx="9">
                          <c:v>20-00</c:v>
                        </c:pt>
                        <c:pt idx="10">
                          <c:v>8-00</c:v>
                        </c:pt>
                        <c:pt idx="11">
                          <c:v>20-00</c:v>
                        </c:pt>
                        <c:pt idx="12">
                          <c:v>8-00</c:v>
                        </c:pt>
                        <c:pt idx="13">
                          <c:v>20-00</c:v>
                        </c:pt>
                        <c:pt idx="14">
                          <c:v>8-00</c:v>
                        </c:pt>
                        <c:pt idx="15">
                          <c:v>20-00</c:v>
                        </c:pt>
                        <c:pt idx="16">
                          <c:v>8-00</c:v>
                        </c:pt>
                        <c:pt idx="17">
                          <c:v>20-00</c:v>
                        </c:pt>
                        <c:pt idx="18">
                          <c:v>8-00</c:v>
                        </c:pt>
                        <c:pt idx="19">
                          <c:v>20-00</c:v>
                        </c:pt>
                        <c:pt idx="20">
                          <c:v>8-00</c:v>
                        </c:pt>
                        <c:pt idx="21">
                          <c:v>20-00</c:v>
                        </c:pt>
                        <c:pt idx="22">
                          <c:v>8-00</c:v>
                        </c:pt>
                        <c:pt idx="23">
                          <c:v>20-00</c:v>
                        </c:pt>
                        <c:pt idx="24">
                          <c:v>8-00</c:v>
                        </c:pt>
                        <c:pt idx="25">
                          <c:v>20-00</c:v>
                        </c:pt>
                        <c:pt idx="26">
                          <c:v>8-00</c:v>
                        </c:pt>
                        <c:pt idx="27">
                          <c:v>20-00</c:v>
                        </c:pt>
                        <c:pt idx="28">
                          <c:v>8-00</c:v>
                        </c:pt>
                        <c:pt idx="29">
                          <c:v>20-00</c:v>
                        </c:pt>
                        <c:pt idx="30">
                          <c:v>8-00</c:v>
                        </c:pt>
                        <c:pt idx="31">
                          <c:v>20-00</c:v>
                        </c:pt>
                        <c:pt idx="32">
                          <c:v>8-00</c:v>
                        </c:pt>
                        <c:pt idx="33">
                          <c:v>20-00</c:v>
                        </c:pt>
                        <c:pt idx="34">
                          <c:v>8-00</c:v>
                        </c:pt>
                        <c:pt idx="35">
                          <c:v>20-00</c:v>
                        </c:pt>
                        <c:pt idx="36">
                          <c:v>8-00</c:v>
                        </c:pt>
                        <c:pt idx="37">
                          <c:v>20-00</c:v>
                        </c:pt>
                        <c:pt idx="38">
                          <c:v>8-00</c:v>
                        </c:pt>
                        <c:pt idx="39">
                          <c:v>20-00</c:v>
                        </c:pt>
                        <c:pt idx="40">
                          <c:v>8-00</c:v>
                        </c:pt>
                        <c:pt idx="41">
                          <c:v>20-00</c:v>
                        </c:pt>
                        <c:pt idx="42">
                          <c:v>8-00</c:v>
                        </c:pt>
                        <c:pt idx="43">
                          <c:v>20-00</c:v>
                        </c:pt>
                        <c:pt idx="44">
                          <c:v>8-00</c:v>
                        </c:pt>
                        <c:pt idx="45">
                          <c:v>20-00</c:v>
                        </c:pt>
                        <c:pt idx="46">
                          <c:v>8-00</c:v>
                        </c:pt>
                        <c:pt idx="47">
                          <c:v>20-00</c:v>
                        </c:pt>
                        <c:pt idx="48">
                          <c:v>8-00</c:v>
                        </c:pt>
                        <c:pt idx="49">
                          <c:v>20-00</c:v>
                        </c:pt>
                      </c:lvl>
                      <c:lvl>
                        <c:pt idx="0">
                          <c:v>1</c:v>
                        </c:pt>
                        <c:pt idx="2">
                          <c:v>2</c:v>
                        </c:pt>
                        <c:pt idx="4">
                          <c:v>3</c:v>
                        </c:pt>
                        <c:pt idx="6">
                          <c:v>4</c:v>
                        </c:pt>
                        <c:pt idx="8">
                          <c:v>5</c:v>
                        </c:pt>
                        <c:pt idx="10">
                          <c:v>6</c:v>
                        </c:pt>
                        <c:pt idx="12">
                          <c:v>7</c:v>
                        </c:pt>
                        <c:pt idx="14">
                          <c:v>8</c:v>
                        </c:pt>
                        <c:pt idx="16">
                          <c:v>9</c:v>
                        </c:pt>
                        <c:pt idx="18">
                          <c:v>10</c:v>
                        </c:pt>
                        <c:pt idx="20">
                          <c:v>11</c:v>
                        </c:pt>
                        <c:pt idx="22">
                          <c:v>12</c:v>
                        </c:pt>
                        <c:pt idx="24">
                          <c:v>13</c:v>
                        </c:pt>
                        <c:pt idx="26">
                          <c:v>14</c:v>
                        </c:pt>
                        <c:pt idx="28">
                          <c:v>15</c:v>
                        </c:pt>
                        <c:pt idx="30">
                          <c:v>16</c:v>
                        </c:pt>
                        <c:pt idx="32">
                          <c:v>17</c:v>
                        </c:pt>
                        <c:pt idx="34">
                          <c:v>18</c:v>
                        </c:pt>
                        <c:pt idx="36">
                          <c:v>19</c:v>
                        </c:pt>
                        <c:pt idx="38">
                          <c:v>20</c:v>
                        </c:pt>
                        <c:pt idx="40">
                          <c:v>21</c:v>
                        </c:pt>
                        <c:pt idx="42">
                          <c:v>22</c:v>
                        </c:pt>
                        <c:pt idx="44">
                          <c:v>23</c:v>
                        </c:pt>
                        <c:pt idx="46">
                          <c:v>24</c:v>
                        </c:pt>
                        <c:pt idx="48">
                          <c:v>25</c:v>
                        </c:pt>
                        <c:pt idx="50">
                          <c:v>26</c:v>
                        </c:pt>
                        <c:pt idx="52">
                          <c:v>27</c:v>
                        </c:pt>
                        <c:pt idx="54">
                          <c:v>28</c:v>
                        </c:pt>
                        <c:pt idx="56">
                          <c:v>29</c:v>
                        </c:pt>
                        <c:pt idx="58">
                          <c:v>30</c:v>
                        </c:pt>
                        <c:pt idx="60">
                          <c:v>31</c:v>
                        </c:pt>
                      </c:lvl>
                    </c:multiLvlStrCache>
                  </c:multiLvlStrRef>
                </c:cat>
                <c:val>
                  <c:numRef>
                    <c:extLst>
                      <c:ext uri="{02D57815-91ED-43cb-92C2-25804820EDAC}">
                        <c15:formulaRef>
                          <c15:sqref>'весна 18'!$T$1:$T$62</c15:sqref>
                        </c15:formulaRef>
                      </c:ext>
                    </c:extLst>
                    <c:numCache>
                      <c:formatCode>0.0</c:formatCode>
                      <c:ptCount val="62"/>
                      <c:pt idx="0">
                        <c:v>-2</c:v>
                      </c:pt>
                      <c:pt idx="1">
                        <c:v>-1</c:v>
                      </c:pt>
                      <c:pt idx="2">
                        <c:v>-3</c:v>
                      </c:pt>
                      <c:pt idx="3">
                        <c:v>2</c:v>
                      </c:pt>
                      <c:pt idx="4">
                        <c:v>-3</c:v>
                      </c:pt>
                      <c:pt idx="5">
                        <c:v>1</c:v>
                      </c:pt>
                      <c:pt idx="6">
                        <c:v>-2</c:v>
                      </c:pt>
                      <c:pt idx="7">
                        <c:v>1</c:v>
                      </c:pt>
                      <c:pt idx="8">
                        <c:v>-5</c:v>
                      </c:pt>
                      <c:pt idx="9">
                        <c:v>-4</c:v>
                      </c:pt>
                      <c:pt idx="10">
                        <c:v>-7</c:v>
                      </c:pt>
                      <c:pt idx="11">
                        <c:v>-4</c:v>
                      </c:pt>
                      <c:pt idx="12">
                        <c:v>-3</c:v>
                      </c:pt>
                      <c:pt idx="13">
                        <c:v>2</c:v>
                      </c:pt>
                      <c:pt idx="14">
                        <c:v>2</c:v>
                      </c:pt>
                      <c:pt idx="15">
                        <c:v>5</c:v>
                      </c:pt>
                      <c:pt idx="16">
                        <c:v>3</c:v>
                      </c:pt>
                      <c:pt idx="17">
                        <c:v>4</c:v>
                      </c:pt>
                      <c:pt idx="18">
                        <c:v>4</c:v>
                      </c:pt>
                      <c:pt idx="19">
                        <c:v>6</c:v>
                      </c:pt>
                      <c:pt idx="20">
                        <c:v>4</c:v>
                      </c:pt>
                      <c:pt idx="21">
                        <c:v>-4</c:v>
                      </c:pt>
                      <c:pt idx="22">
                        <c:v>-6</c:v>
                      </c:pt>
                      <c:pt idx="23">
                        <c:v>2</c:v>
                      </c:pt>
                      <c:pt idx="24">
                        <c:v>-4</c:v>
                      </c:pt>
                      <c:pt idx="25">
                        <c:v>-3</c:v>
                      </c:pt>
                      <c:pt idx="26">
                        <c:v>-3</c:v>
                      </c:pt>
                      <c:pt idx="27">
                        <c:v>3</c:v>
                      </c:pt>
                      <c:pt idx="28">
                        <c:v>4</c:v>
                      </c:pt>
                      <c:pt idx="29">
                        <c:v>9</c:v>
                      </c:pt>
                      <c:pt idx="30">
                        <c:v>2</c:v>
                      </c:pt>
                      <c:pt idx="31">
                        <c:v>5</c:v>
                      </c:pt>
                      <c:pt idx="32">
                        <c:v>1</c:v>
                      </c:pt>
                      <c:pt idx="33">
                        <c:v>9</c:v>
                      </c:pt>
                      <c:pt idx="34">
                        <c:v>8</c:v>
                      </c:pt>
                      <c:pt idx="35">
                        <c:v>9</c:v>
                      </c:pt>
                      <c:pt idx="36">
                        <c:v>0</c:v>
                      </c:pt>
                      <c:pt idx="37">
                        <c:v>3</c:v>
                      </c:pt>
                      <c:pt idx="38">
                        <c:v>6</c:v>
                      </c:pt>
                      <c:pt idx="39">
                        <c:v>8</c:v>
                      </c:pt>
                      <c:pt idx="40">
                        <c:v>6</c:v>
                      </c:pt>
                      <c:pt idx="41">
                        <c:v>5</c:v>
                      </c:pt>
                      <c:pt idx="42">
                        <c:v>3</c:v>
                      </c:pt>
                      <c:pt idx="43">
                        <c:v>6</c:v>
                      </c:pt>
                      <c:pt idx="44">
                        <c:v>-5</c:v>
                      </c:pt>
                      <c:pt idx="45">
                        <c:v>3</c:v>
                      </c:pt>
                      <c:pt idx="46">
                        <c:v>1</c:v>
                      </c:pt>
                      <c:pt idx="47">
                        <c:v>4</c:v>
                      </c:pt>
                      <c:pt idx="48">
                        <c:v>3</c:v>
                      </c:pt>
                      <c:pt idx="49">
                        <c:v>5</c:v>
                      </c:pt>
                      <c:pt idx="50">
                        <c:v>3</c:v>
                      </c:pt>
                      <c:pt idx="51">
                        <c:v>6</c:v>
                      </c:pt>
                      <c:pt idx="52">
                        <c:v>7</c:v>
                      </c:pt>
                      <c:pt idx="53">
                        <c:v>9</c:v>
                      </c:pt>
                      <c:pt idx="54">
                        <c:v>3</c:v>
                      </c:pt>
                      <c:pt idx="55">
                        <c:v>5</c:v>
                      </c:pt>
                      <c:pt idx="56">
                        <c:v>4</c:v>
                      </c:pt>
                      <c:pt idx="57">
                        <c:v>5</c:v>
                      </c:pt>
                      <c:pt idx="58">
                        <c:v>3</c:v>
                      </c:pt>
                      <c:pt idx="59">
                        <c:v>7</c:v>
                      </c:pt>
                      <c:pt idx="60">
                        <c:v>0</c:v>
                      </c:pt>
                      <c:pt idx="61">
                        <c:v>3</c:v>
                      </c:pt>
                    </c:numCache>
                  </c:numRef>
                </c:val>
                <c:smooth val="0"/>
                <c:extLst>
                  <c:ext xmlns:c16="http://schemas.microsoft.com/office/drawing/2014/chart" uri="{C3380CC4-5D6E-409C-BE32-E72D297353CC}">
                    <c16:uniqueId val="{00000003-9D40-4811-90B0-8839D8BEAF56}"/>
                  </c:ext>
                </c:extLst>
              </c15:ser>
            </c15:filteredLineSeries>
            <c15:filteredLineSeries>
              <c15:ser>
                <c:idx val="3"/>
                <c:order val="3"/>
                <c:tx>
                  <c:v>апрель макси</c:v>
                </c:tx>
                <c:spPr>
                  <a:ln w="38100" cap="rnd">
                    <a:solidFill>
                      <a:schemeClr val="tx1"/>
                    </a:solidFill>
                    <a:prstDash val="sysDot"/>
                    <a:round/>
                  </a:ln>
                  <a:effectLst/>
                </c:spPr>
                <c:marker>
                  <c:symbol val="none"/>
                </c:marker>
                <c:cat>
                  <c:multiLvlStrRef>
                    <c:extLst xmlns:c15="http://schemas.microsoft.com/office/drawing/2012/chart">
                      <c:ext xmlns:c15="http://schemas.microsoft.com/office/drawing/2012/chart" uri="{02D57815-91ED-43cb-92C2-25804820EDAC}">
                        <c15:formulaRef>
                          <c15:sqref>'весна 18'!$Q$1:$R$62</c15:sqref>
                        </c15:formulaRef>
                      </c:ext>
                    </c:extLst>
                    <c:multiLvlStrCache>
                      <c:ptCount val="61"/>
                      <c:lvl>
                        <c:pt idx="0">
                          <c:v>8-00</c:v>
                        </c:pt>
                        <c:pt idx="1">
                          <c:v>20-00</c:v>
                        </c:pt>
                        <c:pt idx="2">
                          <c:v>8-00</c:v>
                        </c:pt>
                        <c:pt idx="3">
                          <c:v>20-00</c:v>
                        </c:pt>
                        <c:pt idx="4">
                          <c:v>8-00</c:v>
                        </c:pt>
                        <c:pt idx="5">
                          <c:v>20-00</c:v>
                        </c:pt>
                        <c:pt idx="6">
                          <c:v>8-00</c:v>
                        </c:pt>
                        <c:pt idx="7">
                          <c:v>20-00</c:v>
                        </c:pt>
                        <c:pt idx="8">
                          <c:v>8-00</c:v>
                        </c:pt>
                        <c:pt idx="9">
                          <c:v>20-00</c:v>
                        </c:pt>
                        <c:pt idx="10">
                          <c:v>8-00</c:v>
                        </c:pt>
                        <c:pt idx="11">
                          <c:v>20-00</c:v>
                        </c:pt>
                        <c:pt idx="12">
                          <c:v>8-00</c:v>
                        </c:pt>
                        <c:pt idx="13">
                          <c:v>20-00</c:v>
                        </c:pt>
                        <c:pt idx="14">
                          <c:v>8-00</c:v>
                        </c:pt>
                        <c:pt idx="15">
                          <c:v>20-00</c:v>
                        </c:pt>
                        <c:pt idx="16">
                          <c:v>8-00</c:v>
                        </c:pt>
                        <c:pt idx="17">
                          <c:v>20-00</c:v>
                        </c:pt>
                        <c:pt idx="18">
                          <c:v>8-00</c:v>
                        </c:pt>
                        <c:pt idx="19">
                          <c:v>20-00</c:v>
                        </c:pt>
                        <c:pt idx="20">
                          <c:v>8-00</c:v>
                        </c:pt>
                        <c:pt idx="21">
                          <c:v>20-00</c:v>
                        </c:pt>
                        <c:pt idx="22">
                          <c:v>8-00</c:v>
                        </c:pt>
                        <c:pt idx="23">
                          <c:v>20-00</c:v>
                        </c:pt>
                        <c:pt idx="24">
                          <c:v>8-00</c:v>
                        </c:pt>
                        <c:pt idx="25">
                          <c:v>20-00</c:v>
                        </c:pt>
                        <c:pt idx="26">
                          <c:v>8-00</c:v>
                        </c:pt>
                        <c:pt idx="27">
                          <c:v>20-00</c:v>
                        </c:pt>
                        <c:pt idx="28">
                          <c:v>8-00</c:v>
                        </c:pt>
                        <c:pt idx="29">
                          <c:v>20-00</c:v>
                        </c:pt>
                        <c:pt idx="30">
                          <c:v>8-00</c:v>
                        </c:pt>
                        <c:pt idx="31">
                          <c:v>20-00</c:v>
                        </c:pt>
                        <c:pt idx="32">
                          <c:v>8-00</c:v>
                        </c:pt>
                        <c:pt idx="33">
                          <c:v>20-00</c:v>
                        </c:pt>
                        <c:pt idx="34">
                          <c:v>8-00</c:v>
                        </c:pt>
                        <c:pt idx="35">
                          <c:v>20-00</c:v>
                        </c:pt>
                        <c:pt idx="36">
                          <c:v>8-00</c:v>
                        </c:pt>
                        <c:pt idx="37">
                          <c:v>20-00</c:v>
                        </c:pt>
                        <c:pt idx="38">
                          <c:v>8-00</c:v>
                        </c:pt>
                        <c:pt idx="39">
                          <c:v>20-00</c:v>
                        </c:pt>
                        <c:pt idx="40">
                          <c:v>8-00</c:v>
                        </c:pt>
                        <c:pt idx="41">
                          <c:v>20-00</c:v>
                        </c:pt>
                        <c:pt idx="42">
                          <c:v>8-00</c:v>
                        </c:pt>
                        <c:pt idx="43">
                          <c:v>20-00</c:v>
                        </c:pt>
                        <c:pt idx="44">
                          <c:v>8-00</c:v>
                        </c:pt>
                        <c:pt idx="45">
                          <c:v>20-00</c:v>
                        </c:pt>
                        <c:pt idx="46">
                          <c:v>8-00</c:v>
                        </c:pt>
                        <c:pt idx="47">
                          <c:v>20-00</c:v>
                        </c:pt>
                        <c:pt idx="48">
                          <c:v>8-00</c:v>
                        </c:pt>
                        <c:pt idx="49">
                          <c:v>20-00</c:v>
                        </c:pt>
                      </c:lvl>
                      <c:lvl>
                        <c:pt idx="0">
                          <c:v>1</c:v>
                        </c:pt>
                        <c:pt idx="2">
                          <c:v>2</c:v>
                        </c:pt>
                        <c:pt idx="4">
                          <c:v>3</c:v>
                        </c:pt>
                        <c:pt idx="6">
                          <c:v>4</c:v>
                        </c:pt>
                        <c:pt idx="8">
                          <c:v>5</c:v>
                        </c:pt>
                        <c:pt idx="10">
                          <c:v>6</c:v>
                        </c:pt>
                        <c:pt idx="12">
                          <c:v>7</c:v>
                        </c:pt>
                        <c:pt idx="14">
                          <c:v>8</c:v>
                        </c:pt>
                        <c:pt idx="16">
                          <c:v>9</c:v>
                        </c:pt>
                        <c:pt idx="18">
                          <c:v>10</c:v>
                        </c:pt>
                        <c:pt idx="20">
                          <c:v>11</c:v>
                        </c:pt>
                        <c:pt idx="22">
                          <c:v>12</c:v>
                        </c:pt>
                        <c:pt idx="24">
                          <c:v>13</c:v>
                        </c:pt>
                        <c:pt idx="26">
                          <c:v>14</c:v>
                        </c:pt>
                        <c:pt idx="28">
                          <c:v>15</c:v>
                        </c:pt>
                        <c:pt idx="30">
                          <c:v>16</c:v>
                        </c:pt>
                        <c:pt idx="32">
                          <c:v>17</c:v>
                        </c:pt>
                        <c:pt idx="34">
                          <c:v>18</c:v>
                        </c:pt>
                        <c:pt idx="36">
                          <c:v>19</c:v>
                        </c:pt>
                        <c:pt idx="38">
                          <c:v>20</c:v>
                        </c:pt>
                        <c:pt idx="40">
                          <c:v>21</c:v>
                        </c:pt>
                        <c:pt idx="42">
                          <c:v>22</c:v>
                        </c:pt>
                        <c:pt idx="44">
                          <c:v>23</c:v>
                        </c:pt>
                        <c:pt idx="46">
                          <c:v>24</c:v>
                        </c:pt>
                        <c:pt idx="48">
                          <c:v>25</c:v>
                        </c:pt>
                        <c:pt idx="50">
                          <c:v>26</c:v>
                        </c:pt>
                        <c:pt idx="52">
                          <c:v>27</c:v>
                        </c:pt>
                        <c:pt idx="54">
                          <c:v>28</c:v>
                        </c:pt>
                        <c:pt idx="56">
                          <c:v>29</c:v>
                        </c:pt>
                        <c:pt idx="58">
                          <c:v>30</c:v>
                        </c:pt>
                        <c:pt idx="60">
                          <c:v>31</c:v>
                        </c:pt>
                      </c:lvl>
                    </c:multiLvlStrCache>
                  </c:multiLvlStrRef>
                </c:cat>
                <c:val>
                  <c:numRef>
                    <c:extLst xmlns:c15="http://schemas.microsoft.com/office/drawing/2012/chart">
                      <c:ext xmlns:c15="http://schemas.microsoft.com/office/drawing/2012/chart" uri="{02D57815-91ED-43cb-92C2-25804820EDAC}">
                        <c15:formulaRef>
                          <c15:sqref>'весна 18'!$V$1:$V$62</c15:sqref>
                        </c15:formulaRef>
                      </c:ext>
                    </c:extLst>
                    <c:numCache>
                      <c:formatCode>General</c:formatCode>
                      <c:ptCount val="62"/>
                      <c:pt idx="0">
                        <c:v>7</c:v>
                      </c:pt>
                      <c:pt idx="1">
                        <c:v>7</c:v>
                      </c:pt>
                      <c:pt idx="2">
                        <c:v>7</c:v>
                      </c:pt>
                      <c:pt idx="3">
                        <c:v>8</c:v>
                      </c:pt>
                      <c:pt idx="4">
                        <c:v>11</c:v>
                      </c:pt>
                      <c:pt idx="5">
                        <c:v>12</c:v>
                      </c:pt>
                      <c:pt idx="6">
                        <c:v>4</c:v>
                      </c:pt>
                      <c:pt idx="7">
                        <c:v>6</c:v>
                      </c:pt>
                      <c:pt idx="8">
                        <c:v>3</c:v>
                      </c:pt>
                      <c:pt idx="9">
                        <c:v>14</c:v>
                      </c:pt>
                      <c:pt idx="10">
                        <c:v>7</c:v>
                      </c:pt>
                      <c:pt idx="11">
                        <c:v>12</c:v>
                      </c:pt>
                      <c:pt idx="12">
                        <c:v>3</c:v>
                      </c:pt>
                      <c:pt idx="13">
                        <c:v>7</c:v>
                      </c:pt>
                      <c:pt idx="14">
                        <c:v>12</c:v>
                      </c:pt>
                      <c:pt idx="15">
                        <c:v>21</c:v>
                      </c:pt>
                      <c:pt idx="16">
                        <c:v>8</c:v>
                      </c:pt>
                      <c:pt idx="17">
                        <c:v>17</c:v>
                      </c:pt>
                      <c:pt idx="18">
                        <c:v>10</c:v>
                      </c:pt>
                      <c:pt idx="19">
                        <c:v>8</c:v>
                      </c:pt>
                      <c:pt idx="20">
                        <c:v>9</c:v>
                      </c:pt>
                      <c:pt idx="21">
                        <c:v>22</c:v>
                      </c:pt>
                      <c:pt idx="22">
                        <c:v>7</c:v>
                      </c:pt>
                      <c:pt idx="23">
                        <c:v>13</c:v>
                      </c:pt>
                      <c:pt idx="24">
                        <c:v>10</c:v>
                      </c:pt>
                      <c:pt idx="25">
                        <c:v>14</c:v>
                      </c:pt>
                      <c:pt idx="26">
                        <c:v>17</c:v>
                      </c:pt>
                      <c:pt idx="27">
                        <c:v>19</c:v>
                      </c:pt>
                      <c:pt idx="28">
                        <c:v>12</c:v>
                      </c:pt>
                      <c:pt idx="29">
                        <c:v>19</c:v>
                      </c:pt>
                      <c:pt idx="30">
                        <c:v>0</c:v>
                      </c:pt>
                      <c:pt idx="31">
                        <c:v>17</c:v>
                      </c:pt>
                      <c:pt idx="32">
                        <c:v>7</c:v>
                      </c:pt>
                      <c:pt idx="33">
                        <c:v>18</c:v>
                      </c:pt>
                      <c:pt idx="34">
                        <c:v>13</c:v>
                      </c:pt>
                      <c:pt idx="35">
                        <c:v>18</c:v>
                      </c:pt>
                      <c:pt idx="36">
                        <c:v>17</c:v>
                      </c:pt>
                      <c:pt idx="37">
                        <c:v>20</c:v>
                      </c:pt>
                      <c:pt idx="38">
                        <c:v>13</c:v>
                      </c:pt>
                      <c:pt idx="39">
                        <c:v>17</c:v>
                      </c:pt>
                      <c:pt idx="40">
                        <c:v>15</c:v>
                      </c:pt>
                      <c:pt idx="41">
                        <c:v>18</c:v>
                      </c:pt>
                      <c:pt idx="42">
                        <c:v>13</c:v>
                      </c:pt>
                      <c:pt idx="43">
                        <c:v>13</c:v>
                      </c:pt>
                      <c:pt idx="44">
                        <c:v>12</c:v>
                      </c:pt>
                      <c:pt idx="45">
                        <c:v>17</c:v>
                      </c:pt>
                      <c:pt idx="46">
                        <c:v>5</c:v>
                      </c:pt>
                      <c:pt idx="47">
                        <c:v>13</c:v>
                      </c:pt>
                      <c:pt idx="48">
                        <c:v>6</c:v>
                      </c:pt>
                      <c:pt idx="49">
                        <c:v>10</c:v>
                      </c:pt>
                    </c:numCache>
                  </c:numRef>
                </c:val>
                <c:smooth val="0"/>
                <c:extLst xmlns:c15="http://schemas.microsoft.com/office/drawing/2012/chart">
                  <c:ext xmlns:c16="http://schemas.microsoft.com/office/drawing/2014/chart" uri="{C3380CC4-5D6E-409C-BE32-E72D297353CC}">
                    <c16:uniqueId val="{00000004-9D40-4811-90B0-8839D8BEAF56}"/>
                  </c:ext>
                </c:extLst>
              </c15:ser>
            </c15:filteredLineSeries>
            <c15:filteredLineSeries>
              <c15:ser>
                <c:idx val="5"/>
                <c:order val="5"/>
                <c:tx>
                  <c:v>май макси</c:v>
                </c:tx>
                <c:spPr>
                  <a:ln w="50800" cap="rnd">
                    <a:solidFill>
                      <a:schemeClr val="tx1"/>
                    </a:solidFill>
                    <a:prstDash val="sysDot"/>
                    <a:round/>
                  </a:ln>
                  <a:effectLst/>
                </c:spPr>
                <c:marker>
                  <c:symbol val="none"/>
                </c:marker>
                <c:cat>
                  <c:multiLvlStrRef>
                    <c:extLst xmlns:c15="http://schemas.microsoft.com/office/drawing/2012/chart">
                      <c:ext xmlns:c15="http://schemas.microsoft.com/office/drawing/2012/chart" uri="{02D57815-91ED-43cb-92C2-25804820EDAC}">
                        <c15:formulaRef>
                          <c15:sqref>'весна 18'!$Q$1:$R$62</c15:sqref>
                        </c15:formulaRef>
                      </c:ext>
                    </c:extLst>
                    <c:multiLvlStrCache>
                      <c:ptCount val="61"/>
                      <c:lvl>
                        <c:pt idx="0">
                          <c:v>8-00</c:v>
                        </c:pt>
                        <c:pt idx="1">
                          <c:v>20-00</c:v>
                        </c:pt>
                        <c:pt idx="2">
                          <c:v>8-00</c:v>
                        </c:pt>
                        <c:pt idx="3">
                          <c:v>20-00</c:v>
                        </c:pt>
                        <c:pt idx="4">
                          <c:v>8-00</c:v>
                        </c:pt>
                        <c:pt idx="5">
                          <c:v>20-00</c:v>
                        </c:pt>
                        <c:pt idx="6">
                          <c:v>8-00</c:v>
                        </c:pt>
                        <c:pt idx="7">
                          <c:v>20-00</c:v>
                        </c:pt>
                        <c:pt idx="8">
                          <c:v>8-00</c:v>
                        </c:pt>
                        <c:pt idx="9">
                          <c:v>20-00</c:v>
                        </c:pt>
                        <c:pt idx="10">
                          <c:v>8-00</c:v>
                        </c:pt>
                        <c:pt idx="11">
                          <c:v>20-00</c:v>
                        </c:pt>
                        <c:pt idx="12">
                          <c:v>8-00</c:v>
                        </c:pt>
                        <c:pt idx="13">
                          <c:v>20-00</c:v>
                        </c:pt>
                        <c:pt idx="14">
                          <c:v>8-00</c:v>
                        </c:pt>
                        <c:pt idx="15">
                          <c:v>20-00</c:v>
                        </c:pt>
                        <c:pt idx="16">
                          <c:v>8-00</c:v>
                        </c:pt>
                        <c:pt idx="17">
                          <c:v>20-00</c:v>
                        </c:pt>
                        <c:pt idx="18">
                          <c:v>8-00</c:v>
                        </c:pt>
                        <c:pt idx="19">
                          <c:v>20-00</c:v>
                        </c:pt>
                        <c:pt idx="20">
                          <c:v>8-00</c:v>
                        </c:pt>
                        <c:pt idx="21">
                          <c:v>20-00</c:v>
                        </c:pt>
                        <c:pt idx="22">
                          <c:v>8-00</c:v>
                        </c:pt>
                        <c:pt idx="23">
                          <c:v>20-00</c:v>
                        </c:pt>
                        <c:pt idx="24">
                          <c:v>8-00</c:v>
                        </c:pt>
                        <c:pt idx="25">
                          <c:v>20-00</c:v>
                        </c:pt>
                        <c:pt idx="26">
                          <c:v>8-00</c:v>
                        </c:pt>
                        <c:pt idx="27">
                          <c:v>20-00</c:v>
                        </c:pt>
                        <c:pt idx="28">
                          <c:v>8-00</c:v>
                        </c:pt>
                        <c:pt idx="29">
                          <c:v>20-00</c:v>
                        </c:pt>
                        <c:pt idx="30">
                          <c:v>8-00</c:v>
                        </c:pt>
                        <c:pt idx="31">
                          <c:v>20-00</c:v>
                        </c:pt>
                        <c:pt idx="32">
                          <c:v>8-00</c:v>
                        </c:pt>
                        <c:pt idx="33">
                          <c:v>20-00</c:v>
                        </c:pt>
                        <c:pt idx="34">
                          <c:v>8-00</c:v>
                        </c:pt>
                        <c:pt idx="35">
                          <c:v>20-00</c:v>
                        </c:pt>
                        <c:pt idx="36">
                          <c:v>8-00</c:v>
                        </c:pt>
                        <c:pt idx="37">
                          <c:v>20-00</c:v>
                        </c:pt>
                        <c:pt idx="38">
                          <c:v>8-00</c:v>
                        </c:pt>
                        <c:pt idx="39">
                          <c:v>20-00</c:v>
                        </c:pt>
                        <c:pt idx="40">
                          <c:v>8-00</c:v>
                        </c:pt>
                        <c:pt idx="41">
                          <c:v>20-00</c:v>
                        </c:pt>
                        <c:pt idx="42">
                          <c:v>8-00</c:v>
                        </c:pt>
                        <c:pt idx="43">
                          <c:v>20-00</c:v>
                        </c:pt>
                        <c:pt idx="44">
                          <c:v>8-00</c:v>
                        </c:pt>
                        <c:pt idx="45">
                          <c:v>20-00</c:v>
                        </c:pt>
                        <c:pt idx="46">
                          <c:v>8-00</c:v>
                        </c:pt>
                        <c:pt idx="47">
                          <c:v>20-00</c:v>
                        </c:pt>
                        <c:pt idx="48">
                          <c:v>8-00</c:v>
                        </c:pt>
                        <c:pt idx="49">
                          <c:v>20-00</c:v>
                        </c:pt>
                      </c:lvl>
                      <c:lvl>
                        <c:pt idx="0">
                          <c:v>1</c:v>
                        </c:pt>
                        <c:pt idx="2">
                          <c:v>2</c:v>
                        </c:pt>
                        <c:pt idx="4">
                          <c:v>3</c:v>
                        </c:pt>
                        <c:pt idx="6">
                          <c:v>4</c:v>
                        </c:pt>
                        <c:pt idx="8">
                          <c:v>5</c:v>
                        </c:pt>
                        <c:pt idx="10">
                          <c:v>6</c:v>
                        </c:pt>
                        <c:pt idx="12">
                          <c:v>7</c:v>
                        </c:pt>
                        <c:pt idx="14">
                          <c:v>8</c:v>
                        </c:pt>
                        <c:pt idx="16">
                          <c:v>9</c:v>
                        </c:pt>
                        <c:pt idx="18">
                          <c:v>10</c:v>
                        </c:pt>
                        <c:pt idx="20">
                          <c:v>11</c:v>
                        </c:pt>
                        <c:pt idx="22">
                          <c:v>12</c:v>
                        </c:pt>
                        <c:pt idx="24">
                          <c:v>13</c:v>
                        </c:pt>
                        <c:pt idx="26">
                          <c:v>14</c:v>
                        </c:pt>
                        <c:pt idx="28">
                          <c:v>15</c:v>
                        </c:pt>
                        <c:pt idx="30">
                          <c:v>16</c:v>
                        </c:pt>
                        <c:pt idx="32">
                          <c:v>17</c:v>
                        </c:pt>
                        <c:pt idx="34">
                          <c:v>18</c:v>
                        </c:pt>
                        <c:pt idx="36">
                          <c:v>19</c:v>
                        </c:pt>
                        <c:pt idx="38">
                          <c:v>20</c:v>
                        </c:pt>
                        <c:pt idx="40">
                          <c:v>21</c:v>
                        </c:pt>
                        <c:pt idx="42">
                          <c:v>22</c:v>
                        </c:pt>
                        <c:pt idx="44">
                          <c:v>23</c:v>
                        </c:pt>
                        <c:pt idx="46">
                          <c:v>24</c:v>
                        </c:pt>
                        <c:pt idx="48">
                          <c:v>25</c:v>
                        </c:pt>
                        <c:pt idx="50">
                          <c:v>26</c:v>
                        </c:pt>
                        <c:pt idx="52">
                          <c:v>27</c:v>
                        </c:pt>
                        <c:pt idx="54">
                          <c:v>28</c:v>
                        </c:pt>
                        <c:pt idx="56">
                          <c:v>29</c:v>
                        </c:pt>
                        <c:pt idx="58">
                          <c:v>30</c:v>
                        </c:pt>
                        <c:pt idx="60">
                          <c:v>31</c:v>
                        </c:pt>
                      </c:lvl>
                    </c:multiLvlStrCache>
                  </c:multiLvlStrRef>
                </c:cat>
                <c:val>
                  <c:numRef>
                    <c:extLst xmlns:c15="http://schemas.microsoft.com/office/drawing/2012/chart">
                      <c:ext xmlns:c15="http://schemas.microsoft.com/office/drawing/2012/chart" uri="{02D57815-91ED-43cb-92C2-25804820EDAC}">
                        <c15:formulaRef>
                          <c15:sqref>'весна 18'!$X$1:$X$62</c15:sqref>
                        </c15:formulaRef>
                      </c:ext>
                    </c:extLst>
                    <c:numCache>
                      <c:formatCode>General</c:formatCode>
                      <c:ptCount val="62"/>
                      <c:pt idx="26" formatCode="0.0">
                        <c:v>12</c:v>
                      </c:pt>
                      <c:pt idx="27" formatCode="0.0">
                        <c:v>26</c:v>
                      </c:pt>
                      <c:pt idx="28" formatCode="0.0">
                        <c:v>15</c:v>
                      </c:pt>
                      <c:pt idx="29" formatCode="0.0">
                        <c:v>29</c:v>
                      </c:pt>
                      <c:pt idx="30" formatCode="0.0">
                        <c:v>17</c:v>
                      </c:pt>
                      <c:pt idx="31" formatCode="0.0">
                        <c:v>25</c:v>
                      </c:pt>
                      <c:pt idx="32" formatCode="0.0">
                        <c:v>15</c:v>
                      </c:pt>
                      <c:pt idx="33" formatCode="0.0">
                        <c:v>37</c:v>
                      </c:pt>
                      <c:pt idx="34" formatCode="0.0">
                        <c:v>17</c:v>
                      </c:pt>
                      <c:pt idx="36" formatCode="0.0">
                        <c:v>24</c:v>
                      </c:pt>
                      <c:pt idx="37" formatCode="0.0">
                        <c:v>35</c:v>
                      </c:pt>
                      <c:pt idx="38" formatCode="0.0">
                        <c:v>19</c:v>
                      </c:pt>
                      <c:pt idx="39" formatCode="0.0">
                        <c:v>29</c:v>
                      </c:pt>
                      <c:pt idx="40" formatCode="0.0">
                        <c:v>19</c:v>
                      </c:pt>
                      <c:pt idx="41" formatCode="0.0">
                        <c:v>25</c:v>
                      </c:pt>
                      <c:pt idx="42" formatCode="0.0">
                        <c:v>25</c:v>
                      </c:pt>
                      <c:pt idx="43" formatCode="0.0">
                        <c:v>33</c:v>
                      </c:pt>
                      <c:pt idx="44" formatCode="0.0">
                        <c:v>22</c:v>
                      </c:pt>
                      <c:pt idx="45" formatCode="0.0">
                        <c:v>30</c:v>
                      </c:pt>
                      <c:pt idx="46" formatCode="0.0">
                        <c:v>22</c:v>
                      </c:pt>
                      <c:pt idx="47" formatCode="0.0">
                        <c:v>21</c:v>
                      </c:pt>
                      <c:pt idx="48" formatCode="0.0">
                        <c:v>19</c:v>
                      </c:pt>
                      <c:pt idx="49" formatCode="0.0">
                        <c:v>26</c:v>
                      </c:pt>
                      <c:pt idx="50" formatCode="0.0">
                        <c:v>13</c:v>
                      </c:pt>
                      <c:pt idx="51" formatCode="0.0">
                        <c:v>21</c:v>
                      </c:pt>
                      <c:pt idx="52" formatCode="0.0">
                        <c:v>14</c:v>
                      </c:pt>
                      <c:pt idx="53" formatCode="0.0">
                        <c:v>22</c:v>
                      </c:pt>
                      <c:pt idx="54" formatCode="0.0">
                        <c:v>14</c:v>
                      </c:pt>
                      <c:pt idx="55" formatCode="0.0">
                        <c:v>22</c:v>
                      </c:pt>
                      <c:pt idx="56" formatCode="0.0">
                        <c:v>14</c:v>
                      </c:pt>
                      <c:pt idx="57" formatCode="0.0">
                        <c:v>19</c:v>
                      </c:pt>
                      <c:pt idx="58" formatCode="0.0">
                        <c:v>15</c:v>
                      </c:pt>
                      <c:pt idx="59" formatCode="0.0">
                        <c:v>23</c:v>
                      </c:pt>
                      <c:pt idx="60" formatCode="0.0">
                        <c:v>11</c:v>
                      </c:pt>
                      <c:pt idx="61" formatCode="0.0">
                        <c:v>23</c:v>
                      </c:pt>
                    </c:numCache>
                  </c:numRef>
                </c:val>
                <c:smooth val="0"/>
                <c:extLst xmlns:c15="http://schemas.microsoft.com/office/drawing/2012/chart">
                  <c:ext xmlns:c16="http://schemas.microsoft.com/office/drawing/2014/chart" uri="{C3380CC4-5D6E-409C-BE32-E72D297353CC}">
                    <c16:uniqueId val="{00000005-9D40-4811-90B0-8839D8BEAF56}"/>
                  </c:ext>
                </c:extLst>
              </c15:ser>
            </c15:filteredLineSeries>
          </c:ext>
        </c:extLst>
      </c:lineChart>
      <c:catAx>
        <c:axId val="180167808"/>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gency FB" panose="020B0503020202020204" pitchFamily="34" charset="0"/>
                <a:ea typeface="+mn-ea"/>
                <a:cs typeface="+mn-cs"/>
              </a:defRPr>
            </a:pPr>
            <a:endParaRPr lang="ru-RU"/>
          </a:p>
        </c:txPr>
        <c:crossAx val="180169344"/>
        <c:crosses val="autoZero"/>
        <c:auto val="1"/>
        <c:lblAlgn val="ctr"/>
        <c:lblOffset val="100"/>
        <c:noMultiLvlLbl val="0"/>
      </c:catAx>
      <c:valAx>
        <c:axId val="18016934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gency FB" panose="020B0503020202020204" pitchFamily="34" charset="0"/>
                <a:ea typeface="+mn-ea"/>
                <a:cs typeface="+mn-cs"/>
              </a:defRPr>
            </a:pPr>
            <a:endParaRPr lang="ru-RU"/>
          </a:p>
        </c:txPr>
        <c:crossAx val="180167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Agency FB" panose="020B0503020202020204" pitchFamily="34" charset="0"/>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202200677582184E-2"/>
          <c:y val="1.6453331201040106E-2"/>
          <c:w val="0.91880256100565649"/>
          <c:h val="0.78741767732412293"/>
        </c:manualLayout>
      </c:layout>
      <c:lineChart>
        <c:grouping val="standard"/>
        <c:varyColors val="0"/>
        <c:ser>
          <c:idx val="1"/>
          <c:order val="0"/>
          <c:tx>
            <c:v>март макси</c:v>
          </c:tx>
          <c:spPr>
            <a:ln w="28575" cap="rnd">
              <a:solidFill>
                <a:srgbClr val="FF0000"/>
              </a:solidFill>
              <a:prstDash val="sysDash"/>
              <a:round/>
            </a:ln>
            <a:effectLst/>
          </c:spPr>
          <c:marker>
            <c:symbol val="none"/>
          </c:marker>
          <c:cat>
            <c:multiLvlStrRef>
              <c:f>'весна 18'!$Q$1:$R$62</c:f>
              <c:multiLvlStrCache>
                <c:ptCount val="61"/>
                <c:lvl>
                  <c:pt idx="0">
                    <c:v>8-00</c:v>
                  </c:pt>
                  <c:pt idx="1">
                    <c:v>20-00</c:v>
                  </c:pt>
                  <c:pt idx="2">
                    <c:v>8-00</c:v>
                  </c:pt>
                  <c:pt idx="3">
                    <c:v>20-00</c:v>
                  </c:pt>
                  <c:pt idx="4">
                    <c:v>8-00</c:v>
                  </c:pt>
                  <c:pt idx="5">
                    <c:v>20-00</c:v>
                  </c:pt>
                  <c:pt idx="6">
                    <c:v>8-00</c:v>
                  </c:pt>
                  <c:pt idx="7">
                    <c:v>20-00</c:v>
                  </c:pt>
                  <c:pt idx="8">
                    <c:v>8-00</c:v>
                  </c:pt>
                  <c:pt idx="9">
                    <c:v>20-00</c:v>
                  </c:pt>
                  <c:pt idx="10">
                    <c:v>8-00</c:v>
                  </c:pt>
                  <c:pt idx="11">
                    <c:v>20-00</c:v>
                  </c:pt>
                  <c:pt idx="12">
                    <c:v>8-00</c:v>
                  </c:pt>
                  <c:pt idx="13">
                    <c:v>20-00</c:v>
                  </c:pt>
                  <c:pt idx="14">
                    <c:v>8-00</c:v>
                  </c:pt>
                  <c:pt idx="15">
                    <c:v>20-00</c:v>
                  </c:pt>
                  <c:pt idx="16">
                    <c:v>8-00</c:v>
                  </c:pt>
                  <c:pt idx="17">
                    <c:v>20-00</c:v>
                  </c:pt>
                  <c:pt idx="18">
                    <c:v>8-00</c:v>
                  </c:pt>
                  <c:pt idx="19">
                    <c:v>20-00</c:v>
                  </c:pt>
                  <c:pt idx="20">
                    <c:v>8-00</c:v>
                  </c:pt>
                  <c:pt idx="21">
                    <c:v>20-00</c:v>
                  </c:pt>
                  <c:pt idx="22">
                    <c:v>8-00</c:v>
                  </c:pt>
                  <c:pt idx="23">
                    <c:v>20-00</c:v>
                  </c:pt>
                  <c:pt idx="24">
                    <c:v>8-00</c:v>
                  </c:pt>
                  <c:pt idx="25">
                    <c:v>20-00</c:v>
                  </c:pt>
                  <c:pt idx="26">
                    <c:v>8-00</c:v>
                  </c:pt>
                  <c:pt idx="27">
                    <c:v>20-00</c:v>
                  </c:pt>
                  <c:pt idx="28">
                    <c:v>8-00</c:v>
                  </c:pt>
                  <c:pt idx="29">
                    <c:v>20-00</c:v>
                  </c:pt>
                  <c:pt idx="30">
                    <c:v>8-00</c:v>
                  </c:pt>
                  <c:pt idx="31">
                    <c:v>20-00</c:v>
                  </c:pt>
                  <c:pt idx="32">
                    <c:v>8-00</c:v>
                  </c:pt>
                  <c:pt idx="33">
                    <c:v>20-00</c:v>
                  </c:pt>
                  <c:pt idx="34">
                    <c:v>8-00</c:v>
                  </c:pt>
                  <c:pt idx="35">
                    <c:v>20-00</c:v>
                  </c:pt>
                  <c:pt idx="36">
                    <c:v>8-00</c:v>
                  </c:pt>
                  <c:pt idx="37">
                    <c:v>20-00</c:v>
                  </c:pt>
                  <c:pt idx="38">
                    <c:v>8-00</c:v>
                  </c:pt>
                  <c:pt idx="39">
                    <c:v>20-00</c:v>
                  </c:pt>
                  <c:pt idx="40">
                    <c:v>8-00</c:v>
                  </c:pt>
                  <c:pt idx="41">
                    <c:v>20-00</c:v>
                  </c:pt>
                  <c:pt idx="42">
                    <c:v>8-00</c:v>
                  </c:pt>
                  <c:pt idx="43">
                    <c:v>20-00</c:v>
                  </c:pt>
                  <c:pt idx="44">
                    <c:v>8-00</c:v>
                  </c:pt>
                  <c:pt idx="45">
                    <c:v>20-00</c:v>
                  </c:pt>
                  <c:pt idx="46">
                    <c:v>8-00</c:v>
                  </c:pt>
                  <c:pt idx="47">
                    <c:v>20-00</c:v>
                  </c:pt>
                  <c:pt idx="48">
                    <c:v>8-00</c:v>
                  </c:pt>
                  <c:pt idx="49">
                    <c:v>20-00</c:v>
                  </c:pt>
                </c:lvl>
                <c:lvl>
                  <c:pt idx="0">
                    <c:v>1</c:v>
                  </c:pt>
                  <c:pt idx="2">
                    <c:v>2</c:v>
                  </c:pt>
                  <c:pt idx="4">
                    <c:v>3</c:v>
                  </c:pt>
                  <c:pt idx="6">
                    <c:v>4</c:v>
                  </c:pt>
                  <c:pt idx="8">
                    <c:v>5</c:v>
                  </c:pt>
                  <c:pt idx="10">
                    <c:v>6</c:v>
                  </c:pt>
                  <c:pt idx="12">
                    <c:v>7</c:v>
                  </c:pt>
                  <c:pt idx="14">
                    <c:v>8</c:v>
                  </c:pt>
                  <c:pt idx="16">
                    <c:v>9</c:v>
                  </c:pt>
                  <c:pt idx="18">
                    <c:v>10</c:v>
                  </c:pt>
                  <c:pt idx="20">
                    <c:v>11</c:v>
                  </c:pt>
                  <c:pt idx="22">
                    <c:v>12</c:v>
                  </c:pt>
                  <c:pt idx="24">
                    <c:v>13</c:v>
                  </c:pt>
                  <c:pt idx="26">
                    <c:v>14</c:v>
                  </c:pt>
                  <c:pt idx="28">
                    <c:v>15</c:v>
                  </c:pt>
                  <c:pt idx="30">
                    <c:v>16</c:v>
                  </c:pt>
                  <c:pt idx="32">
                    <c:v>17</c:v>
                  </c:pt>
                  <c:pt idx="34">
                    <c:v>18</c:v>
                  </c:pt>
                  <c:pt idx="36">
                    <c:v>19</c:v>
                  </c:pt>
                  <c:pt idx="38">
                    <c:v>20</c:v>
                  </c:pt>
                  <c:pt idx="40">
                    <c:v>21</c:v>
                  </c:pt>
                  <c:pt idx="42">
                    <c:v>22</c:v>
                  </c:pt>
                  <c:pt idx="44">
                    <c:v>23</c:v>
                  </c:pt>
                  <c:pt idx="46">
                    <c:v>24</c:v>
                  </c:pt>
                  <c:pt idx="48">
                    <c:v>25</c:v>
                  </c:pt>
                  <c:pt idx="50">
                    <c:v>26</c:v>
                  </c:pt>
                  <c:pt idx="52">
                    <c:v>27</c:v>
                  </c:pt>
                  <c:pt idx="54">
                    <c:v>28</c:v>
                  </c:pt>
                  <c:pt idx="56">
                    <c:v>29</c:v>
                  </c:pt>
                  <c:pt idx="58">
                    <c:v>30</c:v>
                  </c:pt>
                  <c:pt idx="60">
                    <c:v>31</c:v>
                  </c:pt>
                </c:lvl>
              </c:multiLvlStrCache>
            </c:multiLvlStrRef>
          </c:cat>
          <c:val>
            <c:numRef>
              <c:f>'весна 18'!$T$1:$T$62</c:f>
              <c:numCache>
                <c:formatCode>0.0</c:formatCode>
                <c:ptCount val="62"/>
                <c:pt idx="0">
                  <c:v>-2</c:v>
                </c:pt>
                <c:pt idx="1">
                  <c:v>-1</c:v>
                </c:pt>
                <c:pt idx="2">
                  <c:v>-3</c:v>
                </c:pt>
                <c:pt idx="3">
                  <c:v>2</c:v>
                </c:pt>
                <c:pt idx="4">
                  <c:v>-3</c:v>
                </c:pt>
                <c:pt idx="5">
                  <c:v>1</c:v>
                </c:pt>
                <c:pt idx="6">
                  <c:v>-2</c:v>
                </c:pt>
                <c:pt idx="7">
                  <c:v>1</c:v>
                </c:pt>
                <c:pt idx="8">
                  <c:v>-5</c:v>
                </c:pt>
                <c:pt idx="9">
                  <c:v>-4</c:v>
                </c:pt>
                <c:pt idx="10">
                  <c:v>-7</c:v>
                </c:pt>
                <c:pt idx="11">
                  <c:v>-4</c:v>
                </c:pt>
                <c:pt idx="12">
                  <c:v>-3</c:v>
                </c:pt>
                <c:pt idx="13">
                  <c:v>2</c:v>
                </c:pt>
                <c:pt idx="14">
                  <c:v>2</c:v>
                </c:pt>
                <c:pt idx="15">
                  <c:v>5</c:v>
                </c:pt>
                <c:pt idx="16">
                  <c:v>3</c:v>
                </c:pt>
                <c:pt idx="17">
                  <c:v>4</c:v>
                </c:pt>
                <c:pt idx="18">
                  <c:v>4</c:v>
                </c:pt>
                <c:pt idx="19">
                  <c:v>6</c:v>
                </c:pt>
                <c:pt idx="20">
                  <c:v>4</c:v>
                </c:pt>
                <c:pt idx="21">
                  <c:v>-4</c:v>
                </c:pt>
                <c:pt idx="22">
                  <c:v>-6</c:v>
                </c:pt>
                <c:pt idx="23">
                  <c:v>2</c:v>
                </c:pt>
                <c:pt idx="24">
                  <c:v>-4</c:v>
                </c:pt>
                <c:pt idx="25">
                  <c:v>-3</c:v>
                </c:pt>
                <c:pt idx="26">
                  <c:v>-3</c:v>
                </c:pt>
                <c:pt idx="27">
                  <c:v>3</c:v>
                </c:pt>
                <c:pt idx="28">
                  <c:v>4</c:v>
                </c:pt>
                <c:pt idx="29">
                  <c:v>9</c:v>
                </c:pt>
                <c:pt idx="30">
                  <c:v>2</c:v>
                </c:pt>
                <c:pt idx="31">
                  <c:v>5</c:v>
                </c:pt>
                <c:pt idx="32">
                  <c:v>1</c:v>
                </c:pt>
                <c:pt idx="33">
                  <c:v>9</c:v>
                </c:pt>
                <c:pt idx="34">
                  <c:v>8</c:v>
                </c:pt>
                <c:pt idx="35">
                  <c:v>9</c:v>
                </c:pt>
                <c:pt idx="36">
                  <c:v>0</c:v>
                </c:pt>
                <c:pt idx="37">
                  <c:v>3</c:v>
                </c:pt>
                <c:pt idx="38">
                  <c:v>6</c:v>
                </c:pt>
                <c:pt idx="39">
                  <c:v>8</c:v>
                </c:pt>
                <c:pt idx="40">
                  <c:v>6</c:v>
                </c:pt>
                <c:pt idx="41">
                  <c:v>5</c:v>
                </c:pt>
                <c:pt idx="42">
                  <c:v>3</c:v>
                </c:pt>
                <c:pt idx="43">
                  <c:v>6</c:v>
                </c:pt>
                <c:pt idx="44">
                  <c:v>-5</c:v>
                </c:pt>
                <c:pt idx="45">
                  <c:v>3</c:v>
                </c:pt>
                <c:pt idx="46">
                  <c:v>1</c:v>
                </c:pt>
                <c:pt idx="47">
                  <c:v>4</c:v>
                </c:pt>
                <c:pt idx="48">
                  <c:v>3</c:v>
                </c:pt>
                <c:pt idx="49">
                  <c:v>5</c:v>
                </c:pt>
                <c:pt idx="50">
                  <c:v>3</c:v>
                </c:pt>
                <c:pt idx="51">
                  <c:v>6</c:v>
                </c:pt>
                <c:pt idx="52">
                  <c:v>7</c:v>
                </c:pt>
                <c:pt idx="53">
                  <c:v>9</c:v>
                </c:pt>
                <c:pt idx="54">
                  <c:v>3</c:v>
                </c:pt>
                <c:pt idx="55">
                  <c:v>5</c:v>
                </c:pt>
                <c:pt idx="56">
                  <c:v>4</c:v>
                </c:pt>
                <c:pt idx="57">
                  <c:v>5</c:v>
                </c:pt>
                <c:pt idx="58">
                  <c:v>3</c:v>
                </c:pt>
                <c:pt idx="59">
                  <c:v>7</c:v>
                </c:pt>
                <c:pt idx="60">
                  <c:v>0</c:v>
                </c:pt>
                <c:pt idx="61">
                  <c:v>3</c:v>
                </c:pt>
              </c:numCache>
            </c:numRef>
          </c:val>
          <c:smooth val="0"/>
          <c:extLst xmlns:c16r2="http://schemas.microsoft.com/office/drawing/2015/06/chart">
            <c:ext xmlns:c16="http://schemas.microsoft.com/office/drawing/2014/chart" uri="{C3380CC4-5D6E-409C-BE32-E72D297353CC}">
              <c16:uniqueId val="{00000000-20A3-4351-8C5B-20598AF0B287}"/>
            </c:ext>
          </c:extLst>
        </c:ser>
        <c:ser>
          <c:idx val="3"/>
          <c:order val="1"/>
          <c:tx>
            <c:v>апрель макси</c:v>
          </c:tx>
          <c:spPr>
            <a:ln w="38100" cap="rnd">
              <a:solidFill>
                <a:schemeClr val="accent2">
                  <a:lumMod val="75000"/>
                </a:schemeClr>
              </a:solidFill>
              <a:prstDash val="sysDot"/>
              <a:round/>
            </a:ln>
            <a:effectLst/>
          </c:spPr>
          <c:marker>
            <c:symbol val="none"/>
          </c:marker>
          <c:cat>
            <c:multiLvlStrRef>
              <c:f>'весна 18'!$Q$1:$R$62</c:f>
              <c:multiLvlStrCache>
                <c:ptCount val="61"/>
                <c:lvl>
                  <c:pt idx="0">
                    <c:v>8-00</c:v>
                  </c:pt>
                  <c:pt idx="1">
                    <c:v>20-00</c:v>
                  </c:pt>
                  <c:pt idx="2">
                    <c:v>8-00</c:v>
                  </c:pt>
                  <c:pt idx="3">
                    <c:v>20-00</c:v>
                  </c:pt>
                  <c:pt idx="4">
                    <c:v>8-00</c:v>
                  </c:pt>
                  <c:pt idx="5">
                    <c:v>20-00</c:v>
                  </c:pt>
                  <c:pt idx="6">
                    <c:v>8-00</c:v>
                  </c:pt>
                  <c:pt idx="7">
                    <c:v>20-00</c:v>
                  </c:pt>
                  <c:pt idx="8">
                    <c:v>8-00</c:v>
                  </c:pt>
                  <c:pt idx="9">
                    <c:v>20-00</c:v>
                  </c:pt>
                  <c:pt idx="10">
                    <c:v>8-00</c:v>
                  </c:pt>
                  <c:pt idx="11">
                    <c:v>20-00</c:v>
                  </c:pt>
                  <c:pt idx="12">
                    <c:v>8-00</c:v>
                  </c:pt>
                  <c:pt idx="13">
                    <c:v>20-00</c:v>
                  </c:pt>
                  <c:pt idx="14">
                    <c:v>8-00</c:v>
                  </c:pt>
                  <c:pt idx="15">
                    <c:v>20-00</c:v>
                  </c:pt>
                  <c:pt idx="16">
                    <c:v>8-00</c:v>
                  </c:pt>
                  <c:pt idx="17">
                    <c:v>20-00</c:v>
                  </c:pt>
                  <c:pt idx="18">
                    <c:v>8-00</c:v>
                  </c:pt>
                  <c:pt idx="19">
                    <c:v>20-00</c:v>
                  </c:pt>
                  <c:pt idx="20">
                    <c:v>8-00</c:v>
                  </c:pt>
                  <c:pt idx="21">
                    <c:v>20-00</c:v>
                  </c:pt>
                  <c:pt idx="22">
                    <c:v>8-00</c:v>
                  </c:pt>
                  <c:pt idx="23">
                    <c:v>20-00</c:v>
                  </c:pt>
                  <c:pt idx="24">
                    <c:v>8-00</c:v>
                  </c:pt>
                  <c:pt idx="25">
                    <c:v>20-00</c:v>
                  </c:pt>
                  <c:pt idx="26">
                    <c:v>8-00</c:v>
                  </c:pt>
                  <c:pt idx="27">
                    <c:v>20-00</c:v>
                  </c:pt>
                  <c:pt idx="28">
                    <c:v>8-00</c:v>
                  </c:pt>
                  <c:pt idx="29">
                    <c:v>20-00</c:v>
                  </c:pt>
                  <c:pt idx="30">
                    <c:v>8-00</c:v>
                  </c:pt>
                  <c:pt idx="31">
                    <c:v>20-00</c:v>
                  </c:pt>
                  <c:pt idx="32">
                    <c:v>8-00</c:v>
                  </c:pt>
                  <c:pt idx="33">
                    <c:v>20-00</c:v>
                  </c:pt>
                  <c:pt idx="34">
                    <c:v>8-00</c:v>
                  </c:pt>
                  <c:pt idx="35">
                    <c:v>20-00</c:v>
                  </c:pt>
                  <c:pt idx="36">
                    <c:v>8-00</c:v>
                  </c:pt>
                  <c:pt idx="37">
                    <c:v>20-00</c:v>
                  </c:pt>
                  <c:pt idx="38">
                    <c:v>8-00</c:v>
                  </c:pt>
                  <c:pt idx="39">
                    <c:v>20-00</c:v>
                  </c:pt>
                  <c:pt idx="40">
                    <c:v>8-00</c:v>
                  </c:pt>
                  <c:pt idx="41">
                    <c:v>20-00</c:v>
                  </c:pt>
                  <c:pt idx="42">
                    <c:v>8-00</c:v>
                  </c:pt>
                  <c:pt idx="43">
                    <c:v>20-00</c:v>
                  </c:pt>
                  <c:pt idx="44">
                    <c:v>8-00</c:v>
                  </c:pt>
                  <c:pt idx="45">
                    <c:v>20-00</c:v>
                  </c:pt>
                  <c:pt idx="46">
                    <c:v>8-00</c:v>
                  </c:pt>
                  <c:pt idx="47">
                    <c:v>20-00</c:v>
                  </c:pt>
                  <c:pt idx="48">
                    <c:v>8-00</c:v>
                  </c:pt>
                  <c:pt idx="49">
                    <c:v>20-00</c:v>
                  </c:pt>
                </c:lvl>
                <c:lvl>
                  <c:pt idx="0">
                    <c:v>1</c:v>
                  </c:pt>
                  <c:pt idx="2">
                    <c:v>2</c:v>
                  </c:pt>
                  <c:pt idx="4">
                    <c:v>3</c:v>
                  </c:pt>
                  <c:pt idx="6">
                    <c:v>4</c:v>
                  </c:pt>
                  <c:pt idx="8">
                    <c:v>5</c:v>
                  </c:pt>
                  <c:pt idx="10">
                    <c:v>6</c:v>
                  </c:pt>
                  <c:pt idx="12">
                    <c:v>7</c:v>
                  </c:pt>
                  <c:pt idx="14">
                    <c:v>8</c:v>
                  </c:pt>
                  <c:pt idx="16">
                    <c:v>9</c:v>
                  </c:pt>
                  <c:pt idx="18">
                    <c:v>10</c:v>
                  </c:pt>
                  <c:pt idx="20">
                    <c:v>11</c:v>
                  </c:pt>
                  <c:pt idx="22">
                    <c:v>12</c:v>
                  </c:pt>
                  <c:pt idx="24">
                    <c:v>13</c:v>
                  </c:pt>
                  <c:pt idx="26">
                    <c:v>14</c:v>
                  </c:pt>
                  <c:pt idx="28">
                    <c:v>15</c:v>
                  </c:pt>
                  <c:pt idx="30">
                    <c:v>16</c:v>
                  </c:pt>
                  <c:pt idx="32">
                    <c:v>17</c:v>
                  </c:pt>
                  <c:pt idx="34">
                    <c:v>18</c:v>
                  </c:pt>
                  <c:pt idx="36">
                    <c:v>19</c:v>
                  </c:pt>
                  <c:pt idx="38">
                    <c:v>20</c:v>
                  </c:pt>
                  <c:pt idx="40">
                    <c:v>21</c:v>
                  </c:pt>
                  <c:pt idx="42">
                    <c:v>22</c:v>
                  </c:pt>
                  <c:pt idx="44">
                    <c:v>23</c:v>
                  </c:pt>
                  <c:pt idx="46">
                    <c:v>24</c:v>
                  </c:pt>
                  <c:pt idx="48">
                    <c:v>25</c:v>
                  </c:pt>
                  <c:pt idx="50">
                    <c:v>26</c:v>
                  </c:pt>
                  <c:pt idx="52">
                    <c:v>27</c:v>
                  </c:pt>
                  <c:pt idx="54">
                    <c:v>28</c:v>
                  </c:pt>
                  <c:pt idx="56">
                    <c:v>29</c:v>
                  </c:pt>
                  <c:pt idx="58">
                    <c:v>30</c:v>
                  </c:pt>
                  <c:pt idx="60">
                    <c:v>31</c:v>
                  </c:pt>
                </c:lvl>
              </c:multiLvlStrCache>
            </c:multiLvlStrRef>
          </c:cat>
          <c:val>
            <c:numRef>
              <c:f>'весна 18'!$V$1:$V$62</c:f>
              <c:numCache>
                <c:formatCode>General</c:formatCode>
                <c:ptCount val="62"/>
                <c:pt idx="0">
                  <c:v>7</c:v>
                </c:pt>
                <c:pt idx="1">
                  <c:v>7</c:v>
                </c:pt>
                <c:pt idx="2">
                  <c:v>7</c:v>
                </c:pt>
                <c:pt idx="3">
                  <c:v>8</c:v>
                </c:pt>
                <c:pt idx="4">
                  <c:v>11</c:v>
                </c:pt>
                <c:pt idx="5">
                  <c:v>12</c:v>
                </c:pt>
                <c:pt idx="6">
                  <c:v>4</c:v>
                </c:pt>
                <c:pt idx="7">
                  <c:v>6</c:v>
                </c:pt>
                <c:pt idx="8">
                  <c:v>3</c:v>
                </c:pt>
                <c:pt idx="9">
                  <c:v>14</c:v>
                </c:pt>
                <c:pt idx="10">
                  <c:v>7</c:v>
                </c:pt>
                <c:pt idx="11">
                  <c:v>12</c:v>
                </c:pt>
                <c:pt idx="12">
                  <c:v>3</c:v>
                </c:pt>
                <c:pt idx="13">
                  <c:v>7</c:v>
                </c:pt>
                <c:pt idx="14">
                  <c:v>12</c:v>
                </c:pt>
                <c:pt idx="15">
                  <c:v>21</c:v>
                </c:pt>
                <c:pt idx="16">
                  <c:v>8</c:v>
                </c:pt>
                <c:pt idx="17">
                  <c:v>17</c:v>
                </c:pt>
                <c:pt idx="18">
                  <c:v>10</c:v>
                </c:pt>
                <c:pt idx="19">
                  <c:v>8</c:v>
                </c:pt>
                <c:pt idx="20">
                  <c:v>9</c:v>
                </c:pt>
                <c:pt idx="21">
                  <c:v>22</c:v>
                </c:pt>
                <c:pt idx="22">
                  <c:v>7</c:v>
                </c:pt>
                <c:pt idx="23">
                  <c:v>13</c:v>
                </c:pt>
                <c:pt idx="24">
                  <c:v>10</c:v>
                </c:pt>
                <c:pt idx="25">
                  <c:v>14</c:v>
                </c:pt>
                <c:pt idx="26">
                  <c:v>17</c:v>
                </c:pt>
                <c:pt idx="27">
                  <c:v>19</c:v>
                </c:pt>
                <c:pt idx="28">
                  <c:v>12</c:v>
                </c:pt>
                <c:pt idx="29">
                  <c:v>19</c:v>
                </c:pt>
                <c:pt idx="30">
                  <c:v>0</c:v>
                </c:pt>
                <c:pt idx="31">
                  <c:v>17</c:v>
                </c:pt>
                <c:pt idx="32">
                  <c:v>7</c:v>
                </c:pt>
                <c:pt idx="33">
                  <c:v>18</c:v>
                </c:pt>
                <c:pt idx="34">
                  <c:v>13</c:v>
                </c:pt>
                <c:pt idx="35">
                  <c:v>18</c:v>
                </c:pt>
                <c:pt idx="36">
                  <c:v>17</c:v>
                </c:pt>
                <c:pt idx="37">
                  <c:v>20</c:v>
                </c:pt>
                <c:pt idx="38">
                  <c:v>13</c:v>
                </c:pt>
                <c:pt idx="39">
                  <c:v>17</c:v>
                </c:pt>
                <c:pt idx="40">
                  <c:v>15</c:v>
                </c:pt>
                <c:pt idx="41">
                  <c:v>18</c:v>
                </c:pt>
                <c:pt idx="42">
                  <c:v>13</c:v>
                </c:pt>
                <c:pt idx="43">
                  <c:v>13</c:v>
                </c:pt>
                <c:pt idx="44">
                  <c:v>12</c:v>
                </c:pt>
                <c:pt idx="45">
                  <c:v>17</c:v>
                </c:pt>
                <c:pt idx="46">
                  <c:v>5</c:v>
                </c:pt>
                <c:pt idx="47">
                  <c:v>13</c:v>
                </c:pt>
                <c:pt idx="48">
                  <c:v>6</c:v>
                </c:pt>
                <c:pt idx="49">
                  <c:v>10</c:v>
                </c:pt>
              </c:numCache>
            </c:numRef>
          </c:val>
          <c:smooth val="0"/>
          <c:extLst xmlns:c16r2="http://schemas.microsoft.com/office/drawing/2015/06/chart">
            <c:ext xmlns:c16="http://schemas.microsoft.com/office/drawing/2014/chart" uri="{C3380CC4-5D6E-409C-BE32-E72D297353CC}">
              <c16:uniqueId val="{00000001-20A3-4351-8C5B-20598AF0B287}"/>
            </c:ext>
          </c:extLst>
        </c:ser>
        <c:ser>
          <c:idx val="5"/>
          <c:order val="2"/>
          <c:tx>
            <c:v>май макси</c:v>
          </c:tx>
          <c:spPr>
            <a:ln w="15875" cap="rnd">
              <a:solidFill>
                <a:srgbClr val="C00000"/>
              </a:solidFill>
              <a:prstDash val="solid"/>
              <a:round/>
            </a:ln>
            <a:effectLst/>
          </c:spPr>
          <c:marker>
            <c:symbol val="none"/>
          </c:marker>
          <c:cat>
            <c:multiLvlStrRef>
              <c:f>'весна 18'!$Q$1:$R$62</c:f>
              <c:multiLvlStrCache>
                <c:ptCount val="61"/>
                <c:lvl>
                  <c:pt idx="0">
                    <c:v>8-00</c:v>
                  </c:pt>
                  <c:pt idx="1">
                    <c:v>20-00</c:v>
                  </c:pt>
                  <c:pt idx="2">
                    <c:v>8-00</c:v>
                  </c:pt>
                  <c:pt idx="3">
                    <c:v>20-00</c:v>
                  </c:pt>
                  <c:pt idx="4">
                    <c:v>8-00</c:v>
                  </c:pt>
                  <c:pt idx="5">
                    <c:v>20-00</c:v>
                  </c:pt>
                  <c:pt idx="6">
                    <c:v>8-00</c:v>
                  </c:pt>
                  <c:pt idx="7">
                    <c:v>20-00</c:v>
                  </c:pt>
                  <c:pt idx="8">
                    <c:v>8-00</c:v>
                  </c:pt>
                  <c:pt idx="9">
                    <c:v>20-00</c:v>
                  </c:pt>
                  <c:pt idx="10">
                    <c:v>8-00</c:v>
                  </c:pt>
                  <c:pt idx="11">
                    <c:v>20-00</c:v>
                  </c:pt>
                  <c:pt idx="12">
                    <c:v>8-00</c:v>
                  </c:pt>
                  <c:pt idx="13">
                    <c:v>20-00</c:v>
                  </c:pt>
                  <c:pt idx="14">
                    <c:v>8-00</c:v>
                  </c:pt>
                  <c:pt idx="15">
                    <c:v>20-00</c:v>
                  </c:pt>
                  <c:pt idx="16">
                    <c:v>8-00</c:v>
                  </c:pt>
                  <c:pt idx="17">
                    <c:v>20-00</c:v>
                  </c:pt>
                  <c:pt idx="18">
                    <c:v>8-00</c:v>
                  </c:pt>
                  <c:pt idx="19">
                    <c:v>20-00</c:v>
                  </c:pt>
                  <c:pt idx="20">
                    <c:v>8-00</c:v>
                  </c:pt>
                  <c:pt idx="21">
                    <c:v>20-00</c:v>
                  </c:pt>
                  <c:pt idx="22">
                    <c:v>8-00</c:v>
                  </c:pt>
                  <c:pt idx="23">
                    <c:v>20-00</c:v>
                  </c:pt>
                  <c:pt idx="24">
                    <c:v>8-00</c:v>
                  </c:pt>
                  <c:pt idx="25">
                    <c:v>20-00</c:v>
                  </c:pt>
                  <c:pt idx="26">
                    <c:v>8-00</c:v>
                  </c:pt>
                  <c:pt idx="27">
                    <c:v>20-00</c:v>
                  </c:pt>
                  <c:pt idx="28">
                    <c:v>8-00</c:v>
                  </c:pt>
                  <c:pt idx="29">
                    <c:v>20-00</c:v>
                  </c:pt>
                  <c:pt idx="30">
                    <c:v>8-00</c:v>
                  </c:pt>
                  <c:pt idx="31">
                    <c:v>20-00</c:v>
                  </c:pt>
                  <c:pt idx="32">
                    <c:v>8-00</c:v>
                  </c:pt>
                  <c:pt idx="33">
                    <c:v>20-00</c:v>
                  </c:pt>
                  <c:pt idx="34">
                    <c:v>8-00</c:v>
                  </c:pt>
                  <c:pt idx="35">
                    <c:v>20-00</c:v>
                  </c:pt>
                  <c:pt idx="36">
                    <c:v>8-00</c:v>
                  </c:pt>
                  <c:pt idx="37">
                    <c:v>20-00</c:v>
                  </c:pt>
                  <c:pt idx="38">
                    <c:v>8-00</c:v>
                  </c:pt>
                  <c:pt idx="39">
                    <c:v>20-00</c:v>
                  </c:pt>
                  <c:pt idx="40">
                    <c:v>8-00</c:v>
                  </c:pt>
                  <c:pt idx="41">
                    <c:v>20-00</c:v>
                  </c:pt>
                  <c:pt idx="42">
                    <c:v>8-00</c:v>
                  </c:pt>
                  <c:pt idx="43">
                    <c:v>20-00</c:v>
                  </c:pt>
                  <c:pt idx="44">
                    <c:v>8-00</c:v>
                  </c:pt>
                  <c:pt idx="45">
                    <c:v>20-00</c:v>
                  </c:pt>
                  <c:pt idx="46">
                    <c:v>8-00</c:v>
                  </c:pt>
                  <c:pt idx="47">
                    <c:v>20-00</c:v>
                  </c:pt>
                  <c:pt idx="48">
                    <c:v>8-00</c:v>
                  </c:pt>
                  <c:pt idx="49">
                    <c:v>20-00</c:v>
                  </c:pt>
                </c:lvl>
                <c:lvl>
                  <c:pt idx="0">
                    <c:v>1</c:v>
                  </c:pt>
                  <c:pt idx="2">
                    <c:v>2</c:v>
                  </c:pt>
                  <c:pt idx="4">
                    <c:v>3</c:v>
                  </c:pt>
                  <c:pt idx="6">
                    <c:v>4</c:v>
                  </c:pt>
                  <c:pt idx="8">
                    <c:v>5</c:v>
                  </c:pt>
                  <c:pt idx="10">
                    <c:v>6</c:v>
                  </c:pt>
                  <c:pt idx="12">
                    <c:v>7</c:v>
                  </c:pt>
                  <c:pt idx="14">
                    <c:v>8</c:v>
                  </c:pt>
                  <c:pt idx="16">
                    <c:v>9</c:v>
                  </c:pt>
                  <c:pt idx="18">
                    <c:v>10</c:v>
                  </c:pt>
                  <c:pt idx="20">
                    <c:v>11</c:v>
                  </c:pt>
                  <c:pt idx="22">
                    <c:v>12</c:v>
                  </c:pt>
                  <c:pt idx="24">
                    <c:v>13</c:v>
                  </c:pt>
                  <c:pt idx="26">
                    <c:v>14</c:v>
                  </c:pt>
                  <c:pt idx="28">
                    <c:v>15</c:v>
                  </c:pt>
                  <c:pt idx="30">
                    <c:v>16</c:v>
                  </c:pt>
                  <c:pt idx="32">
                    <c:v>17</c:v>
                  </c:pt>
                  <c:pt idx="34">
                    <c:v>18</c:v>
                  </c:pt>
                  <c:pt idx="36">
                    <c:v>19</c:v>
                  </c:pt>
                  <c:pt idx="38">
                    <c:v>20</c:v>
                  </c:pt>
                  <c:pt idx="40">
                    <c:v>21</c:v>
                  </c:pt>
                  <c:pt idx="42">
                    <c:v>22</c:v>
                  </c:pt>
                  <c:pt idx="44">
                    <c:v>23</c:v>
                  </c:pt>
                  <c:pt idx="46">
                    <c:v>24</c:v>
                  </c:pt>
                  <c:pt idx="48">
                    <c:v>25</c:v>
                  </c:pt>
                  <c:pt idx="50">
                    <c:v>26</c:v>
                  </c:pt>
                  <c:pt idx="52">
                    <c:v>27</c:v>
                  </c:pt>
                  <c:pt idx="54">
                    <c:v>28</c:v>
                  </c:pt>
                  <c:pt idx="56">
                    <c:v>29</c:v>
                  </c:pt>
                  <c:pt idx="58">
                    <c:v>30</c:v>
                  </c:pt>
                  <c:pt idx="60">
                    <c:v>31</c:v>
                  </c:pt>
                </c:lvl>
              </c:multiLvlStrCache>
            </c:multiLvlStrRef>
          </c:cat>
          <c:val>
            <c:numRef>
              <c:f>'весна 18'!$X$1:$X$62</c:f>
              <c:numCache>
                <c:formatCode>General</c:formatCode>
                <c:ptCount val="62"/>
                <c:pt idx="26" formatCode="0.0">
                  <c:v>12</c:v>
                </c:pt>
                <c:pt idx="27" formatCode="0.0">
                  <c:v>26</c:v>
                </c:pt>
                <c:pt idx="28" formatCode="0.0">
                  <c:v>15</c:v>
                </c:pt>
                <c:pt idx="29" formatCode="0.0">
                  <c:v>29</c:v>
                </c:pt>
                <c:pt idx="30" formatCode="0.0">
                  <c:v>17</c:v>
                </c:pt>
                <c:pt idx="31" formatCode="0.0">
                  <c:v>25</c:v>
                </c:pt>
                <c:pt idx="32" formatCode="0.0">
                  <c:v>15</c:v>
                </c:pt>
                <c:pt idx="33" formatCode="0.0">
                  <c:v>37</c:v>
                </c:pt>
                <c:pt idx="34" formatCode="0.0">
                  <c:v>17</c:v>
                </c:pt>
                <c:pt idx="36" formatCode="0.0">
                  <c:v>24</c:v>
                </c:pt>
                <c:pt idx="37" formatCode="0.0">
                  <c:v>35</c:v>
                </c:pt>
                <c:pt idx="38" formatCode="0.0">
                  <c:v>19</c:v>
                </c:pt>
                <c:pt idx="39" formatCode="0.0">
                  <c:v>29</c:v>
                </c:pt>
                <c:pt idx="40" formatCode="0.0">
                  <c:v>19</c:v>
                </c:pt>
                <c:pt idx="41" formatCode="0.0">
                  <c:v>25</c:v>
                </c:pt>
                <c:pt idx="42" formatCode="0.0">
                  <c:v>25</c:v>
                </c:pt>
                <c:pt idx="43" formatCode="0.0">
                  <c:v>33</c:v>
                </c:pt>
                <c:pt idx="44" formatCode="0.0">
                  <c:v>22</c:v>
                </c:pt>
                <c:pt idx="45" formatCode="0.0">
                  <c:v>30</c:v>
                </c:pt>
                <c:pt idx="46" formatCode="0.0">
                  <c:v>22</c:v>
                </c:pt>
                <c:pt idx="47" formatCode="0.0">
                  <c:v>21</c:v>
                </c:pt>
                <c:pt idx="48" formatCode="0.0">
                  <c:v>19</c:v>
                </c:pt>
                <c:pt idx="49" formatCode="0.0">
                  <c:v>26</c:v>
                </c:pt>
                <c:pt idx="50" formatCode="0.0">
                  <c:v>13</c:v>
                </c:pt>
                <c:pt idx="51" formatCode="0.0">
                  <c:v>21</c:v>
                </c:pt>
                <c:pt idx="52" formatCode="0.0">
                  <c:v>14</c:v>
                </c:pt>
                <c:pt idx="53" formatCode="0.0">
                  <c:v>22</c:v>
                </c:pt>
                <c:pt idx="54" formatCode="0.0">
                  <c:v>14</c:v>
                </c:pt>
                <c:pt idx="55" formatCode="0.0">
                  <c:v>22</c:v>
                </c:pt>
                <c:pt idx="56" formatCode="0.0">
                  <c:v>14</c:v>
                </c:pt>
                <c:pt idx="57" formatCode="0.0">
                  <c:v>19</c:v>
                </c:pt>
                <c:pt idx="58" formatCode="0.0">
                  <c:v>15</c:v>
                </c:pt>
                <c:pt idx="59" formatCode="0.0">
                  <c:v>23</c:v>
                </c:pt>
                <c:pt idx="60" formatCode="0.0">
                  <c:v>11</c:v>
                </c:pt>
                <c:pt idx="61" formatCode="0.0">
                  <c:v>23</c:v>
                </c:pt>
              </c:numCache>
            </c:numRef>
          </c:val>
          <c:smooth val="0"/>
          <c:extLst xmlns:c16r2="http://schemas.microsoft.com/office/drawing/2015/06/chart">
            <c:ext xmlns:c16="http://schemas.microsoft.com/office/drawing/2014/chart" uri="{C3380CC4-5D6E-409C-BE32-E72D297353CC}">
              <c16:uniqueId val="{00000002-20A3-4351-8C5B-20598AF0B287}"/>
            </c:ext>
          </c:extLst>
        </c:ser>
        <c:dLbls>
          <c:showLegendKey val="0"/>
          <c:showVal val="0"/>
          <c:showCatName val="0"/>
          <c:showSerName val="0"/>
          <c:showPercent val="0"/>
          <c:showBubbleSize val="0"/>
        </c:dLbls>
        <c:marker val="1"/>
        <c:smooth val="0"/>
        <c:axId val="180335744"/>
        <c:axId val="180337280"/>
        <c:extLst xmlns:c16r2="http://schemas.microsoft.com/office/drawing/2015/06/chart">
          <c:ext xmlns:c15="http://schemas.microsoft.com/office/drawing/2012/chart" uri="{02D57815-91ED-43cb-92C2-25804820EDAC}">
            <c15:filteredLineSeries>
              <c15:ser>
                <c:idx val="0"/>
                <c:order val="0"/>
                <c:tx>
                  <c:v>март мини</c:v>
                </c:tx>
                <c:spPr>
                  <a:ln w="28575" cap="rnd">
                    <a:solidFill>
                      <a:schemeClr val="tx1"/>
                    </a:solidFill>
                    <a:round/>
                  </a:ln>
                  <a:effectLst/>
                </c:spPr>
                <c:marker>
                  <c:symbol val="none"/>
                </c:marker>
                <c:cat>
                  <c:multiLvlStrRef>
                    <c:extLst>
                      <c:ext uri="{02D57815-91ED-43cb-92C2-25804820EDAC}">
                        <c15:formulaRef>
                          <c15:sqref>'весна 18'!$Q$1:$R$62</c15:sqref>
                        </c15:formulaRef>
                      </c:ext>
                    </c:extLst>
                    <c:multiLvlStrCache>
                      <c:ptCount val="61"/>
                      <c:lvl>
                        <c:pt idx="0">
                          <c:v>8-00</c:v>
                        </c:pt>
                        <c:pt idx="1">
                          <c:v>20-00</c:v>
                        </c:pt>
                        <c:pt idx="2">
                          <c:v>8-00</c:v>
                        </c:pt>
                        <c:pt idx="3">
                          <c:v>20-00</c:v>
                        </c:pt>
                        <c:pt idx="4">
                          <c:v>8-00</c:v>
                        </c:pt>
                        <c:pt idx="5">
                          <c:v>20-00</c:v>
                        </c:pt>
                        <c:pt idx="6">
                          <c:v>8-00</c:v>
                        </c:pt>
                        <c:pt idx="7">
                          <c:v>20-00</c:v>
                        </c:pt>
                        <c:pt idx="8">
                          <c:v>8-00</c:v>
                        </c:pt>
                        <c:pt idx="9">
                          <c:v>20-00</c:v>
                        </c:pt>
                        <c:pt idx="10">
                          <c:v>8-00</c:v>
                        </c:pt>
                        <c:pt idx="11">
                          <c:v>20-00</c:v>
                        </c:pt>
                        <c:pt idx="12">
                          <c:v>8-00</c:v>
                        </c:pt>
                        <c:pt idx="13">
                          <c:v>20-00</c:v>
                        </c:pt>
                        <c:pt idx="14">
                          <c:v>8-00</c:v>
                        </c:pt>
                        <c:pt idx="15">
                          <c:v>20-00</c:v>
                        </c:pt>
                        <c:pt idx="16">
                          <c:v>8-00</c:v>
                        </c:pt>
                        <c:pt idx="17">
                          <c:v>20-00</c:v>
                        </c:pt>
                        <c:pt idx="18">
                          <c:v>8-00</c:v>
                        </c:pt>
                        <c:pt idx="19">
                          <c:v>20-00</c:v>
                        </c:pt>
                        <c:pt idx="20">
                          <c:v>8-00</c:v>
                        </c:pt>
                        <c:pt idx="21">
                          <c:v>20-00</c:v>
                        </c:pt>
                        <c:pt idx="22">
                          <c:v>8-00</c:v>
                        </c:pt>
                        <c:pt idx="23">
                          <c:v>20-00</c:v>
                        </c:pt>
                        <c:pt idx="24">
                          <c:v>8-00</c:v>
                        </c:pt>
                        <c:pt idx="25">
                          <c:v>20-00</c:v>
                        </c:pt>
                        <c:pt idx="26">
                          <c:v>8-00</c:v>
                        </c:pt>
                        <c:pt idx="27">
                          <c:v>20-00</c:v>
                        </c:pt>
                        <c:pt idx="28">
                          <c:v>8-00</c:v>
                        </c:pt>
                        <c:pt idx="29">
                          <c:v>20-00</c:v>
                        </c:pt>
                        <c:pt idx="30">
                          <c:v>8-00</c:v>
                        </c:pt>
                        <c:pt idx="31">
                          <c:v>20-00</c:v>
                        </c:pt>
                        <c:pt idx="32">
                          <c:v>8-00</c:v>
                        </c:pt>
                        <c:pt idx="33">
                          <c:v>20-00</c:v>
                        </c:pt>
                        <c:pt idx="34">
                          <c:v>8-00</c:v>
                        </c:pt>
                        <c:pt idx="35">
                          <c:v>20-00</c:v>
                        </c:pt>
                        <c:pt idx="36">
                          <c:v>8-00</c:v>
                        </c:pt>
                        <c:pt idx="37">
                          <c:v>20-00</c:v>
                        </c:pt>
                        <c:pt idx="38">
                          <c:v>8-00</c:v>
                        </c:pt>
                        <c:pt idx="39">
                          <c:v>20-00</c:v>
                        </c:pt>
                        <c:pt idx="40">
                          <c:v>8-00</c:v>
                        </c:pt>
                        <c:pt idx="41">
                          <c:v>20-00</c:v>
                        </c:pt>
                        <c:pt idx="42">
                          <c:v>8-00</c:v>
                        </c:pt>
                        <c:pt idx="43">
                          <c:v>20-00</c:v>
                        </c:pt>
                        <c:pt idx="44">
                          <c:v>8-00</c:v>
                        </c:pt>
                        <c:pt idx="45">
                          <c:v>20-00</c:v>
                        </c:pt>
                        <c:pt idx="46">
                          <c:v>8-00</c:v>
                        </c:pt>
                        <c:pt idx="47">
                          <c:v>20-00</c:v>
                        </c:pt>
                        <c:pt idx="48">
                          <c:v>8-00</c:v>
                        </c:pt>
                        <c:pt idx="49">
                          <c:v>20-00</c:v>
                        </c:pt>
                      </c:lvl>
                      <c:lvl>
                        <c:pt idx="0">
                          <c:v>1</c:v>
                        </c:pt>
                        <c:pt idx="2">
                          <c:v>2</c:v>
                        </c:pt>
                        <c:pt idx="4">
                          <c:v>3</c:v>
                        </c:pt>
                        <c:pt idx="6">
                          <c:v>4</c:v>
                        </c:pt>
                        <c:pt idx="8">
                          <c:v>5</c:v>
                        </c:pt>
                        <c:pt idx="10">
                          <c:v>6</c:v>
                        </c:pt>
                        <c:pt idx="12">
                          <c:v>7</c:v>
                        </c:pt>
                        <c:pt idx="14">
                          <c:v>8</c:v>
                        </c:pt>
                        <c:pt idx="16">
                          <c:v>9</c:v>
                        </c:pt>
                        <c:pt idx="18">
                          <c:v>10</c:v>
                        </c:pt>
                        <c:pt idx="20">
                          <c:v>11</c:v>
                        </c:pt>
                        <c:pt idx="22">
                          <c:v>12</c:v>
                        </c:pt>
                        <c:pt idx="24">
                          <c:v>13</c:v>
                        </c:pt>
                        <c:pt idx="26">
                          <c:v>14</c:v>
                        </c:pt>
                        <c:pt idx="28">
                          <c:v>15</c:v>
                        </c:pt>
                        <c:pt idx="30">
                          <c:v>16</c:v>
                        </c:pt>
                        <c:pt idx="32">
                          <c:v>17</c:v>
                        </c:pt>
                        <c:pt idx="34">
                          <c:v>18</c:v>
                        </c:pt>
                        <c:pt idx="36">
                          <c:v>19</c:v>
                        </c:pt>
                        <c:pt idx="38">
                          <c:v>20</c:v>
                        </c:pt>
                        <c:pt idx="40">
                          <c:v>21</c:v>
                        </c:pt>
                        <c:pt idx="42">
                          <c:v>22</c:v>
                        </c:pt>
                        <c:pt idx="44">
                          <c:v>23</c:v>
                        </c:pt>
                        <c:pt idx="46">
                          <c:v>24</c:v>
                        </c:pt>
                        <c:pt idx="48">
                          <c:v>25</c:v>
                        </c:pt>
                        <c:pt idx="50">
                          <c:v>26</c:v>
                        </c:pt>
                        <c:pt idx="52">
                          <c:v>27</c:v>
                        </c:pt>
                        <c:pt idx="54">
                          <c:v>28</c:v>
                        </c:pt>
                        <c:pt idx="56">
                          <c:v>29</c:v>
                        </c:pt>
                        <c:pt idx="58">
                          <c:v>30</c:v>
                        </c:pt>
                        <c:pt idx="60">
                          <c:v>31</c:v>
                        </c:pt>
                      </c:lvl>
                    </c:multiLvlStrCache>
                  </c:multiLvlStrRef>
                </c:cat>
                <c:val>
                  <c:numRef>
                    <c:extLst>
                      <c:ext uri="{02D57815-91ED-43cb-92C2-25804820EDAC}">
                        <c15:formulaRef>
                          <c15:sqref>'весна 18'!$S$1:$S$62</c15:sqref>
                        </c15:formulaRef>
                      </c:ext>
                    </c:extLst>
                    <c:numCache>
                      <c:formatCode>0.0</c:formatCode>
                      <c:ptCount val="62"/>
                      <c:pt idx="0">
                        <c:v>-3</c:v>
                      </c:pt>
                      <c:pt idx="1">
                        <c:v>-2</c:v>
                      </c:pt>
                      <c:pt idx="2">
                        <c:v>-5</c:v>
                      </c:pt>
                      <c:pt idx="3">
                        <c:v>0</c:v>
                      </c:pt>
                      <c:pt idx="4">
                        <c:v>-4</c:v>
                      </c:pt>
                      <c:pt idx="5">
                        <c:v>0</c:v>
                      </c:pt>
                      <c:pt idx="6">
                        <c:v>-3.5</c:v>
                      </c:pt>
                      <c:pt idx="7">
                        <c:v>0</c:v>
                      </c:pt>
                      <c:pt idx="8">
                        <c:v>-6</c:v>
                      </c:pt>
                      <c:pt idx="9">
                        <c:v>-5</c:v>
                      </c:pt>
                      <c:pt idx="10">
                        <c:v>-9</c:v>
                      </c:pt>
                      <c:pt idx="11">
                        <c:v>-5</c:v>
                      </c:pt>
                      <c:pt idx="12">
                        <c:v>-4</c:v>
                      </c:pt>
                      <c:pt idx="13">
                        <c:v>1</c:v>
                      </c:pt>
                      <c:pt idx="14">
                        <c:v>0</c:v>
                      </c:pt>
                      <c:pt idx="15">
                        <c:v>2</c:v>
                      </c:pt>
                      <c:pt idx="16">
                        <c:v>2</c:v>
                      </c:pt>
                      <c:pt idx="17">
                        <c:v>3</c:v>
                      </c:pt>
                      <c:pt idx="18">
                        <c:v>3</c:v>
                      </c:pt>
                      <c:pt idx="19">
                        <c:v>5</c:v>
                      </c:pt>
                      <c:pt idx="20">
                        <c:v>3</c:v>
                      </c:pt>
                      <c:pt idx="21">
                        <c:v>-5</c:v>
                      </c:pt>
                      <c:pt idx="22">
                        <c:v>-8</c:v>
                      </c:pt>
                      <c:pt idx="23">
                        <c:v>0</c:v>
                      </c:pt>
                      <c:pt idx="24">
                        <c:v>-5</c:v>
                      </c:pt>
                      <c:pt idx="25">
                        <c:v>-4</c:v>
                      </c:pt>
                      <c:pt idx="26">
                        <c:v>-4</c:v>
                      </c:pt>
                      <c:pt idx="27">
                        <c:v>2</c:v>
                      </c:pt>
                      <c:pt idx="28">
                        <c:v>3</c:v>
                      </c:pt>
                      <c:pt idx="29">
                        <c:v>7</c:v>
                      </c:pt>
                      <c:pt idx="30">
                        <c:v>4</c:v>
                      </c:pt>
                      <c:pt idx="31">
                        <c:v>3</c:v>
                      </c:pt>
                      <c:pt idx="32">
                        <c:v>0</c:v>
                      </c:pt>
                      <c:pt idx="33">
                        <c:v>7</c:v>
                      </c:pt>
                      <c:pt idx="34">
                        <c:v>6</c:v>
                      </c:pt>
                      <c:pt idx="35">
                        <c:v>8</c:v>
                      </c:pt>
                      <c:pt idx="36">
                        <c:v>-1</c:v>
                      </c:pt>
                      <c:pt idx="37">
                        <c:v>2</c:v>
                      </c:pt>
                      <c:pt idx="38">
                        <c:v>4</c:v>
                      </c:pt>
                      <c:pt idx="39">
                        <c:v>6</c:v>
                      </c:pt>
                      <c:pt idx="40">
                        <c:v>5</c:v>
                      </c:pt>
                      <c:pt idx="41">
                        <c:v>4</c:v>
                      </c:pt>
                      <c:pt idx="42">
                        <c:v>2</c:v>
                      </c:pt>
                      <c:pt idx="43">
                        <c:v>5</c:v>
                      </c:pt>
                      <c:pt idx="44">
                        <c:v>-6</c:v>
                      </c:pt>
                      <c:pt idx="45">
                        <c:v>2</c:v>
                      </c:pt>
                      <c:pt idx="46">
                        <c:v>0</c:v>
                      </c:pt>
                      <c:pt idx="47">
                        <c:v>2</c:v>
                      </c:pt>
                      <c:pt idx="48">
                        <c:v>2</c:v>
                      </c:pt>
                      <c:pt idx="49">
                        <c:v>4</c:v>
                      </c:pt>
                      <c:pt idx="50">
                        <c:v>2</c:v>
                      </c:pt>
                      <c:pt idx="51">
                        <c:v>5</c:v>
                      </c:pt>
                      <c:pt idx="52">
                        <c:v>5</c:v>
                      </c:pt>
                      <c:pt idx="53">
                        <c:v>7</c:v>
                      </c:pt>
                      <c:pt idx="54">
                        <c:v>0</c:v>
                      </c:pt>
                      <c:pt idx="55">
                        <c:v>4</c:v>
                      </c:pt>
                      <c:pt idx="56">
                        <c:v>3</c:v>
                      </c:pt>
                      <c:pt idx="57">
                        <c:v>4</c:v>
                      </c:pt>
                      <c:pt idx="58">
                        <c:v>1</c:v>
                      </c:pt>
                      <c:pt idx="59">
                        <c:v>5</c:v>
                      </c:pt>
                      <c:pt idx="60">
                        <c:v>-1</c:v>
                      </c:pt>
                      <c:pt idx="61">
                        <c:v>2</c:v>
                      </c:pt>
                    </c:numCache>
                  </c:numRef>
                </c:val>
                <c:smooth val="0"/>
                <c:extLst>
                  <c:ext xmlns:c16="http://schemas.microsoft.com/office/drawing/2014/chart" uri="{C3380CC4-5D6E-409C-BE32-E72D297353CC}">
                    <c16:uniqueId val="{00000003-20A3-4351-8C5B-20598AF0B287}"/>
                  </c:ext>
                </c:extLst>
              </c15:ser>
            </c15:filteredLineSeries>
            <c15:filteredLineSeries>
              <c15:ser>
                <c:idx val="2"/>
                <c:order val="2"/>
                <c:tx>
                  <c:v>апрель мини</c:v>
                </c:tx>
                <c:spPr>
                  <a:ln w="38100" cap="rnd" cmpd="thickThin">
                    <a:solidFill>
                      <a:schemeClr val="tx1"/>
                    </a:solidFill>
                    <a:round/>
                  </a:ln>
                  <a:effectLst/>
                </c:spPr>
                <c:marker>
                  <c:symbol val="none"/>
                </c:marker>
                <c:cat>
                  <c:multiLvlStrRef>
                    <c:extLst xmlns:c15="http://schemas.microsoft.com/office/drawing/2012/chart">
                      <c:ext xmlns:c15="http://schemas.microsoft.com/office/drawing/2012/chart" uri="{02D57815-91ED-43cb-92C2-25804820EDAC}">
                        <c15:formulaRef>
                          <c15:sqref>'весна 18'!$Q$1:$R$62</c15:sqref>
                        </c15:formulaRef>
                      </c:ext>
                    </c:extLst>
                    <c:multiLvlStrCache>
                      <c:ptCount val="61"/>
                      <c:lvl>
                        <c:pt idx="0">
                          <c:v>8-00</c:v>
                        </c:pt>
                        <c:pt idx="1">
                          <c:v>20-00</c:v>
                        </c:pt>
                        <c:pt idx="2">
                          <c:v>8-00</c:v>
                        </c:pt>
                        <c:pt idx="3">
                          <c:v>20-00</c:v>
                        </c:pt>
                        <c:pt idx="4">
                          <c:v>8-00</c:v>
                        </c:pt>
                        <c:pt idx="5">
                          <c:v>20-00</c:v>
                        </c:pt>
                        <c:pt idx="6">
                          <c:v>8-00</c:v>
                        </c:pt>
                        <c:pt idx="7">
                          <c:v>20-00</c:v>
                        </c:pt>
                        <c:pt idx="8">
                          <c:v>8-00</c:v>
                        </c:pt>
                        <c:pt idx="9">
                          <c:v>20-00</c:v>
                        </c:pt>
                        <c:pt idx="10">
                          <c:v>8-00</c:v>
                        </c:pt>
                        <c:pt idx="11">
                          <c:v>20-00</c:v>
                        </c:pt>
                        <c:pt idx="12">
                          <c:v>8-00</c:v>
                        </c:pt>
                        <c:pt idx="13">
                          <c:v>20-00</c:v>
                        </c:pt>
                        <c:pt idx="14">
                          <c:v>8-00</c:v>
                        </c:pt>
                        <c:pt idx="15">
                          <c:v>20-00</c:v>
                        </c:pt>
                        <c:pt idx="16">
                          <c:v>8-00</c:v>
                        </c:pt>
                        <c:pt idx="17">
                          <c:v>20-00</c:v>
                        </c:pt>
                        <c:pt idx="18">
                          <c:v>8-00</c:v>
                        </c:pt>
                        <c:pt idx="19">
                          <c:v>20-00</c:v>
                        </c:pt>
                        <c:pt idx="20">
                          <c:v>8-00</c:v>
                        </c:pt>
                        <c:pt idx="21">
                          <c:v>20-00</c:v>
                        </c:pt>
                        <c:pt idx="22">
                          <c:v>8-00</c:v>
                        </c:pt>
                        <c:pt idx="23">
                          <c:v>20-00</c:v>
                        </c:pt>
                        <c:pt idx="24">
                          <c:v>8-00</c:v>
                        </c:pt>
                        <c:pt idx="25">
                          <c:v>20-00</c:v>
                        </c:pt>
                        <c:pt idx="26">
                          <c:v>8-00</c:v>
                        </c:pt>
                        <c:pt idx="27">
                          <c:v>20-00</c:v>
                        </c:pt>
                        <c:pt idx="28">
                          <c:v>8-00</c:v>
                        </c:pt>
                        <c:pt idx="29">
                          <c:v>20-00</c:v>
                        </c:pt>
                        <c:pt idx="30">
                          <c:v>8-00</c:v>
                        </c:pt>
                        <c:pt idx="31">
                          <c:v>20-00</c:v>
                        </c:pt>
                        <c:pt idx="32">
                          <c:v>8-00</c:v>
                        </c:pt>
                        <c:pt idx="33">
                          <c:v>20-00</c:v>
                        </c:pt>
                        <c:pt idx="34">
                          <c:v>8-00</c:v>
                        </c:pt>
                        <c:pt idx="35">
                          <c:v>20-00</c:v>
                        </c:pt>
                        <c:pt idx="36">
                          <c:v>8-00</c:v>
                        </c:pt>
                        <c:pt idx="37">
                          <c:v>20-00</c:v>
                        </c:pt>
                        <c:pt idx="38">
                          <c:v>8-00</c:v>
                        </c:pt>
                        <c:pt idx="39">
                          <c:v>20-00</c:v>
                        </c:pt>
                        <c:pt idx="40">
                          <c:v>8-00</c:v>
                        </c:pt>
                        <c:pt idx="41">
                          <c:v>20-00</c:v>
                        </c:pt>
                        <c:pt idx="42">
                          <c:v>8-00</c:v>
                        </c:pt>
                        <c:pt idx="43">
                          <c:v>20-00</c:v>
                        </c:pt>
                        <c:pt idx="44">
                          <c:v>8-00</c:v>
                        </c:pt>
                        <c:pt idx="45">
                          <c:v>20-00</c:v>
                        </c:pt>
                        <c:pt idx="46">
                          <c:v>8-00</c:v>
                        </c:pt>
                        <c:pt idx="47">
                          <c:v>20-00</c:v>
                        </c:pt>
                        <c:pt idx="48">
                          <c:v>8-00</c:v>
                        </c:pt>
                        <c:pt idx="49">
                          <c:v>20-00</c:v>
                        </c:pt>
                      </c:lvl>
                      <c:lvl>
                        <c:pt idx="0">
                          <c:v>1</c:v>
                        </c:pt>
                        <c:pt idx="2">
                          <c:v>2</c:v>
                        </c:pt>
                        <c:pt idx="4">
                          <c:v>3</c:v>
                        </c:pt>
                        <c:pt idx="6">
                          <c:v>4</c:v>
                        </c:pt>
                        <c:pt idx="8">
                          <c:v>5</c:v>
                        </c:pt>
                        <c:pt idx="10">
                          <c:v>6</c:v>
                        </c:pt>
                        <c:pt idx="12">
                          <c:v>7</c:v>
                        </c:pt>
                        <c:pt idx="14">
                          <c:v>8</c:v>
                        </c:pt>
                        <c:pt idx="16">
                          <c:v>9</c:v>
                        </c:pt>
                        <c:pt idx="18">
                          <c:v>10</c:v>
                        </c:pt>
                        <c:pt idx="20">
                          <c:v>11</c:v>
                        </c:pt>
                        <c:pt idx="22">
                          <c:v>12</c:v>
                        </c:pt>
                        <c:pt idx="24">
                          <c:v>13</c:v>
                        </c:pt>
                        <c:pt idx="26">
                          <c:v>14</c:v>
                        </c:pt>
                        <c:pt idx="28">
                          <c:v>15</c:v>
                        </c:pt>
                        <c:pt idx="30">
                          <c:v>16</c:v>
                        </c:pt>
                        <c:pt idx="32">
                          <c:v>17</c:v>
                        </c:pt>
                        <c:pt idx="34">
                          <c:v>18</c:v>
                        </c:pt>
                        <c:pt idx="36">
                          <c:v>19</c:v>
                        </c:pt>
                        <c:pt idx="38">
                          <c:v>20</c:v>
                        </c:pt>
                        <c:pt idx="40">
                          <c:v>21</c:v>
                        </c:pt>
                        <c:pt idx="42">
                          <c:v>22</c:v>
                        </c:pt>
                        <c:pt idx="44">
                          <c:v>23</c:v>
                        </c:pt>
                        <c:pt idx="46">
                          <c:v>24</c:v>
                        </c:pt>
                        <c:pt idx="48">
                          <c:v>25</c:v>
                        </c:pt>
                        <c:pt idx="50">
                          <c:v>26</c:v>
                        </c:pt>
                        <c:pt idx="52">
                          <c:v>27</c:v>
                        </c:pt>
                        <c:pt idx="54">
                          <c:v>28</c:v>
                        </c:pt>
                        <c:pt idx="56">
                          <c:v>29</c:v>
                        </c:pt>
                        <c:pt idx="58">
                          <c:v>30</c:v>
                        </c:pt>
                        <c:pt idx="60">
                          <c:v>31</c:v>
                        </c:pt>
                      </c:lvl>
                    </c:multiLvlStrCache>
                  </c:multiLvlStrRef>
                </c:cat>
                <c:val>
                  <c:numRef>
                    <c:extLst xmlns:c15="http://schemas.microsoft.com/office/drawing/2012/chart">
                      <c:ext xmlns:c15="http://schemas.microsoft.com/office/drawing/2012/chart" uri="{02D57815-91ED-43cb-92C2-25804820EDAC}">
                        <c15:formulaRef>
                          <c15:sqref>'весна 18'!$U$1:$U$62</c15:sqref>
                        </c15:formulaRef>
                      </c:ext>
                    </c:extLst>
                    <c:numCache>
                      <c:formatCode>General</c:formatCode>
                      <c:ptCount val="62"/>
                      <c:pt idx="0">
                        <c:v>5</c:v>
                      </c:pt>
                      <c:pt idx="1">
                        <c:v>6</c:v>
                      </c:pt>
                      <c:pt idx="2">
                        <c:v>6</c:v>
                      </c:pt>
                      <c:pt idx="3">
                        <c:v>7</c:v>
                      </c:pt>
                      <c:pt idx="4">
                        <c:v>9</c:v>
                      </c:pt>
                      <c:pt idx="5">
                        <c:v>11</c:v>
                      </c:pt>
                      <c:pt idx="6">
                        <c:v>3</c:v>
                      </c:pt>
                      <c:pt idx="7">
                        <c:v>5</c:v>
                      </c:pt>
                      <c:pt idx="8">
                        <c:v>2</c:v>
                      </c:pt>
                      <c:pt idx="9">
                        <c:v>12</c:v>
                      </c:pt>
                      <c:pt idx="10">
                        <c:v>6</c:v>
                      </c:pt>
                      <c:pt idx="11">
                        <c:v>10</c:v>
                      </c:pt>
                      <c:pt idx="12">
                        <c:v>2</c:v>
                      </c:pt>
                      <c:pt idx="13">
                        <c:v>3</c:v>
                      </c:pt>
                      <c:pt idx="14">
                        <c:v>10</c:v>
                      </c:pt>
                      <c:pt idx="15">
                        <c:v>19</c:v>
                      </c:pt>
                      <c:pt idx="16">
                        <c:v>6</c:v>
                      </c:pt>
                      <c:pt idx="17">
                        <c:v>15</c:v>
                      </c:pt>
                      <c:pt idx="18">
                        <c:v>9</c:v>
                      </c:pt>
                      <c:pt idx="19">
                        <c:v>7</c:v>
                      </c:pt>
                      <c:pt idx="20">
                        <c:v>7</c:v>
                      </c:pt>
                      <c:pt idx="21">
                        <c:v>20</c:v>
                      </c:pt>
                      <c:pt idx="22">
                        <c:v>6</c:v>
                      </c:pt>
                      <c:pt idx="23">
                        <c:v>11</c:v>
                      </c:pt>
                      <c:pt idx="24">
                        <c:v>8</c:v>
                      </c:pt>
                      <c:pt idx="25">
                        <c:v>12</c:v>
                      </c:pt>
                      <c:pt idx="26">
                        <c:v>10</c:v>
                      </c:pt>
                      <c:pt idx="27">
                        <c:v>18</c:v>
                      </c:pt>
                      <c:pt idx="28">
                        <c:v>10</c:v>
                      </c:pt>
                      <c:pt idx="29">
                        <c:v>17</c:v>
                      </c:pt>
                      <c:pt idx="30">
                        <c:v>-1</c:v>
                      </c:pt>
                      <c:pt idx="31">
                        <c:v>15</c:v>
                      </c:pt>
                      <c:pt idx="32">
                        <c:v>6</c:v>
                      </c:pt>
                      <c:pt idx="33">
                        <c:v>17</c:v>
                      </c:pt>
                      <c:pt idx="34">
                        <c:v>12</c:v>
                      </c:pt>
                      <c:pt idx="35">
                        <c:v>17</c:v>
                      </c:pt>
                      <c:pt idx="36">
                        <c:v>15</c:v>
                      </c:pt>
                      <c:pt idx="37">
                        <c:v>18</c:v>
                      </c:pt>
                      <c:pt idx="38">
                        <c:v>11</c:v>
                      </c:pt>
                      <c:pt idx="39">
                        <c:v>15</c:v>
                      </c:pt>
                      <c:pt idx="40">
                        <c:v>14</c:v>
                      </c:pt>
                      <c:pt idx="41">
                        <c:v>17</c:v>
                      </c:pt>
                      <c:pt idx="42">
                        <c:v>11</c:v>
                      </c:pt>
                      <c:pt idx="43">
                        <c:v>12</c:v>
                      </c:pt>
                      <c:pt idx="44">
                        <c:v>10</c:v>
                      </c:pt>
                      <c:pt idx="45">
                        <c:v>15</c:v>
                      </c:pt>
                      <c:pt idx="46">
                        <c:v>3</c:v>
                      </c:pt>
                      <c:pt idx="47">
                        <c:v>12</c:v>
                      </c:pt>
                      <c:pt idx="48">
                        <c:v>5</c:v>
                      </c:pt>
                      <c:pt idx="49">
                        <c:v>9</c:v>
                      </c:pt>
                    </c:numCache>
                  </c:numRef>
                </c:val>
                <c:smooth val="0"/>
                <c:extLst xmlns:c15="http://schemas.microsoft.com/office/drawing/2012/chart">
                  <c:ext xmlns:c16="http://schemas.microsoft.com/office/drawing/2014/chart" uri="{C3380CC4-5D6E-409C-BE32-E72D297353CC}">
                    <c16:uniqueId val="{00000004-20A3-4351-8C5B-20598AF0B287}"/>
                  </c:ext>
                </c:extLst>
              </c15:ser>
            </c15:filteredLineSeries>
            <c15:filteredLineSeries>
              <c15:ser>
                <c:idx val="4"/>
                <c:order val="4"/>
                <c:tx>
                  <c:v>май мини</c:v>
                </c:tx>
                <c:spPr>
                  <a:ln w="53975" cap="rnd" cmpd="tri">
                    <a:solidFill>
                      <a:schemeClr val="tx1"/>
                    </a:solidFill>
                    <a:round/>
                  </a:ln>
                  <a:effectLst/>
                </c:spPr>
                <c:marker>
                  <c:symbol val="none"/>
                </c:marker>
                <c:cat>
                  <c:multiLvlStrRef>
                    <c:extLst xmlns:c15="http://schemas.microsoft.com/office/drawing/2012/chart">
                      <c:ext xmlns:c15="http://schemas.microsoft.com/office/drawing/2012/chart" uri="{02D57815-91ED-43cb-92C2-25804820EDAC}">
                        <c15:formulaRef>
                          <c15:sqref>'весна 18'!$Q$1:$R$62</c15:sqref>
                        </c15:formulaRef>
                      </c:ext>
                    </c:extLst>
                    <c:multiLvlStrCache>
                      <c:ptCount val="61"/>
                      <c:lvl>
                        <c:pt idx="0">
                          <c:v>8-00</c:v>
                        </c:pt>
                        <c:pt idx="1">
                          <c:v>20-00</c:v>
                        </c:pt>
                        <c:pt idx="2">
                          <c:v>8-00</c:v>
                        </c:pt>
                        <c:pt idx="3">
                          <c:v>20-00</c:v>
                        </c:pt>
                        <c:pt idx="4">
                          <c:v>8-00</c:v>
                        </c:pt>
                        <c:pt idx="5">
                          <c:v>20-00</c:v>
                        </c:pt>
                        <c:pt idx="6">
                          <c:v>8-00</c:v>
                        </c:pt>
                        <c:pt idx="7">
                          <c:v>20-00</c:v>
                        </c:pt>
                        <c:pt idx="8">
                          <c:v>8-00</c:v>
                        </c:pt>
                        <c:pt idx="9">
                          <c:v>20-00</c:v>
                        </c:pt>
                        <c:pt idx="10">
                          <c:v>8-00</c:v>
                        </c:pt>
                        <c:pt idx="11">
                          <c:v>20-00</c:v>
                        </c:pt>
                        <c:pt idx="12">
                          <c:v>8-00</c:v>
                        </c:pt>
                        <c:pt idx="13">
                          <c:v>20-00</c:v>
                        </c:pt>
                        <c:pt idx="14">
                          <c:v>8-00</c:v>
                        </c:pt>
                        <c:pt idx="15">
                          <c:v>20-00</c:v>
                        </c:pt>
                        <c:pt idx="16">
                          <c:v>8-00</c:v>
                        </c:pt>
                        <c:pt idx="17">
                          <c:v>20-00</c:v>
                        </c:pt>
                        <c:pt idx="18">
                          <c:v>8-00</c:v>
                        </c:pt>
                        <c:pt idx="19">
                          <c:v>20-00</c:v>
                        </c:pt>
                        <c:pt idx="20">
                          <c:v>8-00</c:v>
                        </c:pt>
                        <c:pt idx="21">
                          <c:v>20-00</c:v>
                        </c:pt>
                        <c:pt idx="22">
                          <c:v>8-00</c:v>
                        </c:pt>
                        <c:pt idx="23">
                          <c:v>20-00</c:v>
                        </c:pt>
                        <c:pt idx="24">
                          <c:v>8-00</c:v>
                        </c:pt>
                        <c:pt idx="25">
                          <c:v>20-00</c:v>
                        </c:pt>
                        <c:pt idx="26">
                          <c:v>8-00</c:v>
                        </c:pt>
                        <c:pt idx="27">
                          <c:v>20-00</c:v>
                        </c:pt>
                        <c:pt idx="28">
                          <c:v>8-00</c:v>
                        </c:pt>
                        <c:pt idx="29">
                          <c:v>20-00</c:v>
                        </c:pt>
                        <c:pt idx="30">
                          <c:v>8-00</c:v>
                        </c:pt>
                        <c:pt idx="31">
                          <c:v>20-00</c:v>
                        </c:pt>
                        <c:pt idx="32">
                          <c:v>8-00</c:v>
                        </c:pt>
                        <c:pt idx="33">
                          <c:v>20-00</c:v>
                        </c:pt>
                        <c:pt idx="34">
                          <c:v>8-00</c:v>
                        </c:pt>
                        <c:pt idx="35">
                          <c:v>20-00</c:v>
                        </c:pt>
                        <c:pt idx="36">
                          <c:v>8-00</c:v>
                        </c:pt>
                        <c:pt idx="37">
                          <c:v>20-00</c:v>
                        </c:pt>
                        <c:pt idx="38">
                          <c:v>8-00</c:v>
                        </c:pt>
                        <c:pt idx="39">
                          <c:v>20-00</c:v>
                        </c:pt>
                        <c:pt idx="40">
                          <c:v>8-00</c:v>
                        </c:pt>
                        <c:pt idx="41">
                          <c:v>20-00</c:v>
                        </c:pt>
                        <c:pt idx="42">
                          <c:v>8-00</c:v>
                        </c:pt>
                        <c:pt idx="43">
                          <c:v>20-00</c:v>
                        </c:pt>
                        <c:pt idx="44">
                          <c:v>8-00</c:v>
                        </c:pt>
                        <c:pt idx="45">
                          <c:v>20-00</c:v>
                        </c:pt>
                        <c:pt idx="46">
                          <c:v>8-00</c:v>
                        </c:pt>
                        <c:pt idx="47">
                          <c:v>20-00</c:v>
                        </c:pt>
                        <c:pt idx="48">
                          <c:v>8-00</c:v>
                        </c:pt>
                        <c:pt idx="49">
                          <c:v>20-00</c:v>
                        </c:pt>
                      </c:lvl>
                      <c:lvl>
                        <c:pt idx="0">
                          <c:v>1</c:v>
                        </c:pt>
                        <c:pt idx="2">
                          <c:v>2</c:v>
                        </c:pt>
                        <c:pt idx="4">
                          <c:v>3</c:v>
                        </c:pt>
                        <c:pt idx="6">
                          <c:v>4</c:v>
                        </c:pt>
                        <c:pt idx="8">
                          <c:v>5</c:v>
                        </c:pt>
                        <c:pt idx="10">
                          <c:v>6</c:v>
                        </c:pt>
                        <c:pt idx="12">
                          <c:v>7</c:v>
                        </c:pt>
                        <c:pt idx="14">
                          <c:v>8</c:v>
                        </c:pt>
                        <c:pt idx="16">
                          <c:v>9</c:v>
                        </c:pt>
                        <c:pt idx="18">
                          <c:v>10</c:v>
                        </c:pt>
                        <c:pt idx="20">
                          <c:v>11</c:v>
                        </c:pt>
                        <c:pt idx="22">
                          <c:v>12</c:v>
                        </c:pt>
                        <c:pt idx="24">
                          <c:v>13</c:v>
                        </c:pt>
                        <c:pt idx="26">
                          <c:v>14</c:v>
                        </c:pt>
                        <c:pt idx="28">
                          <c:v>15</c:v>
                        </c:pt>
                        <c:pt idx="30">
                          <c:v>16</c:v>
                        </c:pt>
                        <c:pt idx="32">
                          <c:v>17</c:v>
                        </c:pt>
                        <c:pt idx="34">
                          <c:v>18</c:v>
                        </c:pt>
                        <c:pt idx="36">
                          <c:v>19</c:v>
                        </c:pt>
                        <c:pt idx="38">
                          <c:v>20</c:v>
                        </c:pt>
                        <c:pt idx="40">
                          <c:v>21</c:v>
                        </c:pt>
                        <c:pt idx="42">
                          <c:v>22</c:v>
                        </c:pt>
                        <c:pt idx="44">
                          <c:v>23</c:v>
                        </c:pt>
                        <c:pt idx="46">
                          <c:v>24</c:v>
                        </c:pt>
                        <c:pt idx="48">
                          <c:v>25</c:v>
                        </c:pt>
                        <c:pt idx="50">
                          <c:v>26</c:v>
                        </c:pt>
                        <c:pt idx="52">
                          <c:v>27</c:v>
                        </c:pt>
                        <c:pt idx="54">
                          <c:v>28</c:v>
                        </c:pt>
                        <c:pt idx="56">
                          <c:v>29</c:v>
                        </c:pt>
                        <c:pt idx="58">
                          <c:v>30</c:v>
                        </c:pt>
                        <c:pt idx="60">
                          <c:v>31</c:v>
                        </c:pt>
                      </c:lvl>
                    </c:multiLvlStrCache>
                  </c:multiLvlStrRef>
                </c:cat>
                <c:val>
                  <c:numRef>
                    <c:extLst xmlns:c15="http://schemas.microsoft.com/office/drawing/2012/chart">
                      <c:ext xmlns:c15="http://schemas.microsoft.com/office/drawing/2012/chart" uri="{02D57815-91ED-43cb-92C2-25804820EDAC}">
                        <c15:formulaRef>
                          <c15:sqref>'весна 18'!$W$1:$W$62</c15:sqref>
                        </c15:formulaRef>
                      </c:ext>
                    </c:extLst>
                    <c:numCache>
                      <c:formatCode>General</c:formatCode>
                      <c:ptCount val="62"/>
                      <c:pt idx="26" formatCode="0.0">
                        <c:v>10</c:v>
                      </c:pt>
                      <c:pt idx="27" formatCode="0.0">
                        <c:v>25</c:v>
                      </c:pt>
                      <c:pt idx="28" formatCode="0.0">
                        <c:v>13</c:v>
                      </c:pt>
                      <c:pt idx="29" formatCode="0.0">
                        <c:v>27</c:v>
                      </c:pt>
                      <c:pt idx="30" formatCode="0.0">
                        <c:v>15</c:v>
                      </c:pt>
                      <c:pt idx="31" formatCode="0.0">
                        <c:v>23</c:v>
                      </c:pt>
                      <c:pt idx="32" formatCode="0.0">
                        <c:v>14</c:v>
                      </c:pt>
                      <c:pt idx="33" formatCode="0.0">
                        <c:v>35</c:v>
                      </c:pt>
                      <c:pt idx="34" formatCode="0.0">
                        <c:v>15</c:v>
                      </c:pt>
                      <c:pt idx="36" formatCode="0.0">
                        <c:v>22</c:v>
                      </c:pt>
                      <c:pt idx="37" formatCode="0.0">
                        <c:v>33</c:v>
                      </c:pt>
                      <c:pt idx="38" formatCode="0.0">
                        <c:v>17</c:v>
                      </c:pt>
                      <c:pt idx="39" formatCode="0.0">
                        <c:v>27</c:v>
                      </c:pt>
                      <c:pt idx="40" formatCode="0.0">
                        <c:v>17</c:v>
                      </c:pt>
                      <c:pt idx="41" formatCode="0.0">
                        <c:v>23</c:v>
                      </c:pt>
                      <c:pt idx="42" formatCode="0.0">
                        <c:v>22</c:v>
                      </c:pt>
                      <c:pt idx="43" formatCode="0.0">
                        <c:v>31</c:v>
                      </c:pt>
                      <c:pt idx="44" formatCode="0.0">
                        <c:v>20</c:v>
                      </c:pt>
                      <c:pt idx="45" formatCode="0.0">
                        <c:v>28</c:v>
                      </c:pt>
                      <c:pt idx="46" formatCode="0.0">
                        <c:v>20</c:v>
                      </c:pt>
                      <c:pt idx="47" formatCode="0.0">
                        <c:v>19</c:v>
                      </c:pt>
                      <c:pt idx="48" formatCode="0.0">
                        <c:v>17</c:v>
                      </c:pt>
                      <c:pt idx="49" formatCode="0.0">
                        <c:v>24</c:v>
                      </c:pt>
                      <c:pt idx="50" formatCode="0.0">
                        <c:v>12</c:v>
                      </c:pt>
                      <c:pt idx="51" formatCode="0.0">
                        <c:v>20</c:v>
                      </c:pt>
                      <c:pt idx="52" formatCode="0.0">
                        <c:v>13</c:v>
                      </c:pt>
                      <c:pt idx="53" formatCode="0.0">
                        <c:v>21</c:v>
                      </c:pt>
                      <c:pt idx="54" formatCode="0.0">
                        <c:v>12</c:v>
                      </c:pt>
                      <c:pt idx="55" formatCode="0.0">
                        <c:v>20</c:v>
                      </c:pt>
                      <c:pt idx="56" formatCode="0.0">
                        <c:v>12</c:v>
                      </c:pt>
                      <c:pt idx="57" formatCode="0.0">
                        <c:v>18</c:v>
                      </c:pt>
                      <c:pt idx="58" formatCode="0.0">
                        <c:v>13</c:v>
                      </c:pt>
                      <c:pt idx="59" formatCode="0.0">
                        <c:v>21</c:v>
                      </c:pt>
                      <c:pt idx="60" formatCode="0.0">
                        <c:v>10</c:v>
                      </c:pt>
                      <c:pt idx="61" formatCode="0.0">
                        <c:v>22</c:v>
                      </c:pt>
                    </c:numCache>
                  </c:numRef>
                </c:val>
                <c:smooth val="0"/>
                <c:extLst xmlns:c15="http://schemas.microsoft.com/office/drawing/2012/chart">
                  <c:ext xmlns:c16="http://schemas.microsoft.com/office/drawing/2014/chart" uri="{C3380CC4-5D6E-409C-BE32-E72D297353CC}">
                    <c16:uniqueId val="{00000005-20A3-4351-8C5B-20598AF0B287}"/>
                  </c:ext>
                </c:extLst>
              </c15:ser>
            </c15:filteredLineSeries>
          </c:ext>
        </c:extLst>
      </c:lineChart>
      <c:catAx>
        <c:axId val="180335744"/>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Agency FB" panose="020B0503020202020204" pitchFamily="34" charset="0"/>
                <a:ea typeface="+mn-ea"/>
                <a:cs typeface="+mn-cs"/>
              </a:defRPr>
            </a:pPr>
            <a:endParaRPr lang="ru-RU"/>
          </a:p>
        </c:txPr>
        <c:crossAx val="180337280"/>
        <c:crosses val="autoZero"/>
        <c:auto val="1"/>
        <c:lblAlgn val="ctr"/>
        <c:lblOffset val="100"/>
        <c:noMultiLvlLbl val="0"/>
      </c:catAx>
      <c:valAx>
        <c:axId val="18033728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gency FB" panose="020B0503020202020204" pitchFamily="34" charset="0"/>
                <a:ea typeface="+mn-ea"/>
                <a:cs typeface="+mn-cs"/>
              </a:defRPr>
            </a:pPr>
            <a:endParaRPr lang="ru-RU"/>
          </a:p>
        </c:txPr>
        <c:crossAx val="180335744"/>
        <c:crosses val="autoZero"/>
        <c:crossBetween val="between"/>
      </c:valAx>
      <c:spPr>
        <a:noFill/>
        <a:ln>
          <a:noFill/>
        </a:ln>
        <a:effectLst/>
      </c:spPr>
    </c:plotArea>
    <c:legend>
      <c:legendPos val="b"/>
      <c:layout>
        <c:manualLayout>
          <c:xMode val="edge"/>
          <c:yMode val="edge"/>
          <c:x val="0.12404607275330252"/>
          <c:y val="0.91336973122262155"/>
          <c:w val="0.7519076809613674"/>
          <c:h val="8.6630268777378436E-2"/>
        </c:manualLayout>
      </c:layout>
      <c:overlay val="0"/>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Agency FB" panose="020B0503020202020204" pitchFamily="34" charset="0"/>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v>март</c:v>
          </c:tx>
          <c:spPr>
            <a:ln w="19050" cap="rnd">
              <a:solidFill>
                <a:srgbClr val="7030A0"/>
              </a:solidFill>
              <a:round/>
            </a:ln>
            <a:effectLst/>
          </c:spPr>
          <c:marker>
            <c:symbol val="none"/>
          </c:marker>
          <c:val>
            <c:numRef>
              <c:f>'весна 18'!$A$76:$A$137</c:f>
              <c:numCache>
                <c:formatCode>0.0</c:formatCode>
                <c:ptCount val="62"/>
                <c:pt idx="0">
                  <c:v>10</c:v>
                </c:pt>
                <c:pt idx="1">
                  <c:v>10</c:v>
                </c:pt>
                <c:pt idx="2">
                  <c:v>9</c:v>
                </c:pt>
                <c:pt idx="3">
                  <c:v>8</c:v>
                </c:pt>
                <c:pt idx="4">
                  <c:v>10</c:v>
                </c:pt>
                <c:pt idx="5">
                  <c:v>10</c:v>
                </c:pt>
                <c:pt idx="6">
                  <c:v>10</c:v>
                </c:pt>
                <c:pt idx="7">
                  <c:v>8</c:v>
                </c:pt>
                <c:pt idx="8">
                  <c:v>8</c:v>
                </c:pt>
                <c:pt idx="9">
                  <c:v>6</c:v>
                </c:pt>
                <c:pt idx="10">
                  <c:v>10</c:v>
                </c:pt>
                <c:pt idx="11">
                  <c:v>5</c:v>
                </c:pt>
                <c:pt idx="12">
                  <c:v>10</c:v>
                </c:pt>
                <c:pt idx="13">
                  <c:v>10</c:v>
                </c:pt>
                <c:pt idx="14">
                  <c:v>8</c:v>
                </c:pt>
                <c:pt idx="15">
                  <c:v>6</c:v>
                </c:pt>
                <c:pt idx="16">
                  <c:v>10</c:v>
                </c:pt>
                <c:pt idx="17">
                  <c:v>9</c:v>
                </c:pt>
                <c:pt idx="18">
                  <c:v>10</c:v>
                </c:pt>
                <c:pt idx="19">
                  <c:v>8</c:v>
                </c:pt>
                <c:pt idx="20">
                  <c:v>2</c:v>
                </c:pt>
                <c:pt idx="21">
                  <c:v>2</c:v>
                </c:pt>
                <c:pt idx="22">
                  <c:v>8</c:v>
                </c:pt>
                <c:pt idx="23">
                  <c:v>4</c:v>
                </c:pt>
                <c:pt idx="24">
                  <c:v>2</c:v>
                </c:pt>
                <c:pt idx="25">
                  <c:v>2</c:v>
                </c:pt>
                <c:pt idx="26">
                  <c:v>10</c:v>
                </c:pt>
                <c:pt idx="27">
                  <c:v>10</c:v>
                </c:pt>
                <c:pt idx="28">
                  <c:v>7</c:v>
                </c:pt>
                <c:pt idx="29">
                  <c:v>10</c:v>
                </c:pt>
                <c:pt idx="30">
                  <c:v>8</c:v>
                </c:pt>
                <c:pt idx="31">
                  <c:v>6</c:v>
                </c:pt>
                <c:pt idx="32">
                  <c:v>10</c:v>
                </c:pt>
                <c:pt idx="33">
                  <c:v>9</c:v>
                </c:pt>
                <c:pt idx="34">
                  <c:v>10</c:v>
                </c:pt>
                <c:pt idx="35">
                  <c:v>10</c:v>
                </c:pt>
                <c:pt idx="36">
                  <c:v>10</c:v>
                </c:pt>
                <c:pt idx="37">
                  <c:v>10</c:v>
                </c:pt>
                <c:pt idx="38">
                  <c:v>10</c:v>
                </c:pt>
                <c:pt idx="39">
                  <c:v>10</c:v>
                </c:pt>
                <c:pt idx="40">
                  <c:v>6</c:v>
                </c:pt>
                <c:pt idx="41">
                  <c:v>6</c:v>
                </c:pt>
                <c:pt idx="42">
                  <c:v>10</c:v>
                </c:pt>
                <c:pt idx="43">
                  <c:v>7</c:v>
                </c:pt>
                <c:pt idx="44">
                  <c:v>10</c:v>
                </c:pt>
                <c:pt idx="45">
                  <c:v>10</c:v>
                </c:pt>
                <c:pt idx="46">
                  <c:v>10</c:v>
                </c:pt>
                <c:pt idx="47">
                  <c:v>10</c:v>
                </c:pt>
                <c:pt idx="48">
                  <c:v>9</c:v>
                </c:pt>
                <c:pt idx="49">
                  <c:v>8</c:v>
                </c:pt>
                <c:pt idx="50">
                  <c:v>10</c:v>
                </c:pt>
                <c:pt idx="51">
                  <c:v>10</c:v>
                </c:pt>
                <c:pt idx="52">
                  <c:v>10</c:v>
                </c:pt>
                <c:pt idx="53">
                  <c:v>10</c:v>
                </c:pt>
                <c:pt idx="54">
                  <c:v>10</c:v>
                </c:pt>
                <c:pt idx="55">
                  <c:v>8</c:v>
                </c:pt>
                <c:pt idx="56">
                  <c:v>9</c:v>
                </c:pt>
                <c:pt idx="57">
                  <c:v>10</c:v>
                </c:pt>
                <c:pt idx="58">
                  <c:v>9</c:v>
                </c:pt>
                <c:pt idx="59">
                  <c:v>5</c:v>
                </c:pt>
                <c:pt idx="60">
                  <c:v>6</c:v>
                </c:pt>
                <c:pt idx="61">
                  <c:v>8</c:v>
                </c:pt>
              </c:numCache>
            </c:numRef>
          </c:val>
          <c:smooth val="0"/>
          <c:extLst xmlns:c16r2="http://schemas.microsoft.com/office/drawing/2015/06/chart">
            <c:ext xmlns:c16="http://schemas.microsoft.com/office/drawing/2014/chart" uri="{C3380CC4-5D6E-409C-BE32-E72D297353CC}">
              <c16:uniqueId val="{00000000-08FA-4E1A-9A4F-B95047662DF6}"/>
            </c:ext>
          </c:extLst>
        </c:ser>
        <c:ser>
          <c:idx val="1"/>
          <c:order val="1"/>
          <c:tx>
            <c:v>апрель</c:v>
          </c:tx>
          <c:spPr>
            <a:ln w="22225" cap="rnd">
              <a:solidFill>
                <a:srgbClr val="FF6699"/>
              </a:solidFill>
              <a:prstDash val="sysDash"/>
              <a:round/>
            </a:ln>
            <a:effectLst/>
          </c:spPr>
          <c:marker>
            <c:symbol val="none"/>
          </c:marker>
          <c:val>
            <c:numRef>
              <c:f>'весна 18'!$B$76:$B$137</c:f>
              <c:numCache>
                <c:formatCode>General</c:formatCode>
                <c:ptCount val="62"/>
                <c:pt idx="0">
                  <c:v>8</c:v>
                </c:pt>
                <c:pt idx="1">
                  <c:v>5</c:v>
                </c:pt>
                <c:pt idx="2">
                  <c:v>9</c:v>
                </c:pt>
                <c:pt idx="3">
                  <c:v>8</c:v>
                </c:pt>
                <c:pt idx="4">
                  <c:v>8</c:v>
                </c:pt>
                <c:pt idx="5">
                  <c:v>9</c:v>
                </c:pt>
                <c:pt idx="6">
                  <c:v>6</c:v>
                </c:pt>
                <c:pt idx="7">
                  <c:v>7</c:v>
                </c:pt>
                <c:pt idx="8">
                  <c:v>10</c:v>
                </c:pt>
                <c:pt idx="9">
                  <c:v>5</c:v>
                </c:pt>
                <c:pt idx="10">
                  <c:v>0</c:v>
                </c:pt>
                <c:pt idx="11">
                  <c:v>3</c:v>
                </c:pt>
                <c:pt idx="12">
                  <c:v>6</c:v>
                </c:pt>
                <c:pt idx="13">
                  <c:v>2</c:v>
                </c:pt>
                <c:pt idx="14">
                  <c:v>2</c:v>
                </c:pt>
                <c:pt idx="15">
                  <c:v>2</c:v>
                </c:pt>
                <c:pt idx="16">
                  <c:v>6</c:v>
                </c:pt>
                <c:pt idx="17">
                  <c:v>6</c:v>
                </c:pt>
                <c:pt idx="18">
                  <c:v>0</c:v>
                </c:pt>
                <c:pt idx="19">
                  <c:v>2</c:v>
                </c:pt>
                <c:pt idx="20">
                  <c:v>0</c:v>
                </c:pt>
                <c:pt idx="21">
                  <c:v>0</c:v>
                </c:pt>
                <c:pt idx="22">
                  <c:v>2</c:v>
                </c:pt>
                <c:pt idx="23">
                  <c:v>2</c:v>
                </c:pt>
                <c:pt idx="24">
                  <c:v>2</c:v>
                </c:pt>
                <c:pt idx="25">
                  <c:v>4</c:v>
                </c:pt>
                <c:pt idx="26">
                  <c:v>0</c:v>
                </c:pt>
                <c:pt idx="27">
                  <c:v>2</c:v>
                </c:pt>
                <c:pt idx="28">
                  <c:v>0</c:v>
                </c:pt>
                <c:pt idx="29">
                  <c:v>0</c:v>
                </c:pt>
                <c:pt idx="30">
                  <c:v>2</c:v>
                </c:pt>
                <c:pt idx="31">
                  <c:v>2</c:v>
                </c:pt>
                <c:pt idx="32">
                  <c:v>4</c:v>
                </c:pt>
                <c:pt idx="33">
                  <c:v>2</c:v>
                </c:pt>
                <c:pt idx="34">
                  <c:v>8</c:v>
                </c:pt>
                <c:pt idx="35">
                  <c:v>7</c:v>
                </c:pt>
                <c:pt idx="36">
                  <c:v>10</c:v>
                </c:pt>
                <c:pt idx="37">
                  <c:v>10</c:v>
                </c:pt>
                <c:pt idx="38">
                  <c:v>10</c:v>
                </c:pt>
                <c:pt idx="39">
                  <c:v>10</c:v>
                </c:pt>
                <c:pt idx="40">
                  <c:v>8</c:v>
                </c:pt>
                <c:pt idx="41">
                  <c:v>5</c:v>
                </c:pt>
                <c:pt idx="42">
                  <c:v>8</c:v>
                </c:pt>
                <c:pt idx="43">
                  <c:v>7</c:v>
                </c:pt>
                <c:pt idx="44">
                  <c:v>10</c:v>
                </c:pt>
                <c:pt idx="45">
                  <c:v>8</c:v>
                </c:pt>
                <c:pt idx="46">
                  <c:v>4</c:v>
                </c:pt>
                <c:pt idx="47">
                  <c:v>3</c:v>
                </c:pt>
                <c:pt idx="48">
                  <c:v>4</c:v>
                </c:pt>
                <c:pt idx="49">
                  <c:v>2</c:v>
                </c:pt>
              </c:numCache>
            </c:numRef>
          </c:val>
          <c:smooth val="0"/>
          <c:extLst xmlns:c16r2="http://schemas.microsoft.com/office/drawing/2015/06/chart">
            <c:ext xmlns:c16="http://schemas.microsoft.com/office/drawing/2014/chart" uri="{C3380CC4-5D6E-409C-BE32-E72D297353CC}">
              <c16:uniqueId val="{00000001-08FA-4E1A-9A4F-B95047662DF6}"/>
            </c:ext>
          </c:extLst>
        </c:ser>
        <c:ser>
          <c:idx val="2"/>
          <c:order val="2"/>
          <c:tx>
            <c:v>май</c:v>
          </c:tx>
          <c:spPr>
            <a:ln w="28575" cap="rnd" cmpd="dbl">
              <a:solidFill>
                <a:srgbClr val="CC0099"/>
              </a:solidFill>
              <a:round/>
            </a:ln>
            <a:effectLst/>
          </c:spPr>
          <c:marker>
            <c:symbol val="none"/>
          </c:marker>
          <c:val>
            <c:numRef>
              <c:f>'весна 18'!$C$76:$C$137</c:f>
              <c:numCache>
                <c:formatCode>0.0</c:formatCode>
                <c:ptCount val="62"/>
                <c:pt idx="0">
                  <c:v>4</c:v>
                </c:pt>
                <c:pt idx="1">
                  <c:v>8</c:v>
                </c:pt>
                <c:pt idx="2">
                  <c:v>2</c:v>
                </c:pt>
                <c:pt idx="3">
                  <c:v>2</c:v>
                </c:pt>
                <c:pt idx="4">
                  <c:v>9</c:v>
                </c:pt>
                <c:pt idx="5">
                  <c:v>7</c:v>
                </c:pt>
                <c:pt idx="6">
                  <c:v>4</c:v>
                </c:pt>
                <c:pt idx="7">
                  <c:v>2</c:v>
                </c:pt>
                <c:pt idx="8">
                  <c:v>2</c:v>
                </c:pt>
                <c:pt idx="10">
                  <c:v>6</c:v>
                </c:pt>
                <c:pt idx="11">
                  <c:v>8</c:v>
                </c:pt>
                <c:pt idx="12">
                  <c:v>7</c:v>
                </c:pt>
                <c:pt idx="13">
                  <c:v>8</c:v>
                </c:pt>
                <c:pt idx="14">
                  <c:v>8</c:v>
                </c:pt>
                <c:pt idx="15">
                  <c:v>10</c:v>
                </c:pt>
                <c:pt idx="16">
                  <c:v>5</c:v>
                </c:pt>
                <c:pt idx="17">
                  <c:v>2</c:v>
                </c:pt>
                <c:pt idx="18">
                  <c:v>2</c:v>
                </c:pt>
                <c:pt idx="19">
                  <c:v>4</c:v>
                </c:pt>
                <c:pt idx="20">
                  <c:v>4</c:v>
                </c:pt>
                <c:pt idx="21">
                  <c:v>2</c:v>
                </c:pt>
                <c:pt idx="22">
                  <c:v>2</c:v>
                </c:pt>
                <c:pt idx="23">
                  <c:v>2</c:v>
                </c:pt>
                <c:pt idx="24">
                  <c:v>4</c:v>
                </c:pt>
                <c:pt idx="25">
                  <c:v>4</c:v>
                </c:pt>
                <c:pt idx="26">
                  <c:v>2</c:v>
                </c:pt>
                <c:pt idx="27">
                  <c:v>2</c:v>
                </c:pt>
                <c:pt idx="28">
                  <c:v>1</c:v>
                </c:pt>
                <c:pt idx="29">
                  <c:v>2</c:v>
                </c:pt>
                <c:pt idx="30">
                  <c:v>2</c:v>
                </c:pt>
                <c:pt idx="31">
                  <c:v>4</c:v>
                </c:pt>
                <c:pt idx="32">
                  <c:v>2</c:v>
                </c:pt>
                <c:pt idx="33">
                  <c:v>2</c:v>
                </c:pt>
                <c:pt idx="34">
                  <c:v>4</c:v>
                </c:pt>
                <c:pt idx="35">
                  <c:v>4</c:v>
                </c:pt>
                <c:pt idx="36">
                  <c:v>6</c:v>
                </c:pt>
                <c:pt idx="37">
                  <c:v>8</c:v>
                </c:pt>
                <c:pt idx="38">
                  <c:v>7</c:v>
                </c:pt>
                <c:pt idx="39">
                  <c:v>8</c:v>
                </c:pt>
                <c:pt idx="40">
                  <c:v>8</c:v>
                </c:pt>
                <c:pt idx="41">
                  <c:v>10</c:v>
                </c:pt>
                <c:pt idx="42">
                  <c:v>5</c:v>
                </c:pt>
                <c:pt idx="43">
                  <c:v>2</c:v>
                </c:pt>
                <c:pt idx="44">
                  <c:v>2</c:v>
                </c:pt>
                <c:pt idx="45">
                  <c:v>4</c:v>
                </c:pt>
                <c:pt idx="46">
                  <c:v>4</c:v>
                </c:pt>
                <c:pt idx="47">
                  <c:v>2</c:v>
                </c:pt>
                <c:pt idx="48">
                  <c:v>2</c:v>
                </c:pt>
                <c:pt idx="49">
                  <c:v>2</c:v>
                </c:pt>
                <c:pt idx="50">
                  <c:v>4</c:v>
                </c:pt>
                <c:pt idx="51">
                  <c:v>4</c:v>
                </c:pt>
                <c:pt idx="52">
                  <c:v>2</c:v>
                </c:pt>
                <c:pt idx="53">
                  <c:v>2</c:v>
                </c:pt>
                <c:pt idx="54">
                  <c:v>1</c:v>
                </c:pt>
                <c:pt idx="55">
                  <c:v>2</c:v>
                </c:pt>
                <c:pt idx="56">
                  <c:v>2</c:v>
                </c:pt>
                <c:pt idx="57">
                  <c:v>4</c:v>
                </c:pt>
                <c:pt idx="58">
                  <c:v>2</c:v>
                </c:pt>
                <c:pt idx="59">
                  <c:v>2</c:v>
                </c:pt>
                <c:pt idx="60">
                  <c:v>4</c:v>
                </c:pt>
                <c:pt idx="61">
                  <c:v>4</c:v>
                </c:pt>
              </c:numCache>
            </c:numRef>
          </c:val>
          <c:smooth val="0"/>
          <c:extLst xmlns:c16r2="http://schemas.microsoft.com/office/drawing/2015/06/chart">
            <c:ext xmlns:c16="http://schemas.microsoft.com/office/drawing/2014/chart" uri="{C3380CC4-5D6E-409C-BE32-E72D297353CC}">
              <c16:uniqueId val="{00000002-08FA-4E1A-9A4F-B95047662DF6}"/>
            </c:ext>
          </c:extLst>
        </c:ser>
        <c:dLbls>
          <c:showLegendKey val="0"/>
          <c:showVal val="0"/>
          <c:showCatName val="0"/>
          <c:showSerName val="0"/>
          <c:showPercent val="0"/>
          <c:showBubbleSize val="0"/>
        </c:dLbls>
        <c:marker val="1"/>
        <c:smooth val="0"/>
        <c:axId val="180720768"/>
        <c:axId val="180722304"/>
      </c:lineChart>
      <c:catAx>
        <c:axId val="180720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0722304"/>
        <c:crosses val="autoZero"/>
        <c:auto val="1"/>
        <c:lblAlgn val="ctr"/>
        <c:lblOffset val="100"/>
        <c:noMultiLvlLbl val="0"/>
      </c:catAx>
      <c:valAx>
        <c:axId val="18072230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gency FB" panose="020B0503020202020204" pitchFamily="34" charset="0"/>
                <a:ea typeface="+mn-ea"/>
                <a:cs typeface="+mn-cs"/>
              </a:defRPr>
            </a:pPr>
            <a:endParaRPr lang="ru-RU"/>
          </a:p>
        </c:txPr>
        <c:crossAx val="18072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Agency FB" panose="020B0503020202020204" pitchFamily="34" charset="0"/>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7280959612355982E-2"/>
          <c:y val="0.10930737866481033"/>
          <c:w val="0.91883305340967814"/>
          <c:h val="0.74811937640302995"/>
        </c:manualLayout>
      </c:layout>
      <c:lineChart>
        <c:grouping val="standard"/>
        <c:varyColors val="0"/>
        <c:ser>
          <c:idx val="0"/>
          <c:order val="0"/>
          <c:tx>
            <c:strRef>
              <c:f>'лето 18'!$E$154</c:f>
              <c:strCache>
                <c:ptCount val="1"/>
                <c:pt idx="0">
                  <c:v>июнь</c:v>
                </c:pt>
              </c:strCache>
            </c:strRef>
          </c:tx>
          <c:spPr>
            <a:ln w="25400" cap="rnd">
              <a:solidFill>
                <a:srgbClr val="002060"/>
              </a:solidFill>
              <a:round/>
            </a:ln>
            <a:effectLst/>
          </c:spPr>
          <c:marker>
            <c:symbol val="none"/>
          </c:marker>
          <c:dLbls>
            <c:dLbl>
              <c:idx val="4"/>
              <c:layout>
                <c:manualLayout>
                  <c:x val="-9.4162360207738133E-2"/>
                  <c:y val="-5.302567969670585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0-5F3A-41E2-996B-334345046422}"/>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gency FB" panose="020B0503020202020204" pitchFamily="34" charset="0"/>
                    <a:ea typeface="+mn-ea"/>
                    <a:cs typeface="+mn-cs"/>
                  </a:defRPr>
                </a:pPr>
                <a:endParaRPr lang="ru-RU"/>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'лето 18'!$F$154:$J$154</c:f>
              <c:numCache>
                <c:formatCode>0.0</c:formatCode>
                <c:ptCount val="5"/>
                <c:pt idx="0">
                  <c:v>23.9</c:v>
                </c:pt>
                <c:pt idx="1">
                  <c:v>23.4</c:v>
                </c:pt>
                <c:pt idx="2">
                  <c:v>25</c:v>
                </c:pt>
                <c:pt idx="3">
                  <c:v>8</c:v>
                </c:pt>
                <c:pt idx="4">
                  <c:v>41</c:v>
                </c:pt>
              </c:numCache>
            </c:numRef>
          </c:val>
          <c:smooth val="0"/>
          <c:extLst xmlns:c16r2="http://schemas.microsoft.com/office/drawing/2015/06/chart">
            <c:ext xmlns:c16="http://schemas.microsoft.com/office/drawing/2014/chart" uri="{C3380CC4-5D6E-409C-BE32-E72D297353CC}">
              <c16:uniqueId val="{00000001-5F3A-41E2-996B-334345046422}"/>
            </c:ext>
          </c:extLst>
        </c:ser>
        <c:ser>
          <c:idx val="1"/>
          <c:order val="1"/>
          <c:tx>
            <c:strRef>
              <c:f>'лето 18'!$E$155</c:f>
              <c:strCache>
                <c:ptCount val="1"/>
                <c:pt idx="0">
                  <c:v>июль</c:v>
                </c:pt>
              </c:strCache>
            </c:strRef>
          </c:tx>
          <c:spPr>
            <a:ln w="25400" cap="rnd">
              <a:solidFill>
                <a:schemeClr val="accent4">
                  <a:lumMod val="50000"/>
                </a:schemeClr>
              </a:solidFill>
              <a:prstDash val="sysDash"/>
              <a:round/>
            </a:ln>
            <a:effectLst/>
          </c:spPr>
          <c:marker>
            <c:symbol val="none"/>
          </c:marker>
          <c:dLbls>
            <c:dLbl>
              <c:idx val="0"/>
              <c:layout>
                <c:manualLayout>
                  <c:x val="-5.7245483917062634E-2"/>
                  <c:y val="1.062326070786277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2-5F3A-41E2-996B-334345046422}"/>
                </c:ext>
              </c:extLst>
            </c:dLbl>
            <c:dLbl>
              <c:idx val="1"/>
              <c:layout>
                <c:manualLayout>
                  <c:x val="-3.5872555538250507E-2"/>
                  <c:y val="2.576698177530676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3-5F3A-41E2-996B-334345046422}"/>
                </c:ext>
              </c:extLst>
            </c:dLbl>
            <c:dLbl>
              <c:idx val="2"/>
              <c:layout>
                <c:manualLayout>
                  <c:x val="2.8246229598185887E-2"/>
                  <c:y val="-1.4917161460923118E-3"/>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4-5F3A-41E2-996B-334345046422}"/>
                </c:ext>
              </c:extLst>
            </c:dLbl>
            <c:dLbl>
              <c:idx val="3"/>
              <c:layout>
                <c:manualLayout>
                  <c:x val="-4.1701536005199408E-2"/>
                  <c:y val="-8.023906569680076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5-5F3A-41E2-996B-334345046422}"/>
                </c:ext>
              </c:extLst>
            </c:dLbl>
            <c:dLbl>
              <c:idx val="4"/>
              <c:layout>
                <c:manualLayout>
                  <c:x val="4.9303077303906933E-3"/>
                  <c:y val="-3.78366467079577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6-5F3A-41E2-996B-334345046422}"/>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gency FB" panose="020B0503020202020204" pitchFamily="34" charset="0"/>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'лето 18'!$F$155:$J$155</c:f>
              <c:numCache>
                <c:formatCode>0.0</c:formatCode>
                <c:ptCount val="5"/>
                <c:pt idx="0">
                  <c:v>25.8</c:v>
                </c:pt>
                <c:pt idx="1">
                  <c:v>25.2</c:v>
                </c:pt>
                <c:pt idx="2">
                  <c:v>26.9</c:v>
                </c:pt>
                <c:pt idx="3">
                  <c:v>17</c:v>
                </c:pt>
                <c:pt idx="4">
                  <c:v>40</c:v>
                </c:pt>
              </c:numCache>
            </c:numRef>
          </c:val>
          <c:smooth val="0"/>
          <c:extLst xmlns:c16r2="http://schemas.microsoft.com/office/drawing/2015/06/chart">
            <c:ext xmlns:c16="http://schemas.microsoft.com/office/drawing/2014/chart" uri="{C3380CC4-5D6E-409C-BE32-E72D297353CC}">
              <c16:uniqueId val="{00000007-5F3A-41E2-996B-334345046422}"/>
            </c:ext>
          </c:extLst>
        </c:ser>
        <c:ser>
          <c:idx val="2"/>
          <c:order val="2"/>
          <c:tx>
            <c:strRef>
              <c:f>'лето 18'!$E$156</c:f>
              <c:strCache>
                <c:ptCount val="1"/>
                <c:pt idx="0">
                  <c:v>август</c:v>
                </c:pt>
              </c:strCache>
            </c:strRef>
          </c:tx>
          <c:spPr>
            <a:ln w="28575" cap="rnd" cmpd="dbl">
              <a:solidFill>
                <a:srgbClr val="FF0000"/>
              </a:solidFill>
              <a:round/>
            </a:ln>
            <a:effectLst/>
          </c:spPr>
          <c:marker>
            <c:symbol val="none"/>
          </c:marker>
          <c:dLbls>
            <c:dLbl>
              <c:idx val="0"/>
              <c:layout>
                <c:manualLayout>
                  <c:x val="-1.4499627159438373E-2"/>
                  <c:y val="-5.298036777540168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8-5F3A-41E2-996B-334345046422}"/>
                </c:ext>
              </c:extLst>
            </c:dLbl>
            <c:dLbl>
              <c:idx val="1"/>
              <c:layout>
                <c:manualLayout>
                  <c:x val="-2.8100581582318821E-2"/>
                  <c:y val="-4.69228793484241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9-5F3A-41E2-996B-334345046422}"/>
                </c:ext>
              </c:extLst>
            </c:dLbl>
            <c:dLbl>
              <c:idx val="2"/>
              <c:layout>
                <c:manualLayout>
                  <c:x val="-4.1701536005199269E-2"/>
                  <c:y val="-5.2980367775401736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A-5F3A-41E2-996B-334345046422}"/>
                </c:ext>
              </c:extLst>
            </c:dLbl>
            <c:dLbl>
              <c:idx val="3"/>
              <c:layout>
                <c:manualLayout>
                  <c:x val="-3.9758542516216348E-2"/>
                  <c:y val="3.182447020228434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B-5F3A-41E2-996B-334345046422}"/>
                </c:ext>
              </c:extLst>
            </c:dLbl>
            <c:dLbl>
              <c:idx val="4"/>
              <c:layout>
                <c:manualLayout>
                  <c:x val="-2.8416662255409909E-3"/>
                  <c:y val="7.725563340461616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C-5F3A-41E2-996B-334345046422}"/>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gency FB" panose="020B0503020202020204" pitchFamily="34" charset="0"/>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'лето 18'!$F$156:$J$156</c:f>
              <c:numCache>
                <c:formatCode>0.0</c:formatCode>
                <c:ptCount val="5"/>
                <c:pt idx="0">
                  <c:v>26</c:v>
                </c:pt>
                <c:pt idx="1">
                  <c:v>25.7</c:v>
                </c:pt>
                <c:pt idx="2">
                  <c:v>27.2</c:v>
                </c:pt>
                <c:pt idx="3">
                  <c:v>17</c:v>
                </c:pt>
                <c:pt idx="4">
                  <c:v>40</c:v>
                </c:pt>
              </c:numCache>
            </c:numRef>
          </c:val>
          <c:smooth val="0"/>
          <c:extLst xmlns:c16r2="http://schemas.microsoft.com/office/drawing/2015/06/chart">
            <c:ext xmlns:c16="http://schemas.microsoft.com/office/drawing/2014/chart" uri="{C3380CC4-5D6E-409C-BE32-E72D297353CC}">
              <c16:uniqueId val="{0000000D-5F3A-41E2-996B-334345046422}"/>
            </c:ext>
          </c:extLst>
        </c:ser>
        <c:dLbls>
          <c:dLblPos val="t"/>
          <c:showLegendKey val="0"/>
          <c:showVal val="1"/>
          <c:showCatName val="0"/>
          <c:showSerName val="0"/>
          <c:showPercent val="0"/>
          <c:showBubbleSize val="0"/>
        </c:dLbls>
        <c:marker val="1"/>
        <c:smooth val="0"/>
        <c:axId val="180910720"/>
        <c:axId val="181657984"/>
      </c:lineChart>
      <c:catAx>
        <c:axId val="180910720"/>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gency FB" panose="020B0503020202020204" pitchFamily="34" charset="0"/>
                <a:ea typeface="+mn-ea"/>
                <a:cs typeface="+mn-cs"/>
              </a:defRPr>
            </a:pPr>
            <a:endParaRPr lang="ru-RU"/>
          </a:p>
        </c:txPr>
        <c:crossAx val="181657984"/>
        <c:crosses val="autoZero"/>
        <c:auto val="1"/>
        <c:lblAlgn val="ctr"/>
        <c:lblOffset val="100"/>
        <c:noMultiLvlLbl val="0"/>
      </c:catAx>
      <c:valAx>
        <c:axId val="18165798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gency FB" panose="020B0503020202020204" pitchFamily="34" charset="0"/>
                <a:ea typeface="+mn-ea"/>
                <a:cs typeface="+mn-cs"/>
              </a:defRPr>
            </a:pPr>
            <a:endParaRPr lang="ru-RU"/>
          </a:p>
        </c:txPr>
        <c:crossAx val="18091072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Agency FB" panose="020B0503020202020204" pitchFamily="34" charset="0"/>
                <a:ea typeface="+mn-ea"/>
                <a:cs typeface="+mn-cs"/>
              </a:defRPr>
            </a:pPr>
            <a:endParaRPr lang="ru-RU"/>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0">
          <a:latin typeface="Agency FB" panose="020B0503020202020204" pitchFamily="34" charset="0"/>
        </a:defRPr>
      </a:pPr>
      <a:endParaRPr lang="ru-RU"/>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v>минимальные температуры июня</c:v>
          </c:tx>
          <c:spPr>
            <a:ln w="19050" cap="rnd">
              <a:solidFill>
                <a:srgbClr val="002060"/>
              </a:solidFill>
              <a:round/>
            </a:ln>
            <a:effectLst/>
          </c:spPr>
          <c:marker>
            <c:symbol val="none"/>
          </c:marker>
          <c:val>
            <c:numRef>
              <c:f>'лето 18'!$D$16:$D$75</c:f>
              <c:numCache>
                <c:formatCode>0.0</c:formatCode>
                <c:ptCount val="60"/>
                <c:pt idx="0">
                  <c:v>11</c:v>
                </c:pt>
                <c:pt idx="1">
                  <c:v>15</c:v>
                </c:pt>
                <c:pt idx="2">
                  <c:v>8</c:v>
                </c:pt>
                <c:pt idx="3">
                  <c:v>16</c:v>
                </c:pt>
                <c:pt idx="4">
                  <c:v>10</c:v>
                </c:pt>
                <c:pt idx="5">
                  <c:v>15</c:v>
                </c:pt>
                <c:pt idx="6">
                  <c:v>10</c:v>
                </c:pt>
                <c:pt idx="7">
                  <c:v>18</c:v>
                </c:pt>
                <c:pt idx="8">
                  <c:v>12</c:v>
                </c:pt>
                <c:pt idx="9">
                  <c:v>19</c:v>
                </c:pt>
                <c:pt idx="10">
                  <c:v>10</c:v>
                </c:pt>
                <c:pt idx="11">
                  <c:v>20</c:v>
                </c:pt>
                <c:pt idx="12">
                  <c:v>11</c:v>
                </c:pt>
                <c:pt idx="13">
                  <c:v>18</c:v>
                </c:pt>
                <c:pt idx="14">
                  <c:v>17</c:v>
                </c:pt>
                <c:pt idx="15">
                  <c:v>21</c:v>
                </c:pt>
                <c:pt idx="16">
                  <c:v>15</c:v>
                </c:pt>
                <c:pt idx="17">
                  <c:v>25</c:v>
                </c:pt>
                <c:pt idx="18">
                  <c:v>19</c:v>
                </c:pt>
                <c:pt idx="19">
                  <c:v>21</c:v>
                </c:pt>
                <c:pt idx="20">
                  <c:v>17</c:v>
                </c:pt>
                <c:pt idx="21">
                  <c:v>22</c:v>
                </c:pt>
                <c:pt idx="22">
                  <c:v>18</c:v>
                </c:pt>
                <c:pt idx="23">
                  <c:v>25</c:v>
                </c:pt>
                <c:pt idx="24">
                  <c:v>22</c:v>
                </c:pt>
                <c:pt idx="25">
                  <c:v>28</c:v>
                </c:pt>
                <c:pt idx="26">
                  <c:v>18</c:v>
                </c:pt>
                <c:pt idx="27">
                  <c:v>27</c:v>
                </c:pt>
                <c:pt idx="28">
                  <c:v>18</c:v>
                </c:pt>
                <c:pt idx="29">
                  <c:v>30</c:v>
                </c:pt>
                <c:pt idx="30">
                  <c:v>27</c:v>
                </c:pt>
                <c:pt idx="31">
                  <c:v>28</c:v>
                </c:pt>
                <c:pt idx="32">
                  <c:v>23</c:v>
                </c:pt>
                <c:pt idx="33">
                  <c:v>29</c:v>
                </c:pt>
                <c:pt idx="34">
                  <c:v>18</c:v>
                </c:pt>
                <c:pt idx="35">
                  <c:v>32</c:v>
                </c:pt>
                <c:pt idx="36">
                  <c:v>25</c:v>
                </c:pt>
                <c:pt idx="37">
                  <c:v>30</c:v>
                </c:pt>
                <c:pt idx="38">
                  <c:v>25</c:v>
                </c:pt>
                <c:pt idx="39">
                  <c:v>31</c:v>
                </c:pt>
                <c:pt idx="40">
                  <c:v>26</c:v>
                </c:pt>
                <c:pt idx="41">
                  <c:v>34</c:v>
                </c:pt>
                <c:pt idx="42">
                  <c:v>27</c:v>
                </c:pt>
                <c:pt idx="43">
                  <c:v>28</c:v>
                </c:pt>
                <c:pt idx="44">
                  <c:v>26</c:v>
                </c:pt>
                <c:pt idx="45">
                  <c:v>30</c:v>
                </c:pt>
                <c:pt idx="46">
                  <c:v>27</c:v>
                </c:pt>
                <c:pt idx="47">
                  <c:v>35</c:v>
                </c:pt>
                <c:pt idx="48">
                  <c:v>26</c:v>
                </c:pt>
                <c:pt idx="49">
                  <c:v>29</c:v>
                </c:pt>
                <c:pt idx="50">
                  <c:v>26</c:v>
                </c:pt>
                <c:pt idx="51">
                  <c:v>29</c:v>
                </c:pt>
                <c:pt idx="52">
                  <c:v>25</c:v>
                </c:pt>
                <c:pt idx="53">
                  <c:v>37</c:v>
                </c:pt>
                <c:pt idx="54">
                  <c:v>34</c:v>
                </c:pt>
                <c:pt idx="55">
                  <c:v>30</c:v>
                </c:pt>
                <c:pt idx="56">
                  <c:v>29</c:v>
                </c:pt>
                <c:pt idx="57">
                  <c:v>32</c:v>
                </c:pt>
                <c:pt idx="58">
                  <c:v>35</c:v>
                </c:pt>
                <c:pt idx="59">
                  <c:v>33</c:v>
                </c:pt>
              </c:numCache>
            </c:numRef>
          </c:val>
          <c:smooth val="0"/>
          <c:extLst xmlns:c16r2="http://schemas.microsoft.com/office/drawing/2015/06/chart">
            <c:ext xmlns:c16="http://schemas.microsoft.com/office/drawing/2014/chart" uri="{C3380CC4-5D6E-409C-BE32-E72D297353CC}">
              <c16:uniqueId val="{00000000-5008-4A48-8936-756EB44ABFF2}"/>
            </c:ext>
          </c:extLst>
        </c:ser>
        <c:ser>
          <c:idx val="2"/>
          <c:order val="1"/>
          <c:tx>
            <c:v>минимальные температуры июля</c:v>
          </c:tx>
          <c:spPr>
            <a:ln w="25400" cap="rnd" cmpd="dbl">
              <a:solidFill>
                <a:srgbClr val="C00000"/>
              </a:solidFill>
              <a:prstDash val="solid"/>
              <a:round/>
            </a:ln>
            <a:effectLst/>
          </c:spPr>
          <c:marker>
            <c:symbol val="none"/>
          </c:marker>
          <c:val>
            <c:numRef>
              <c:f>'лето 18'!$G$16:$G$75</c:f>
              <c:numCache>
                <c:formatCode>0.0</c:formatCode>
                <c:ptCount val="60"/>
                <c:pt idx="0">
                  <c:v>25</c:v>
                </c:pt>
                <c:pt idx="1">
                  <c:v>23</c:v>
                </c:pt>
                <c:pt idx="2">
                  <c:v>30</c:v>
                </c:pt>
                <c:pt idx="3">
                  <c:v>31</c:v>
                </c:pt>
                <c:pt idx="4">
                  <c:v>24</c:v>
                </c:pt>
                <c:pt idx="5">
                  <c:v>28</c:v>
                </c:pt>
                <c:pt idx="6">
                  <c:v>24</c:v>
                </c:pt>
                <c:pt idx="7">
                  <c:v>29</c:v>
                </c:pt>
                <c:pt idx="8">
                  <c:v>23</c:v>
                </c:pt>
                <c:pt idx="9">
                  <c:v>27</c:v>
                </c:pt>
                <c:pt idx="10">
                  <c:v>27</c:v>
                </c:pt>
                <c:pt idx="11">
                  <c:v>25</c:v>
                </c:pt>
                <c:pt idx="12">
                  <c:v>23</c:v>
                </c:pt>
                <c:pt idx="13">
                  <c:v>27</c:v>
                </c:pt>
                <c:pt idx="14">
                  <c:v>21</c:v>
                </c:pt>
                <c:pt idx="15">
                  <c:v>25</c:v>
                </c:pt>
                <c:pt idx="16">
                  <c:v>24</c:v>
                </c:pt>
                <c:pt idx="17">
                  <c:v>24</c:v>
                </c:pt>
                <c:pt idx="18">
                  <c:v>28</c:v>
                </c:pt>
                <c:pt idx="19">
                  <c:v>27</c:v>
                </c:pt>
                <c:pt idx="20">
                  <c:v>19</c:v>
                </c:pt>
                <c:pt idx="21">
                  <c:v>23</c:v>
                </c:pt>
                <c:pt idx="22">
                  <c:v>21</c:v>
                </c:pt>
                <c:pt idx="23">
                  <c:v>28</c:v>
                </c:pt>
                <c:pt idx="24">
                  <c:v>27</c:v>
                </c:pt>
                <c:pt idx="25">
                  <c:v>25</c:v>
                </c:pt>
                <c:pt idx="26">
                  <c:v>22</c:v>
                </c:pt>
                <c:pt idx="27">
                  <c:v>26</c:v>
                </c:pt>
                <c:pt idx="28">
                  <c:v>21</c:v>
                </c:pt>
                <c:pt idx="29">
                  <c:v>24</c:v>
                </c:pt>
                <c:pt idx="30">
                  <c:v>20</c:v>
                </c:pt>
                <c:pt idx="31">
                  <c:v>26</c:v>
                </c:pt>
                <c:pt idx="32">
                  <c:v>17</c:v>
                </c:pt>
                <c:pt idx="33">
                  <c:v>24</c:v>
                </c:pt>
                <c:pt idx="34">
                  <c:v>21</c:v>
                </c:pt>
                <c:pt idx="35">
                  <c:v>25</c:v>
                </c:pt>
                <c:pt idx="36">
                  <c:v>20</c:v>
                </c:pt>
                <c:pt idx="37">
                  <c:v>25</c:v>
                </c:pt>
                <c:pt idx="38">
                  <c:v>24</c:v>
                </c:pt>
                <c:pt idx="39">
                  <c:v>28</c:v>
                </c:pt>
                <c:pt idx="40">
                  <c:v>20</c:v>
                </c:pt>
                <c:pt idx="41">
                  <c:v>25</c:v>
                </c:pt>
                <c:pt idx="42">
                  <c:v>26</c:v>
                </c:pt>
                <c:pt idx="43">
                  <c:v>28</c:v>
                </c:pt>
                <c:pt idx="44">
                  <c:v>21</c:v>
                </c:pt>
                <c:pt idx="45">
                  <c:v>27</c:v>
                </c:pt>
                <c:pt idx="46">
                  <c:v>27</c:v>
                </c:pt>
                <c:pt idx="47">
                  <c:v>26</c:v>
                </c:pt>
                <c:pt idx="48">
                  <c:v>27</c:v>
                </c:pt>
                <c:pt idx="49">
                  <c:v>29</c:v>
                </c:pt>
                <c:pt idx="50">
                  <c:v>24</c:v>
                </c:pt>
                <c:pt idx="51">
                  <c:v>27</c:v>
                </c:pt>
                <c:pt idx="52">
                  <c:v>25</c:v>
                </c:pt>
                <c:pt idx="53">
                  <c:v>29</c:v>
                </c:pt>
                <c:pt idx="54">
                  <c:v>28</c:v>
                </c:pt>
                <c:pt idx="55">
                  <c:v>27</c:v>
                </c:pt>
                <c:pt idx="56">
                  <c:v>25</c:v>
                </c:pt>
                <c:pt idx="57">
                  <c:v>29</c:v>
                </c:pt>
                <c:pt idx="58">
                  <c:v>26</c:v>
                </c:pt>
                <c:pt idx="59">
                  <c:v>39</c:v>
                </c:pt>
              </c:numCache>
            </c:numRef>
          </c:val>
          <c:smooth val="0"/>
          <c:extLst xmlns:c16r2="http://schemas.microsoft.com/office/drawing/2015/06/chart">
            <c:ext xmlns:c16="http://schemas.microsoft.com/office/drawing/2014/chart" uri="{C3380CC4-5D6E-409C-BE32-E72D297353CC}">
              <c16:uniqueId val="{00000001-5008-4A48-8936-756EB44ABFF2}"/>
            </c:ext>
          </c:extLst>
        </c:ser>
        <c:ser>
          <c:idx val="4"/>
          <c:order val="2"/>
          <c:tx>
            <c:v>минимальные температуры августа</c:v>
          </c:tx>
          <c:spPr>
            <a:ln w="19050" cap="rnd">
              <a:solidFill>
                <a:schemeClr val="accent6">
                  <a:lumMod val="75000"/>
                </a:schemeClr>
              </a:solidFill>
              <a:prstDash val="sysDash"/>
              <a:round/>
            </a:ln>
            <a:effectLst/>
          </c:spPr>
          <c:marker>
            <c:symbol val="none"/>
          </c:marker>
          <c:val>
            <c:numRef>
              <c:f>'лето 18'!$I$16:$I$75</c:f>
              <c:numCache>
                <c:formatCode>0.0</c:formatCode>
                <c:ptCount val="60"/>
                <c:pt idx="0">
                  <c:v>24</c:v>
                </c:pt>
                <c:pt idx="1">
                  <c:v>29</c:v>
                </c:pt>
                <c:pt idx="2">
                  <c:v>20</c:v>
                </c:pt>
                <c:pt idx="3">
                  <c:v>30</c:v>
                </c:pt>
                <c:pt idx="4">
                  <c:v>27</c:v>
                </c:pt>
                <c:pt idx="5">
                  <c:v>26</c:v>
                </c:pt>
                <c:pt idx="6">
                  <c:v>25</c:v>
                </c:pt>
                <c:pt idx="7">
                  <c:v>31</c:v>
                </c:pt>
                <c:pt idx="8">
                  <c:v>22</c:v>
                </c:pt>
                <c:pt idx="9">
                  <c:v>29</c:v>
                </c:pt>
                <c:pt idx="10">
                  <c:v>27</c:v>
                </c:pt>
                <c:pt idx="12">
                  <c:v>26</c:v>
                </c:pt>
                <c:pt idx="13">
                  <c:v>31</c:v>
                </c:pt>
                <c:pt idx="14">
                  <c:v>27</c:v>
                </c:pt>
                <c:pt idx="15">
                  <c:v>29</c:v>
                </c:pt>
                <c:pt idx="16">
                  <c:v>25</c:v>
                </c:pt>
                <c:pt idx="17">
                  <c:v>27</c:v>
                </c:pt>
                <c:pt idx="18">
                  <c:v>23</c:v>
                </c:pt>
                <c:pt idx="19">
                  <c:v>28</c:v>
                </c:pt>
                <c:pt idx="20">
                  <c:v>24</c:v>
                </c:pt>
                <c:pt idx="21">
                  <c:v>25</c:v>
                </c:pt>
                <c:pt idx="22">
                  <c:v>25</c:v>
                </c:pt>
                <c:pt idx="23">
                  <c:v>27</c:v>
                </c:pt>
                <c:pt idx="24">
                  <c:v>19</c:v>
                </c:pt>
                <c:pt idx="25">
                  <c:v>23</c:v>
                </c:pt>
                <c:pt idx="26">
                  <c:v>24</c:v>
                </c:pt>
                <c:pt idx="27">
                  <c:v>27</c:v>
                </c:pt>
                <c:pt idx="28">
                  <c:v>25</c:v>
                </c:pt>
                <c:pt idx="29">
                  <c:v>38</c:v>
                </c:pt>
                <c:pt idx="30">
                  <c:v>27</c:v>
                </c:pt>
                <c:pt idx="31">
                  <c:v>35</c:v>
                </c:pt>
                <c:pt idx="32">
                  <c:v>25</c:v>
                </c:pt>
                <c:pt idx="33">
                  <c:v>29</c:v>
                </c:pt>
                <c:pt idx="34">
                  <c:v>27</c:v>
                </c:pt>
                <c:pt idx="35">
                  <c:v>26</c:v>
                </c:pt>
                <c:pt idx="36">
                  <c:v>25</c:v>
                </c:pt>
                <c:pt idx="37">
                  <c:v>27</c:v>
                </c:pt>
                <c:pt idx="38">
                  <c:v>19</c:v>
                </c:pt>
                <c:pt idx="39">
                  <c:v>28</c:v>
                </c:pt>
                <c:pt idx="40">
                  <c:v>21</c:v>
                </c:pt>
                <c:pt idx="42">
                  <c:v>20</c:v>
                </c:pt>
                <c:pt idx="43">
                  <c:v>28</c:v>
                </c:pt>
                <c:pt idx="44">
                  <c:v>20</c:v>
                </c:pt>
                <c:pt idx="45">
                  <c:v>26</c:v>
                </c:pt>
                <c:pt idx="46">
                  <c:v>20</c:v>
                </c:pt>
                <c:pt idx="47">
                  <c:v>29</c:v>
                </c:pt>
                <c:pt idx="48">
                  <c:v>19</c:v>
                </c:pt>
                <c:pt idx="49">
                  <c:v>25</c:v>
                </c:pt>
                <c:pt idx="50">
                  <c:v>17</c:v>
                </c:pt>
                <c:pt idx="51">
                  <c:v>24</c:v>
                </c:pt>
                <c:pt idx="52">
                  <c:v>24</c:v>
                </c:pt>
                <c:pt idx="53">
                  <c:v>26</c:v>
                </c:pt>
                <c:pt idx="54">
                  <c:v>20</c:v>
                </c:pt>
                <c:pt idx="55">
                  <c:v>29</c:v>
                </c:pt>
                <c:pt idx="56">
                  <c:v>19</c:v>
                </c:pt>
                <c:pt idx="57">
                  <c:v>27</c:v>
                </c:pt>
                <c:pt idx="58">
                  <c:v>23</c:v>
                </c:pt>
                <c:pt idx="59">
                  <c:v>26</c:v>
                </c:pt>
              </c:numCache>
            </c:numRef>
          </c:val>
          <c:smooth val="0"/>
          <c:extLst xmlns:c16r2="http://schemas.microsoft.com/office/drawing/2015/06/chart">
            <c:ext xmlns:c16="http://schemas.microsoft.com/office/drawing/2014/chart" uri="{C3380CC4-5D6E-409C-BE32-E72D297353CC}">
              <c16:uniqueId val="{00000002-5008-4A48-8936-756EB44ABFF2}"/>
            </c:ext>
          </c:extLst>
        </c:ser>
        <c:dLbls>
          <c:showLegendKey val="0"/>
          <c:showVal val="0"/>
          <c:showCatName val="0"/>
          <c:showSerName val="0"/>
          <c:showPercent val="0"/>
          <c:showBubbleSize val="0"/>
        </c:dLbls>
        <c:marker val="1"/>
        <c:smooth val="0"/>
        <c:axId val="181428224"/>
        <c:axId val="181429760"/>
        <c:extLst xmlns:c16r2="http://schemas.microsoft.com/office/drawing/2015/06/chart">
          <c:ext xmlns:c15="http://schemas.microsoft.com/office/drawing/2012/chart" uri="{02D57815-91ED-43cb-92C2-25804820EDAC}">
            <c15:filteredLineSeries>
              <c15:ser>
                <c:idx val="1"/>
                <c:order val="1"/>
                <c:tx>
                  <c:strRef>
                    <c:extLst>
                      <c:ext uri="{02D57815-91ED-43cb-92C2-25804820EDAC}">
                        <c15:formulaRef>
                          <c15:sqref>'лето 18'!$E$15</c15:sqref>
                        </c15:formulaRef>
                      </c:ext>
                    </c:extLst>
                    <c:strCache>
                      <c:ptCount val="1"/>
                      <c:pt idx="0">
                        <c:v>6 max</c:v>
                      </c:pt>
                    </c:strCache>
                  </c:strRef>
                </c:tx>
                <c:spPr>
                  <a:ln w="28575" cap="rnd">
                    <a:solidFill>
                      <a:schemeClr val="accent2"/>
                    </a:solidFill>
                    <a:round/>
                  </a:ln>
                  <a:effectLst/>
                </c:spPr>
                <c:marker>
                  <c:symbol val="none"/>
                </c:marker>
                <c:val>
                  <c:numRef>
                    <c:extLst>
                      <c:ext uri="{02D57815-91ED-43cb-92C2-25804820EDAC}">
                        <c15:formulaRef>
                          <c15:sqref>'лето 18'!$E$16:$E$75</c15:sqref>
                        </c15:formulaRef>
                      </c:ext>
                    </c:extLst>
                    <c:numCache>
                      <c:formatCode>0.0</c:formatCode>
                      <c:ptCount val="60"/>
                      <c:pt idx="0">
                        <c:v>13</c:v>
                      </c:pt>
                      <c:pt idx="1">
                        <c:v>17</c:v>
                      </c:pt>
                      <c:pt idx="2">
                        <c:v>9</c:v>
                      </c:pt>
                      <c:pt idx="3">
                        <c:v>17</c:v>
                      </c:pt>
                      <c:pt idx="4">
                        <c:v>12</c:v>
                      </c:pt>
                      <c:pt idx="5">
                        <c:v>17</c:v>
                      </c:pt>
                      <c:pt idx="6">
                        <c:v>12</c:v>
                      </c:pt>
                      <c:pt idx="7">
                        <c:v>19</c:v>
                      </c:pt>
                      <c:pt idx="8">
                        <c:v>14</c:v>
                      </c:pt>
                      <c:pt idx="9">
                        <c:v>21</c:v>
                      </c:pt>
                      <c:pt idx="10">
                        <c:v>11</c:v>
                      </c:pt>
                      <c:pt idx="11">
                        <c:v>22</c:v>
                      </c:pt>
                      <c:pt idx="12">
                        <c:v>12</c:v>
                      </c:pt>
                      <c:pt idx="13">
                        <c:v>20</c:v>
                      </c:pt>
                      <c:pt idx="14">
                        <c:v>18</c:v>
                      </c:pt>
                      <c:pt idx="15">
                        <c:v>23</c:v>
                      </c:pt>
                      <c:pt idx="16">
                        <c:v>17</c:v>
                      </c:pt>
                      <c:pt idx="17">
                        <c:v>27</c:v>
                      </c:pt>
                      <c:pt idx="18">
                        <c:v>20</c:v>
                      </c:pt>
                      <c:pt idx="19">
                        <c:v>22</c:v>
                      </c:pt>
                      <c:pt idx="20">
                        <c:v>19</c:v>
                      </c:pt>
                      <c:pt idx="21">
                        <c:v>24</c:v>
                      </c:pt>
                      <c:pt idx="22">
                        <c:v>19</c:v>
                      </c:pt>
                      <c:pt idx="23">
                        <c:v>27</c:v>
                      </c:pt>
                      <c:pt idx="24">
                        <c:v>23</c:v>
                      </c:pt>
                      <c:pt idx="25">
                        <c:v>29</c:v>
                      </c:pt>
                      <c:pt idx="26">
                        <c:v>19</c:v>
                      </c:pt>
                      <c:pt idx="27">
                        <c:v>28</c:v>
                      </c:pt>
                      <c:pt idx="28">
                        <c:v>19</c:v>
                      </c:pt>
                      <c:pt idx="29">
                        <c:v>32</c:v>
                      </c:pt>
                      <c:pt idx="30">
                        <c:v>28</c:v>
                      </c:pt>
                      <c:pt idx="31">
                        <c:v>29</c:v>
                      </c:pt>
                      <c:pt idx="32">
                        <c:v>25</c:v>
                      </c:pt>
                      <c:pt idx="33">
                        <c:v>31</c:v>
                      </c:pt>
                      <c:pt idx="34">
                        <c:v>19</c:v>
                      </c:pt>
                      <c:pt idx="35">
                        <c:v>35</c:v>
                      </c:pt>
                      <c:pt idx="36">
                        <c:v>27</c:v>
                      </c:pt>
                      <c:pt idx="37">
                        <c:v>31</c:v>
                      </c:pt>
                      <c:pt idx="38">
                        <c:v>27</c:v>
                      </c:pt>
                      <c:pt idx="39">
                        <c:v>33</c:v>
                      </c:pt>
                      <c:pt idx="40">
                        <c:v>27</c:v>
                      </c:pt>
                      <c:pt idx="41">
                        <c:v>36</c:v>
                      </c:pt>
                      <c:pt idx="42">
                        <c:v>28</c:v>
                      </c:pt>
                      <c:pt idx="43">
                        <c:v>29</c:v>
                      </c:pt>
                      <c:pt idx="44">
                        <c:v>28</c:v>
                      </c:pt>
                      <c:pt idx="45">
                        <c:v>32</c:v>
                      </c:pt>
                      <c:pt idx="46">
                        <c:v>28</c:v>
                      </c:pt>
                      <c:pt idx="47">
                        <c:v>37</c:v>
                      </c:pt>
                      <c:pt idx="48">
                        <c:v>27</c:v>
                      </c:pt>
                      <c:pt idx="49">
                        <c:v>30</c:v>
                      </c:pt>
                      <c:pt idx="50">
                        <c:v>28</c:v>
                      </c:pt>
                      <c:pt idx="51">
                        <c:v>31</c:v>
                      </c:pt>
                      <c:pt idx="52">
                        <c:v>28</c:v>
                      </c:pt>
                      <c:pt idx="53">
                        <c:v>41</c:v>
                      </c:pt>
                      <c:pt idx="54">
                        <c:v>35</c:v>
                      </c:pt>
                      <c:pt idx="55">
                        <c:v>31</c:v>
                      </c:pt>
                      <c:pt idx="56">
                        <c:v>31</c:v>
                      </c:pt>
                      <c:pt idx="57">
                        <c:v>33</c:v>
                      </c:pt>
                      <c:pt idx="58">
                        <c:v>36</c:v>
                      </c:pt>
                      <c:pt idx="59">
                        <c:v>34</c:v>
                      </c:pt>
                    </c:numCache>
                  </c:numRef>
                </c:val>
                <c:smooth val="0"/>
                <c:extLst>
                  <c:ext xmlns:c16="http://schemas.microsoft.com/office/drawing/2014/chart" uri="{C3380CC4-5D6E-409C-BE32-E72D297353CC}">
                    <c16:uniqueId val="{00000003-5008-4A48-8936-756EB44ABFF2}"/>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'лето 18'!$H$15</c15:sqref>
                        </c15:formulaRef>
                      </c:ext>
                    </c:extLst>
                    <c:strCache>
                      <c:ptCount val="1"/>
                      <c:pt idx="0">
                        <c:v>7 max</c:v>
                      </c:pt>
                    </c:strCache>
                  </c:strRef>
                </c:tx>
                <c:spPr>
                  <a:ln w="28575" cap="rnd">
                    <a:solidFill>
                      <a:schemeClr val="accent4"/>
                    </a:solidFill>
                    <a:round/>
                  </a:ln>
                  <a:effectLst/>
                </c:spPr>
                <c:marker>
                  <c:symbol val="none"/>
                </c:marker>
                <c:val>
                  <c:numRef>
                    <c:extLst xmlns:c15="http://schemas.microsoft.com/office/drawing/2012/chart">
                      <c:ext xmlns:c15="http://schemas.microsoft.com/office/drawing/2012/chart" uri="{02D57815-91ED-43cb-92C2-25804820EDAC}">
                        <c15:formulaRef>
                          <c15:sqref>'лето 18'!$H$16:$H$75</c15:sqref>
                        </c15:formulaRef>
                      </c:ext>
                    </c:extLst>
                    <c:numCache>
                      <c:formatCode>0.0</c:formatCode>
                      <c:ptCount val="60"/>
                      <c:pt idx="0">
                        <c:v>31</c:v>
                      </c:pt>
                      <c:pt idx="1">
                        <c:v>30</c:v>
                      </c:pt>
                      <c:pt idx="2">
                        <c:v>31</c:v>
                      </c:pt>
                      <c:pt idx="3">
                        <c:v>32</c:v>
                      </c:pt>
                      <c:pt idx="4">
                        <c:v>26</c:v>
                      </c:pt>
                      <c:pt idx="5">
                        <c:v>30</c:v>
                      </c:pt>
                      <c:pt idx="6">
                        <c:v>25</c:v>
                      </c:pt>
                      <c:pt idx="7">
                        <c:v>30</c:v>
                      </c:pt>
                      <c:pt idx="8">
                        <c:v>25</c:v>
                      </c:pt>
                      <c:pt idx="9">
                        <c:v>29</c:v>
                      </c:pt>
                      <c:pt idx="10">
                        <c:v>28</c:v>
                      </c:pt>
                      <c:pt idx="11">
                        <c:v>26</c:v>
                      </c:pt>
                      <c:pt idx="12">
                        <c:v>25</c:v>
                      </c:pt>
                      <c:pt idx="13">
                        <c:v>28</c:v>
                      </c:pt>
                      <c:pt idx="14">
                        <c:v>22</c:v>
                      </c:pt>
                      <c:pt idx="15">
                        <c:v>23</c:v>
                      </c:pt>
                      <c:pt idx="16">
                        <c:v>22</c:v>
                      </c:pt>
                      <c:pt idx="17">
                        <c:v>26</c:v>
                      </c:pt>
                      <c:pt idx="18">
                        <c:v>29</c:v>
                      </c:pt>
                      <c:pt idx="19">
                        <c:v>28</c:v>
                      </c:pt>
                      <c:pt idx="20">
                        <c:v>21</c:v>
                      </c:pt>
                      <c:pt idx="21">
                        <c:v>25</c:v>
                      </c:pt>
                      <c:pt idx="22">
                        <c:v>22</c:v>
                      </c:pt>
                      <c:pt idx="23">
                        <c:v>29</c:v>
                      </c:pt>
                      <c:pt idx="24">
                        <c:v>29</c:v>
                      </c:pt>
                      <c:pt idx="25">
                        <c:v>27</c:v>
                      </c:pt>
                      <c:pt idx="26">
                        <c:v>24</c:v>
                      </c:pt>
                      <c:pt idx="27">
                        <c:v>28</c:v>
                      </c:pt>
                      <c:pt idx="28">
                        <c:v>23</c:v>
                      </c:pt>
                      <c:pt idx="29">
                        <c:v>26</c:v>
                      </c:pt>
                      <c:pt idx="30">
                        <c:v>21</c:v>
                      </c:pt>
                      <c:pt idx="31">
                        <c:v>27</c:v>
                      </c:pt>
                      <c:pt idx="32">
                        <c:v>21</c:v>
                      </c:pt>
                      <c:pt idx="33">
                        <c:v>26</c:v>
                      </c:pt>
                      <c:pt idx="34">
                        <c:v>22</c:v>
                      </c:pt>
                      <c:pt idx="35">
                        <c:v>26</c:v>
                      </c:pt>
                      <c:pt idx="36">
                        <c:v>22</c:v>
                      </c:pt>
                      <c:pt idx="37">
                        <c:v>27</c:v>
                      </c:pt>
                      <c:pt idx="38">
                        <c:v>25</c:v>
                      </c:pt>
                      <c:pt idx="39">
                        <c:v>29</c:v>
                      </c:pt>
                      <c:pt idx="40">
                        <c:v>22</c:v>
                      </c:pt>
                      <c:pt idx="41">
                        <c:v>27</c:v>
                      </c:pt>
                      <c:pt idx="42">
                        <c:v>27</c:v>
                      </c:pt>
                      <c:pt idx="43">
                        <c:v>29</c:v>
                      </c:pt>
                      <c:pt idx="44">
                        <c:v>23</c:v>
                      </c:pt>
                      <c:pt idx="45">
                        <c:v>29</c:v>
                      </c:pt>
                      <c:pt idx="46">
                        <c:v>28</c:v>
                      </c:pt>
                      <c:pt idx="47">
                        <c:v>27</c:v>
                      </c:pt>
                      <c:pt idx="48">
                        <c:v>28</c:v>
                      </c:pt>
                      <c:pt idx="49">
                        <c:v>31</c:v>
                      </c:pt>
                      <c:pt idx="50">
                        <c:v>26</c:v>
                      </c:pt>
                      <c:pt idx="51">
                        <c:v>28</c:v>
                      </c:pt>
                      <c:pt idx="52">
                        <c:v>27</c:v>
                      </c:pt>
                      <c:pt idx="53">
                        <c:v>31</c:v>
                      </c:pt>
                      <c:pt idx="54">
                        <c:v>29</c:v>
                      </c:pt>
                      <c:pt idx="55">
                        <c:v>28</c:v>
                      </c:pt>
                      <c:pt idx="56">
                        <c:v>27</c:v>
                      </c:pt>
                      <c:pt idx="57">
                        <c:v>31</c:v>
                      </c:pt>
                      <c:pt idx="58">
                        <c:v>27</c:v>
                      </c:pt>
                      <c:pt idx="59">
                        <c:v>40</c:v>
                      </c:pt>
                    </c:numCache>
                  </c:numRef>
                </c:val>
                <c:smooth val="0"/>
                <c:extLst xmlns:c15="http://schemas.microsoft.com/office/drawing/2012/chart">
                  <c:ext xmlns:c16="http://schemas.microsoft.com/office/drawing/2014/chart" uri="{C3380CC4-5D6E-409C-BE32-E72D297353CC}">
                    <c16:uniqueId val="{00000004-5008-4A48-8936-756EB44ABFF2}"/>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'лето 18'!$J$15</c15:sqref>
                        </c15:formulaRef>
                      </c:ext>
                    </c:extLst>
                    <c:strCache>
                      <c:ptCount val="1"/>
                      <c:pt idx="0">
                        <c:v>8 max</c:v>
                      </c:pt>
                    </c:strCache>
                  </c:strRef>
                </c:tx>
                <c:spPr>
                  <a:ln w="28575" cap="rnd">
                    <a:solidFill>
                      <a:schemeClr val="accent6"/>
                    </a:solidFill>
                    <a:round/>
                  </a:ln>
                  <a:effectLst/>
                </c:spPr>
                <c:marker>
                  <c:symbol val="none"/>
                </c:marker>
                <c:val>
                  <c:numRef>
                    <c:extLst xmlns:c15="http://schemas.microsoft.com/office/drawing/2012/chart">
                      <c:ext xmlns:c15="http://schemas.microsoft.com/office/drawing/2012/chart" uri="{02D57815-91ED-43cb-92C2-25804820EDAC}">
                        <c15:formulaRef>
                          <c15:sqref>'лето 18'!$J$16:$J$75</c15:sqref>
                        </c15:formulaRef>
                      </c:ext>
                    </c:extLst>
                    <c:numCache>
                      <c:formatCode>0.0</c:formatCode>
                      <c:ptCount val="60"/>
                      <c:pt idx="0">
                        <c:v>26</c:v>
                      </c:pt>
                      <c:pt idx="1">
                        <c:v>31</c:v>
                      </c:pt>
                      <c:pt idx="2">
                        <c:v>24</c:v>
                      </c:pt>
                      <c:pt idx="3">
                        <c:v>32</c:v>
                      </c:pt>
                      <c:pt idx="4">
                        <c:v>29</c:v>
                      </c:pt>
                      <c:pt idx="5">
                        <c:v>27</c:v>
                      </c:pt>
                      <c:pt idx="6">
                        <c:v>27</c:v>
                      </c:pt>
                      <c:pt idx="7">
                        <c:v>33</c:v>
                      </c:pt>
                      <c:pt idx="8">
                        <c:v>24</c:v>
                      </c:pt>
                      <c:pt idx="9">
                        <c:v>31</c:v>
                      </c:pt>
                      <c:pt idx="10">
                        <c:v>28</c:v>
                      </c:pt>
                      <c:pt idx="12">
                        <c:v>28</c:v>
                      </c:pt>
                      <c:pt idx="13">
                        <c:v>32</c:v>
                      </c:pt>
                      <c:pt idx="14">
                        <c:v>29</c:v>
                      </c:pt>
                      <c:pt idx="15">
                        <c:v>31</c:v>
                      </c:pt>
                      <c:pt idx="16">
                        <c:v>27</c:v>
                      </c:pt>
                      <c:pt idx="17">
                        <c:v>29</c:v>
                      </c:pt>
                      <c:pt idx="18">
                        <c:v>24</c:v>
                      </c:pt>
                      <c:pt idx="19">
                        <c:v>30</c:v>
                      </c:pt>
                      <c:pt idx="20">
                        <c:v>25</c:v>
                      </c:pt>
                      <c:pt idx="21">
                        <c:v>26</c:v>
                      </c:pt>
                      <c:pt idx="22">
                        <c:v>27</c:v>
                      </c:pt>
                      <c:pt idx="23">
                        <c:v>29</c:v>
                      </c:pt>
                      <c:pt idx="24">
                        <c:v>21</c:v>
                      </c:pt>
                      <c:pt idx="25">
                        <c:v>25</c:v>
                      </c:pt>
                      <c:pt idx="26">
                        <c:v>25</c:v>
                      </c:pt>
                      <c:pt idx="27">
                        <c:v>28</c:v>
                      </c:pt>
                      <c:pt idx="28">
                        <c:v>28</c:v>
                      </c:pt>
                      <c:pt idx="29">
                        <c:v>40</c:v>
                      </c:pt>
                      <c:pt idx="30">
                        <c:v>29</c:v>
                      </c:pt>
                      <c:pt idx="31">
                        <c:v>37</c:v>
                      </c:pt>
                      <c:pt idx="32">
                        <c:v>27</c:v>
                      </c:pt>
                      <c:pt idx="33">
                        <c:v>31</c:v>
                      </c:pt>
                      <c:pt idx="34">
                        <c:v>28</c:v>
                      </c:pt>
                      <c:pt idx="35">
                        <c:v>27</c:v>
                      </c:pt>
                      <c:pt idx="36">
                        <c:v>27</c:v>
                      </c:pt>
                      <c:pt idx="37">
                        <c:v>30</c:v>
                      </c:pt>
                      <c:pt idx="38">
                        <c:v>21</c:v>
                      </c:pt>
                      <c:pt idx="39">
                        <c:v>30</c:v>
                      </c:pt>
                      <c:pt idx="40">
                        <c:v>23</c:v>
                      </c:pt>
                      <c:pt idx="42">
                        <c:v>22</c:v>
                      </c:pt>
                      <c:pt idx="43">
                        <c:v>30</c:v>
                      </c:pt>
                      <c:pt idx="44">
                        <c:v>21</c:v>
                      </c:pt>
                      <c:pt idx="45">
                        <c:v>27</c:v>
                      </c:pt>
                      <c:pt idx="46">
                        <c:v>22</c:v>
                      </c:pt>
                      <c:pt idx="47">
                        <c:v>31</c:v>
                      </c:pt>
                      <c:pt idx="48">
                        <c:v>20</c:v>
                      </c:pt>
                      <c:pt idx="49">
                        <c:v>27</c:v>
                      </c:pt>
                      <c:pt idx="50">
                        <c:v>19</c:v>
                      </c:pt>
                      <c:pt idx="51">
                        <c:v>26</c:v>
                      </c:pt>
                      <c:pt idx="52">
                        <c:v>25</c:v>
                      </c:pt>
                      <c:pt idx="53">
                        <c:v>27</c:v>
                      </c:pt>
                      <c:pt idx="54">
                        <c:v>21</c:v>
                      </c:pt>
                      <c:pt idx="55">
                        <c:v>31</c:v>
                      </c:pt>
                      <c:pt idx="56">
                        <c:v>21</c:v>
                      </c:pt>
                      <c:pt idx="57">
                        <c:v>29</c:v>
                      </c:pt>
                      <c:pt idx="58">
                        <c:v>24</c:v>
                      </c:pt>
                      <c:pt idx="59">
                        <c:v>27</c:v>
                      </c:pt>
                    </c:numCache>
                  </c:numRef>
                </c:val>
                <c:smooth val="0"/>
                <c:extLst xmlns:c15="http://schemas.microsoft.com/office/drawing/2012/chart">
                  <c:ext xmlns:c16="http://schemas.microsoft.com/office/drawing/2014/chart" uri="{C3380CC4-5D6E-409C-BE32-E72D297353CC}">
                    <c16:uniqueId val="{00000005-5008-4A48-8936-756EB44ABFF2}"/>
                  </c:ext>
                </c:extLst>
              </c15:ser>
            </c15:filteredLineSeries>
          </c:ext>
        </c:extLst>
      </c:lineChart>
      <c:catAx>
        <c:axId val="181428224"/>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gency FB" panose="020B0503020202020204" pitchFamily="34" charset="0"/>
                <a:ea typeface="+mn-ea"/>
                <a:cs typeface="+mn-cs"/>
              </a:defRPr>
            </a:pPr>
            <a:endParaRPr lang="ru-RU"/>
          </a:p>
        </c:txPr>
        <c:crossAx val="181429760"/>
        <c:crosses val="autoZero"/>
        <c:auto val="1"/>
        <c:lblAlgn val="ctr"/>
        <c:lblOffset val="100"/>
        <c:noMultiLvlLbl val="0"/>
      </c:catAx>
      <c:valAx>
        <c:axId val="18142976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gency FB" panose="020B0503020202020204" pitchFamily="34" charset="0"/>
                <a:ea typeface="+mn-ea"/>
                <a:cs typeface="+mn-cs"/>
              </a:defRPr>
            </a:pPr>
            <a:endParaRPr lang="ru-RU"/>
          </a:p>
        </c:txPr>
        <c:crossAx val="181428224"/>
        <c:crosses val="autoZero"/>
        <c:crossBetween val="between"/>
      </c:valAx>
      <c:spPr>
        <a:noFill/>
        <a:ln>
          <a:noFill/>
        </a:ln>
        <a:effectLst/>
      </c:spPr>
    </c:plotArea>
    <c:legend>
      <c:legendPos val="b"/>
      <c:overlay val="0"/>
      <c:spPr>
        <a:noFill/>
        <a:ln>
          <a:noFill/>
          <a:prstDash val="sysDash"/>
        </a:ln>
        <a:effectLst/>
      </c:spPr>
      <c:txPr>
        <a:bodyPr rot="0" spcFirstLastPara="1" vertOverflow="ellipsis" vert="horz" wrap="square" anchor="ctr" anchorCtr="1"/>
        <a:lstStyle/>
        <a:p>
          <a:pPr>
            <a:defRPr sz="1100" b="0" i="0" u="none" strike="noStrike" kern="1200" baseline="0">
              <a:solidFill>
                <a:sysClr val="windowText" lastClr="000000"/>
              </a:solidFill>
              <a:latin typeface="Agency FB" panose="020B0503020202020204" pitchFamily="34" charset="0"/>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1"/>
          <c:order val="0"/>
          <c:tx>
            <c:v>2018</c:v>
          </c:tx>
          <c:spPr>
            <a:ln w="19050" cap="rnd">
              <a:solidFill>
                <a:srgbClr val="002060"/>
              </a:solidFill>
              <a:round/>
            </a:ln>
            <a:effectLst/>
          </c:spPr>
          <c:marker>
            <c:symbol val="none"/>
          </c:marker>
          <c:cat>
            <c:numRef>
              <c:f>'год 18 '!$A$38:$A$49</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'год 18 '!$C$38:$C$49</c:f>
              <c:numCache>
                <c:formatCode>General</c:formatCode>
                <c:ptCount val="12"/>
                <c:pt idx="0">
                  <c:v>6</c:v>
                </c:pt>
                <c:pt idx="1">
                  <c:v>7</c:v>
                </c:pt>
                <c:pt idx="2">
                  <c:v>9</c:v>
                </c:pt>
                <c:pt idx="3">
                  <c:v>22</c:v>
                </c:pt>
                <c:pt idx="4">
                  <c:v>35</c:v>
                </c:pt>
                <c:pt idx="5">
                  <c:v>41</c:v>
                </c:pt>
                <c:pt idx="6">
                  <c:v>40</c:v>
                </c:pt>
                <c:pt idx="7">
                  <c:v>40</c:v>
                </c:pt>
                <c:pt idx="8">
                  <c:v>32</c:v>
                </c:pt>
                <c:pt idx="9">
                  <c:v>24</c:v>
                </c:pt>
                <c:pt idx="10">
                  <c:v>14</c:v>
                </c:pt>
                <c:pt idx="11">
                  <c:v>8</c:v>
                </c:pt>
              </c:numCache>
            </c:numRef>
          </c:val>
          <c:smooth val="0"/>
          <c:extLst xmlns:c16r2="http://schemas.microsoft.com/office/drawing/2015/06/chart">
            <c:ext xmlns:c16="http://schemas.microsoft.com/office/drawing/2014/chart" uri="{C3380CC4-5D6E-409C-BE32-E72D297353CC}">
              <c16:uniqueId val="{00000000-8EF5-44F2-B68D-A8C04CD52F22}"/>
            </c:ext>
          </c:extLst>
        </c:ser>
        <c:ser>
          <c:idx val="3"/>
          <c:order val="1"/>
          <c:tx>
            <c:v>2017</c:v>
          </c:tx>
          <c:spPr>
            <a:ln w="28575" cap="rnd">
              <a:solidFill>
                <a:schemeClr val="accent2">
                  <a:lumMod val="75000"/>
                </a:schemeClr>
              </a:solidFill>
              <a:prstDash val="sysDash"/>
              <a:round/>
            </a:ln>
            <a:effectLst/>
          </c:spPr>
          <c:marker>
            <c:symbol val="none"/>
          </c:marker>
          <c:cat>
            <c:numRef>
              <c:f>'год 18 '!$A$38:$A$49</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'год 18 '!$E$38:$E$49</c:f>
              <c:numCache>
                <c:formatCode>General</c:formatCode>
                <c:ptCount val="12"/>
                <c:pt idx="0">
                  <c:v>5</c:v>
                </c:pt>
                <c:pt idx="1">
                  <c:v>9</c:v>
                </c:pt>
                <c:pt idx="2">
                  <c:v>11</c:v>
                </c:pt>
                <c:pt idx="3">
                  <c:v>21</c:v>
                </c:pt>
                <c:pt idx="4">
                  <c:v>32</c:v>
                </c:pt>
                <c:pt idx="5">
                  <c:v>37</c:v>
                </c:pt>
                <c:pt idx="6">
                  <c:v>41</c:v>
                </c:pt>
                <c:pt idx="7">
                  <c:v>40</c:v>
                </c:pt>
                <c:pt idx="8">
                  <c:v>36</c:v>
                </c:pt>
                <c:pt idx="9">
                  <c:v>23</c:v>
                </c:pt>
                <c:pt idx="10">
                  <c:v>15</c:v>
                </c:pt>
                <c:pt idx="11">
                  <c:v>11</c:v>
                </c:pt>
              </c:numCache>
            </c:numRef>
          </c:val>
          <c:smooth val="0"/>
          <c:extLst xmlns:c16r2="http://schemas.microsoft.com/office/drawing/2015/06/chart">
            <c:ext xmlns:c16="http://schemas.microsoft.com/office/drawing/2014/chart" uri="{C3380CC4-5D6E-409C-BE32-E72D297353CC}">
              <c16:uniqueId val="{00000001-8EF5-44F2-B68D-A8C04CD52F22}"/>
            </c:ext>
          </c:extLst>
        </c:ser>
        <c:ser>
          <c:idx val="5"/>
          <c:order val="2"/>
          <c:tx>
            <c:v>2016</c:v>
          </c:tx>
          <c:spPr>
            <a:ln w="41275" cap="rnd">
              <a:solidFill>
                <a:schemeClr val="accent6">
                  <a:lumMod val="50000"/>
                </a:schemeClr>
              </a:solidFill>
              <a:prstDash val="sysDot"/>
              <a:round/>
            </a:ln>
            <a:effectLst/>
          </c:spPr>
          <c:marker>
            <c:symbol val="none"/>
          </c:marker>
          <c:cat>
            <c:numRef>
              <c:f>'год 18 '!$A$38:$A$49</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'год 18 '!$G$38:$G$49</c:f>
              <c:numCache>
                <c:formatCode>General</c:formatCode>
                <c:ptCount val="12"/>
                <c:pt idx="0">
                  <c:v>12</c:v>
                </c:pt>
                <c:pt idx="1">
                  <c:v>14</c:v>
                </c:pt>
                <c:pt idx="2">
                  <c:v>17</c:v>
                </c:pt>
                <c:pt idx="3">
                  <c:v>22</c:v>
                </c:pt>
                <c:pt idx="4">
                  <c:v>30</c:v>
                </c:pt>
                <c:pt idx="5">
                  <c:v>40</c:v>
                </c:pt>
                <c:pt idx="6">
                  <c:v>40</c:v>
                </c:pt>
                <c:pt idx="7">
                  <c:v>43</c:v>
                </c:pt>
                <c:pt idx="8">
                  <c:v>36</c:v>
                </c:pt>
                <c:pt idx="9">
                  <c:v>24</c:v>
                </c:pt>
                <c:pt idx="10">
                  <c:v>18</c:v>
                </c:pt>
                <c:pt idx="11">
                  <c:v>8</c:v>
                </c:pt>
              </c:numCache>
            </c:numRef>
          </c:val>
          <c:smooth val="0"/>
          <c:extLst xmlns:c16r2="http://schemas.microsoft.com/office/drawing/2015/06/chart">
            <c:ext xmlns:c16="http://schemas.microsoft.com/office/drawing/2014/chart" uri="{C3380CC4-5D6E-409C-BE32-E72D297353CC}">
              <c16:uniqueId val="{00000002-8EF5-44F2-B68D-A8C04CD52F22}"/>
            </c:ext>
          </c:extLst>
        </c:ser>
        <c:dLbls>
          <c:showLegendKey val="0"/>
          <c:showVal val="0"/>
          <c:showCatName val="0"/>
          <c:showSerName val="0"/>
          <c:showPercent val="0"/>
          <c:showBubbleSize val="0"/>
        </c:dLbls>
        <c:marker val="1"/>
        <c:smooth val="0"/>
        <c:axId val="155312128"/>
        <c:axId val="155313664"/>
        <c:extLst xmlns:c16r2="http://schemas.microsoft.com/office/drawing/2015/06/chart">
          <c:ext xmlns:c15="http://schemas.microsoft.com/office/drawing/2012/chart" uri="{02D57815-91ED-43cb-92C2-25804820EDAC}">
            <c15:filteredLineSeries>
              <c15:ser>
                <c:idx val="0"/>
                <c:order val="0"/>
                <c:tx>
                  <c:strRef>
                    <c:extLst>
                      <c:ext uri="{02D57815-91ED-43cb-92C2-25804820EDAC}">
                        <c15:formulaRef>
                          <c15:sqref>'год 18 '!$B$37</c15:sqref>
                        </c15:formulaRef>
                      </c:ext>
                    </c:extLst>
                    <c:strCache>
                      <c:ptCount val="1"/>
                      <c:pt idx="0">
                        <c:v>минимум</c:v>
                      </c:pt>
                    </c:strCache>
                  </c:strRef>
                </c:tx>
                <c:spPr>
                  <a:ln w="28575" cap="rnd">
                    <a:solidFill>
                      <a:schemeClr val="accent1"/>
                    </a:solidFill>
                    <a:round/>
                  </a:ln>
                  <a:effectLst/>
                </c:spPr>
                <c:marker>
                  <c:symbol val="none"/>
                </c:marker>
                <c:cat>
                  <c:numRef>
                    <c:extLst>
                      <c:ext uri="{02D57815-91ED-43cb-92C2-25804820EDAC}">
                        <c15:formulaRef>
                          <c15:sqref>'год 18 '!$A$38:$A$49</c15:sqref>
                        </c15:formulaRef>
                      </c:ext>
                    </c:extLst>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extLst>
                      <c:ext uri="{02D57815-91ED-43cb-92C2-25804820EDAC}">
                        <c15:formulaRef>
                          <c15:sqref>'год 18 '!$B$38:$B$49</c15:sqref>
                        </c15:formulaRef>
                      </c:ext>
                    </c:extLst>
                    <c:numCache>
                      <c:formatCode>General</c:formatCode>
                      <c:ptCount val="12"/>
                      <c:pt idx="0">
                        <c:v>-12</c:v>
                      </c:pt>
                      <c:pt idx="1">
                        <c:v>-17</c:v>
                      </c:pt>
                      <c:pt idx="2">
                        <c:v>-9</c:v>
                      </c:pt>
                      <c:pt idx="3">
                        <c:v>-1</c:v>
                      </c:pt>
                      <c:pt idx="4">
                        <c:v>10</c:v>
                      </c:pt>
                      <c:pt idx="5">
                        <c:v>8</c:v>
                      </c:pt>
                      <c:pt idx="6">
                        <c:v>17</c:v>
                      </c:pt>
                      <c:pt idx="7">
                        <c:v>17</c:v>
                      </c:pt>
                      <c:pt idx="8">
                        <c:v>3</c:v>
                      </c:pt>
                      <c:pt idx="9">
                        <c:v>4</c:v>
                      </c:pt>
                      <c:pt idx="10">
                        <c:v>-8</c:v>
                      </c:pt>
                      <c:pt idx="11">
                        <c:v>-5</c:v>
                      </c:pt>
                    </c:numCache>
                  </c:numRef>
                </c:val>
                <c:smooth val="0"/>
                <c:extLst>
                  <c:ext xmlns:c16="http://schemas.microsoft.com/office/drawing/2014/chart" uri="{C3380CC4-5D6E-409C-BE32-E72D297353CC}">
                    <c16:uniqueId val="{00000003-8EF5-44F2-B68D-A8C04CD52F22}"/>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'год 18 '!$D$37</c15:sqref>
                        </c15:formulaRef>
                      </c:ext>
                    </c:extLst>
                    <c:strCache>
                      <c:ptCount val="1"/>
                      <c:pt idx="0">
                        <c:v>мин17</c:v>
                      </c:pt>
                    </c:strCache>
                  </c:strRef>
                </c:tx>
                <c:spPr>
                  <a:ln w="28575" cap="rnd">
                    <a:solidFill>
                      <a:schemeClr val="accent3"/>
                    </a:solidFill>
                    <a:round/>
                  </a:ln>
                  <a:effectLst/>
                </c:spPr>
                <c:marker>
                  <c:symbol val="none"/>
                </c:marker>
                <c:cat>
                  <c:numRef>
                    <c:extLst xmlns:c15="http://schemas.microsoft.com/office/drawing/2012/chart">
                      <c:ext xmlns:c15="http://schemas.microsoft.com/office/drawing/2012/chart" uri="{02D57815-91ED-43cb-92C2-25804820EDAC}">
                        <c15:formulaRef>
                          <c15:sqref>'год 18 '!$A$38:$A$49</c15:sqref>
                        </c15:formulaRef>
                      </c:ext>
                    </c:extLst>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extLst xmlns:c15="http://schemas.microsoft.com/office/drawing/2012/chart">
                      <c:ext xmlns:c15="http://schemas.microsoft.com/office/drawing/2012/chart" uri="{02D57815-91ED-43cb-92C2-25804820EDAC}">
                        <c15:formulaRef>
                          <c15:sqref>'год 18 '!$D$38:$D$49</c15:sqref>
                        </c15:formulaRef>
                      </c:ext>
                    </c:extLst>
                    <c:numCache>
                      <c:formatCode>General</c:formatCode>
                      <c:ptCount val="12"/>
                      <c:pt idx="0">
                        <c:v>-17</c:v>
                      </c:pt>
                      <c:pt idx="1">
                        <c:v>-19</c:v>
                      </c:pt>
                      <c:pt idx="2">
                        <c:v>-1</c:v>
                      </c:pt>
                      <c:pt idx="3">
                        <c:v>-2</c:v>
                      </c:pt>
                      <c:pt idx="4">
                        <c:v>9</c:v>
                      </c:pt>
                      <c:pt idx="5">
                        <c:v>14</c:v>
                      </c:pt>
                      <c:pt idx="6">
                        <c:v>18</c:v>
                      </c:pt>
                      <c:pt idx="7">
                        <c:v>19</c:v>
                      </c:pt>
                      <c:pt idx="8">
                        <c:v>4</c:v>
                      </c:pt>
                      <c:pt idx="9">
                        <c:v>2</c:v>
                      </c:pt>
                      <c:pt idx="10">
                        <c:v>-7</c:v>
                      </c:pt>
                      <c:pt idx="11">
                        <c:v>-7</c:v>
                      </c:pt>
                    </c:numCache>
                  </c:numRef>
                </c:val>
                <c:smooth val="0"/>
                <c:extLst xmlns:c15="http://schemas.microsoft.com/office/drawing/2012/chart">
                  <c:ext xmlns:c16="http://schemas.microsoft.com/office/drawing/2014/chart" uri="{C3380CC4-5D6E-409C-BE32-E72D297353CC}">
                    <c16:uniqueId val="{00000004-8EF5-44F2-B68D-A8C04CD52F22}"/>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'год 18 '!$F$37</c15:sqref>
                        </c15:formulaRef>
                      </c:ext>
                    </c:extLst>
                    <c:strCache>
                      <c:ptCount val="1"/>
                      <c:pt idx="0">
                        <c:v>2016мин</c:v>
                      </c:pt>
                    </c:strCache>
                  </c:strRef>
                </c:tx>
                <c:spPr>
                  <a:ln w="28575" cap="rnd">
                    <a:solidFill>
                      <a:schemeClr val="accent5"/>
                    </a:solidFill>
                    <a:round/>
                  </a:ln>
                  <a:effectLst/>
                </c:spPr>
                <c:marker>
                  <c:symbol val="none"/>
                </c:marker>
                <c:cat>
                  <c:numRef>
                    <c:extLst xmlns:c15="http://schemas.microsoft.com/office/drawing/2012/chart">
                      <c:ext xmlns:c15="http://schemas.microsoft.com/office/drawing/2012/chart" uri="{02D57815-91ED-43cb-92C2-25804820EDAC}">
                        <c15:formulaRef>
                          <c15:sqref>'год 18 '!$A$38:$A$49</c15:sqref>
                        </c15:formulaRef>
                      </c:ext>
                    </c:extLst>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extLst xmlns:c15="http://schemas.microsoft.com/office/drawing/2012/chart">
                      <c:ext xmlns:c15="http://schemas.microsoft.com/office/drawing/2012/chart" uri="{02D57815-91ED-43cb-92C2-25804820EDAC}">
                        <c15:formulaRef>
                          <c15:sqref>'год 18 '!$F$38:$F$49</c15:sqref>
                        </c15:formulaRef>
                      </c:ext>
                    </c:extLst>
                    <c:numCache>
                      <c:formatCode>General</c:formatCode>
                      <c:ptCount val="12"/>
                      <c:pt idx="0">
                        <c:v>-26</c:v>
                      </c:pt>
                      <c:pt idx="1">
                        <c:v>-5</c:v>
                      </c:pt>
                      <c:pt idx="2">
                        <c:v>-2</c:v>
                      </c:pt>
                      <c:pt idx="3">
                        <c:v>0</c:v>
                      </c:pt>
                      <c:pt idx="4">
                        <c:v>9</c:v>
                      </c:pt>
                      <c:pt idx="5">
                        <c:v>10</c:v>
                      </c:pt>
                      <c:pt idx="6">
                        <c:v>18</c:v>
                      </c:pt>
                      <c:pt idx="7">
                        <c:v>18</c:v>
                      </c:pt>
                      <c:pt idx="8">
                        <c:v>9</c:v>
                      </c:pt>
                      <c:pt idx="9">
                        <c:v>-6</c:v>
                      </c:pt>
                      <c:pt idx="10">
                        <c:v>-10</c:v>
                      </c:pt>
                      <c:pt idx="11">
                        <c:v>-22</c:v>
                      </c:pt>
                    </c:numCache>
                  </c:numRef>
                </c:val>
                <c:smooth val="0"/>
                <c:extLst xmlns:c15="http://schemas.microsoft.com/office/drawing/2012/chart">
                  <c:ext xmlns:c16="http://schemas.microsoft.com/office/drawing/2014/chart" uri="{C3380CC4-5D6E-409C-BE32-E72D297353CC}">
                    <c16:uniqueId val="{00000005-8EF5-44F2-B68D-A8C04CD52F22}"/>
                  </c:ext>
                </c:extLst>
              </c15:ser>
            </c15:filteredLineSeries>
          </c:ext>
        </c:extLst>
      </c:lineChart>
      <c:catAx>
        <c:axId val="155312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gency FB" panose="020B0503020202020204" pitchFamily="34" charset="0"/>
                <a:ea typeface="+mn-ea"/>
                <a:cs typeface="+mn-cs"/>
              </a:defRPr>
            </a:pPr>
            <a:endParaRPr lang="ru-RU"/>
          </a:p>
        </c:txPr>
        <c:crossAx val="155313664"/>
        <c:crosses val="autoZero"/>
        <c:auto val="1"/>
        <c:lblAlgn val="ctr"/>
        <c:lblOffset val="100"/>
        <c:noMultiLvlLbl val="0"/>
      </c:catAx>
      <c:valAx>
        <c:axId val="1553136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gency FB" panose="020B0503020202020204" pitchFamily="34" charset="0"/>
                <a:ea typeface="+mn-ea"/>
                <a:cs typeface="+mn-cs"/>
              </a:defRPr>
            </a:pPr>
            <a:endParaRPr lang="ru-RU"/>
          </a:p>
        </c:txPr>
        <c:crossAx val="15531212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100" b="0" i="0" u="none" strike="noStrike" kern="1200" baseline="0">
                <a:solidFill>
                  <a:sysClr val="windowText" lastClr="000000"/>
                </a:solidFill>
                <a:latin typeface="Agency FB" panose="020B0503020202020204" pitchFamily="34" charset="0"/>
                <a:ea typeface="+mn-ea"/>
                <a:cs typeface="+mn-cs"/>
              </a:defRPr>
            </a:pPr>
            <a:endParaRPr lang="ru-RU"/>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latin typeface="Agency FB" panose="020B0503020202020204" pitchFamily="34" charset="0"/>
        </a:defRPr>
      </a:pPr>
      <a:endParaRPr lang="ru-RU"/>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1"/>
          <c:order val="0"/>
          <c:tx>
            <c:v>максимальные температура июня</c:v>
          </c:tx>
          <c:spPr>
            <a:ln w="19050" cap="rnd">
              <a:solidFill>
                <a:srgbClr val="002060"/>
              </a:solidFill>
              <a:prstDash val="sysDash"/>
              <a:round/>
            </a:ln>
            <a:effectLst/>
          </c:spPr>
          <c:marker>
            <c:symbol val="none"/>
          </c:marker>
          <c:val>
            <c:numRef>
              <c:f>'лето 18'!$E$16:$E$75</c:f>
              <c:numCache>
                <c:formatCode>0.0</c:formatCode>
                <c:ptCount val="60"/>
                <c:pt idx="0">
                  <c:v>13</c:v>
                </c:pt>
                <c:pt idx="1">
                  <c:v>17</c:v>
                </c:pt>
                <c:pt idx="2">
                  <c:v>9</c:v>
                </c:pt>
                <c:pt idx="3">
                  <c:v>17</c:v>
                </c:pt>
                <c:pt idx="4">
                  <c:v>12</c:v>
                </c:pt>
                <c:pt idx="5">
                  <c:v>17</c:v>
                </c:pt>
                <c:pt idx="6">
                  <c:v>12</c:v>
                </c:pt>
                <c:pt idx="7">
                  <c:v>19</c:v>
                </c:pt>
                <c:pt idx="8">
                  <c:v>14</c:v>
                </c:pt>
                <c:pt idx="9">
                  <c:v>21</c:v>
                </c:pt>
                <c:pt idx="10">
                  <c:v>11</c:v>
                </c:pt>
                <c:pt idx="11">
                  <c:v>22</c:v>
                </c:pt>
                <c:pt idx="12">
                  <c:v>12</c:v>
                </c:pt>
                <c:pt idx="13">
                  <c:v>20</c:v>
                </c:pt>
                <c:pt idx="14">
                  <c:v>18</c:v>
                </c:pt>
                <c:pt idx="15">
                  <c:v>23</c:v>
                </c:pt>
                <c:pt idx="16">
                  <c:v>17</c:v>
                </c:pt>
                <c:pt idx="17">
                  <c:v>27</c:v>
                </c:pt>
                <c:pt idx="18">
                  <c:v>20</c:v>
                </c:pt>
                <c:pt idx="19">
                  <c:v>22</c:v>
                </c:pt>
                <c:pt idx="20">
                  <c:v>19</c:v>
                </c:pt>
                <c:pt idx="21">
                  <c:v>24</c:v>
                </c:pt>
                <c:pt idx="22">
                  <c:v>19</c:v>
                </c:pt>
                <c:pt idx="23">
                  <c:v>27</c:v>
                </c:pt>
                <c:pt idx="24">
                  <c:v>23</c:v>
                </c:pt>
                <c:pt idx="25">
                  <c:v>29</c:v>
                </c:pt>
                <c:pt idx="26">
                  <c:v>19</c:v>
                </c:pt>
                <c:pt idx="27">
                  <c:v>28</c:v>
                </c:pt>
                <c:pt idx="28">
                  <c:v>19</c:v>
                </c:pt>
                <c:pt idx="29">
                  <c:v>32</c:v>
                </c:pt>
                <c:pt idx="30">
                  <c:v>28</c:v>
                </c:pt>
                <c:pt idx="31">
                  <c:v>29</c:v>
                </c:pt>
                <c:pt idx="32">
                  <c:v>25</c:v>
                </c:pt>
                <c:pt idx="33">
                  <c:v>31</c:v>
                </c:pt>
                <c:pt idx="34">
                  <c:v>19</c:v>
                </c:pt>
                <c:pt idx="35">
                  <c:v>35</c:v>
                </c:pt>
                <c:pt idx="36">
                  <c:v>27</c:v>
                </c:pt>
                <c:pt idx="37">
                  <c:v>31</c:v>
                </c:pt>
                <c:pt idx="38">
                  <c:v>27</c:v>
                </c:pt>
                <c:pt idx="39">
                  <c:v>33</c:v>
                </c:pt>
                <c:pt idx="40">
                  <c:v>27</c:v>
                </c:pt>
                <c:pt idx="41">
                  <c:v>36</c:v>
                </c:pt>
                <c:pt idx="42">
                  <c:v>28</c:v>
                </c:pt>
                <c:pt idx="43">
                  <c:v>29</c:v>
                </c:pt>
                <c:pt idx="44">
                  <c:v>28</c:v>
                </c:pt>
                <c:pt idx="45">
                  <c:v>32</c:v>
                </c:pt>
                <c:pt idx="46">
                  <c:v>28</c:v>
                </c:pt>
                <c:pt idx="47">
                  <c:v>37</c:v>
                </c:pt>
                <c:pt idx="48">
                  <c:v>27</c:v>
                </c:pt>
                <c:pt idx="49">
                  <c:v>30</c:v>
                </c:pt>
                <c:pt idx="50">
                  <c:v>28</c:v>
                </c:pt>
                <c:pt idx="51">
                  <c:v>31</c:v>
                </c:pt>
                <c:pt idx="52">
                  <c:v>28</c:v>
                </c:pt>
                <c:pt idx="53">
                  <c:v>41</c:v>
                </c:pt>
                <c:pt idx="54">
                  <c:v>35</c:v>
                </c:pt>
                <c:pt idx="55">
                  <c:v>31</c:v>
                </c:pt>
                <c:pt idx="56">
                  <c:v>31</c:v>
                </c:pt>
                <c:pt idx="57">
                  <c:v>33</c:v>
                </c:pt>
                <c:pt idx="58">
                  <c:v>36</c:v>
                </c:pt>
                <c:pt idx="59">
                  <c:v>34</c:v>
                </c:pt>
              </c:numCache>
            </c:numRef>
          </c:val>
          <c:smooth val="0"/>
          <c:extLst xmlns:c16r2="http://schemas.microsoft.com/office/drawing/2015/06/chart">
            <c:ext xmlns:c16="http://schemas.microsoft.com/office/drawing/2014/chart" uri="{C3380CC4-5D6E-409C-BE32-E72D297353CC}">
              <c16:uniqueId val="{00000000-D5E8-4CC9-BA89-2C3D55403494}"/>
            </c:ext>
          </c:extLst>
        </c:ser>
        <c:ser>
          <c:idx val="3"/>
          <c:order val="1"/>
          <c:tx>
            <c:v>максимальные температура июля</c:v>
          </c:tx>
          <c:spPr>
            <a:ln w="28575" cap="rnd" cmpd="dbl">
              <a:solidFill>
                <a:srgbClr val="C00000"/>
              </a:solidFill>
              <a:prstDash val="sysDash"/>
              <a:round/>
            </a:ln>
            <a:effectLst/>
          </c:spPr>
          <c:marker>
            <c:symbol val="none"/>
          </c:marker>
          <c:val>
            <c:numRef>
              <c:f>'лето 18'!$H$16:$H$75</c:f>
              <c:numCache>
                <c:formatCode>0.0</c:formatCode>
                <c:ptCount val="60"/>
                <c:pt idx="0">
                  <c:v>31</c:v>
                </c:pt>
                <c:pt idx="1">
                  <c:v>30</c:v>
                </c:pt>
                <c:pt idx="2">
                  <c:v>31</c:v>
                </c:pt>
                <c:pt idx="3">
                  <c:v>32</c:v>
                </c:pt>
                <c:pt idx="4">
                  <c:v>26</c:v>
                </c:pt>
                <c:pt idx="5">
                  <c:v>30</c:v>
                </c:pt>
                <c:pt idx="6">
                  <c:v>25</c:v>
                </c:pt>
                <c:pt idx="7">
                  <c:v>30</c:v>
                </c:pt>
                <c:pt idx="8">
                  <c:v>25</c:v>
                </c:pt>
                <c:pt idx="9">
                  <c:v>29</c:v>
                </c:pt>
                <c:pt idx="10">
                  <c:v>28</c:v>
                </c:pt>
                <c:pt idx="11">
                  <c:v>26</c:v>
                </c:pt>
                <c:pt idx="12">
                  <c:v>25</c:v>
                </c:pt>
                <c:pt idx="13">
                  <c:v>28</c:v>
                </c:pt>
                <c:pt idx="14">
                  <c:v>22</c:v>
                </c:pt>
                <c:pt idx="15">
                  <c:v>23</c:v>
                </c:pt>
                <c:pt idx="16">
                  <c:v>22</c:v>
                </c:pt>
                <c:pt idx="17">
                  <c:v>26</c:v>
                </c:pt>
                <c:pt idx="18">
                  <c:v>29</c:v>
                </c:pt>
                <c:pt idx="19">
                  <c:v>28</c:v>
                </c:pt>
                <c:pt idx="20">
                  <c:v>21</c:v>
                </c:pt>
                <c:pt idx="21">
                  <c:v>25</c:v>
                </c:pt>
                <c:pt idx="22">
                  <c:v>22</c:v>
                </c:pt>
                <c:pt idx="23">
                  <c:v>29</c:v>
                </c:pt>
                <c:pt idx="24">
                  <c:v>29</c:v>
                </c:pt>
                <c:pt idx="25">
                  <c:v>27</c:v>
                </c:pt>
                <c:pt idx="26">
                  <c:v>24</c:v>
                </c:pt>
                <c:pt idx="27">
                  <c:v>28</c:v>
                </c:pt>
                <c:pt idx="28">
                  <c:v>23</c:v>
                </c:pt>
                <c:pt idx="29">
                  <c:v>26</c:v>
                </c:pt>
                <c:pt idx="30">
                  <c:v>21</c:v>
                </c:pt>
                <c:pt idx="31">
                  <c:v>27</c:v>
                </c:pt>
                <c:pt idx="32">
                  <c:v>21</c:v>
                </c:pt>
                <c:pt idx="33">
                  <c:v>26</c:v>
                </c:pt>
                <c:pt idx="34">
                  <c:v>22</c:v>
                </c:pt>
                <c:pt idx="35">
                  <c:v>26</c:v>
                </c:pt>
                <c:pt idx="36">
                  <c:v>22</c:v>
                </c:pt>
                <c:pt idx="37">
                  <c:v>27</c:v>
                </c:pt>
                <c:pt idx="38">
                  <c:v>25</c:v>
                </c:pt>
                <c:pt idx="39">
                  <c:v>29</c:v>
                </c:pt>
                <c:pt idx="40">
                  <c:v>22</c:v>
                </c:pt>
                <c:pt idx="41">
                  <c:v>27</c:v>
                </c:pt>
                <c:pt idx="42">
                  <c:v>27</c:v>
                </c:pt>
                <c:pt idx="43">
                  <c:v>29</c:v>
                </c:pt>
                <c:pt idx="44">
                  <c:v>23</c:v>
                </c:pt>
                <c:pt idx="45">
                  <c:v>29</c:v>
                </c:pt>
                <c:pt idx="46">
                  <c:v>28</c:v>
                </c:pt>
                <c:pt idx="47">
                  <c:v>27</c:v>
                </c:pt>
                <c:pt idx="48">
                  <c:v>28</c:v>
                </c:pt>
                <c:pt idx="49">
                  <c:v>31</c:v>
                </c:pt>
                <c:pt idx="50">
                  <c:v>26</c:v>
                </c:pt>
                <c:pt idx="51">
                  <c:v>28</c:v>
                </c:pt>
                <c:pt idx="52">
                  <c:v>27</c:v>
                </c:pt>
                <c:pt idx="53">
                  <c:v>31</c:v>
                </c:pt>
                <c:pt idx="54">
                  <c:v>29</c:v>
                </c:pt>
                <c:pt idx="55">
                  <c:v>28</c:v>
                </c:pt>
                <c:pt idx="56">
                  <c:v>27</c:v>
                </c:pt>
                <c:pt idx="57">
                  <c:v>31</c:v>
                </c:pt>
                <c:pt idx="58">
                  <c:v>27</c:v>
                </c:pt>
                <c:pt idx="59">
                  <c:v>40</c:v>
                </c:pt>
              </c:numCache>
            </c:numRef>
          </c:val>
          <c:smooth val="0"/>
          <c:extLst xmlns:c16r2="http://schemas.microsoft.com/office/drawing/2015/06/chart">
            <c:ext xmlns:c16="http://schemas.microsoft.com/office/drawing/2014/chart" uri="{C3380CC4-5D6E-409C-BE32-E72D297353CC}">
              <c16:uniqueId val="{00000001-D5E8-4CC9-BA89-2C3D55403494}"/>
            </c:ext>
          </c:extLst>
        </c:ser>
        <c:ser>
          <c:idx val="5"/>
          <c:order val="2"/>
          <c:tx>
            <c:v>максимальные температура августа</c:v>
          </c:tx>
          <c:spPr>
            <a:ln w="15875" cap="rnd">
              <a:solidFill>
                <a:schemeClr val="accent6">
                  <a:lumMod val="50000"/>
                </a:schemeClr>
              </a:solidFill>
              <a:prstDash val="solid"/>
              <a:round/>
            </a:ln>
            <a:effectLst/>
          </c:spPr>
          <c:marker>
            <c:symbol val="none"/>
          </c:marker>
          <c:val>
            <c:numRef>
              <c:f>'лето 18'!$J$16:$J$75</c:f>
              <c:numCache>
                <c:formatCode>0.0</c:formatCode>
                <c:ptCount val="60"/>
                <c:pt idx="0">
                  <c:v>26</c:v>
                </c:pt>
                <c:pt idx="1">
                  <c:v>31</c:v>
                </c:pt>
                <c:pt idx="2">
                  <c:v>24</c:v>
                </c:pt>
                <c:pt idx="3">
                  <c:v>32</c:v>
                </c:pt>
                <c:pt idx="4">
                  <c:v>29</c:v>
                </c:pt>
                <c:pt idx="5">
                  <c:v>27</c:v>
                </c:pt>
                <c:pt idx="6">
                  <c:v>27</c:v>
                </c:pt>
                <c:pt idx="7">
                  <c:v>33</c:v>
                </c:pt>
                <c:pt idx="8">
                  <c:v>24</c:v>
                </c:pt>
                <c:pt idx="9">
                  <c:v>31</c:v>
                </c:pt>
                <c:pt idx="10">
                  <c:v>28</c:v>
                </c:pt>
                <c:pt idx="12">
                  <c:v>28</c:v>
                </c:pt>
                <c:pt idx="13">
                  <c:v>32</c:v>
                </c:pt>
                <c:pt idx="14">
                  <c:v>29</c:v>
                </c:pt>
                <c:pt idx="15">
                  <c:v>31</c:v>
                </c:pt>
                <c:pt idx="16">
                  <c:v>27</c:v>
                </c:pt>
                <c:pt idx="17">
                  <c:v>29</c:v>
                </c:pt>
                <c:pt idx="18">
                  <c:v>24</c:v>
                </c:pt>
                <c:pt idx="19">
                  <c:v>30</c:v>
                </c:pt>
                <c:pt idx="20">
                  <c:v>25</c:v>
                </c:pt>
                <c:pt idx="21">
                  <c:v>26</c:v>
                </c:pt>
                <c:pt idx="22">
                  <c:v>27</c:v>
                </c:pt>
                <c:pt idx="23">
                  <c:v>29</c:v>
                </c:pt>
                <c:pt idx="24">
                  <c:v>21</c:v>
                </c:pt>
                <c:pt idx="25">
                  <c:v>25</c:v>
                </c:pt>
                <c:pt idx="26">
                  <c:v>25</c:v>
                </c:pt>
                <c:pt idx="27">
                  <c:v>28</c:v>
                </c:pt>
                <c:pt idx="28">
                  <c:v>28</c:v>
                </c:pt>
                <c:pt idx="29">
                  <c:v>40</c:v>
                </c:pt>
                <c:pt idx="30">
                  <c:v>29</c:v>
                </c:pt>
                <c:pt idx="31">
                  <c:v>37</c:v>
                </c:pt>
                <c:pt idx="32">
                  <c:v>27</c:v>
                </c:pt>
                <c:pt idx="33">
                  <c:v>31</c:v>
                </c:pt>
                <c:pt idx="34">
                  <c:v>28</c:v>
                </c:pt>
                <c:pt idx="35">
                  <c:v>27</c:v>
                </c:pt>
                <c:pt idx="36">
                  <c:v>27</c:v>
                </c:pt>
                <c:pt idx="37">
                  <c:v>30</c:v>
                </c:pt>
                <c:pt idx="38">
                  <c:v>21</c:v>
                </c:pt>
                <c:pt idx="39">
                  <c:v>30</c:v>
                </c:pt>
                <c:pt idx="40">
                  <c:v>23</c:v>
                </c:pt>
                <c:pt idx="42">
                  <c:v>22</c:v>
                </c:pt>
                <c:pt idx="43">
                  <c:v>30</c:v>
                </c:pt>
                <c:pt idx="44">
                  <c:v>21</c:v>
                </c:pt>
                <c:pt idx="45">
                  <c:v>27</c:v>
                </c:pt>
                <c:pt idx="46">
                  <c:v>22</c:v>
                </c:pt>
                <c:pt idx="47">
                  <c:v>31</c:v>
                </c:pt>
                <c:pt idx="48">
                  <c:v>20</c:v>
                </c:pt>
                <c:pt idx="49">
                  <c:v>27</c:v>
                </c:pt>
                <c:pt idx="50">
                  <c:v>19</c:v>
                </c:pt>
                <c:pt idx="51">
                  <c:v>26</c:v>
                </c:pt>
                <c:pt idx="52">
                  <c:v>25</c:v>
                </c:pt>
                <c:pt idx="53">
                  <c:v>27</c:v>
                </c:pt>
                <c:pt idx="54">
                  <c:v>21</c:v>
                </c:pt>
                <c:pt idx="55">
                  <c:v>31</c:v>
                </c:pt>
                <c:pt idx="56">
                  <c:v>21</c:v>
                </c:pt>
                <c:pt idx="57">
                  <c:v>29</c:v>
                </c:pt>
                <c:pt idx="58">
                  <c:v>24</c:v>
                </c:pt>
                <c:pt idx="59">
                  <c:v>27</c:v>
                </c:pt>
              </c:numCache>
            </c:numRef>
          </c:val>
          <c:smooth val="0"/>
          <c:extLst xmlns:c16r2="http://schemas.microsoft.com/office/drawing/2015/06/chart">
            <c:ext xmlns:c16="http://schemas.microsoft.com/office/drawing/2014/chart" uri="{C3380CC4-5D6E-409C-BE32-E72D297353CC}">
              <c16:uniqueId val="{00000002-D5E8-4CC9-BA89-2C3D55403494}"/>
            </c:ext>
          </c:extLst>
        </c:ser>
        <c:dLbls>
          <c:showLegendKey val="0"/>
          <c:showVal val="0"/>
          <c:showCatName val="0"/>
          <c:showSerName val="0"/>
          <c:showPercent val="0"/>
          <c:showBubbleSize val="0"/>
        </c:dLbls>
        <c:marker val="1"/>
        <c:smooth val="0"/>
        <c:axId val="182353920"/>
        <c:axId val="182355456"/>
        <c:extLst xmlns:c16r2="http://schemas.microsoft.com/office/drawing/2015/06/chart">
          <c:ext xmlns:c15="http://schemas.microsoft.com/office/drawing/2012/chart" uri="{02D57815-91ED-43cb-92C2-25804820EDAC}">
            <c15:filteredLineSeries>
              <c15:ser>
                <c:idx val="0"/>
                <c:order val="0"/>
                <c:tx>
                  <c:strRef>
                    <c:extLst>
                      <c:ext uri="{02D57815-91ED-43cb-92C2-25804820EDAC}">
                        <c15:formulaRef>
                          <c15:sqref>'лето 18'!$D$15</c15:sqref>
                        </c15:formulaRef>
                      </c:ext>
                    </c:extLst>
                    <c:strCache>
                      <c:ptCount val="1"/>
                      <c:pt idx="0">
                        <c:v>6 min</c:v>
                      </c:pt>
                    </c:strCache>
                  </c:strRef>
                </c:tx>
                <c:spPr>
                  <a:ln w="28575" cap="rnd">
                    <a:solidFill>
                      <a:schemeClr val="tx1"/>
                    </a:solidFill>
                    <a:round/>
                  </a:ln>
                  <a:effectLst/>
                </c:spPr>
                <c:marker>
                  <c:symbol val="none"/>
                </c:marker>
                <c:val>
                  <c:numRef>
                    <c:extLst>
                      <c:ext uri="{02D57815-91ED-43cb-92C2-25804820EDAC}">
                        <c15:formulaRef>
                          <c15:sqref>'лето 18'!$D$16:$D$75</c15:sqref>
                        </c15:formulaRef>
                      </c:ext>
                    </c:extLst>
                    <c:numCache>
                      <c:formatCode>0.0</c:formatCode>
                      <c:ptCount val="60"/>
                      <c:pt idx="0">
                        <c:v>11</c:v>
                      </c:pt>
                      <c:pt idx="1">
                        <c:v>15</c:v>
                      </c:pt>
                      <c:pt idx="2">
                        <c:v>8</c:v>
                      </c:pt>
                      <c:pt idx="3">
                        <c:v>16</c:v>
                      </c:pt>
                      <c:pt idx="4">
                        <c:v>10</c:v>
                      </c:pt>
                      <c:pt idx="5">
                        <c:v>15</c:v>
                      </c:pt>
                      <c:pt idx="6">
                        <c:v>10</c:v>
                      </c:pt>
                      <c:pt idx="7">
                        <c:v>18</c:v>
                      </c:pt>
                      <c:pt idx="8">
                        <c:v>12</c:v>
                      </c:pt>
                      <c:pt idx="9">
                        <c:v>19</c:v>
                      </c:pt>
                      <c:pt idx="10">
                        <c:v>10</c:v>
                      </c:pt>
                      <c:pt idx="11">
                        <c:v>20</c:v>
                      </c:pt>
                      <c:pt idx="12">
                        <c:v>11</c:v>
                      </c:pt>
                      <c:pt idx="13">
                        <c:v>18</c:v>
                      </c:pt>
                      <c:pt idx="14">
                        <c:v>17</c:v>
                      </c:pt>
                      <c:pt idx="15">
                        <c:v>21</c:v>
                      </c:pt>
                      <c:pt idx="16">
                        <c:v>15</c:v>
                      </c:pt>
                      <c:pt idx="17">
                        <c:v>25</c:v>
                      </c:pt>
                      <c:pt idx="18">
                        <c:v>19</c:v>
                      </c:pt>
                      <c:pt idx="19">
                        <c:v>21</c:v>
                      </c:pt>
                      <c:pt idx="20">
                        <c:v>17</c:v>
                      </c:pt>
                      <c:pt idx="21">
                        <c:v>22</c:v>
                      </c:pt>
                      <c:pt idx="22">
                        <c:v>18</c:v>
                      </c:pt>
                      <c:pt idx="23">
                        <c:v>25</c:v>
                      </c:pt>
                      <c:pt idx="24">
                        <c:v>22</c:v>
                      </c:pt>
                      <c:pt idx="25">
                        <c:v>28</c:v>
                      </c:pt>
                      <c:pt idx="26">
                        <c:v>18</c:v>
                      </c:pt>
                      <c:pt idx="27">
                        <c:v>27</c:v>
                      </c:pt>
                      <c:pt idx="28">
                        <c:v>18</c:v>
                      </c:pt>
                      <c:pt idx="29">
                        <c:v>30</c:v>
                      </c:pt>
                      <c:pt idx="30">
                        <c:v>27</c:v>
                      </c:pt>
                      <c:pt idx="31">
                        <c:v>28</c:v>
                      </c:pt>
                      <c:pt idx="32">
                        <c:v>23</c:v>
                      </c:pt>
                      <c:pt idx="33">
                        <c:v>29</c:v>
                      </c:pt>
                      <c:pt idx="34">
                        <c:v>18</c:v>
                      </c:pt>
                      <c:pt idx="35">
                        <c:v>32</c:v>
                      </c:pt>
                      <c:pt idx="36">
                        <c:v>25</c:v>
                      </c:pt>
                      <c:pt idx="37">
                        <c:v>30</c:v>
                      </c:pt>
                      <c:pt idx="38">
                        <c:v>25</c:v>
                      </c:pt>
                      <c:pt idx="39">
                        <c:v>31</c:v>
                      </c:pt>
                      <c:pt idx="40">
                        <c:v>26</c:v>
                      </c:pt>
                      <c:pt idx="41">
                        <c:v>34</c:v>
                      </c:pt>
                      <c:pt idx="42">
                        <c:v>27</c:v>
                      </c:pt>
                      <c:pt idx="43">
                        <c:v>28</c:v>
                      </c:pt>
                      <c:pt idx="44">
                        <c:v>26</c:v>
                      </c:pt>
                      <c:pt idx="45">
                        <c:v>30</c:v>
                      </c:pt>
                      <c:pt idx="46">
                        <c:v>27</c:v>
                      </c:pt>
                      <c:pt idx="47">
                        <c:v>35</c:v>
                      </c:pt>
                      <c:pt idx="48">
                        <c:v>26</c:v>
                      </c:pt>
                      <c:pt idx="49">
                        <c:v>29</c:v>
                      </c:pt>
                      <c:pt idx="50">
                        <c:v>26</c:v>
                      </c:pt>
                      <c:pt idx="51">
                        <c:v>29</c:v>
                      </c:pt>
                      <c:pt idx="52">
                        <c:v>25</c:v>
                      </c:pt>
                      <c:pt idx="53">
                        <c:v>37</c:v>
                      </c:pt>
                      <c:pt idx="54">
                        <c:v>34</c:v>
                      </c:pt>
                      <c:pt idx="55">
                        <c:v>30</c:v>
                      </c:pt>
                      <c:pt idx="56">
                        <c:v>29</c:v>
                      </c:pt>
                      <c:pt idx="57">
                        <c:v>32</c:v>
                      </c:pt>
                      <c:pt idx="58">
                        <c:v>35</c:v>
                      </c:pt>
                      <c:pt idx="59">
                        <c:v>33</c:v>
                      </c:pt>
                    </c:numCache>
                  </c:numRef>
                </c:val>
                <c:smooth val="0"/>
                <c:extLst>
                  <c:ext xmlns:c16="http://schemas.microsoft.com/office/drawing/2014/chart" uri="{C3380CC4-5D6E-409C-BE32-E72D297353CC}">
                    <c16:uniqueId val="{00000003-D5E8-4CC9-BA89-2C3D55403494}"/>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'лето 18'!$G$15</c15:sqref>
                        </c15:formulaRef>
                      </c:ext>
                    </c:extLst>
                    <c:strCache>
                      <c:ptCount val="1"/>
                      <c:pt idx="0">
                        <c:v>7 min</c:v>
                      </c:pt>
                    </c:strCache>
                  </c:strRef>
                </c:tx>
                <c:spPr>
                  <a:ln w="28575" cap="rnd">
                    <a:solidFill>
                      <a:schemeClr val="tx1"/>
                    </a:solidFill>
                    <a:prstDash val="sysDash"/>
                    <a:round/>
                  </a:ln>
                  <a:effectLst/>
                </c:spPr>
                <c:marker>
                  <c:symbol val="none"/>
                </c:marker>
                <c:val>
                  <c:numRef>
                    <c:extLst xmlns:c15="http://schemas.microsoft.com/office/drawing/2012/chart">
                      <c:ext xmlns:c15="http://schemas.microsoft.com/office/drawing/2012/chart" uri="{02D57815-91ED-43cb-92C2-25804820EDAC}">
                        <c15:formulaRef>
                          <c15:sqref>'лето 18'!$G$16:$G$75</c15:sqref>
                        </c15:formulaRef>
                      </c:ext>
                    </c:extLst>
                    <c:numCache>
                      <c:formatCode>0.0</c:formatCode>
                      <c:ptCount val="60"/>
                      <c:pt idx="0">
                        <c:v>25</c:v>
                      </c:pt>
                      <c:pt idx="1">
                        <c:v>23</c:v>
                      </c:pt>
                      <c:pt idx="2">
                        <c:v>30</c:v>
                      </c:pt>
                      <c:pt idx="3">
                        <c:v>31</c:v>
                      </c:pt>
                      <c:pt idx="4">
                        <c:v>24</c:v>
                      </c:pt>
                      <c:pt idx="5">
                        <c:v>28</c:v>
                      </c:pt>
                      <c:pt idx="6">
                        <c:v>24</c:v>
                      </c:pt>
                      <c:pt idx="7">
                        <c:v>29</c:v>
                      </c:pt>
                      <c:pt idx="8">
                        <c:v>23</c:v>
                      </c:pt>
                      <c:pt idx="9">
                        <c:v>27</c:v>
                      </c:pt>
                      <c:pt idx="10">
                        <c:v>27</c:v>
                      </c:pt>
                      <c:pt idx="11">
                        <c:v>25</c:v>
                      </c:pt>
                      <c:pt idx="12">
                        <c:v>23</c:v>
                      </c:pt>
                      <c:pt idx="13">
                        <c:v>27</c:v>
                      </c:pt>
                      <c:pt idx="14">
                        <c:v>21</c:v>
                      </c:pt>
                      <c:pt idx="15">
                        <c:v>25</c:v>
                      </c:pt>
                      <c:pt idx="16">
                        <c:v>24</c:v>
                      </c:pt>
                      <c:pt idx="17">
                        <c:v>24</c:v>
                      </c:pt>
                      <c:pt idx="18">
                        <c:v>28</c:v>
                      </c:pt>
                      <c:pt idx="19">
                        <c:v>27</c:v>
                      </c:pt>
                      <c:pt idx="20">
                        <c:v>19</c:v>
                      </c:pt>
                      <c:pt idx="21">
                        <c:v>23</c:v>
                      </c:pt>
                      <c:pt idx="22">
                        <c:v>21</c:v>
                      </c:pt>
                      <c:pt idx="23">
                        <c:v>28</c:v>
                      </c:pt>
                      <c:pt idx="24">
                        <c:v>27</c:v>
                      </c:pt>
                      <c:pt idx="25">
                        <c:v>25</c:v>
                      </c:pt>
                      <c:pt idx="26">
                        <c:v>22</c:v>
                      </c:pt>
                      <c:pt idx="27">
                        <c:v>26</c:v>
                      </c:pt>
                      <c:pt idx="28">
                        <c:v>21</c:v>
                      </c:pt>
                      <c:pt idx="29">
                        <c:v>24</c:v>
                      </c:pt>
                      <c:pt idx="30">
                        <c:v>20</c:v>
                      </c:pt>
                      <c:pt idx="31">
                        <c:v>26</c:v>
                      </c:pt>
                      <c:pt idx="32">
                        <c:v>17</c:v>
                      </c:pt>
                      <c:pt idx="33">
                        <c:v>24</c:v>
                      </c:pt>
                      <c:pt idx="34">
                        <c:v>21</c:v>
                      </c:pt>
                      <c:pt idx="35">
                        <c:v>25</c:v>
                      </c:pt>
                      <c:pt idx="36">
                        <c:v>20</c:v>
                      </c:pt>
                      <c:pt idx="37">
                        <c:v>25</c:v>
                      </c:pt>
                      <c:pt idx="38">
                        <c:v>24</c:v>
                      </c:pt>
                      <c:pt idx="39">
                        <c:v>28</c:v>
                      </c:pt>
                      <c:pt idx="40">
                        <c:v>20</c:v>
                      </c:pt>
                      <c:pt idx="41">
                        <c:v>25</c:v>
                      </c:pt>
                      <c:pt idx="42">
                        <c:v>26</c:v>
                      </c:pt>
                      <c:pt idx="43">
                        <c:v>28</c:v>
                      </c:pt>
                      <c:pt idx="44">
                        <c:v>21</c:v>
                      </c:pt>
                      <c:pt idx="45">
                        <c:v>27</c:v>
                      </c:pt>
                      <c:pt idx="46">
                        <c:v>27</c:v>
                      </c:pt>
                      <c:pt idx="47">
                        <c:v>26</c:v>
                      </c:pt>
                      <c:pt idx="48">
                        <c:v>27</c:v>
                      </c:pt>
                      <c:pt idx="49">
                        <c:v>29</c:v>
                      </c:pt>
                      <c:pt idx="50">
                        <c:v>24</c:v>
                      </c:pt>
                      <c:pt idx="51">
                        <c:v>27</c:v>
                      </c:pt>
                      <c:pt idx="52">
                        <c:v>25</c:v>
                      </c:pt>
                      <c:pt idx="53">
                        <c:v>29</c:v>
                      </c:pt>
                      <c:pt idx="54">
                        <c:v>28</c:v>
                      </c:pt>
                      <c:pt idx="55">
                        <c:v>27</c:v>
                      </c:pt>
                      <c:pt idx="56">
                        <c:v>25</c:v>
                      </c:pt>
                      <c:pt idx="57">
                        <c:v>29</c:v>
                      </c:pt>
                      <c:pt idx="58">
                        <c:v>26</c:v>
                      </c:pt>
                      <c:pt idx="59">
                        <c:v>39</c:v>
                      </c:pt>
                    </c:numCache>
                  </c:numRef>
                </c:val>
                <c:smooth val="0"/>
                <c:extLst xmlns:c15="http://schemas.microsoft.com/office/drawing/2012/chart">
                  <c:ext xmlns:c16="http://schemas.microsoft.com/office/drawing/2014/chart" uri="{C3380CC4-5D6E-409C-BE32-E72D297353CC}">
                    <c16:uniqueId val="{00000004-D5E8-4CC9-BA89-2C3D55403494}"/>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'лето 18'!$I$15</c15:sqref>
                        </c15:formulaRef>
                      </c:ext>
                    </c:extLst>
                    <c:strCache>
                      <c:ptCount val="1"/>
                      <c:pt idx="0">
                        <c:v> 8 min</c:v>
                      </c:pt>
                    </c:strCache>
                  </c:strRef>
                </c:tx>
                <c:spPr>
                  <a:ln w="38100" cap="rnd">
                    <a:solidFill>
                      <a:schemeClr val="tx1"/>
                    </a:solidFill>
                    <a:prstDash val="sysDot"/>
                    <a:round/>
                  </a:ln>
                  <a:effectLst/>
                </c:spPr>
                <c:marker>
                  <c:symbol val="none"/>
                </c:marker>
                <c:val>
                  <c:numRef>
                    <c:extLst xmlns:c15="http://schemas.microsoft.com/office/drawing/2012/chart">
                      <c:ext xmlns:c15="http://schemas.microsoft.com/office/drawing/2012/chart" uri="{02D57815-91ED-43cb-92C2-25804820EDAC}">
                        <c15:formulaRef>
                          <c15:sqref>'лето 18'!$I$16:$I$75</c15:sqref>
                        </c15:formulaRef>
                      </c:ext>
                    </c:extLst>
                    <c:numCache>
                      <c:formatCode>0.0</c:formatCode>
                      <c:ptCount val="60"/>
                      <c:pt idx="0">
                        <c:v>24</c:v>
                      </c:pt>
                      <c:pt idx="1">
                        <c:v>29</c:v>
                      </c:pt>
                      <c:pt idx="2">
                        <c:v>20</c:v>
                      </c:pt>
                      <c:pt idx="3">
                        <c:v>30</c:v>
                      </c:pt>
                      <c:pt idx="4">
                        <c:v>27</c:v>
                      </c:pt>
                      <c:pt idx="5">
                        <c:v>26</c:v>
                      </c:pt>
                      <c:pt idx="6">
                        <c:v>25</c:v>
                      </c:pt>
                      <c:pt idx="7">
                        <c:v>31</c:v>
                      </c:pt>
                      <c:pt idx="8">
                        <c:v>22</c:v>
                      </c:pt>
                      <c:pt idx="9">
                        <c:v>29</c:v>
                      </c:pt>
                      <c:pt idx="10">
                        <c:v>27</c:v>
                      </c:pt>
                      <c:pt idx="12">
                        <c:v>26</c:v>
                      </c:pt>
                      <c:pt idx="13">
                        <c:v>31</c:v>
                      </c:pt>
                      <c:pt idx="14">
                        <c:v>27</c:v>
                      </c:pt>
                      <c:pt idx="15">
                        <c:v>29</c:v>
                      </c:pt>
                      <c:pt idx="16">
                        <c:v>25</c:v>
                      </c:pt>
                      <c:pt idx="17">
                        <c:v>27</c:v>
                      </c:pt>
                      <c:pt idx="18">
                        <c:v>23</c:v>
                      </c:pt>
                      <c:pt idx="19">
                        <c:v>28</c:v>
                      </c:pt>
                      <c:pt idx="20">
                        <c:v>24</c:v>
                      </c:pt>
                      <c:pt idx="21">
                        <c:v>25</c:v>
                      </c:pt>
                      <c:pt idx="22">
                        <c:v>25</c:v>
                      </c:pt>
                      <c:pt idx="23">
                        <c:v>27</c:v>
                      </c:pt>
                      <c:pt idx="24">
                        <c:v>19</c:v>
                      </c:pt>
                      <c:pt idx="25">
                        <c:v>23</c:v>
                      </c:pt>
                      <c:pt idx="26">
                        <c:v>24</c:v>
                      </c:pt>
                      <c:pt idx="27">
                        <c:v>27</c:v>
                      </c:pt>
                      <c:pt idx="28">
                        <c:v>25</c:v>
                      </c:pt>
                      <c:pt idx="29">
                        <c:v>38</c:v>
                      </c:pt>
                      <c:pt idx="30">
                        <c:v>27</c:v>
                      </c:pt>
                      <c:pt idx="31">
                        <c:v>35</c:v>
                      </c:pt>
                      <c:pt idx="32">
                        <c:v>25</c:v>
                      </c:pt>
                      <c:pt idx="33">
                        <c:v>29</c:v>
                      </c:pt>
                      <c:pt idx="34">
                        <c:v>27</c:v>
                      </c:pt>
                      <c:pt idx="35">
                        <c:v>26</c:v>
                      </c:pt>
                      <c:pt idx="36">
                        <c:v>25</c:v>
                      </c:pt>
                      <c:pt idx="37">
                        <c:v>27</c:v>
                      </c:pt>
                      <c:pt idx="38">
                        <c:v>19</c:v>
                      </c:pt>
                      <c:pt idx="39">
                        <c:v>28</c:v>
                      </c:pt>
                      <c:pt idx="40">
                        <c:v>21</c:v>
                      </c:pt>
                      <c:pt idx="42">
                        <c:v>20</c:v>
                      </c:pt>
                      <c:pt idx="43">
                        <c:v>28</c:v>
                      </c:pt>
                      <c:pt idx="44">
                        <c:v>20</c:v>
                      </c:pt>
                      <c:pt idx="45">
                        <c:v>26</c:v>
                      </c:pt>
                      <c:pt idx="46">
                        <c:v>20</c:v>
                      </c:pt>
                      <c:pt idx="47">
                        <c:v>29</c:v>
                      </c:pt>
                      <c:pt idx="48">
                        <c:v>19</c:v>
                      </c:pt>
                      <c:pt idx="49">
                        <c:v>25</c:v>
                      </c:pt>
                      <c:pt idx="50">
                        <c:v>17</c:v>
                      </c:pt>
                      <c:pt idx="51">
                        <c:v>24</c:v>
                      </c:pt>
                      <c:pt idx="52">
                        <c:v>24</c:v>
                      </c:pt>
                      <c:pt idx="53">
                        <c:v>26</c:v>
                      </c:pt>
                      <c:pt idx="54">
                        <c:v>20</c:v>
                      </c:pt>
                      <c:pt idx="55">
                        <c:v>29</c:v>
                      </c:pt>
                      <c:pt idx="56">
                        <c:v>19</c:v>
                      </c:pt>
                      <c:pt idx="57">
                        <c:v>27</c:v>
                      </c:pt>
                      <c:pt idx="58">
                        <c:v>23</c:v>
                      </c:pt>
                      <c:pt idx="59">
                        <c:v>26</c:v>
                      </c:pt>
                    </c:numCache>
                  </c:numRef>
                </c:val>
                <c:smooth val="0"/>
                <c:extLst xmlns:c15="http://schemas.microsoft.com/office/drawing/2012/chart">
                  <c:ext xmlns:c16="http://schemas.microsoft.com/office/drawing/2014/chart" uri="{C3380CC4-5D6E-409C-BE32-E72D297353CC}">
                    <c16:uniqueId val="{00000005-D5E8-4CC9-BA89-2C3D55403494}"/>
                  </c:ext>
                </c:extLst>
              </c15:ser>
            </c15:filteredLineSeries>
          </c:ext>
        </c:extLst>
      </c:lineChart>
      <c:catAx>
        <c:axId val="182353920"/>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2355456"/>
        <c:crosses val="autoZero"/>
        <c:auto val="1"/>
        <c:lblAlgn val="ctr"/>
        <c:lblOffset val="100"/>
        <c:noMultiLvlLbl val="0"/>
      </c:catAx>
      <c:valAx>
        <c:axId val="18235545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gency FB" panose="020B0503020202020204" pitchFamily="34" charset="0"/>
                <a:ea typeface="+mn-ea"/>
                <a:cs typeface="+mn-cs"/>
              </a:defRPr>
            </a:pPr>
            <a:endParaRPr lang="ru-RU"/>
          </a:p>
        </c:txPr>
        <c:crossAx val="182353920"/>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100" b="0" i="0" u="none" strike="noStrike" kern="1200" baseline="0">
                <a:solidFill>
                  <a:sysClr val="windowText" lastClr="000000"/>
                </a:solidFill>
                <a:latin typeface="Agency FB" panose="020B0503020202020204" pitchFamily="34" charset="0"/>
                <a:ea typeface="+mn-ea"/>
                <a:cs typeface="+mn-cs"/>
              </a:defRPr>
            </a:pPr>
            <a:endParaRPr lang="ru-RU"/>
          </a:p>
        </c:txPr>
      </c:legendEntry>
      <c:legendEntry>
        <c:idx val="1"/>
        <c:txPr>
          <a:bodyPr rot="0" spcFirstLastPara="1" vertOverflow="ellipsis" vert="horz" wrap="square" anchor="ctr" anchorCtr="1"/>
          <a:lstStyle/>
          <a:p>
            <a:pPr>
              <a:defRPr sz="1100" b="0" i="0" u="none" strike="noStrike" kern="1200" baseline="0">
                <a:solidFill>
                  <a:sysClr val="windowText" lastClr="000000"/>
                </a:solidFill>
                <a:latin typeface="Agency FB" panose="020B0503020202020204" pitchFamily="34" charset="0"/>
                <a:ea typeface="+mn-ea"/>
                <a:cs typeface="+mn-cs"/>
              </a:defRPr>
            </a:pPr>
            <a:endParaRPr lang="ru-RU"/>
          </a:p>
        </c:txPr>
      </c:legendEntry>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Agency FB" panose="020B0503020202020204" pitchFamily="34" charset="0"/>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v>июнь</c:v>
          </c:tx>
          <c:spPr>
            <a:ln w="19050" cap="rnd">
              <a:solidFill>
                <a:schemeClr val="tx1"/>
              </a:solidFill>
              <a:round/>
            </a:ln>
            <a:effectLst/>
          </c:spPr>
          <c:marker>
            <c:symbol val="none"/>
          </c:marker>
          <c:val>
            <c:numRef>
              <c:f>'лето 18'!$T$15:$T$76</c:f>
              <c:numCache>
                <c:formatCode>General</c:formatCode>
                <c:ptCount val="62"/>
                <c:pt idx="1">
                  <c:v>2</c:v>
                </c:pt>
                <c:pt idx="2">
                  <c:v>2</c:v>
                </c:pt>
                <c:pt idx="3">
                  <c:v>2</c:v>
                </c:pt>
                <c:pt idx="4">
                  <c:v>2</c:v>
                </c:pt>
                <c:pt idx="5">
                  <c:v>2</c:v>
                </c:pt>
                <c:pt idx="6">
                  <c:v>2</c:v>
                </c:pt>
                <c:pt idx="7">
                  <c:v>2</c:v>
                </c:pt>
                <c:pt idx="8">
                  <c:v>2</c:v>
                </c:pt>
                <c:pt idx="9">
                  <c:v>2</c:v>
                </c:pt>
                <c:pt idx="10">
                  <c:v>2</c:v>
                </c:pt>
                <c:pt idx="11">
                  <c:v>4</c:v>
                </c:pt>
                <c:pt idx="12">
                  <c:v>6</c:v>
                </c:pt>
                <c:pt idx="13">
                  <c:v>8</c:v>
                </c:pt>
                <c:pt idx="14">
                  <c:v>2</c:v>
                </c:pt>
                <c:pt idx="15">
                  <c:v>2</c:v>
                </c:pt>
                <c:pt idx="16">
                  <c:v>2</c:v>
                </c:pt>
                <c:pt idx="17">
                  <c:v>4</c:v>
                </c:pt>
                <c:pt idx="18">
                  <c:v>2</c:v>
                </c:pt>
                <c:pt idx="19">
                  <c:v>2</c:v>
                </c:pt>
                <c:pt idx="20">
                  <c:v>4</c:v>
                </c:pt>
                <c:pt idx="21">
                  <c:v>2</c:v>
                </c:pt>
                <c:pt idx="22">
                  <c:v>2</c:v>
                </c:pt>
                <c:pt idx="23">
                  <c:v>2</c:v>
                </c:pt>
                <c:pt idx="24">
                  <c:v>2</c:v>
                </c:pt>
                <c:pt idx="25">
                  <c:v>2</c:v>
                </c:pt>
                <c:pt idx="26">
                  <c:v>2</c:v>
                </c:pt>
                <c:pt idx="27">
                  <c:v>2</c:v>
                </c:pt>
                <c:pt idx="28">
                  <c:v>2</c:v>
                </c:pt>
                <c:pt idx="29">
                  <c:v>0</c:v>
                </c:pt>
                <c:pt idx="30">
                  <c:v>2</c:v>
                </c:pt>
                <c:pt idx="31">
                  <c:v>8</c:v>
                </c:pt>
                <c:pt idx="32">
                  <c:v>8</c:v>
                </c:pt>
                <c:pt idx="33">
                  <c:v>0</c:v>
                </c:pt>
                <c:pt idx="34">
                  <c:v>0</c:v>
                </c:pt>
                <c:pt idx="35">
                  <c:v>2</c:v>
                </c:pt>
                <c:pt idx="36">
                  <c:v>2</c:v>
                </c:pt>
                <c:pt idx="37">
                  <c:v>2</c:v>
                </c:pt>
                <c:pt idx="38">
                  <c:v>2</c:v>
                </c:pt>
                <c:pt idx="39">
                  <c:v>2</c:v>
                </c:pt>
                <c:pt idx="40">
                  <c:v>2</c:v>
                </c:pt>
                <c:pt idx="41">
                  <c:v>0</c:v>
                </c:pt>
                <c:pt idx="42">
                  <c:v>2</c:v>
                </c:pt>
                <c:pt idx="43">
                  <c:v>2</c:v>
                </c:pt>
                <c:pt idx="44">
                  <c:v>2</c:v>
                </c:pt>
                <c:pt idx="45">
                  <c:v>2</c:v>
                </c:pt>
                <c:pt idx="46">
                  <c:v>6</c:v>
                </c:pt>
                <c:pt idx="47">
                  <c:v>6</c:v>
                </c:pt>
                <c:pt idx="48">
                  <c:v>4</c:v>
                </c:pt>
                <c:pt idx="49">
                  <c:v>7</c:v>
                </c:pt>
                <c:pt idx="50">
                  <c:v>6</c:v>
                </c:pt>
                <c:pt idx="51">
                  <c:v>3</c:v>
                </c:pt>
                <c:pt idx="52">
                  <c:v>2</c:v>
                </c:pt>
                <c:pt idx="53">
                  <c:v>2</c:v>
                </c:pt>
                <c:pt idx="54">
                  <c:v>4</c:v>
                </c:pt>
                <c:pt idx="55">
                  <c:v>2</c:v>
                </c:pt>
                <c:pt idx="56">
                  <c:v>4</c:v>
                </c:pt>
                <c:pt idx="57">
                  <c:v>2</c:v>
                </c:pt>
                <c:pt idx="58">
                  <c:v>3</c:v>
                </c:pt>
                <c:pt idx="59">
                  <c:v>2</c:v>
                </c:pt>
                <c:pt idx="60">
                  <c:v>5</c:v>
                </c:pt>
                <c:pt idx="61">
                  <c:v>0</c:v>
                </c:pt>
              </c:numCache>
            </c:numRef>
          </c:val>
          <c:smooth val="0"/>
          <c:extLst xmlns:c16r2="http://schemas.microsoft.com/office/drawing/2015/06/chart">
            <c:ext xmlns:c16="http://schemas.microsoft.com/office/drawing/2014/chart" uri="{C3380CC4-5D6E-409C-BE32-E72D297353CC}">
              <c16:uniqueId val="{00000000-843B-48FE-AE77-37B582383D61}"/>
            </c:ext>
          </c:extLst>
        </c:ser>
        <c:ser>
          <c:idx val="1"/>
          <c:order val="1"/>
          <c:tx>
            <c:v>июль</c:v>
          </c:tx>
          <c:spPr>
            <a:ln w="19050" cap="rnd" cmpd="dbl">
              <a:solidFill>
                <a:srgbClr val="002060"/>
              </a:solidFill>
              <a:round/>
            </a:ln>
            <a:effectLst/>
          </c:spPr>
          <c:marker>
            <c:symbol val="none"/>
          </c:marker>
          <c:val>
            <c:numRef>
              <c:f>'лето 18'!$U$15:$U$76</c:f>
              <c:numCache>
                <c:formatCode>0.0</c:formatCode>
                <c:ptCount val="62"/>
                <c:pt idx="1">
                  <c:v>2</c:v>
                </c:pt>
                <c:pt idx="2">
                  <c:v>2</c:v>
                </c:pt>
                <c:pt idx="3">
                  <c:v>2</c:v>
                </c:pt>
                <c:pt idx="4">
                  <c:v>2</c:v>
                </c:pt>
                <c:pt idx="5">
                  <c:v>10</c:v>
                </c:pt>
                <c:pt idx="6">
                  <c:v>8</c:v>
                </c:pt>
                <c:pt idx="7">
                  <c:v>8</c:v>
                </c:pt>
                <c:pt idx="8">
                  <c:v>8</c:v>
                </c:pt>
                <c:pt idx="9">
                  <c:v>4</c:v>
                </c:pt>
                <c:pt idx="10">
                  <c:v>3</c:v>
                </c:pt>
                <c:pt idx="11">
                  <c:v>8</c:v>
                </c:pt>
                <c:pt idx="12">
                  <c:v>10</c:v>
                </c:pt>
                <c:pt idx="13">
                  <c:v>2</c:v>
                </c:pt>
                <c:pt idx="14">
                  <c:v>8</c:v>
                </c:pt>
                <c:pt idx="15">
                  <c:v>6</c:v>
                </c:pt>
                <c:pt idx="16">
                  <c:v>3</c:v>
                </c:pt>
                <c:pt idx="17">
                  <c:v>5</c:v>
                </c:pt>
                <c:pt idx="18">
                  <c:v>10</c:v>
                </c:pt>
                <c:pt idx="19">
                  <c:v>1</c:v>
                </c:pt>
                <c:pt idx="20">
                  <c:v>8</c:v>
                </c:pt>
                <c:pt idx="21">
                  <c:v>2</c:v>
                </c:pt>
                <c:pt idx="22">
                  <c:v>5</c:v>
                </c:pt>
                <c:pt idx="23">
                  <c:v>6</c:v>
                </c:pt>
                <c:pt idx="24">
                  <c:v>3</c:v>
                </c:pt>
                <c:pt idx="25">
                  <c:v>2</c:v>
                </c:pt>
                <c:pt idx="26">
                  <c:v>2</c:v>
                </c:pt>
                <c:pt idx="27">
                  <c:v>2</c:v>
                </c:pt>
                <c:pt idx="28">
                  <c:v>5</c:v>
                </c:pt>
                <c:pt idx="29">
                  <c:v>8</c:v>
                </c:pt>
                <c:pt idx="30">
                  <c:v>10</c:v>
                </c:pt>
                <c:pt idx="31">
                  <c:v>9</c:v>
                </c:pt>
                <c:pt idx="32">
                  <c:v>4</c:v>
                </c:pt>
                <c:pt idx="33">
                  <c:v>3</c:v>
                </c:pt>
                <c:pt idx="34">
                  <c:v>5</c:v>
                </c:pt>
                <c:pt idx="35">
                  <c:v>1</c:v>
                </c:pt>
                <c:pt idx="36">
                  <c:v>2</c:v>
                </c:pt>
                <c:pt idx="37">
                  <c:v>2</c:v>
                </c:pt>
                <c:pt idx="38">
                  <c:v>4</c:v>
                </c:pt>
                <c:pt idx="39">
                  <c:v>3</c:v>
                </c:pt>
                <c:pt idx="40">
                  <c:v>4</c:v>
                </c:pt>
                <c:pt idx="41">
                  <c:v>2</c:v>
                </c:pt>
                <c:pt idx="42">
                  <c:v>6</c:v>
                </c:pt>
                <c:pt idx="43">
                  <c:v>1</c:v>
                </c:pt>
                <c:pt idx="44">
                  <c:v>3</c:v>
                </c:pt>
                <c:pt idx="45">
                  <c:v>2</c:v>
                </c:pt>
                <c:pt idx="46">
                  <c:v>4</c:v>
                </c:pt>
                <c:pt idx="47">
                  <c:v>5</c:v>
                </c:pt>
                <c:pt idx="48">
                  <c:v>6</c:v>
                </c:pt>
                <c:pt idx="49">
                  <c:v>2</c:v>
                </c:pt>
                <c:pt idx="50">
                  <c:v>10</c:v>
                </c:pt>
                <c:pt idx="51">
                  <c:v>7</c:v>
                </c:pt>
                <c:pt idx="52">
                  <c:v>8</c:v>
                </c:pt>
                <c:pt idx="53">
                  <c:v>5</c:v>
                </c:pt>
                <c:pt idx="54">
                  <c:v>2</c:v>
                </c:pt>
                <c:pt idx="55">
                  <c:v>6</c:v>
                </c:pt>
                <c:pt idx="56">
                  <c:v>8</c:v>
                </c:pt>
                <c:pt idx="57">
                  <c:v>6</c:v>
                </c:pt>
                <c:pt idx="58">
                  <c:v>8</c:v>
                </c:pt>
                <c:pt idx="59">
                  <c:v>5</c:v>
                </c:pt>
                <c:pt idx="60">
                  <c:v>6</c:v>
                </c:pt>
                <c:pt idx="61">
                  <c:v>5</c:v>
                </c:pt>
              </c:numCache>
            </c:numRef>
          </c:val>
          <c:smooth val="0"/>
          <c:extLst xmlns:c16r2="http://schemas.microsoft.com/office/drawing/2015/06/chart">
            <c:ext xmlns:c16="http://schemas.microsoft.com/office/drawing/2014/chart" uri="{C3380CC4-5D6E-409C-BE32-E72D297353CC}">
              <c16:uniqueId val="{00000001-843B-48FE-AE77-37B582383D61}"/>
            </c:ext>
          </c:extLst>
        </c:ser>
        <c:ser>
          <c:idx val="2"/>
          <c:order val="2"/>
          <c:tx>
            <c:v>август</c:v>
          </c:tx>
          <c:spPr>
            <a:ln w="19050" cap="rnd">
              <a:solidFill>
                <a:srgbClr val="FF0000"/>
              </a:solidFill>
              <a:prstDash val="sysDash"/>
              <a:round/>
            </a:ln>
            <a:effectLst/>
          </c:spPr>
          <c:marker>
            <c:symbol val="none"/>
          </c:marker>
          <c:val>
            <c:numRef>
              <c:f>'лето 18'!$V$15:$V$76</c:f>
              <c:numCache>
                <c:formatCode>0.0</c:formatCode>
                <c:ptCount val="62"/>
                <c:pt idx="1">
                  <c:v>6</c:v>
                </c:pt>
                <c:pt idx="2">
                  <c:v>8</c:v>
                </c:pt>
                <c:pt idx="3">
                  <c:v>4</c:v>
                </c:pt>
                <c:pt idx="4">
                  <c:v>8</c:v>
                </c:pt>
                <c:pt idx="5">
                  <c:v>4</c:v>
                </c:pt>
                <c:pt idx="6">
                  <c:v>4</c:v>
                </c:pt>
                <c:pt idx="7">
                  <c:v>8</c:v>
                </c:pt>
                <c:pt idx="8">
                  <c:v>4</c:v>
                </c:pt>
                <c:pt idx="9">
                  <c:v>5</c:v>
                </c:pt>
                <c:pt idx="10">
                  <c:v>2</c:v>
                </c:pt>
                <c:pt idx="11">
                  <c:v>0</c:v>
                </c:pt>
                <c:pt idx="13">
                  <c:v>6</c:v>
                </c:pt>
                <c:pt idx="14">
                  <c:v>2</c:v>
                </c:pt>
                <c:pt idx="15">
                  <c:v>4</c:v>
                </c:pt>
                <c:pt idx="16">
                  <c:v>6</c:v>
                </c:pt>
                <c:pt idx="17">
                  <c:v>6</c:v>
                </c:pt>
                <c:pt idx="18">
                  <c:v>6</c:v>
                </c:pt>
                <c:pt idx="19">
                  <c:v>4</c:v>
                </c:pt>
                <c:pt idx="20">
                  <c:v>8</c:v>
                </c:pt>
                <c:pt idx="21">
                  <c:v>0</c:v>
                </c:pt>
                <c:pt idx="22">
                  <c:v>2</c:v>
                </c:pt>
                <c:pt idx="23">
                  <c:v>0</c:v>
                </c:pt>
                <c:pt idx="24">
                  <c:v>4</c:v>
                </c:pt>
                <c:pt idx="25">
                  <c:v>2</c:v>
                </c:pt>
                <c:pt idx="26">
                  <c:v>2</c:v>
                </c:pt>
                <c:pt idx="27">
                  <c:v>0</c:v>
                </c:pt>
                <c:pt idx="28">
                  <c:v>4</c:v>
                </c:pt>
                <c:pt idx="29">
                  <c:v>4</c:v>
                </c:pt>
                <c:pt idx="30">
                  <c:v>4</c:v>
                </c:pt>
                <c:pt idx="31">
                  <c:v>0</c:v>
                </c:pt>
                <c:pt idx="32">
                  <c:v>2</c:v>
                </c:pt>
                <c:pt idx="33">
                  <c:v>2</c:v>
                </c:pt>
                <c:pt idx="34">
                  <c:v>2</c:v>
                </c:pt>
                <c:pt idx="35">
                  <c:v>2</c:v>
                </c:pt>
                <c:pt idx="36">
                  <c:v>2</c:v>
                </c:pt>
                <c:pt idx="37">
                  <c:v>2</c:v>
                </c:pt>
                <c:pt idx="38">
                  <c:v>2</c:v>
                </c:pt>
                <c:pt idx="39">
                  <c:v>2</c:v>
                </c:pt>
                <c:pt idx="40">
                  <c:v>2</c:v>
                </c:pt>
                <c:pt idx="41">
                  <c:v>2</c:v>
                </c:pt>
                <c:pt idx="42">
                  <c:v>0</c:v>
                </c:pt>
                <c:pt idx="43">
                  <c:v>0</c:v>
                </c:pt>
                <c:pt idx="44">
                  <c:v>2</c:v>
                </c:pt>
                <c:pt idx="45">
                  <c:v>2</c:v>
                </c:pt>
                <c:pt idx="46">
                  <c:v>2</c:v>
                </c:pt>
                <c:pt idx="47">
                  <c:v>2</c:v>
                </c:pt>
                <c:pt idx="48">
                  <c:v>2</c:v>
                </c:pt>
                <c:pt idx="49">
                  <c:v>1</c:v>
                </c:pt>
                <c:pt idx="50">
                  <c:v>2</c:v>
                </c:pt>
                <c:pt idx="51">
                  <c:v>2</c:v>
                </c:pt>
                <c:pt idx="52">
                  <c:v>2</c:v>
                </c:pt>
                <c:pt idx="53">
                  <c:v>2</c:v>
                </c:pt>
                <c:pt idx="54">
                  <c:v>2</c:v>
                </c:pt>
                <c:pt idx="55">
                  <c:v>2</c:v>
                </c:pt>
                <c:pt idx="56">
                  <c:v>2</c:v>
                </c:pt>
                <c:pt idx="57">
                  <c:v>4</c:v>
                </c:pt>
                <c:pt idx="58">
                  <c:v>2</c:v>
                </c:pt>
                <c:pt idx="59">
                  <c:v>3</c:v>
                </c:pt>
                <c:pt idx="60">
                  <c:v>4</c:v>
                </c:pt>
                <c:pt idx="61">
                  <c:v>2</c:v>
                </c:pt>
              </c:numCache>
            </c:numRef>
          </c:val>
          <c:smooth val="0"/>
          <c:extLst xmlns:c16r2="http://schemas.microsoft.com/office/drawing/2015/06/chart">
            <c:ext xmlns:c16="http://schemas.microsoft.com/office/drawing/2014/chart" uri="{C3380CC4-5D6E-409C-BE32-E72D297353CC}">
              <c16:uniqueId val="{00000002-843B-48FE-AE77-37B582383D61}"/>
            </c:ext>
          </c:extLst>
        </c:ser>
        <c:dLbls>
          <c:showLegendKey val="0"/>
          <c:showVal val="0"/>
          <c:showCatName val="0"/>
          <c:showSerName val="0"/>
          <c:showPercent val="0"/>
          <c:showBubbleSize val="0"/>
        </c:dLbls>
        <c:marker val="1"/>
        <c:smooth val="0"/>
        <c:axId val="182469376"/>
        <c:axId val="182470912"/>
      </c:lineChart>
      <c:catAx>
        <c:axId val="182469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2470912"/>
        <c:crosses val="autoZero"/>
        <c:auto val="1"/>
        <c:lblAlgn val="ctr"/>
        <c:lblOffset val="100"/>
        <c:noMultiLvlLbl val="0"/>
      </c:catAx>
      <c:valAx>
        <c:axId val="1824709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gency FB" panose="020B0503020202020204" pitchFamily="34" charset="0"/>
                <a:ea typeface="+mn-ea"/>
                <a:cs typeface="+mn-cs"/>
              </a:defRPr>
            </a:pPr>
            <a:endParaRPr lang="ru-RU"/>
          </a:p>
        </c:txPr>
        <c:crossAx val="182469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gency FB" panose="020B0503020202020204" pitchFamily="34" charset="0"/>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113061249023261"/>
          <c:y val="7.3503600068424629E-2"/>
          <c:w val="0.7418440824667909"/>
          <c:h val="0.84282033870190187"/>
        </c:manualLayout>
      </c:layout>
      <c:radarChart>
        <c:radarStyle val="marker"/>
        <c:varyColors val="0"/>
        <c:ser>
          <c:idx val="0"/>
          <c:order val="0"/>
          <c:tx>
            <c:strRef>
              <c:f>'лето 18'!$M$16</c:f>
              <c:strCache>
                <c:ptCount val="1"/>
                <c:pt idx="0">
                  <c:v>июнь</c:v>
                </c:pt>
              </c:strCache>
            </c:strRef>
          </c:tx>
          <c:spPr>
            <a:ln w="19050" cap="rnd">
              <a:solidFill>
                <a:srgbClr val="002060"/>
              </a:solidFill>
              <a:round/>
            </a:ln>
            <a:effectLst/>
          </c:spPr>
          <c:marker>
            <c:symbol val="none"/>
          </c:marker>
          <c:cat>
            <c:strRef>
              <c:f>'лето 18'!$L$17:$L$24</c:f>
              <c:strCache>
                <c:ptCount val="8"/>
                <c:pt idx="0">
                  <c:v>С</c:v>
                </c:pt>
                <c:pt idx="1">
                  <c:v>С/В</c:v>
                </c:pt>
                <c:pt idx="2">
                  <c:v>В</c:v>
                </c:pt>
                <c:pt idx="3">
                  <c:v>Ю/В</c:v>
                </c:pt>
                <c:pt idx="4">
                  <c:v>Ю</c:v>
                </c:pt>
                <c:pt idx="5">
                  <c:v>Ю/З</c:v>
                </c:pt>
                <c:pt idx="6">
                  <c:v>З</c:v>
                </c:pt>
                <c:pt idx="7">
                  <c:v>С/з</c:v>
                </c:pt>
              </c:strCache>
            </c:strRef>
          </c:cat>
          <c:val>
            <c:numRef>
              <c:f>'лето 18'!$M$17:$M$24</c:f>
              <c:numCache>
                <c:formatCode>General</c:formatCode>
                <c:ptCount val="8"/>
                <c:pt idx="0">
                  <c:v>0</c:v>
                </c:pt>
                <c:pt idx="1">
                  <c:v>14</c:v>
                </c:pt>
                <c:pt idx="2">
                  <c:v>30</c:v>
                </c:pt>
                <c:pt idx="3">
                  <c:v>6</c:v>
                </c:pt>
                <c:pt idx="4">
                  <c:v>0</c:v>
                </c:pt>
                <c:pt idx="5">
                  <c:v>6</c:v>
                </c:pt>
                <c:pt idx="6">
                  <c:v>0</c:v>
                </c:pt>
                <c:pt idx="7">
                  <c:v>4</c:v>
                </c:pt>
              </c:numCache>
            </c:numRef>
          </c:val>
          <c:extLst xmlns:c16r2="http://schemas.microsoft.com/office/drawing/2015/06/chart">
            <c:ext xmlns:c16="http://schemas.microsoft.com/office/drawing/2014/chart" uri="{C3380CC4-5D6E-409C-BE32-E72D297353CC}">
              <c16:uniqueId val="{00000000-1072-456B-A1C0-EFB6672F5EBB}"/>
            </c:ext>
          </c:extLst>
        </c:ser>
        <c:ser>
          <c:idx val="1"/>
          <c:order val="1"/>
          <c:tx>
            <c:strRef>
              <c:f>'лето 18'!$N$16</c:f>
              <c:strCache>
                <c:ptCount val="1"/>
                <c:pt idx="0">
                  <c:v>июль</c:v>
                </c:pt>
              </c:strCache>
            </c:strRef>
          </c:tx>
          <c:spPr>
            <a:ln w="22225" cap="rnd">
              <a:solidFill>
                <a:schemeClr val="accent2">
                  <a:lumMod val="75000"/>
                </a:schemeClr>
              </a:solidFill>
              <a:prstDash val="sysDot"/>
              <a:round/>
            </a:ln>
            <a:effectLst/>
          </c:spPr>
          <c:marker>
            <c:symbol val="none"/>
          </c:marker>
          <c:cat>
            <c:strRef>
              <c:f>'лето 18'!$L$17:$L$24</c:f>
              <c:strCache>
                <c:ptCount val="8"/>
                <c:pt idx="0">
                  <c:v>С</c:v>
                </c:pt>
                <c:pt idx="1">
                  <c:v>С/В</c:v>
                </c:pt>
                <c:pt idx="2">
                  <c:v>В</c:v>
                </c:pt>
                <c:pt idx="3">
                  <c:v>Ю/В</c:v>
                </c:pt>
                <c:pt idx="4">
                  <c:v>Ю</c:v>
                </c:pt>
                <c:pt idx="5">
                  <c:v>Ю/З</c:v>
                </c:pt>
                <c:pt idx="6">
                  <c:v>З</c:v>
                </c:pt>
                <c:pt idx="7">
                  <c:v>С/з</c:v>
                </c:pt>
              </c:strCache>
            </c:strRef>
          </c:cat>
          <c:val>
            <c:numRef>
              <c:f>'лето 18'!$N$17:$N$24</c:f>
              <c:numCache>
                <c:formatCode>General</c:formatCode>
                <c:ptCount val="8"/>
                <c:pt idx="0">
                  <c:v>0</c:v>
                </c:pt>
                <c:pt idx="1">
                  <c:v>10</c:v>
                </c:pt>
                <c:pt idx="2">
                  <c:v>14</c:v>
                </c:pt>
                <c:pt idx="3">
                  <c:v>10</c:v>
                </c:pt>
                <c:pt idx="4">
                  <c:v>0</c:v>
                </c:pt>
                <c:pt idx="5">
                  <c:v>2</c:v>
                </c:pt>
                <c:pt idx="6">
                  <c:v>19</c:v>
                </c:pt>
                <c:pt idx="7">
                  <c:v>5</c:v>
                </c:pt>
              </c:numCache>
            </c:numRef>
          </c:val>
          <c:extLst xmlns:c16r2="http://schemas.microsoft.com/office/drawing/2015/06/chart">
            <c:ext xmlns:c16="http://schemas.microsoft.com/office/drawing/2014/chart" uri="{C3380CC4-5D6E-409C-BE32-E72D297353CC}">
              <c16:uniqueId val="{00000001-1072-456B-A1C0-EFB6672F5EBB}"/>
            </c:ext>
          </c:extLst>
        </c:ser>
        <c:ser>
          <c:idx val="2"/>
          <c:order val="2"/>
          <c:tx>
            <c:strRef>
              <c:f>'лето 18'!$O$16</c:f>
              <c:strCache>
                <c:ptCount val="1"/>
                <c:pt idx="0">
                  <c:v>август</c:v>
                </c:pt>
              </c:strCache>
            </c:strRef>
          </c:tx>
          <c:spPr>
            <a:ln w="19050" cap="rnd">
              <a:solidFill>
                <a:schemeClr val="accent6">
                  <a:lumMod val="50000"/>
                </a:schemeClr>
              </a:solidFill>
              <a:prstDash val="sysDash"/>
              <a:round/>
            </a:ln>
            <a:effectLst/>
          </c:spPr>
          <c:marker>
            <c:symbol val="none"/>
          </c:marker>
          <c:cat>
            <c:strRef>
              <c:f>'лето 18'!$L$17:$L$24</c:f>
              <c:strCache>
                <c:ptCount val="8"/>
                <c:pt idx="0">
                  <c:v>С</c:v>
                </c:pt>
                <c:pt idx="1">
                  <c:v>С/В</c:v>
                </c:pt>
                <c:pt idx="2">
                  <c:v>В</c:v>
                </c:pt>
                <c:pt idx="3">
                  <c:v>Ю/В</c:v>
                </c:pt>
                <c:pt idx="4">
                  <c:v>Ю</c:v>
                </c:pt>
                <c:pt idx="5">
                  <c:v>Ю/З</c:v>
                </c:pt>
                <c:pt idx="6">
                  <c:v>З</c:v>
                </c:pt>
                <c:pt idx="7">
                  <c:v>С/з</c:v>
                </c:pt>
              </c:strCache>
            </c:strRef>
          </c:cat>
          <c:val>
            <c:numRef>
              <c:f>'лето 18'!$O$17:$O$24</c:f>
              <c:numCache>
                <c:formatCode>General</c:formatCode>
                <c:ptCount val="8"/>
                <c:pt idx="0">
                  <c:v>1</c:v>
                </c:pt>
                <c:pt idx="1">
                  <c:v>8</c:v>
                </c:pt>
                <c:pt idx="2">
                  <c:v>40</c:v>
                </c:pt>
                <c:pt idx="3">
                  <c:v>0</c:v>
                </c:pt>
                <c:pt idx="4">
                  <c:v>0</c:v>
                </c:pt>
                <c:pt idx="5">
                  <c:v>8</c:v>
                </c:pt>
                <c:pt idx="6">
                  <c:v>1</c:v>
                </c:pt>
                <c:pt idx="7">
                  <c:v>0</c:v>
                </c:pt>
              </c:numCache>
            </c:numRef>
          </c:val>
          <c:extLst xmlns:c16r2="http://schemas.microsoft.com/office/drawing/2015/06/chart">
            <c:ext xmlns:c16="http://schemas.microsoft.com/office/drawing/2014/chart" uri="{C3380CC4-5D6E-409C-BE32-E72D297353CC}">
              <c16:uniqueId val="{00000002-1072-456B-A1C0-EFB6672F5EBB}"/>
            </c:ext>
          </c:extLst>
        </c:ser>
        <c:dLbls>
          <c:showLegendKey val="0"/>
          <c:showVal val="0"/>
          <c:showCatName val="0"/>
          <c:showSerName val="0"/>
          <c:showPercent val="0"/>
          <c:showBubbleSize val="0"/>
        </c:dLbls>
        <c:axId val="182665600"/>
        <c:axId val="182667136"/>
      </c:radarChart>
      <c:catAx>
        <c:axId val="182665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gency FB" panose="020B0503020202020204" pitchFamily="34" charset="0"/>
                <a:ea typeface="+mn-ea"/>
                <a:cs typeface="+mn-cs"/>
              </a:defRPr>
            </a:pPr>
            <a:endParaRPr lang="ru-RU"/>
          </a:p>
        </c:txPr>
        <c:crossAx val="182667136"/>
        <c:crosses val="autoZero"/>
        <c:auto val="1"/>
        <c:lblAlgn val="ctr"/>
        <c:lblOffset val="100"/>
        <c:noMultiLvlLbl val="0"/>
      </c:catAx>
      <c:valAx>
        <c:axId val="182667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gency FB" panose="020B0503020202020204" pitchFamily="34" charset="0"/>
                <a:ea typeface="+mn-ea"/>
                <a:cs typeface="+mn-cs"/>
              </a:defRPr>
            </a:pPr>
            <a:endParaRPr lang="ru-RU"/>
          </a:p>
        </c:txPr>
        <c:crossAx val="182665600"/>
        <c:crosses val="autoZero"/>
        <c:crossBetween val="between"/>
      </c:valAx>
      <c:spPr>
        <a:noFill/>
        <a:ln>
          <a:noFill/>
        </a:ln>
        <a:effectLst/>
      </c:spPr>
    </c:plotArea>
    <c:legend>
      <c:legendPos val="b"/>
      <c:layout>
        <c:manualLayout>
          <c:xMode val="edge"/>
          <c:yMode val="edge"/>
          <c:x val="0.13776702530504298"/>
          <c:y val="0.91629405699287592"/>
          <c:w val="0.72446564885496179"/>
          <c:h val="8.370594300712411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6193604831654095E-2"/>
          <c:y val="0.10512694512694515"/>
          <c:w val="0.8880357858493495"/>
          <c:h val="0.60069931062057047"/>
        </c:manualLayout>
      </c:layout>
      <c:lineChart>
        <c:grouping val="standard"/>
        <c:varyColors val="0"/>
        <c:ser>
          <c:idx val="0"/>
          <c:order val="0"/>
          <c:tx>
            <c:strRef>
              <c:f>'осень 18'!$D$15</c:f>
              <c:strCache>
                <c:ptCount val="1"/>
                <c:pt idx="0">
                  <c:v>июнь</c:v>
                </c:pt>
              </c:strCache>
            </c:strRef>
          </c:tx>
          <c:spPr>
            <a:ln w="28575" cap="rnd">
              <a:solidFill>
                <a:schemeClr val="accent1"/>
              </a:solidFill>
              <a:round/>
            </a:ln>
            <a:effectLst/>
          </c:spPr>
          <c:marker>
            <c:symbol val="none"/>
          </c:marker>
          <c:dLbls>
            <c:dLbl>
              <c:idx val="3"/>
              <c:layout>
                <c:manualLayout>
                  <c:x val="-2.8935512093246407E-2"/>
                  <c:y val="-7.69615714497604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0-495A-421C-B0C2-0798EA3A5394}"/>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Agency FB" panose="020B0503020202020204" pitchFamily="34" charset="0"/>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'осень 18'!$E$15:$I$15</c:f>
              <c:numCache>
                <c:formatCode>0.0</c:formatCode>
                <c:ptCount val="5"/>
                <c:pt idx="0">
                  <c:v>19.899999999999999</c:v>
                </c:pt>
                <c:pt idx="1">
                  <c:v>19.399999999999999</c:v>
                </c:pt>
                <c:pt idx="2">
                  <c:v>21</c:v>
                </c:pt>
                <c:pt idx="3">
                  <c:v>3</c:v>
                </c:pt>
                <c:pt idx="4">
                  <c:v>32</c:v>
                </c:pt>
              </c:numCache>
            </c:numRef>
          </c:val>
          <c:smooth val="0"/>
          <c:extLst xmlns:c16r2="http://schemas.microsoft.com/office/drawing/2015/06/chart">
            <c:ext xmlns:c16="http://schemas.microsoft.com/office/drawing/2014/chart" uri="{C3380CC4-5D6E-409C-BE32-E72D297353CC}">
              <c16:uniqueId val="{00000001-495A-421C-B0C2-0798EA3A5394}"/>
            </c:ext>
          </c:extLst>
        </c:ser>
        <c:ser>
          <c:idx val="1"/>
          <c:order val="1"/>
          <c:tx>
            <c:strRef>
              <c:f>'осень 18'!$D$16</c:f>
              <c:strCache>
                <c:ptCount val="1"/>
                <c:pt idx="0">
                  <c:v>июль</c:v>
                </c:pt>
              </c:strCache>
            </c:strRef>
          </c:tx>
          <c:spPr>
            <a:ln w="28575" cap="rnd">
              <a:solidFill>
                <a:schemeClr val="accent2"/>
              </a:solidFill>
              <a:round/>
            </a:ln>
            <a:effectLst/>
          </c:spPr>
          <c:marker>
            <c:symbol val="none"/>
          </c:marker>
          <c:dLbls>
            <c:dLbl>
              <c:idx val="3"/>
              <c:layout>
                <c:manualLayout>
                  <c:x val="-1.1731211017977592E-2"/>
                  <c:y val="4.4250549762360786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2-495A-421C-B0C2-0798EA3A5394}"/>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Agency FB" panose="020B0503020202020204" pitchFamily="34" charset="0"/>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'осень 18'!$E$16:$I$16</c:f>
              <c:numCache>
                <c:formatCode>0.0</c:formatCode>
                <c:ptCount val="5"/>
                <c:pt idx="0">
                  <c:v>12.9</c:v>
                </c:pt>
                <c:pt idx="1">
                  <c:v>12.3</c:v>
                </c:pt>
                <c:pt idx="2">
                  <c:v>13.9</c:v>
                </c:pt>
                <c:pt idx="3">
                  <c:v>4</c:v>
                </c:pt>
                <c:pt idx="4">
                  <c:v>24</c:v>
                </c:pt>
              </c:numCache>
            </c:numRef>
          </c:val>
          <c:smooth val="0"/>
          <c:extLst xmlns:c16r2="http://schemas.microsoft.com/office/drawing/2015/06/chart">
            <c:ext xmlns:c16="http://schemas.microsoft.com/office/drawing/2014/chart" uri="{C3380CC4-5D6E-409C-BE32-E72D297353CC}">
              <c16:uniqueId val="{00000003-495A-421C-B0C2-0798EA3A5394}"/>
            </c:ext>
          </c:extLst>
        </c:ser>
        <c:ser>
          <c:idx val="2"/>
          <c:order val="2"/>
          <c:tx>
            <c:strRef>
              <c:f>'осень 18'!$D$17</c:f>
              <c:strCache>
                <c:ptCount val="1"/>
                <c:pt idx="0">
                  <c:v>август</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Agency FB" panose="020B0503020202020204" pitchFamily="34" charset="0"/>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'осень 18'!$E$17:$I$17</c:f>
              <c:numCache>
                <c:formatCode>0.0</c:formatCode>
                <c:ptCount val="5"/>
                <c:pt idx="0">
                  <c:v>1.3</c:v>
                </c:pt>
                <c:pt idx="1">
                  <c:v>0.8</c:v>
                </c:pt>
                <c:pt idx="2">
                  <c:v>2.2000000000000002</c:v>
                </c:pt>
                <c:pt idx="3">
                  <c:v>-8</c:v>
                </c:pt>
                <c:pt idx="4">
                  <c:v>14.9</c:v>
                </c:pt>
              </c:numCache>
            </c:numRef>
          </c:val>
          <c:smooth val="0"/>
          <c:extLst xmlns:c16r2="http://schemas.microsoft.com/office/drawing/2015/06/chart">
            <c:ext xmlns:c16="http://schemas.microsoft.com/office/drawing/2014/chart" uri="{C3380CC4-5D6E-409C-BE32-E72D297353CC}">
              <c16:uniqueId val="{00000004-495A-421C-B0C2-0798EA3A5394}"/>
            </c:ext>
          </c:extLst>
        </c:ser>
        <c:dLbls>
          <c:dLblPos val="t"/>
          <c:showLegendKey val="0"/>
          <c:showVal val="1"/>
          <c:showCatName val="0"/>
          <c:showSerName val="0"/>
          <c:showPercent val="0"/>
          <c:showBubbleSize val="0"/>
        </c:dLbls>
        <c:marker val="1"/>
        <c:smooth val="0"/>
        <c:axId val="183875840"/>
        <c:axId val="183889920"/>
      </c:lineChart>
      <c:catAx>
        <c:axId val="183875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3889920"/>
        <c:crosses val="autoZero"/>
        <c:auto val="1"/>
        <c:lblAlgn val="ctr"/>
        <c:lblOffset val="100"/>
        <c:noMultiLvlLbl val="0"/>
      </c:catAx>
      <c:valAx>
        <c:axId val="18388992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gency FB" panose="020B0503020202020204" pitchFamily="34" charset="0"/>
                <a:ea typeface="+mn-ea"/>
                <a:cs typeface="+mn-cs"/>
              </a:defRPr>
            </a:pPr>
            <a:endParaRPr lang="ru-RU"/>
          </a:p>
        </c:txPr>
        <c:crossAx val="18387584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100" b="0" i="0" u="none" strike="noStrike" kern="1200" baseline="0">
                <a:solidFill>
                  <a:sysClr val="windowText" lastClr="000000"/>
                </a:solidFill>
                <a:latin typeface="Agency FB" panose="020B0503020202020204" pitchFamily="34" charset="0"/>
                <a:ea typeface="+mn-ea"/>
                <a:cs typeface="+mn-cs"/>
              </a:defRPr>
            </a:pPr>
            <a:endParaRPr lang="ru-RU"/>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v>сентябрь миним. значения</c:v>
          </c:tx>
          <c:spPr>
            <a:ln w="25400" cap="rnd">
              <a:solidFill>
                <a:schemeClr val="accent1"/>
              </a:solidFill>
              <a:round/>
            </a:ln>
            <a:effectLst/>
          </c:spPr>
          <c:marker>
            <c:symbol val="none"/>
          </c:marker>
          <c:val>
            <c:numRef>
              <c:f>'осень 18'!$A$24:$A$85</c:f>
              <c:numCache>
                <c:formatCode>0.0</c:formatCode>
                <c:ptCount val="62"/>
                <c:pt idx="0">
                  <c:v>21</c:v>
                </c:pt>
                <c:pt idx="1">
                  <c:v>25</c:v>
                </c:pt>
                <c:pt idx="2">
                  <c:v>26</c:v>
                </c:pt>
                <c:pt idx="3">
                  <c:v>27</c:v>
                </c:pt>
                <c:pt idx="4">
                  <c:v>25</c:v>
                </c:pt>
                <c:pt idx="5">
                  <c:v>29</c:v>
                </c:pt>
                <c:pt idx="6">
                  <c:v>19</c:v>
                </c:pt>
                <c:pt idx="7">
                  <c:v>25</c:v>
                </c:pt>
                <c:pt idx="8">
                  <c:v>20</c:v>
                </c:pt>
                <c:pt idx="9">
                  <c:v>24</c:v>
                </c:pt>
                <c:pt idx="10">
                  <c:v>19</c:v>
                </c:pt>
                <c:pt idx="11">
                  <c:v>23</c:v>
                </c:pt>
                <c:pt idx="12">
                  <c:v>16</c:v>
                </c:pt>
                <c:pt idx="13">
                  <c:v>22</c:v>
                </c:pt>
                <c:pt idx="14">
                  <c:v>22</c:v>
                </c:pt>
                <c:pt idx="15">
                  <c:v>21</c:v>
                </c:pt>
                <c:pt idx="16">
                  <c:v>17</c:v>
                </c:pt>
                <c:pt idx="17">
                  <c:v>22</c:v>
                </c:pt>
                <c:pt idx="18">
                  <c:v>16</c:v>
                </c:pt>
                <c:pt idx="19">
                  <c:v>23</c:v>
                </c:pt>
                <c:pt idx="20">
                  <c:v>18</c:v>
                </c:pt>
                <c:pt idx="21">
                  <c:v>25</c:v>
                </c:pt>
                <c:pt idx="22">
                  <c:v>23</c:v>
                </c:pt>
                <c:pt idx="23">
                  <c:v>24</c:v>
                </c:pt>
                <c:pt idx="24">
                  <c:v>21</c:v>
                </c:pt>
                <c:pt idx="25">
                  <c:v>24</c:v>
                </c:pt>
                <c:pt idx="26">
                  <c:v>21</c:v>
                </c:pt>
                <c:pt idx="27">
                  <c:v>25</c:v>
                </c:pt>
                <c:pt idx="28">
                  <c:v>22</c:v>
                </c:pt>
                <c:pt idx="29">
                  <c:v>30</c:v>
                </c:pt>
                <c:pt idx="30">
                  <c:v>20</c:v>
                </c:pt>
                <c:pt idx="31">
                  <c:v>21</c:v>
                </c:pt>
                <c:pt idx="32">
                  <c:v>16</c:v>
                </c:pt>
                <c:pt idx="33">
                  <c:v>21</c:v>
                </c:pt>
                <c:pt idx="34">
                  <c:v>15</c:v>
                </c:pt>
                <c:pt idx="35">
                  <c:v>20</c:v>
                </c:pt>
                <c:pt idx="36">
                  <c:v>16</c:v>
                </c:pt>
                <c:pt idx="37">
                  <c:v>25</c:v>
                </c:pt>
                <c:pt idx="38">
                  <c:v>20</c:v>
                </c:pt>
                <c:pt idx="39">
                  <c:v>21</c:v>
                </c:pt>
                <c:pt idx="40">
                  <c:v>21</c:v>
                </c:pt>
                <c:pt idx="41">
                  <c:v>25</c:v>
                </c:pt>
                <c:pt idx="42">
                  <c:v>19</c:v>
                </c:pt>
                <c:pt idx="43">
                  <c:v>22</c:v>
                </c:pt>
                <c:pt idx="44">
                  <c:v>16</c:v>
                </c:pt>
                <c:pt idx="45">
                  <c:v>20</c:v>
                </c:pt>
                <c:pt idx="46">
                  <c:v>12</c:v>
                </c:pt>
                <c:pt idx="47">
                  <c:v>17</c:v>
                </c:pt>
                <c:pt idx="48">
                  <c:v>11</c:v>
                </c:pt>
                <c:pt idx="49">
                  <c:v>15</c:v>
                </c:pt>
                <c:pt idx="50">
                  <c:v>5</c:v>
                </c:pt>
                <c:pt idx="51">
                  <c:v>14</c:v>
                </c:pt>
                <c:pt idx="52">
                  <c:v>3</c:v>
                </c:pt>
                <c:pt idx="53">
                  <c:v>13</c:v>
                </c:pt>
                <c:pt idx="54">
                  <c:v>11</c:v>
                </c:pt>
                <c:pt idx="55">
                  <c:v>14</c:v>
                </c:pt>
                <c:pt idx="56">
                  <c:v>12</c:v>
                </c:pt>
                <c:pt idx="57">
                  <c:v>17</c:v>
                </c:pt>
                <c:pt idx="58">
                  <c:v>10</c:v>
                </c:pt>
                <c:pt idx="59">
                  <c:v>15</c:v>
                </c:pt>
              </c:numCache>
            </c:numRef>
          </c:val>
          <c:smooth val="0"/>
          <c:extLst xmlns:c16r2="http://schemas.microsoft.com/office/drawing/2015/06/chart">
            <c:ext xmlns:c16="http://schemas.microsoft.com/office/drawing/2014/chart" uri="{C3380CC4-5D6E-409C-BE32-E72D297353CC}">
              <c16:uniqueId val="{00000000-AF6A-4108-B70E-38D58F6E9C68}"/>
            </c:ext>
          </c:extLst>
        </c:ser>
        <c:ser>
          <c:idx val="2"/>
          <c:order val="1"/>
          <c:tx>
            <c:v>октябрь минимюзначения</c:v>
          </c:tx>
          <c:spPr>
            <a:ln w="25400" cap="rnd">
              <a:solidFill>
                <a:srgbClr val="C00000"/>
              </a:solidFill>
              <a:prstDash val="sysDash"/>
              <a:round/>
            </a:ln>
            <a:effectLst/>
          </c:spPr>
          <c:marker>
            <c:symbol val="none"/>
          </c:marker>
          <c:val>
            <c:numRef>
              <c:f>'осень 18'!$C$24:$C$85</c:f>
              <c:numCache>
                <c:formatCode>0.0</c:formatCode>
                <c:ptCount val="62"/>
                <c:pt idx="0">
                  <c:v>11</c:v>
                </c:pt>
                <c:pt idx="1">
                  <c:v>14</c:v>
                </c:pt>
                <c:pt idx="2">
                  <c:v>10</c:v>
                </c:pt>
                <c:pt idx="3">
                  <c:v>18</c:v>
                </c:pt>
                <c:pt idx="4">
                  <c:v>13</c:v>
                </c:pt>
                <c:pt idx="5">
                  <c:v>16</c:v>
                </c:pt>
                <c:pt idx="6">
                  <c:v>11</c:v>
                </c:pt>
                <c:pt idx="7">
                  <c:v>14</c:v>
                </c:pt>
                <c:pt idx="8">
                  <c:v>6</c:v>
                </c:pt>
                <c:pt idx="9">
                  <c:v>12</c:v>
                </c:pt>
                <c:pt idx="10">
                  <c:v>4</c:v>
                </c:pt>
                <c:pt idx="11">
                  <c:v>9</c:v>
                </c:pt>
                <c:pt idx="12">
                  <c:v>5</c:v>
                </c:pt>
                <c:pt idx="13">
                  <c:v>17</c:v>
                </c:pt>
                <c:pt idx="14">
                  <c:v>10</c:v>
                </c:pt>
                <c:pt idx="15">
                  <c:v>18</c:v>
                </c:pt>
                <c:pt idx="16">
                  <c:v>14</c:v>
                </c:pt>
                <c:pt idx="17">
                  <c:v>16</c:v>
                </c:pt>
                <c:pt idx="18">
                  <c:v>14</c:v>
                </c:pt>
                <c:pt idx="19">
                  <c:v>17</c:v>
                </c:pt>
                <c:pt idx="20">
                  <c:v>10</c:v>
                </c:pt>
                <c:pt idx="21">
                  <c:v>18</c:v>
                </c:pt>
                <c:pt idx="22">
                  <c:v>9</c:v>
                </c:pt>
                <c:pt idx="23">
                  <c:v>10</c:v>
                </c:pt>
                <c:pt idx="24">
                  <c:v>7</c:v>
                </c:pt>
                <c:pt idx="25">
                  <c:v>15</c:v>
                </c:pt>
                <c:pt idx="26">
                  <c:v>5</c:v>
                </c:pt>
                <c:pt idx="27">
                  <c:v>18</c:v>
                </c:pt>
                <c:pt idx="28">
                  <c:v>10</c:v>
                </c:pt>
                <c:pt idx="29">
                  <c:v>14</c:v>
                </c:pt>
                <c:pt idx="30">
                  <c:v>9</c:v>
                </c:pt>
                <c:pt idx="31">
                  <c:v>17</c:v>
                </c:pt>
                <c:pt idx="32">
                  <c:v>10</c:v>
                </c:pt>
                <c:pt idx="33">
                  <c:v>19</c:v>
                </c:pt>
                <c:pt idx="34">
                  <c:v>12</c:v>
                </c:pt>
                <c:pt idx="35">
                  <c:v>21</c:v>
                </c:pt>
                <c:pt idx="36">
                  <c:v>10</c:v>
                </c:pt>
                <c:pt idx="37">
                  <c:v>20</c:v>
                </c:pt>
                <c:pt idx="38">
                  <c:v>10</c:v>
                </c:pt>
                <c:pt idx="39">
                  <c:v>20</c:v>
                </c:pt>
                <c:pt idx="40">
                  <c:v>10</c:v>
                </c:pt>
                <c:pt idx="41">
                  <c:v>22</c:v>
                </c:pt>
                <c:pt idx="42">
                  <c:v>11</c:v>
                </c:pt>
                <c:pt idx="43">
                  <c:v>21</c:v>
                </c:pt>
                <c:pt idx="44">
                  <c:v>8</c:v>
                </c:pt>
                <c:pt idx="45">
                  <c:v>15</c:v>
                </c:pt>
                <c:pt idx="46">
                  <c:v>9</c:v>
                </c:pt>
                <c:pt idx="47">
                  <c:v>11</c:v>
                </c:pt>
                <c:pt idx="48">
                  <c:v>12</c:v>
                </c:pt>
                <c:pt idx="49">
                  <c:v>11</c:v>
                </c:pt>
                <c:pt idx="50">
                  <c:v>6</c:v>
                </c:pt>
                <c:pt idx="51">
                  <c:v>10</c:v>
                </c:pt>
                <c:pt idx="52">
                  <c:v>5</c:v>
                </c:pt>
                <c:pt idx="53">
                  <c:v>12</c:v>
                </c:pt>
                <c:pt idx="54">
                  <c:v>9</c:v>
                </c:pt>
                <c:pt idx="55">
                  <c:v>11</c:v>
                </c:pt>
                <c:pt idx="56">
                  <c:v>12</c:v>
                </c:pt>
                <c:pt idx="57">
                  <c:v>21</c:v>
                </c:pt>
                <c:pt idx="58">
                  <c:v>10</c:v>
                </c:pt>
                <c:pt idx="59">
                  <c:v>14</c:v>
                </c:pt>
                <c:pt idx="60">
                  <c:v>5</c:v>
                </c:pt>
                <c:pt idx="61">
                  <c:v>7</c:v>
                </c:pt>
              </c:numCache>
            </c:numRef>
          </c:val>
          <c:smooth val="0"/>
          <c:extLst xmlns:c16r2="http://schemas.microsoft.com/office/drawing/2015/06/chart">
            <c:ext xmlns:c16="http://schemas.microsoft.com/office/drawing/2014/chart" uri="{C3380CC4-5D6E-409C-BE32-E72D297353CC}">
              <c16:uniqueId val="{00000001-AF6A-4108-B70E-38D58F6E9C68}"/>
            </c:ext>
          </c:extLst>
        </c:ser>
        <c:ser>
          <c:idx val="4"/>
          <c:order val="2"/>
          <c:tx>
            <c:v>ноябрь миним. значения</c:v>
          </c:tx>
          <c:spPr>
            <a:ln w="25400" cap="rnd" cmpd="dbl">
              <a:solidFill>
                <a:schemeClr val="accent6">
                  <a:lumMod val="50000"/>
                </a:schemeClr>
              </a:solidFill>
              <a:prstDash val="solid"/>
              <a:round/>
            </a:ln>
            <a:effectLst/>
          </c:spPr>
          <c:marker>
            <c:symbol val="none"/>
          </c:marker>
          <c:val>
            <c:numRef>
              <c:f>'осень 18'!$E$24:$E$85</c:f>
              <c:numCache>
                <c:formatCode>0.0</c:formatCode>
                <c:ptCount val="62"/>
                <c:pt idx="0">
                  <c:v>4</c:v>
                </c:pt>
                <c:pt idx="1">
                  <c:v>10</c:v>
                </c:pt>
                <c:pt idx="2">
                  <c:v>6</c:v>
                </c:pt>
                <c:pt idx="3">
                  <c:v>12</c:v>
                </c:pt>
                <c:pt idx="4">
                  <c:v>7</c:v>
                </c:pt>
                <c:pt idx="5">
                  <c:v>10</c:v>
                </c:pt>
                <c:pt idx="6">
                  <c:v>5</c:v>
                </c:pt>
                <c:pt idx="7">
                  <c:v>12</c:v>
                </c:pt>
                <c:pt idx="8">
                  <c:v>6</c:v>
                </c:pt>
                <c:pt idx="9">
                  <c:v>9</c:v>
                </c:pt>
                <c:pt idx="10">
                  <c:v>4</c:v>
                </c:pt>
                <c:pt idx="11">
                  <c:v>7</c:v>
                </c:pt>
                <c:pt idx="12">
                  <c:v>3</c:v>
                </c:pt>
                <c:pt idx="13">
                  <c:v>8</c:v>
                </c:pt>
                <c:pt idx="14">
                  <c:v>4</c:v>
                </c:pt>
                <c:pt idx="15">
                  <c:v>12</c:v>
                </c:pt>
                <c:pt idx="16">
                  <c:v>3</c:v>
                </c:pt>
                <c:pt idx="17">
                  <c:v>10</c:v>
                </c:pt>
                <c:pt idx="18">
                  <c:v>0</c:v>
                </c:pt>
                <c:pt idx="19">
                  <c:v>5</c:v>
                </c:pt>
                <c:pt idx="20">
                  <c:v>4</c:v>
                </c:pt>
                <c:pt idx="21">
                  <c:v>6</c:v>
                </c:pt>
                <c:pt idx="22">
                  <c:v>-2</c:v>
                </c:pt>
                <c:pt idx="23">
                  <c:v>-4</c:v>
                </c:pt>
                <c:pt idx="24">
                  <c:v>-2</c:v>
                </c:pt>
                <c:pt idx="25">
                  <c:v>-1</c:v>
                </c:pt>
                <c:pt idx="26">
                  <c:v>-5</c:v>
                </c:pt>
                <c:pt idx="27">
                  <c:v>-2</c:v>
                </c:pt>
                <c:pt idx="28">
                  <c:v>-5</c:v>
                </c:pt>
                <c:pt idx="29">
                  <c:v>-2</c:v>
                </c:pt>
                <c:pt idx="30">
                  <c:v>-4</c:v>
                </c:pt>
                <c:pt idx="31">
                  <c:v>0</c:v>
                </c:pt>
                <c:pt idx="32">
                  <c:v>-2</c:v>
                </c:pt>
                <c:pt idx="33">
                  <c:v>2</c:v>
                </c:pt>
                <c:pt idx="34">
                  <c:v>0</c:v>
                </c:pt>
                <c:pt idx="35">
                  <c:v>1</c:v>
                </c:pt>
                <c:pt idx="36">
                  <c:v>-3</c:v>
                </c:pt>
                <c:pt idx="37">
                  <c:v>-2</c:v>
                </c:pt>
                <c:pt idx="38">
                  <c:v>-2.5</c:v>
                </c:pt>
                <c:pt idx="39">
                  <c:v>0</c:v>
                </c:pt>
                <c:pt idx="40">
                  <c:v>-4</c:v>
                </c:pt>
                <c:pt idx="41">
                  <c:v>-1</c:v>
                </c:pt>
                <c:pt idx="42">
                  <c:v>-5</c:v>
                </c:pt>
                <c:pt idx="43">
                  <c:v>-7</c:v>
                </c:pt>
                <c:pt idx="44">
                  <c:v>-5</c:v>
                </c:pt>
                <c:pt idx="45">
                  <c:v>-3</c:v>
                </c:pt>
                <c:pt idx="46">
                  <c:v>-8</c:v>
                </c:pt>
                <c:pt idx="47">
                  <c:v>-5</c:v>
                </c:pt>
                <c:pt idx="48">
                  <c:v>-7</c:v>
                </c:pt>
                <c:pt idx="49">
                  <c:v>-1</c:v>
                </c:pt>
                <c:pt idx="50">
                  <c:v>-1</c:v>
                </c:pt>
                <c:pt idx="51">
                  <c:v>1</c:v>
                </c:pt>
                <c:pt idx="52">
                  <c:v>-3</c:v>
                </c:pt>
                <c:pt idx="53">
                  <c:v>2</c:v>
                </c:pt>
                <c:pt idx="54">
                  <c:v>2</c:v>
                </c:pt>
                <c:pt idx="55">
                  <c:v>0</c:v>
                </c:pt>
                <c:pt idx="56">
                  <c:v>-3</c:v>
                </c:pt>
                <c:pt idx="57">
                  <c:v>-6</c:v>
                </c:pt>
                <c:pt idx="58">
                  <c:v>-7</c:v>
                </c:pt>
                <c:pt idx="59">
                  <c:v>-5</c:v>
                </c:pt>
              </c:numCache>
            </c:numRef>
          </c:val>
          <c:smooth val="0"/>
          <c:extLst xmlns:c16r2="http://schemas.microsoft.com/office/drawing/2015/06/chart">
            <c:ext xmlns:c16="http://schemas.microsoft.com/office/drawing/2014/chart" uri="{C3380CC4-5D6E-409C-BE32-E72D297353CC}">
              <c16:uniqueId val="{00000002-AF6A-4108-B70E-38D58F6E9C68}"/>
            </c:ext>
          </c:extLst>
        </c:ser>
        <c:dLbls>
          <c:showLegendKey val="0"/>
          <c:showVal val="0"/>
          <c:showCatName val="0"/>
          <c:showSerName val="0"/>
          <c:showPercent val="0"/>
          <c:showBubbleSize val="0"/>
        </c:dLbls>
        <c:marker val="1"/>
        <c:smooth val="0"/>
        <c:axId val="183090560"/>
        <c:axId val="183096448"/>
        <c:extLst xmlns:c16r2="http://schemas.microsoft.com/office/drawing/2015/06/chart">
          <c:ext xmlns:c15="http://schemas.microsoft.com/office/drawing/2012/chart" uri="{02D57815-91ED-43cb-92C2-25804820EDAC}">
            <c15:filteredLineSeries>
              <c15:ser>
                <c:idx val="1"/>
                <c:order val="1"/>
                <c:tx>
                  <c:strRef>
                    <c:extLst>
                      <c:ext uri="{02D57815-91ED-43cb-92C2-25804820EDAC}">
                        <c15:formulaRef>
                          <c15:sqref>'осень 18'!$B$23</c15:sqref>
                        </c15:formulaRef>
                      </c:ext>
                    </c:extLst>
                    <c:strCache>
                      <c:ptCount val="1"/>
                      <c:pt idx="0">
                        <c:v>9 max</c:v>
                      </c:pt>
                    </c:strCache>
                  </c:strRef>
                </c:tx>
                <c:spPr>
                  <a:ln w="28575" cap="rnd">
                    <a:solidFill>
                      <a:schemeClr val="accent2"/>
                    </a:solidFill>
                    <a:round/>
                  </a:ln>
                  <a:effectLst/>
                </c:spPr>
                <c:marker>
                  <c:symbol val="none"/>
                </c:marker>
                <c:val>
                  <c:numRef>
                    <c:extLst>
                      <c:ext uri="{02D57815-91ED-43cb-92C2-25804820EDAC}">
                        <c15:formulaRef>
                          <c15:sqref>'осень 18'!$B$24:$B$85</c15:sqref>
                        </c15:formulaRef>
                      </c:ext>
                    </c:extLst>
                    <c:numCache>
                      <c:formatCode>0.0</c:formatCode>
                      <c:ptCount val="62"/>
                      <c:pt idx="0">
                        <c:v>22</c:v>
                      </c:pt>
                      <c:pt idx="1">
                        <c:v>27</c:v>
                      </c:pt>
                      <c:pt idx="2">
                        <c:v>27</c:v>
                      </c:pt>
                      <c:pt idx="3">
                        <c:v>29</c:v>
                      </c:pt>
                      <c:pt idx="4">
                        <c:v>27</c:v>
                      </c:pt>
                      <c:pt idx="5">
                        <c:v>30</c:v>
                      </c:pt>
                      <c:pt idx="6">
                        <c:v>20</c:v>
                      </c:pt>
                      <c:pt idx="7">
                        <c:v>26</c:v>
                      </c:pt>
                      <c:pt idx="8">
                        <c:v>21</c:v>
                      </c:pt>
                      <c:pt idx="9">
                        <c:v>26</c:v>
                      </c:pt>
                      <c:pt idx="10">
                        <c:v>21</c:v>
                      </c:pt>
                      <c:pt idx="11">
                        <c:v>25</c:v>
                      </c:pt>
                      <c:pt idx="12">
                        <c:v>19</c:v>
                      </c:pt>
                      <c:pt idx="13">
                        <c:v>24</c:v>
                      </c:pt>
                      <c:pt idx="14">
                        <c:v>23</c:v>
                      </c:pt>
                      <c:pt idx="15">
                        <c:v>22</c:v>
                      </c:pt>
                      <c:pt idx="16">
                        <c:v>19</c:v>
                      </c:pt>
                      <c:pt idx="17">
                        <c:v>23</c:v>
                      </c:pt>
                      <c:pt idx="18">
                        <c:v>18</c:v>
                      </c:pt>
                      <c:pt idx="19">
                        <c:v>25</c:v>
                      </c:pt>
                      <c:pt idx="20">
                        <c:v>20</c:v>
                      </c:pt>
                      <c:pt idx="21">
                        <c:v>28</c:v>
                      </c:pt>
                      <c:pt idx="22">
                        <c:v>24</c:v>
                      </c:pt>
                      <c:pt idx="23">
                        <c:v>25</c:v>
                      </c:pt>
                      <c:pt idx="24">
                        <c:v>23</c:v>
                      </c:pt>
                      <c:pt idx="25">
                        <c:v>26</c:v>
                      </c:pt>
                      <c:pt idx="26">
                        <c:v>23</c:v>
                      </c:pt>
                      <c:pt idx="27">
                        <c:v>27</c:v>
                      </c:pt>
                      <c:pt idx="28">
                        <c:v>24</c:v>
                      </c:pt>
                      <c:pt idx="29">
                        <c:v>32</c:v>
                      </c:pt>
                      <c:pt idx="30">
                        <c:v>21</c:v>
                      </c:pt>
                      <c:pt idx="31">
                        <c:v>22</c:v>
                      </c:pt>
                      <c:pt idx="32">
                        <c:v>18</c:v>
                      </c:pt>
                      <c:pt idx="33">
                        <c:v>22</c:v>
                      </c:pt>
                      <c:pt idx="34">
                        <c:v>17</c:v>
                      </c:pt>
                      <c:pt idx="35">
                        <c:v>22</c:v>
                      </c:pt>
                      <c:pt idx="36">
                        <c:v>18</c:v>
                      </c:pt>
                      <c:pt idx="37">
                        <c:v>27</c:v>
                      </c:pt>
                      <c:pt idx="38">
                        <c:v>21</c:v>
                      </c:pt>
                      <c:pt idx="39">
                        <c:v>22</c:v>
                      </c:pt>
                      <c:pt idx="40">
                        <c:v>22</c:v>
                      </c:pt>
                      <c:pt idx="41">
                        <c:v>27</c:v>
                      </c:pt>
                      <c:pt idx="42">
                        <c:v>21</c:v>
                      </c:pt>
                      <c:pt idx="43">
                        <c:v>24</c:v>
                      </c:pt>
                      <c:pt idx="44">
                        <c:v>18</c:v>
                      </c:pt>
                      <c:pt idx="45">
                        <c:v>22</c:v>
                      </c:pt>
                      <c:pt idx="46">
                        <c:v>13</c:v>
                      </c:pt>
                      <c:pt idx="47">
                        <c:v>18</c:v>
                      </c:pt>
                      <c:pt idx="48">
                        <c:v>13</c:v>
                      </c:pt>
                      <c:pt idx="49">
                        <c:v>17</c:v>
                      </c:pt>
                      <c:pt idx="50">
                        <c:v>6</c:v>
                      </c:pt>
                      <c:pt idx="51">
                        <c:v>16</c:v>
                      </c:pt>
                      <c:pt idx="52">
                        <c:v>5</c:v>
                      </c:pt>
                      <c:pt idx="53">
                        <c:v>15</c:v>
                      </c:pt>
                      <c:pt idx="54">
                        <c:v>12</c:v>
                      </c:pt>
                      <c:pt idx="55">
                        <c:v>15</c:v>
                      </c:pt>
                      <c:pt idx="56">
                        <c:v>13</c:v>
                      </c:pt>
                      <c:pt idx="57">
                        <c:v>20</c:v>
                      </c:pt>
                      <c:pt idx="58">
                        <c:v>12</c:v>
                      </c:pt>
                      <c:pt idx="59">
                        <c:v>17</c:v>
                      </c:pt>
                    </c:numCache>
                  </c:numRef>
                </c:val>
                <c:smooth val="0"/>
                <c:extLst>
                  <c:ext xmlns:c16="http://schemas.microsoft.com/office/drawing/2014/chart" uri="{C3380CC4-5D6E-409C-BE32-E72D297353CC}">
                    <c16:uniqueId val="{00000003-AF6A-4108-B70E-38D58F6E9C68}"/>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'осень 18'!$D$23</c15:sqref>
                        </c15:formulaRef>
                      </c:ext>
                    </c:extLst>
                    <c:strCache>
                      <c:ptCount val="1"/>
                      <c:pt idx="0">
                        <c:v>10max</c:v>
                      </c:pt>
                    </c:strCache>
                  </c:strRef>
                </c:tx>
                <c:spPr>
                  <a:ln w="28575" cap="rnd">
                    <a:solidFill>
                      <a:schemeClr val="accent4"/>
                    </a:solidFill>
                    <a:round/>
                  </a:ln>
                  <a:effectLst/>
                </c:spPr>
                <c:marker>
                  <c:symbol val="none"/>
                </c:marker>
                <c:val>
                  <c:numRef>
                    <c:extLst xmlns:c15="http://schemas.microsoft.com/office/drawing/2012/chart">
                      <c:ext xmlns:c15="http://schemas.microsoft.com/office/drawing/2012/chart" uri="{02D57815-91ED-43cb-92C2-25804820EDAC}">
                        <c15:formulaRef>
                          <c15:sqref>'осень 18'!$D$24:$D$85</c15:sqref>
                        </c15:formulaRef>
                      </c:ext>
                    </c:extLst>
                    <c:numCache>
                      <c:formatCode>0.0</c:formatCode>
                      <c:ptCount val="62"/>
                      <c:pt idx="0">
                        <c:v>12</c:v>
                      </c:pt>
                      <c:pt idx="1">
                        <c:v>15</c:v>
                      </c:pt>
                      <c:pt idx="2">
                        <c:v>11</c:v>
                      </c:pt>
                      <c:pt idx="3">
                        <c:v>19</c:v>
                      </c:pt>
                      <c:pt idx="4">
                        <c:v>15</c:v>
                      </c:pt>
                      <c:pt idx="5">
                        <c:v>18</c:v>
                      </c:pt>
                      <c:pt idx="6">
                        <c:v>13</c:v>
                      </c:pt>
                      <c:pt idx="7">
                        <c:v>16</c:v>
                      </c:pt>
                      <c:pt idx="8">
                        <c:v>8</c:v>
                      </c:pt>
                      <c:pt idx="9">
                        <c:v>14</c:v>
                      </c:pt>
                      <c:pt idx="10">
                        <c:v>5</c:v>
                      </c:pt>
                      <c:pt idx="11">
                        <c:v>10</c:v>
                      </c:pt>
                      <c:pt idx="12">
                        <c:v>7</c:v>
                      </c:pt>
                      <c:pt idx="13">
                        <c:v>19</c:v>
                      </c:pt>
                      <c:pt idx="14">
                        <c:v>12</c:v>
                      </c:pt>
                      <c:pt idx="15">
                        <c:v>20</c:v>
                      </c:pt>
                      <c:pt idx="16">
                        <c:v>15</c:v>
                      </c:pt>
                      <c:pt idx="17">
                        <c:v>17</c:v>
                      </c:pt>
                      <c:pt idx="18">
                        <c:v>15</c:v>
                      </c:pt>
                      <c:pt idx="19">
                        <c:v>19</c:v>
                      </c:pt>
                      <c:pt idx="20">
                        <c:v>12</c:v>
                      </c:pt>
                      <c:pt idx="21">
                        <c:v>20</c:v>
                      </c:pt>
                      <c:pt idx="22">
                        <c:v>10</c:v>
                      </c:pt>
                      <c:pt idx="23">
                        <c:v>11</c:v>
                      </c:pt>
                      <c:pt idx="24">
                        <c:v>9</c:v>
                      </c:pt>
                      <c:pt idx="25">
                        <c:v>17</c:v>
                      </c:pt>
                      <c:pt idx="26">
                        <c:v>7</c:v>
                      </c:pt>
                      <c:pt idx="27">
                        <c:v>20</c:v>
                      </c:pt>
                      <c:pt idx="28">
                        <c:v>11</c:v>
                      </c:pt>
                      <c:pt idx="29">
                        <c:v>15</c:v>
                      </c:pt>
                      <c:pt idx="30">
                        <c:v>11</c:v>
                      </c:pt>
                      <c:pt idx="31">
                        <c:v>19</c:v>
                      </c:pt>
                      <c:pt idx="32">
                        <c:v>11</c:v>
                      </c:pt>
                      <c:pt idx="33">
                        <c:v>21</c:v>
                      </c:pt>
                      <c:pt idx="34">
                        <c:v>14</c:v>
                      </c:pt>
                      <c:pt idx="35">
                        <c:v>22</c:v>
                      </c:pt>
                      <c:pt idx="36">
                        <c:v>12</c:v>
                      </c:pt>
                      <c:pt idx="37">
                        <c:v>21</c:v>
                      </c:pt>
                      <c:pt idx="38">
                        <c:v>12</c:v>
                      </c:pt>
                      <c:pt idx="39">
                        <c:v>22</c:v>
                      </c:pt>
                      <c:pt idx="40">
                        <c:v>12</c:v>
                      </c:pt>
                      <c:pt idx="41">
                        <c:v>24</c:v>
                      </c:pt>
                      <c:pt idx="42">
                        <c:v>12</c:v>
                      </c:pt>
                      <c:pt idx="43">
                        <c:v>23</c:v>
                      </c:pt>
                      <c:pt idx="44">
                        <c:v>10</c:v>
                      </c:pt>
                      <c:pt idx="45">
                        <c:v>17</c:v>
                      </c:pt>
                      <c:pt idx="46">
                        <c:v>11</c:v>
                      </c:pt>
                      <c:pt idx="47">
                        <c:v>13</c:v>
                      </c:pt>
                      <c:pt idx="48">
                        <c:v>13</c:v>
                      </c:pt>
                      <c:pt idx="49">
                        <c:v>12</c:v>
                      </c:pt>
                      <c:pt idx="50">
                        <c:v>8</c:v>
                      </c:pt>
                      <c:pt idx="51">
                        <c:v>11</c:v>
                      </c:pt>
                      <c:pt idx="52">
                        <c:v>7</c:v>
                      </c:pt>
                      <c:pt idx="53">
                        <c:v>13</c:v>
                      </c:pt>
                      <c:pt idx="54">
                        <c:v>10</c:v>
                      </c:pt>
                      <c:pt idx="55">
                        <c:v>12</c:v>
                      </c:pt>
                      <c:pt idx="56">
                        <c:v>14</c:v>
                      </c:pt>
                      <c:pt idx="57">
                        <c:v>23</c:v>
                      </c:pt>
                      <c:pt idx="58">
                        <c:v>11</c:v>
                      </c:pt>
                      <c:pt idx="59">
                        <c:v>16</c:v>
                      </c:pt>
                      <c:pt idx="60">
                        <c:v>6</c:v>
                      </c:pt>
                      <c:pt idx="61">
                        <c:v>8</c:v>
                      </c:pt>
                    </c:numCache>
                  </c:numRef>
                </c:val>
                <c:smooth val="0"/>
                <c:extLst xmlns:c15="http://schemas.microsoft.com/office/drawing/2012/chart">
                  <c:ext xmlns:c16="http://schemas.microsoft.com/office/drawing/2014/chart" uri="{C3380CC4-5D6E-409C-BE32-E72D297353CC}">
                    <c16:uniqueId val="{00000004-AF6A-4108-B70E-38D58F6E9C68}"/>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'осень 18'!$F$23</c15:sqref>
                        </c15:formulaRef>
                      </c:ext>
                    </c:extLst>
                    <c:strCache>
                      <c:ptCount val="1"/>
                      <c:pt idx="0">
                        <c:v>11 max</c:v>
                      </c:pt>
                    </c:strCache>
                  </c:strRef>
                </c:tx>
                <c:spPr>
                  <a:ln w="28575" cap="rnd">
                    <a:solidFill>
                      <a:schemeClr val="accent6"/>
                    </a:solidFill>
                    <a:round/>
                  </a:ln>
                  <a:effectLst/>
                </c:spPr>
                <c:marker>
                  <c:symbol val="none"/>
                </c:marker>
                <c:val>
                  <c:numRef>
                    <c:extLst xmlns:c15="http://schemas.microsoft.com/office/drawing/2012/chart">
                      <c:ext xmlns:c15="http://schemas.microsoft.com/office/drawing/2012/chart" uri="{02D57815-91ED-43cb-92C2-25804820EDAC}">
                        <c15:formulaRef>
                          <c15:sqref>'осень 18'!$F$24:$F$85</c15:sqref>
                        </c15:formulaRef>
                      </c:ext>
                    </c:extLst>
                    <c:numCache>
                      <c:formatCode>0.0</c:formatCode>
                      <c:ptCount val="62"/>
                      <c:pt idx="0">
                        <c:v>6</c:v>
                      </c:pt>
                      <c:pt idx="1">
                        <c:v>12</c:v>
                      </c:pt>
                      <c:pt idx="2">
                        <c:v>7</c:v>
                      </c:pt>
                      <c:pt idx="3">
                        <c:v>13</c:v>
                      </c:pt>
                      <c:pt idx="4">
                        <c:v>8</c:v>
                      </c:pt>
                      <c:pt idx="5">
                        <c:v>11</c:v>
                      </c:pt>
                      <c:pt idx="6">
                        <c:v>7</c:v>
                      </c:pt>
                      <c:pt idx="7">
                        <c:v>14</c:v>
                      </c:pt>
                      <c:pt idx="8">
                        <c:v>8</c:v>
                      </c:pt>
                      <c:pt idx="9">
                        <c:v>11</c:v>
                      </c:pt>
                      <c:pt idx="10">
                        <c:v>6</c:v>
                      </c:pt>
                      <c:pt idx="11">
                        <c:v>9</c:v>
                      </c:pt>
                      <c:pt idx="12">
                        <c:v>4</c:v>
                      </c:pt>
                      <c:pt idx="13">
                        <c:v>9</c:v>
                      </c:pt>
                      <c:pt idx="14">
                        <c:v>5</c:v>
                      </c:pt>
                      <c:pt idx="15">
                        <c:v>14</c:v>
                      </c:pt>
                      <c:pt idx="16">
                        <c:v>5</c:v>
                      </c:pt>
                      <c:pt idx="17">
                        <c:v>12</c:v>
                      </c:pt>
                      <c:pt idx="18">
                        <c:v>1</c:v>
                      </c:pt>
                      <c:pt idx="19">
                        <c:v>7</c:v>
                      </c:pt>
                      <c:pt idx="20">
                        <c:v>5</c:v>
                      </c:pt>
                      <c:pt idx="21">
                        <c:v>7</c:v>
                      </c:pt>
                      <c:pt idx="22">
                        <c:v>0</c:v>
                      </c:pt>
                      <c:pt idx="23">
                        <c:v>-2</c:v>
                      </c:pt>
                      <c:pt idx="24">
                        <c:v>0</c:v>
                      </c:pt>
                      <c:pt idx="25">
                        <c:v>1</c:v>
                      </c:pt>
                      <c:pt idx="26">
                        <c:v>-4</c:v>
                      </c:pt>
                      <c:pt idx="27">
                        <c:v>-1</c:v>
                      </c:pt>
                      <c:pt idx="28">
                        <c:v>-4</c:v>
                      </c:pt>
                      <c:pt idx="29">
                        <c:v>-1</c:v>
                      </c:pt>
                      <c:pt idx="30">
                        <c:v>-3</c:v>
                      </c:pt>
                      <c:pt idx="31">
                        <c:v>1</c:v>
                      </c:pt>
                      <c:pt idx="32">
                        <c:v>0</c:v>
                      </c:pt>
                      <c:pt idx="33">
                        <c:v>0</c:v>
                      </c:pt>
                      <c:pt idx="34">
                        <c:v>1</c:v>
                      </c:pt>
                      <c:pt idx="35">
                        <c:v>2</c:v>
                      </c:pt>
                      <c:pt idx="36">
                        <c:v>-2</c:v>
                      </c:pt>
                      <c:pt idx="37">
                        <c:v>-1</c:v>
                      </c:pt>
                      <c:pt idx="38">
                        <c:v>-2</c:v>
                      </c:pt>
                      <c:pt idx="39">
                        <c:v>1</c:v>
                      </c:pt>
                      <c:pt idx="40">
                        <c:v>-1</c:v>
                      </c:pt>
                      <c:pt idx="41">
                        <c:v>2</c:v>
                      </c:pt>
                      <c:pt idx="42">
                        <c:v>-4</c:v>
                      </c:pt>
                      <c:pt idx="43">
                        <c:v>-6</c:v>
                      </c:pt>
                      <c:pt idx="44">
                        <c:v>-4</c:v>
                      </c:pt>
                      <c:pt idx="45">
                        <c:v>-2</c:v>
                      </c:pt>
                      <c:pt idx="46">
                        <c:v>-6</c:v>
                      </c:pt>
                      <c:pt idx="47">
                        <c:v>-4</c:v>
                      </c:pt>
                      <c:pt idx="48">
                        <c:v>-5</c:v>
                      </c:pt>
                      <c:pt idx="49">
                        <c:v>1</c:v>
                      </c:pt>
                      <c:pt idx="50">
                        <c:v>0</c:v>
                      </c:pt>
                      <c:pt idx="51">
                        <c:v>2</c:v>
                      </c:pt>
                      <c:pt idx="52">
                        <c:v>-2</c:v>
                      </c:pt>
                      <c:pt idx="53">
                        <c:v>3</c:v>
                      </c:pt>
                      <c:pt idx="54">
                        <c:v>4</c:v>
                      </c:pt>
                      <c:pt idx="55">
                        <c:v>1</c:v>
                      </c:pt>
                      <c:pt idx="56">
                        <c:v>-1</c:v>
                      </c:pt>
                      <c:pt idx="57">
                        <c:v>-4</c:v>
                      </c:pt>
                      <c:pt idx="58">
                        <c:v>-6</c:v>
                      </c:pt>
                      <c:pt idx="59">
                        <c:v>-4</c:v>
                      </c:pt>
                    </c:numCache>
                  </c:numRef>
                </c:val>
                <c:smooth val="0"/>
                <c:extLst xmlns:c15="http://schemas.microsoft.com/office/drawing/2012/chart">
                  <c:ext xmlns:c16="http://schemas.microsoft.com/office/drawing/2014/chart" uri="{C3380CC4-5D6E-409C-BE32-E72D297353CC}">
                    <c16:uniqueId val="{00000005-AF6A-4108-B70E-38D58F6E9C68}"/>
                  </c:ext>
                </c:extLst>
              </c15:ser>
            </c15:filteredLineSeries>
          </c:ext>
        </c:extLst>
      </c:lineChart>
      <c:catAx>
        <c:axId val="183090560"/>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3096448"/>
        <c:crosses val="autoZero"/>
        <c:auto val="1"/>
        <c:lblAlgn val="ctr"/>
        <c:lblOffset val="100"/>
        <c:noMultiLvlLbl val="0"/>
      </c:catAx>
      <c:valAx>
        <c:axId val="18309644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gency FB" panose="020B0503020202020204" pitchFamily="34" charset="0"/>
                <a:ea typeface="+mn-ea"/>
                <a:cs typeface="+mn-cs"/>
              </a:defRPr>
            </a:pPr>
            <a:endParaRPr lang="ru-RU"/>
          </a:p>
        </c:txPr>
        <c:crossAx val="1830905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Agency FB" panose="020B0503020202020204" pitchFamily="34" charset="0"/>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1"/>
          <c:order val="0"/>
          <c:tx>
            <c:v>сентябрь максимальные значения</c:v>
          </c:tx>
          <c:spPr>
            <a:ln w="38100" cap="rnd">
              <a:solidFill>
                <a:schemeClr val="accent1">
                  <a:lumMod val="75000"/>
                </a:schemeClr>
              </a:solidFill>
              <a:prstDash val="sysDot"/>
              <a:round/>
            </a:ln>
            <a:effectLst/>
          </c:spPr>
          <c:marker>
            <c:symbol val="none"/>
          </c:marker>
          <c:val>
            <c:numRef>
              <c:f>'осень 18'!$B$24:$B$85</c:f>
              <c:numCache>
                <c:formatCode>0.0</c:formatCode>
                <c:ptCount val="62"/>
                <c:pt idx="0">
                  <c:v>22</c:v>
                </c:pt>
                <c:pt idx="1">
                  <c:v>27</c:v>
                </c:pt>
                <c:pt idx="2">
                  <c:v>27</c:v>
                </c:pt>
                <c:pt idx="3">
                  <c:v>29</c:v>
                </c:pt>
                <c:pt idx="4">
                  <c:v>27</c:v>
                </c:pt>
                <c:pt idx="5">
                  <c:v>30</c:v>
                </c:pt>
                <c:pt idx="6">
                  <c:v>20</c:v>
                </c:pt>
                <c:pt idx="7">
                  <c:v>26</c:v>
                </c:pt>
                <c:pt idx="8">
                  <c:v>21</c:v>
                </c:pt>
                <c:pt idx="9">
                  <c:v>26</c:v>
                </c:pt>
                <c:pt idx="10">
                  <c:v>21</c:v>
                </c:pt>
                <c:pt idx="11">
                  <c:v>25</c:v>
                </c:pt>
                <c:pt idx="12">
                  <c:v>19</c:v>
                </c:pt>
                <c:pt idx="13">
                  <c:v>24</c:v>
                </c:pt>
                <c:pt idx="14">
                  <c:v>23</c:v>
                </c:pt>
                <c:pt idx="15">
                  <c:v>22</c:v>
                </c:pt>
                <c:pt idx="16">
                  <c:v>19</c:v>
                </c:pt>
                <c:pt idx="17">
                  <c:v>23</c:v>
                </c:pt>
                <c:pt idx="18">
                  <c:v>18</c:v>
                </c:pt>
                <c:pt idx="19">
                  <c:v>25</c:v>
                </c:pt>
                <c:pt idx="20">
                  <c:v>20</c:v>
                </c:pt>
                <c:pt idx="21">
                  <c:v>28</c:v>
                </c:pt>
                <c:pt idx="22">
                  <c:v>24</c:v>
                </c:pt>
                <c:pt idx="23">
                  <c:v>25</c:v>
                </c:pt>
                <c:pt idx="24">
                  <c:v>23</c:v>
                </c:pt>
                <c:pt idx="25">
                  <c:v>26</c:v>
                </c:pt>
                <c:pt idx="26">
                  <c:v>23</c:v>
                </c:pt>
                <c:pt idx="27">
                  <c:v>27</c:v>
                </c:pt>
                <c:pt idx="28">
                  <c:v>24</c:v>
                </c:pt>
                <c:pt idx="29">
                  <c:v>32</c:v>
                </c:pt>
                <c:pt idx="30">
                  <c:v>21</c:v>
                </c:pt>
                <c:pt idx="31">
                  <c:v>22</c:v>
                </c:pt>
                <c:pt idx="32">
                  <c:v>18</c:v>
                </c:pt>
                <c:pt idx="33">
                  <c:v>22</c:v>
                </c:pt>
                <c:pt idx="34">
                  <c:v>17</c:v>
                </c:pt>
                <c:pt idx="35">
                  <c:v>22</c:v>
                </c:pt>
                <c:pt idx="36">
                  <c:v>18</c:v>
                </c:pt>
                <c:pt idx="37">
                  <c:v>27</c:v>
                </c:pt>
                <c:pt idx="38">
                  <c:v>21</c:v>
                </c:pt>
                <c:pt idx="39">
                  <c:v>22</c:v>
                </c:pt>
                <c:pt idx="40">
                  <c:v>22</c:v>
                </c:pt>
                <c:pt idx="41">
                  <c:v>27</c:v>
                </c:pt>
                <c:pt idx="42">
                  <c:v>21</c:v>
                </c:pt>
                <c:pt idx="43">
                  <c:v>24</c:v>
                </c:pt>
                <c:pt idx="44">
                  <c:v>18</c:v>
                </c:pt>
                <c:pt idx="45">
                  <c:v>22</c:v>
                </c:pt>
                <c:pt idx="46">
                  <c:v>13</c:v>
                </c:pt>
                <c:pt idx="47">
                  <c:v>18</c:v>
                </c:pt>
                <c:pt idx="48">
                  <c:v>13</c:v>
                </c:pt>
                <c:pt idx="49">
                  <c:v>17</c:v>
                </c:pt>
                <c:pt idx="50">
                  <c:v>6</c:v>
                </c:pt>
                <c:pt idx="51">
                  <c:v>16</c:v>
                </c:pt>
                <c:pt idx="52">
                  <c:v>5</c:v>
                </c:pt>
                <c:pt idx="53">
                  <c:v>15</c:v>
                </c:pt>
                <c:pt idx="54">
                  <c:v>12</c:v>
                </c:pt>
                <c:pt idx="55">
                  <c:v>15</c:v>
                </c:pt>
                <c:pt idx="56">
                  <c:v>13</c:v>
                </c:pt>
                <c:pt idx="57">
                  <c:v>20</c:v>
                </c:pt>
                <c:pt idx="58">
                  <c:v>12</c:v>
                </c:pt>
                <c:pt idx="59">
                  <c:v>17</c:v>
                </c:pt>
              </c:numCache>
            </c:numRef>
          </c:val>
          <c:smooth val="0"/>
          <c:extLst xmlns:c16r2="http://schemas.microsoft.com/office/drawing/2015/06/chart">
            <c:ext xmlns:c16="http://schemas.microsoft.com/office/drawing/2014/chart" uri="{C3380CC4-5D6E-409C-BE32-E72D297353CC}">
              <c16:uniqueId val="{00000000-AF0E-4657-8126-3E9263FE52A3}"/>
            </c:ext>
          </c:extLst>
        </c:ser>
        <c:ser>
          <c:idx val="3"/>
          <c:order val="1"/>
          <c:tx>
            <c:v>октябрь максимальные значения</c:v>
          </c:tx>
          <c:spPr>
            <a:ln w="28575" cap="rnd">
              <a:solidFill>
                <a:srgbClr val="C00000"/>
              </a:solidFill>
              <a:prstDash val="solid"/>
              <a:round/>
            </a:ln>
            <a:effectLst/>
          </c:spPr>
          <c:marker>
            <c:symbol val="none"/>
          </c:marker>
          <c:val>
            <c:numRef>
              <c:f>'осень 18'!$D$24:$D$85</c:f>
              <c:numCache>
                <c:formatCode>0.0</c:formatCode>
                <c:ptCount val="62"/>
                <c:pt idx="0">
                  <c:v>12</c:v>
                </c:pt>
                <c:pt idx="1">
                  <c:v>15</c:v>
                </c:pt>
                <c:pt idx="2">
                  <c:v>11</c:v>
                </c:pt>
                <c:pt idx="3">
                  <c:v>19</c:v>
                </c:pt>
                <c:pt idx="4">
                  <c:v>15</c:v>
                </c:pt>
                <c:pt idx="5">
                  <c:v>18</c:v>
                </c:pt>
                <c:pt idx="6">
                  <c:v>13</c:v>
                </c:pt>
                <c:pt idx="7">
                  <c:v>16</c:v>
                </c:pt>
                <c:pt idx="8">
                  <c:v>8</c:v>
                </c:pt>
                <c:pt idx="9">
                  <c:v>14</c:v>
                </c:pt>
                <c:pt idx="10">
                  <c:v>5</c:v>
                </c:pt>
                <c:pt idx="11">
                  <c:v>10</c:v>
                </c:pt>
                <c:pt idx="12">
                  <c:v>7</c:v>
                </c:pt>
                <c:pt idx="13">
                  <c:v>19</c:v>
                </c:pt>
                <c:pt idx="14">
                  <c:v>12</c:v>
                </c:pt>
                <c:pt idx="15">
                  <c:v>20</c:v>
                </c:pt>
                <c:pt idx="16">
                  <c:v>15</c:v>
                </c:pt>
                <c:pt idx="17">
                  <c:v>17</c:v>
                </c:pt>
                <c:pt idx="18">
                  <c:v>15</c:v>
                </c:pt>
                <c:pt idx="19">
                  <c:v>19</c:v>
                </c:pt>
                <c:pt idx="20">
                  <c:v>12</c:v>
                </c:pt>
                <c:pt idx="21">
                  <c:v>20</c:v>
                </c:pt>
                <c:pt idx="22">
                  <c:v>10</c:v>
                </c:pt>
                <c:pt idx="23">
                  <c:v>11</c:v>
                </c:pt>
                <c:pt idx="24">
                  <c:v>9</c:v>
                </c:pt>
                <c:pt idx="25">
                  <c:v>17</c:v>
                </c:pt>
                <c:pt idx="26">
                  <c:v>7</c:v>
                </c:pt>
                <c:pt idx="27">
                  <c:v>20</c:v>
                </c:pt>
                <c:pt idx="28">
                  <c:v>11</c:v>
                </c:pt>
                <c:pt idx="29">
                  <c:v>15</c:v>
                </c:pt>
                <c:pt idx="30">
                  <c:v>11</c:v>
                </c:pt>
                <c:pt idx="31">
                  <c:v>19</c:v>
                </c:pt>
                <c:pt idx="32">
                  <c:v>11</c:v>
                </c:pt>
                <c:pt idx="33">
                  <c:v>21</c:v>
                </c:pt>
                <c:pt idx="34">
                  <c:v>14</c:v>
                </c:pt>
                <c:pt idx="35">
                  <c:v>22</c:v>
                </c:pt>
                <c:pt idx="36">
                  <c:v>12</c:v>
                </c:pt>
                <c:pt idx="37">
                  <c:v>21</c:v>
                </c:pt>
                <c:pt idx="38">
                  <c:v>12</c:v>
                </c:pt>
                <c:pt idx="39">
                  <c:v>22</c:v>
                </c:pt>
                <c:pt idx="40">
                  <c:v>12</c:v>
                </c:pt>
                <c:pt idx="41">
                  <c:v>24</c:v>
                </c:pt>
                <c:pt idx="42">
                  <c:v>12</c:v>
                </c:pt>
                <c:pt idx="43">
                  <c:v>23</c:v>
                </c:pt>
                <c:pt idx="44">
                  <c:v>10</c:v>
                </c:pt>
                <c:pt idx="45">
                  <c:v>17</c:v>
                </c:pt>
                <c:pt idx="46">
                  <c:v>11</c:v>
                </c:pt>
                <c:pt idx="47">
                  <c:v>13</c:v>
                </c:pt>
                <c:pt idx="48">
                  <c:v>13</c:v>
                </c:pt>
                <c:pt idx="49">
                  <c:v>12</c:v>
                </c:pt>
                <c:pt idx="50">
                  <c:v>8</c:v>
                </c:pt>
                <c:pt idx="51">
                  <c:v>11</c:v>
                </c:pt>
                <c:pt idx="52">
                  <c:v>7</c:v>
                </c:pt>
                <c:pt idx="53">
                  <c:v>13</c:v>
                </c:pt>
                <c:pt idx="54">
                  <c:v>10</c:v>
                </c:pt>
                <c:pt idx="55">
                  <c:v>12</c:v>
                </c:pt>
                <c:pt idx="56">
                  <c:v>14</c:v>
                </c:pt>
                <c:pt idx="57">
                  <c:v>23</c:v>
                </c:pt>
                <c:pt idx="58">
                  <c:v>11</c:v>
                </c:pt>
                <c:pt idx="59">
                  <c:v>16</c:v>
                </c:pt>
                <c:pt idx="60">
                  <c:v>6</c:v>
                </c:pt>
                <c:pt idx="61">
                  <c:v>8</c:v>
                </c:pt>
              </c:numCache>
            </c:numRef>
          </c:val>
          <c:smooth val="0"/>
          <c:extLst xmlns:c16r2="http://schemas.microsoft.com/office/drawing/2015/06/chart">
            <c:ext xmlns:c16="http://schemas.microsoft.com/office/drawing/2014/chart" uri="{C3380CC4-5D6E-409C-BE32-E72D297353CC}">
              <c16:uniqueId val="{00000001-AF0E-4657-8126-3E9263FE52A3}"/>
            </c:ext>
          </c:extLst>
        </c:ser>
        <c:ser>
          <c:idx val="5"/>
          <c:order val="2"/>
          <c:tx>
            <c:v>ноябрь максимальные значения</c:v>
          </c:tx>
          <c:spPr>
            <a:ln w="28575" cap="rnd">
              <a:solidFill>
                <a:schemeClr val="accent6">
                  <a:lumMod val="50000"/>
                </a:schemeClr>
              </a:solidFill>
              <a:prstDash val="sysDash"/>
              <a:round/>
            </a:ln>
            <a:effectLst/>
          </c:spPr>
          <c:marker>
            <c:symbol val="none"/>
          </c:marker>
          <c:val>
            <c:numRef>
              <c:f>'осень 18'!$F$24:$F$85</c:f>
              <c:numCache>
                <c:formatCode>0.0</c:formatCode>
                <c:ptCount val="62"/>
                <c:pt idx="0">
                  <c:v>6</c:v>
                </c:pt>
                <c:pt idx="1">
                  <c:v>12</c:v>
                </c:pt>
                <c:pt idx="2">
                  <c:v>7</c:v>
                </c:pt>
                <c:pt idx="3">
                  <c:v>13</c:v>
                </c:pt>
                <c:pt idx="4">
                  <c:v>8</c:v>
                </c:pt>
                <c:pt idx="5">
                  <c:v>11</c:v>
                </c:pt>
                <c:pt idx="6">
                  <c:v>7</c:v>
                </c:pt>
                <c:pt idx="7">
                  <c:v>14</c:v>
                </c:pt>
                <c:pt idx="8">
                  <c:v>8</c:v>
                </c:pt>
                <c:pt idx="9">
                  <c:v>11</c:v>
                </c:pt>
                <c:pt idx="10">
                  <c:v>6</c:v>
                </c:pt>
                <c:pt idx="11">
                  <c:v>9</c:v>
                </c:pt>
                <c:pt idx="12">
                  <c:v>4</c:v>
                </c:pt>
                <c:pt idx="13">
                  <c:v>9</c:v>
                </c:pt>
                <c:pt idx="14">
                  <c:v>5</c:v>
                </c:pt>
                <c:pt idx="15">
                  <c:v>14</c:v>
                </c:pt>
                <c:pt idx="16">
                  <c:v>5</c:v>
                </c:pt>
                <c:pt idx="17">
                  <c:v>12</c:v>
                </c:pt>
                <c:pt idx="18">
                  <c:v>1</c:v>
                </c:pt>
                <c:pt idx="19">
                  <c:v>7</c:v>
                </c:pt>
                <c:pt idx="20">
                  <c:v>5</c:v>
                </c:pt>
                <c:pt idx="21">
                  <c:v>7</c:v>
                </c:pt>
                <c:pt idx="22">
                  <c:v>0</c:v>
                </c:pt>
                <c:pt idx="23">
                  <c:v>-2</c:v>
                </c:pt>
                <c:pt idx="24">
                  <c:v>0</c:v>
                </c:pt>
                <c:pt idx="25">
                  <c:v>1</c:v>
                </c:pt>
                <c:pt idx="26">
                  <c:v>-4</c:v>
                </c:pt>
                <c:pt idx="27">
                  <c:v>-1</c:v>
                </c:pt>
                <c:pt idx="28">
                  <c:v>-4</c:v>
                </c:pt>
                <c:pt idx="29">
                  <c:v>-1</c:v>
                </c:pt>
                <c:pt idx="30">
                  <c:v>-3</c:v>
                </c:pt>
                <c:pt idx="31">
                  <c:v>1</c:v>
                </c:pt>
                <c:pt idx="32">
                  <c:v>0</c:v>
                </c:pt>
                <c:pt idx="33">
                  <c:v>0</c:v>
                </c:pt>
                <c:pt idx="34">
                  <c:v>1</c:v>
                </c:pt>
                <c:pt idx="35">
                  <c:v>2</c:v>
                </c:pt>
                <c:pt idx="36">
                  <c:v>-2</c:v>
                </c:pt>
                <c:pt idx="37">
                  <c:v>-1</c:v>
                </c:pt>
                <c:pt idx="38">
                  <c:v>-2</c:v>
                </c:pt>
                <c:pt idx="39">
                  <c:v>1</c:v>
                </c:pt>
                <c:pt idx="40">
                  <c:v>-1</c:v>
                </c:pt>
                <c:pt idx="41">
                  <c:v>2</c:v>
                </c:pt>
                <c:pt idx="42">
                  <c:v>-4</c:v>
                </c:pt>
                <c:pt idx="43">
                  <c:v>-6</c:v>
                </c:pt>
                <c:pt idx="44">
                  <c:v>-4</c:v>
                </c:pt>
                <c:pt idx="45">
                  <c:v>-2</c:v>
                </c:pt>
                <c:pt idx="46">
                  <c:v>-6</c:v>
                </c:pt>
                <c:pt idx="47">
                  <c:v>-4</c:v>
                </c:pt>
                <c:pt idx="48">
                  <c:v>-5</c:v>
                </c:pt>
                <c:pt idx="49">
                  <c:v>1</c:v>
                </c:pt>
                <c:pt idx="50">
                  <c:v>0</c:v>
                </c:pt>
                <c:pt idx="51">
                  <c:v>2</c:v>
                </c:pt>
                <c:pt idx="52">
                  <c:v>-2</c:v>
                </c:pt>
                <c:pt idx="53">
                  <c:v>3</c:v>
                </c:pt>
                <c:pt idx="54">
                  <c:v>4</c:v>
                </c:pt>
                <c:pt idx="55">
                  <c:v>1</c:v>
                </c:pt>
                <c:pt idx="56">
                  <c:v>-1</c:v>
                </c:pt>
                <c:pt idx="57">
                  <c:v>-4</c:v>
                </c:pt>
                <c:pt idx="58">
                  <c:v>-6</c:v>
                </c:pt>
                <c:pt idx="59">
                  <c:v>-4</c:v>
                </c:pt>
              </c:numCache>
            </c:numRef>
          </c:val>
          <c:smooth val="0"/>
          <c:extLst xmlns:c16r2="http://schemas.microsoft.com/office/drawing/2015/06/chart">
            <c:ext xmlns:c16="http://schemas.microsoft.com/office/drawing/2014/chart" uri="{C3380CC4-5D6E-409C-BE32-E72D297353CC}">
              <c16:uniqueId val="{00000002-AF0E-4657-8126-3E9263FE52A3}"/>
            </c:ext>
          </c:extLst>
        </c:ser>
        <c:dLbls>
          <c:showLegendKey val="0"/>
          <c:showVal val="0"/>
          <c:showCatName val="0"/>
          <c:showSerName val="0"/>
          <c:showPercent val="0"/>
          <c:showBubbleSize val="0"/>
        </c:dLbls>
        <c:marker val="1"/>
        <c:smooth val="0"/>
        <c:axId val="185134464"/>
        <c:axId val="185136256"/>
        <c:extLst xmlns:c16r2="http://schemas.microsoft.com/office/drawing/2015/06/chart">
          <c:ext xmlns:c15="http://schemas.microsoft.com/office/drawing/2012/chart" uri="{02D57815-91ED-43cb-92C2-25804820EDAC}">
            <c15:filteredLineSeries>
              <c15:ser>
                <c:idx val="0"/>
                <c:order val="0"/>
                <c:tx>
                  <c:strRef>
                    <c:extLst>
                      <c:ext uri="{02D57815-91ED-43cb-92C2-25804820EDAC}">
                        <c15:formulaRef>
                          <c15:sqref>'осень 18'!$A$23</c15:sqref>
                        </c15:formulaRef>
                      </c:ext>
                    </c:extLst>
                    <c:strCache>
                      <c:ptCount val="1"/>
                      <c:pt idx="0">
                        <c:v>9 min</c:v>
                      </c:pt>
                    </c:strCache>
                  </c:strRef>
                </c:tx>
                <c:spPr>
                  <a:ln w="28575" cap="rnd">
                    <a:solidFill>
                      <a:schemeClr val="accent1"/>
                    </a:solidFill>
                    <a:round/>
                  </a:ln>
                  <a:effectLst/>
                </c:spPr>
                <c:marker>
                  <c:symbol val="none"/>
                </c:marker>
                <c:val>
                  <c:numRef>
                    <c:extLst>
                      <c:ext uri="{02D57815-91ED-43cb-92C2-25804820EDAC}">
                        <c15:formulaRef>
                          <c15:sqref>'осень 18'!$A$24:$A$85</c15:sqref>
                        </c15:formulaRef>
                      </c:ext>
                    </c:extLst>
                    <c:numCache>
                      <c:formatCode>0.0</c:formatCode>
                      <c:ptCount val="62"/>
                      <c:pt idx="0">
                        <c:v>21</c:v>
                      </c:pt>
                      <c:pt idx="1">
                        <c:v>25</c:v>
                      </c:pt>
                      <c:pt idx="2">
                        <c:v>26</c:v>
                      </c:pt>
                      <c:pt idx="3">
                        <c:v>27</c:v>
                      </c:pt>
                      <c:pt idx="4">
                        <c:v>25</c:v>
                      </c:pt>
                      <c:pt idx="5">
                        <c:v>29</c:v>
                      </c:pt>
                      <c:pt idx="6">
                        <c:v>19</c:v>
                      </c:pt>
                      <c:pt idx="7">
                        <c:v>25</c:v>
                      </c:pt>
                      <c:pt idx="8">
                        <c:v>20</c:v>
                      </c:pt>
                      <c:pt idx="9">
                        <c:v>24</c:v>
                      </c:pt>
                      <c:pt idx="10">
                        <c:v>19</c:v>
                      </c:pt>
                      <c:pt idx="11">
                        <c:v>23</c:v>
                      </c:pt>
                      <c:pt idx="12">
                        <c:v>16</c:v>
                      </c:pt>
                      <c:pt idx="13">
                        <c:v>22</c:v>
                      </c:pt>
                      <c:pt idx="14">
                        <c:v>22</c:v>
                      </c:pt>
                      <c:pt idx="15">
                        <c:v>21</c:v>
                      </c:pt>
                      <c:pt idx="16">
                        <c:v>17</c:v>
                      </c:pt>
                      <c:pt idx="17">
                        <c:v>22</c:v>
                      </c:pt>
                      <c:pt idx="18">
                        <c:v>16</c:v>
                      </c:pt>
                      <c:pt idx="19">
                        <c:v>23</c:v>
                      </c:pt>
                      <c:pt idx="20">
                        <c:v>18</c:v>
                      </c:pt>
                      <c:pt idx="21">
                        <c:v>25</c:v>
                      </c:pt>
                      <c:pt idx="22">
                        <c:v>23</c:v>
                      </c:pt>
                      <c:pt idx="23">
                        <c:v>24</c:v>
                      </c:pt>
                      <c:pt idx="24">
                        <c:v>21</c:v>
                      </c:pt>
                      <c:pt idx="25">
                        <c:v>24</c:v>
                      </c:pt>
                      <c:pt idx="26">
                        <c:v>21</c:v>
                      </c:pt>
                      <c:pt idx="27">
                        <c:v>25</c:v>
                      </c:pt>
                      <c:pt idx="28">
                        <c:v>22</c:v>
                      </c:pt>
                      <c:pt idx="29">
                        <c:v>30</c:v>
                      </c:pt>
                      <c:pt idx="30">
                        <c:v>20</c:v>
                      </c:pt>
                      <c:pt idx="31">
                        <c:v>21</c:v>
                      </c:pt>
                      <c:pt idx="32">
                        <c:v>16</c:v>
                      </c:pt>
                      <c:pt idx="33">
                        <c:v>21</c:v>
                      </c:pt>
                      <c:pt idx="34">
                        <c:v>15</c:v>
                      </c:pt>
                      <c:pt idx="35">
                        <c:v>20</c:v>
                      </c:pt>
                      <c:pt idx="36">
                        <c:v>16</c:v>
                      </c:pt>
                      <c:pt idx="37">
                        <c:v>25</c:v>
                      </c:pt>
                      <c:pt idx="38">
                        <c:v>20</c:v>
                      </c:pt>
                      <c:pt idx="39">
                        <c:v>21</c:v>
                      </c:pt>
                      <c:pt idx="40">
                        <c:v>21</c:v>
                      </c:pt>
                      <c:pt idx="41">
                        <c:v>25</c:v>
                      </c:pt>
                      <c:pt idx="42">
                        <c:v>19</c:v>
                      </c:pt>
                      <c:pt idx="43">
                        <c:v>22</c:v>
                      </c:pt>
                      <c:pt idx="44">
                        <c:v>16</c:v>
                      </c:pt>
                      <c:pt idx="45">
                        <c:v>20</c:v>
                      </c:pt>
                      <c:pt idx="46">
                        <c:v>12</c:v>
                      </c:pt>
                      <c:pt idx="47">
                        <c:v>17</c:v>
                      </c:pt>
                      <c:pt idx="48">
                        <c:v>11</c:v>
                      </c:pt>
                      <c:pt idx="49">
                        <c:v>15</c:v>
                      </c:pt>
                      <c:pt idx="50">
                        <c:v>5</c:v>
                      </c:pt>
                      <c:pt idx="51">
                        <c:v>14</c:v>
                      </c:pt>
                      <c:pt idx="52">
                        <c:v>3</c:v>
                      </c:pt>
                      <c:pt idx="53">
                        <c:v>13</c:v>
                      </c:pt>
                      <c:pt idx="54">
                        <c:v>11</c:v>
                      </c:pt>
                      <c:pt idx="55">
                        <c:v>14</c:v>
                      </c:pt>
                      <c:pt idx="56">
                        <c:v>12</c:v>
                      </c:pt>
                      <c:pt idx="57">
                        <c:v>17</c:v>
                      </c:pt>
                      <c:pt idx="58">
                        <c:v>10</c:v>
                      </c:pt>
                      <c:pt idx="59">
                        <c:v>15</c:v>
                      </c:pt>
                    </c:numCache>
                  </c:numRef>
                </c:val>
                <c:smooth val="0"/>
                <c:extLst>
                  <c:ext xmlns:c16="http://schemas.microsoft.com/office/drawing/2014/chart" uri="{C3380CC4-5D6E-409C-BE32-E72D297353CC}">
                    <c16:uniqueId val="{00000003-AF0E-4657-8126-3E9263FE52A3}"/>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'осень 18'!$C$23</c15:sqref>
                        </c15:formulaRef>
                      </c:ext>
                    </c:extLst>
                    <c:strCache>
                      <c:ptCount val="1"/>
                      <c:pt idx="0">
                        <c:v>10min</c:v>
                      </c:pt>
                    </c:strCache>
                  </c:strRef>
                </c:tx>
                <c:spPr>
                  <a:ln w="28575" cap="rnd">
                    <a:solidFill>
                      <a:schemeClr val="accent3"/>
                    </a:solidFill>
                    <a:round/>
                  </a:ln>
                  <a:effectLst/>
                </c:spPr>
                <c:marker>
                  <c:symbol val="none"/>
                </c:marker>
                <c:val>
                  <c:numRef>
                    <c:extLst xmlns:c15="http://schemas.microsoft.com/office/drawing/2012/chart">
                      <c:ext xmlns:c15="http://schemas.microsoft.com/office/drawing/2012/chart" uri="{02D57815-91ED-43cb-92C2-25804820EDAC}">
                        <c15:formulaRef>
                          <c15:sqref>'осень 18'!$C$24:$C$85</c15:sqref>
                        </c15:formulaRef>
                      </c:ext>
                    </c:extLst>
                    <c:numCache>
                      <c:formatCode>0.0</c:formatCode>
                      <c:ptCount val="62"/>
                      <c:pt idx="0">
                        <c:v>11</c:v>
                      </c:pt>
                      <c:pt idx="1">
                        <c:v>14</c:v>
                      </c:pt>
                      <c:pt idx="2">
                        <c:v>10</c:v>
                      </c:pt>
                      <c:pt idx="3">
                        <c:v>18</c:v>
                      </c:pt>
                      <c:pt idx="4">
                        <c:v>13</c:v>
                      </c:pt>
                      <c:pt idx="5">
                        <c:v>16</c:v>
                      </c:pt>
                      <c:pt idx="6">
                        <c:v>11</c:v>
                      </c:pt>
                      <c:pt idx="7">
                        <c:v>14</c:v>
                      </c:pt>
                      <c:pt idx="8">
                        <c:v>6</c:v>
                      </c:pt>
                      <c:pt idx="9">
                        <c:v>12</c:v>
                      </c:pt>
                      <c:pt idx="10">
                        <c:v>4</c:v>
                      </c:pt>
                      <c:pt idx="11">
                        <c:v>9</c:v>
                      </c:pt>
                      <c:pt idx="12">
                        <c:v>5</c:v>
                      </c:pt>
                      <c:pt idx="13">
                        <c:v>17</c:v>
                      </c:pt>
                      <c:pt idx="14">
                        <c:v>10</c:v>
                      </c:pt>
                      <c:pt idx="15">
                        <c:v>18</c:v>
                      </c:pt>
                      <c:pt idx="16">
                        <c:v>14</c:v>
                      </c:pt>
                      <c:pt idx="17">
                        <c:v>16</c:v>
                      </c:pt>
                      <c:pt idx="18">
                        <c:v>14</c:v>
                      </c:pt>
                      <c:pt idx="19">
                        <c:v>17</c:v>
                      </c:pt>
                      <c:pt idx="20">
                        <c:v>10</c:v>
                      </c:pt>
                      <c:pt idx="21">
                        <c:v>18</c:v>
                      </c:pt>
                      <c:pt idx="22">
                        <c:v>9</c:v>
                      </c:pt>
                      <c:pt idx="23">
                        <c:v>10</c:v>
                      </c:pt>
                      <c:pt idx="24">
                        <c:v>7</c:v>
                      </c:pt>
                      <c:pt idx="25">
                        <c:v>15</c:v>
                      </c:pt>
                      <c:pt idx="26">
                        <c:v>5</c:v>
                      </c:pt>
                      <c:pt idx="27">
                        <c:v>18</c:v>
                      </c:pt>
                      <c:pt idx="28">
                        <c:v>10</c:v>
                      </c:pt>
                      <c:pt idx="29">
                        <c:v>14</c:v>
                      </c:pt>
                      <c:pt idx="30">
                        <c:v>9</c:v>
                      </c:pt>
                      <c:pt idx="31">
                        <c:v>17</c:v>
                      </c:pt>
                      <c:pt idx="32">
                        <c:v>10</c:v>
                      </c:pt>
                      <c:pt idx="33">
                        <c:v>19</c:v>
                      </c:pt>
                      <c:pt idx="34">
                        <c:v>12</c:v>
                      </c:pt>
                      <c:pt idx="35">
                        <c:v>21</c:v>
                      </c:pt>
                      <c:pt idx="36">
                        <c:v>10</c:v>
                      </c:pt>
                      <c:pt idx="37">
                        <c:v>20</c:v>
                      </c:pt>
                      <c:pt idx="38">
                        <c:v>10</c:v>
                      </c:pt>
                      <c:pt idx="39">
                        <c:v>20</c:v>
                      </c:pt>
                      <c:pt idx="40">
                        <c:v>10</c:v>
                      </c:pt>
                      <c:pt idx="41">
                        <c:v>22</c:v>
                      </c:pt>
                      <c:pt idx="42">
                        <c:v>11</c:v>
                      </c:pt>
                      <c:pt idx="43">
                        <c:v>21</c:v>
                      </c:pt>
                      <c:pt idx="44">
                        <c:v>8</c:v>
                      </c:pt>
                      <c:pt idx="45">
                        <c:v>15</c:v>
                      </c:pt>
                      <c:pt idx="46">
                        <c:v>9</c:v>
                      </c:pt>
                      <c:pt idx="47">
                        <c:v>11</c:v>
                      </c:pt>
                      <c:pt idx="48">
                        <c:v>12</c:v>
                      </c:pt>
                      <c:pt idx="49">
                        <c:v>11</c:v>
                      </c:pt>
                      <c:pt idx="50">
                        <c:v>6</c:v>
                      </c:pt>
                      <c:pt idx="51">
                        <c:v>10</c:v>
                      </c:pt>
                      <c:pt idx="52">
                        <c:v>5</c:v>
                      </c:pt>
                      <c:pt idx="53">
                        <c:v>12</c:v>
                      </c:pt>
                      <c:pt idx="54">
                        <c:v>9</c:v>
                      </c:pt>
                      <c:pt idx="55">
                        <c:v>11</c:v>
                      </c:pt>
                      <c:pt idx="56">
                        <c:v>12</c:v>
                      </c:pt>
                      <c:pt idx="57">
                        <c:v>21</c:v>
                      </c:pt>
                      <c:pt idx="58">
                        <c:v>10</c:v>
                      </c:pt>
                      <c:pt idx="59">
                        <c:v>14</c:v>
                      </c:pt>
                      <c:pt idx="60">
                        <c:v>5</c:v>
                      </c:pt>
                      <c:pt idx="61">
                        <c:v>7</c:v>
                      </c:pt>
                    </c:numCache>
                  </c:numRef>
                </c:val>
                <c:smooth val="0"/>
                <c:extLst xmlns:c15="http://schemas.microsoft.com/office/drawing/2012/chart">
                  <c:ext xmlns:c16="http://schemas.microsoft.com/office/drawing/2014/chart" uri="{C3380CC4-5D6E-409C-BE32-E72D297353CC}">
                    <c16:uniqueId val="{00000004-AF0E-4657-8126-3E9263FE52A3}"/>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'осень 18'!$E$23</c15:sqref>
                        </c15:formulaRef>
                      </c:ext>
                    </c:extLst>
                    <c:strCache>
                      <c:ptCount val="1"/>
                      <c:pt idx="0">
                        <c:v>11 min</c:v>
                      </c:pt>
                    </c:strCache>
                  </c:strRef>
                </c:tx>
                <c:spPr>
                  <a:ln w="28575" cap="rnd">
                    <a:solidFill>
                      <a:schemeClr val="accent5"/>
                    </a:solidFill>
                    <a:round/>
                  </a:ln>
                  <a:effectLst/>
                </c:spPr>
                <c:marker>
                  <c:symbol val="none"/>
                </c:marker>
                <c:val>
                  <c:numRef>
                    <c:extLst xmlns:c15="http://schemas.microsoft.com/office/drawing/2012/chart">
                      <c:ext xmlns:c15="http://schemas.microsoft.com/office/drawing/2012/chart" uri="{02D57815-91ED-43cb-92C2-25804820EDAC}">
                        <c15:formulaRef>
                          <c15:sqref>'осень 18'!$E$24:$E$85</c15:sqref>
                        </c15:formulaRef>
                      </c:ext>
                    </c:extLst>
                    <c:numCache>
                      <c:formatCode>0.0</c:formatCode>
                      <c:ptCount val="62"/>
                      <c:pt idx="0">
                        <c:v>4</c:v>
                      </c:pt>
                      <c:pt idx="1">
                        <c:v>10</c:v>
                      </c:pt>
                      <c:pt idx="2">
                        <c:v>6</c:v>
                      </c:pt>
                      <c:pt idx="3">
                        <c:v>12</c:v>
                      </c:pt>
                      <c:pt idx="4">
                        <c:v>7</c:v>
                      </c:pt>
                      <c:pt idx="5">
                        <c:v>10</c:v>
                      </c:pt>
                      <c:pt idx="6">
                        <c:v>5</c:v>
                      </c:pt>
                      <c:pt idx="7">
                        <c:v>12</c:v>
                      </c:pt>
                      <c:pt idx="8">
                        <c:v>6</c:v>
                      </c:pt>
                      <c:pt idx="9">
                        <c:v>9</c:v>
                      </c:pt>
                      <c:pt idx="10">
                        <c:v>4</c:v>
                      </c:pt>
                      <c:pt idx="11">
                        <c:v>7</c:v>
                      </c:pt>
                      <c:pt idx="12">
                        <c:v>3</c:v>
                      </c:pt>
                      <c:pt idx="13">
                        <c:v>8</c:v>
                      </c:pt>
                      <c:pt idx="14">
                        <c:v>4</c:v>
                      </c:pt>
                      <c:pt idx="15">
                        <c:v>12</c:v>
                      </c:pt>
                      <c:pt idx="16">
                        <c:v>3</c:v>
                      </c:pt>
                      <c:pt idx="17">
                        <c:v>10</c:v>
                      </c:pt>
                      <c:pt idx="18">
                        <c:v>0</c:v>
                      </c:pt>
                      <c:pt idx="19">
                        <c:v>5</c:v>
                      </c:pt>
                      <c:pt idx="20">
                        <c:v>4</c:v>
                      </c:pt>
                      <c:pt idx="21">
                        <c:v>6</c:v>
                      </c:pt>
                      <c:pt idx="22">
                        <c:v>-2</c:v>
                      </c:pt>
                      <c:pt idx="23">
                        <c:v>-4</c:v>
                      </c:pt>
                      <c:pt idx="24">
                        <c:v>-2</c:v>
                      </c:pt>
                      <c:pt idx="25">
                        <c:v>-1</c:v>
                      </c:pt>
                      <c:pt idx="26">
                        <c:v>-5</c:v>
                      </c:pt>
                      <c:pt idx="27">
                        <c:v>-2</c:v>
                      </c:pt>
                      <c:pt idx="28">
                        <c:v>-5</c:v>
                      </c:pt>
                      <c:pt idx="29">
                        <c:v>-2</c:v>
                      </c:pt>
                      <c:pt idx="30">
                        <c:v>-4</c:v>
                      </c:pt>
                      <c:pt idx="31">
                        <c:v>0</c:v>
                      </c:pt>
                      <c:pt idx="32">
                        <c:v>-2</c:v>
                      </c:pt>
                      <c:pt idx="33">
                        <c:v>2</c:v>
                      </c:pt>
                      <c:pt idx="34">
                        <c:v>0</c:v>
                      </c:pt>
                      <c:pt idx="35">
                        <c:v>1</c:v>
                      </c:pt>
                      <c:pt idx="36">
                        <c:v>-3</c:v>
                      </c:pt>
                      <c:pt idx="37">
                        <c:v>-2</c:v>
                      </c:pt>
                      <c:pt idx="38">
                        <c:v>-2.5</c:v>
                      </c:pt>
                      <c:pt idx="39">
                        <c:v>0</c:v>
                      </c:pt>
                      <c:pt idx="40">
                        <c:v>-4</c:v>
                      </c:pt>
                      <c:pt idx="41">
                        <c:v>-1</c:v>
                      </c:pt>
                      <c:pt idx="42">
                        <c:v>-5</c:v>
                      </c:pt>
                      <c:pt idx="43">
                        <c:v>-7</c:v>
                      </c:pt>
                      <c:pt idx="44">
                        <c:v>-5</c:v>
                      </c:pt>
                      <c:pt idx="45">
                        <c:v>-3</c:v>
                      </c:pt>
                      <c:pt idx="46">
                        <c:v>-8</c:v>
                      </c:pt>
                      <c:pt idx="47">
                        <c:v>-5</c:v>
                      </c:pt>
                      <c:pt idx="48">
                        <c:v>-7</c:v>
                      </c:pt>
                      <c:pt idx="49">
                        <c:v>-1</c:v>
                      </c:pt>
                      <c:pt idx="50">
                        <c:v>-1</c:v>
                      </c:pt>
                      <c:pt idx="51">
                        <c:v>1</c:v>
                      </c:pt>
                      <c:pt idx="52">
                        <c:v>-3</c:v>
                      </c:pt>
                      <c:pt idx="53">
                        <c:v>2</c:v>
                      </c:pt>
                      <c:pt idx="54">
                        <c:v>2</c:v>
                      </c:pt>
                      <c:pt idx="55">
                        <c:v>0</c:v>
                      </c:pt>
                      <c:pt idx="56">
                        <c:v>-3</c:v>
                      </c:pt>
                      <c:pt idx="57">
                        <c:v>-6</c:v>
                      </c:pt>
                      <c:pt idx="58">
                        <c:v>-7</c:v>
                      </c:pt>
                      <c:pt idx="59">
                        <c:v>-5</c:v>
                      </c:pt>
                    </c:numCache>
                  </c:numRef>
                </c:val>
                <c:smooth val="0"/>
                <c:extLst xmlns:c15="http://schemas.microsoft.com/office/drawing/2012/chart">
                  <c:ext xmlns:c16="http://schemas.microsoft.com/office/drawing/2014/chart" uri="{C3380CC4-5D6E-409C-BE32-E72D297353CC}">
                    <c16:uniqueId val="{00000005-AF0E-4657-8126-3E9263FE52A3}"/>
                  </c:ext>
                </c:extLst>
              </c15:ser>
            </c15:filteredLineSeries>
          </c:ext>
        </c:extLst>
      </c:lineChart>
      <c:catAx>
        <c:axId val="185134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gency FB" panose="020B0503020202020204" pitchFamily="34" charset="0"/>
                <a:ea typeface="+mn-ea"/>
                <a:cs typeface="+mn-cs"/>
              </a:defRPr>
            </a:pPr>
            <a:endParaRPr lang="ru-RU"/>
          </a:p>
        </c:txPr>
        <c:crossAx val="185136256"/>
        <c:crosses val="autoZero"/>
        <c:auto val="1"/>
        <c:lblAlgn val="ctr"/>
        <c:lblOffset val="100"/>
        <c:noMultiLvlLbl val="0"/>
      </c:catAx>
      <c:valAx>
        <c:axId val="18513625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gency FB" panose="020B0503020202020204" pitchFamily="34" charset="0"/>
                <a:ea typeface="+mn-ea"/>
                <a:cs typeface="+mn-cs"/>
              </a:defRPr>
            </a:pPr>
            <a:endParaRPr lang="ru-RU"/>
          </a:p>
        </c:txPr>
        <c:crossAx val="185134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Agency FB" panose="020B0503020202020204" pitchFamily="34" charset="0"/>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gency FB" panose="020B0503020202020204" pitchFamily="34" charset="0"/>
        </a:defRPr>
      </a:pPr>
      <a:endParaRPr lang="ru-RU"/>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v>облачность сентября</c:v>
          </c:tx>
          <c:spPr>
            <a:ln w="28575" cap="rnd">
              <a:solidFill>
                <a:srgbClr val="002060"/>
              </a:solidFill>
              <a:round/>
            </a:ln>
            <a:effectLst/>
          </c:spPr>
          <c:marker>
            <c:symbol val="none"/>
          </c:marker>
          <c:val>
            <c:numRef>
              <c:f>'осень 18'!$A$89:$A$154</c:f>
              <c:numCache>
                <c:formatCode>0.0</c:formatCode>
                <c:ptCount val="66"/>
                <c:pt idx="1">
                  <c:v>2</c:v>
                </c:pt>
                <c:pt idx="2">
                  <c:v>5</c:v>
                </c:pt>
                <c:pt idx="3">
                  <c:v>7</c:v>
                </c:pt>
                <c:pt idx="4">
                  <c:v>8</c:v>
                </c:pt>
                <c:pt idx="5">
                  <c:v>2</c:v>
                </c:pt>
                <c:pt idx="6">
                  <c:v>4</c:v>
                </c:pt>
                <c:pt idx="7">
                  <c:v>3</c:v>
                </c:pt>
                <c:pt idx="8">
                  <c:v>5</c:v>
                </c:pt>
                <c:pt idx="9">
                  <c:v>2</c:v>
                </c:pt>
                <c:pt idx="10">
                  <c:v>2</c:v>
                </c:pt>
                <c:pt idx="11">
                  <c:v>2</c:v>
                </c:pt>
                <c:pt idx="12">
                  <c:v>2</c:v>
                </c:pt>
                <c:pt idx="13">
                  <c:v>7</c:v>
                </c:pt>
                <c:pt idx="14">
                  <c:v>8</c:v>
                </c:pt>
                <c:pt idx="15">
                  <c:v>2</c:v>
                </c:pt>
                <c:pt idx="16">
                  <c:v>9</c:v>
                </c:pt>
                <c:pt idx="17">
                  <c:v>8</c:v>
                </c:pt>
                <c:pt idx="18">
                  <c:v>8</c:v>
                </c:pt>
                <c:pt idx="19">
                  <c:v>9</c:v>
                </c:pt>
                <c:pt idx="20">
                  <c:v>10</c:v>
                </c:pt>
                <c:pt idx="21">
                  <c:v>10</c:v>
                </c:pt>
                <c:pt idx="22">
                  <c:v>7</c:v>
                </c:pt>
                <c:pt idx="23">
                  <c:v>3</c:v>
                </c:pt>
                <c:pt idx="24">
                  <c:v>4</c:v>
                </c:pt>
                <c:pt idx="25">
                  <c:v>2</c:v>
                </c:pt>
                <c:pt idx="26">
                  <c:v>2</c:v>
                </c:pt>
                <c:pt idx="27">
                  <c:v>2</c:v>
                </c:pt>
                <c:pt idx="28">
                  <c:v>2</c:v>
                </c:pt>
                <c:pt idx="29">
                  <c:v>10</c:v>
                </c:pt>
                <c:pt idx="30">
                  <c:v>10</c:v>
                </c:pt>
                <c:pt idx="31">
                  <c:v>8</c:v>
                </c:pt>
                <c:pt idx="32">
                  <c:v>7</c:v>
                </c:pt>
                <c:pt idx="33">
                  <c:v>10</c:v>
                </c:pt>
                <c:pt idx="34">
                  <c:v>7</c:v>
                </c:pt>
                <c:pt idx="35">
                  <c:v>2</c:v>
                </c:pt>
                <c:pt idx="36">
                  <c:v>2</c:v>
                </c:pt>
                <c:pt idx="37">
                  <c:v>0</c:v>
                </c:pt>
                <c:pt idx="38">
                  <c:v>2</c:v>
                </c:pt>
                <c:pt idx="39">
                  <c:v>2</c:v>
                </c:pt>
                <c:pt idx="40">
                  <c:v>2</c:v>
                </c:pt>
                <c:pt idx="41">
                  <c:v>2</c:v>
                </c:pt>
                <c:pt idx="42">
                  <c:v>2</c:v>
                </c:pt>
                <c:pt idx="43">
                  <c:v>2</c:v>
                </c:pt>
                <c:pt idx="44">
                  <c:v>0</c:v>
                </c:pt>
                <c:pt idx="45">
                  <c:v>2</c:v>
                </c:pt>
                <c:pt idx="46">
                  <c:v>10</c:v>
                </c:pt>
                <c:pt idx="47">
                  <c:v>3</c:v>
                </c:pt>
                <c:pt idx="48">
                  <c:v>6</c:v>
                </c:pt>
                <c:pt idx="49">
                  <c:v>2</c:v>
                </c:pt>
                <c:pt idx="50">
                  <c:v>8</c:v>
                </c:pt>
                <c:pt idx="51">
                  <c:v>2</c:v>
                </c:pt>
                <c:pt idx="52">
                  <c:v>5</c:v>
                </c:pt>
                <c:pt idx="53">
                  <c:v>2</c:v>
                </c:pt>
                <c:pt idx="54">
                  <c:v>2</c:v>
                </c:pt>
                <c:pt idx="55">
                  <c:v>2</c:v>
                </c:pt>
                <c:pt idx="56">
                  <c:v>2</c:v>
                </c:pt>
                <c:pt idx="57">
                  <c:v>2</c:v>
                </c:pt>
                <c:pt idx="58">
                  <c:v>9</c:v>
                </c:pt>
                <c:pt idx="59">
                  <c:v>8</c:v>
                </c:pt>
                <c:pt idx="60">
                  <c:v>8</c:v>
                </c:pt>
              </c:numCache>
            </c:numRef>
          </c:val>
          <c:smooth val="0"/>
          <c:extLst xmlns:c16r2="http://schemas.microsoft.com/office/drawing/2015/06/chart">
            <c:ext xmlns:c16="http://schemas.microsoft.com/office/drawing/2014/chart" uri="{C3380CC4-5D6E-409C-BE32-E72D297353CC}">
              <c16:uniqueId val="{00000000-D286-4D7F-94A8-0F6E14CD675F}"/>
            </c:ext>
          </c:extLst>
        </c:ser>
        <c:ser>
          <c:idx val="2"/>
          <c:order val="1"/>
          <c:tx>
            <c:v>облачность октября</c:v>
          </c:tx>
          <c:spPr>
            <a:ln w="28575" cap="rnd" cmpd="dbl">
              <a:solidFill>
                <a:srgbClr val="FF0000"/>
              </a:solidFill>
              <a:round/>
            </a:ln>
            <a:effectLst/>
          </c:spPr>
          <c:marker>
            <c:symbol val="none"/>
          </c:marker>
          <c:val>
            <c:numRef>
              <c:f>'осень 18'!$C$89:$C$154</c:f>
              <c:numCache>
                <c:formatCode>0.0</c:formatCode>
                <c:ptCount val="66"/>
                <c:pt idx="1">
                  <c:v>2</c:v>
                </c:pt>
                <c:pt idx="2">
                  <c:v>2</c:v>
                </c:pt>
                <c:pt idx="3">
                  <c:v>7</c:v>
                </c:pt>
                <c:pt idx="4">
                  <c:v>9</c:v>
                </c:pt>
                <c:pt idx="5">
                  <c:v>2</c:v>
                </c:pt>
                <c:pt idx="6">
                  <c:v>2</c:v>
                </c:pt>
                <c:pt idx="7">
                  <c:v>9</c:v>
                </c:pt>
                <c:pt idx="8">
                  <c:v>8</c:v>
                </c:pt>
                <c:pt idx="9">
                  <c:v>10</c:v>
                </c:pt>
                <c:pt idx="10">
                  <c:v>8</c:v>
                </c:pt>
                <c:pt idx="11">
                  <c:v>0</c:v>
                </c:pt>
                <c:pt idx="12">
                  <c:v>2</c:v>
                </c:pt>
                <c:pt idx="13">
                  <c:v>0</c:v>
                </c:pt>
                <c:pt idx="14">
                  <c:v>2</c:v>
                </c:pt>
                <c:pt idx="15">
                  <c:v>4</c:v>
                </c:pt>
                <c:pt idx="16">
                  <c:v>6</c:v>
                </c:pt>
                <c:pt idx="17">
                  <c:v>9</c:v>
                </c:pt>
                <c:pt idx="18">
                  <c:v>4</c:v>
                </c:pt>
                <c:pt idx="19">
                  <c:v>4</c:v>
                </c:pt>
                <c:pt idx="20">
                  <c:v>9</c:v>
                </c:pt>
                <c:pt idx="21">
                  <c:v>8</c:v>
                </c:pt>
                <c:pt idx="22">
                  <c:v>4</c:v>
                </c:pt>
                <c:pt idx="23">
                  <c:v>0</c:v>
                </c:pt>
                <c:pt idx="24">
                  <c:v>2</c:v>
                </c:pt>
                <c:pt idx="25">
                  <c:v>2</c:v>
                </c:pt>
                <c:pt idx="26">
                  <c:v>2</c:v>
                </c:pt>
                <c:pt idx="27">
                  <c:v>2</c:v>
                </c:pt>
                <c:pt idx="28">
                  <c:v>4</c:v>
                </c:pt>
                <c:pt idx="29">
                  <c:v>4</c:v>
                </c:pt>
                <c:pt idx="30">
                  <c:v>2</c:v>
                </c:pt>
                <c:pt idx="31">
                  <c:v>2</c:v>
                </c:pt>
                <c:pt idx="32">
                  <c:v>2</c:v>
                </c:pt>
                <c:pt idx="33">
                  <c:v>5</c:v>
                </c:pt>
                <c:pt idx="34">
                  <c:v>4</c:v>
                </c:pt>
                <c:pt idx="35">
                  <c:v>4</c:v>
                </c:pt>
                <c:pt idx="36">
                  <c:v>2</c:v>
                </c:pt>
                <c:pt idx="37">
                  <c:v>10</c:v>
                </c:pt>
                <c:pt idx="38">
                  <c:v>5</c:v>
                </c:pt>
                <c:pt idx="39">
                  <c:v>10</c:v>
                </c:pt>
                <c:pt idx="40">
                  <c:v>4</c:v>
                </c:pt>
                <c:pt idx="41">
                  <c:v>4</c:v>
                </c:pt>
                <c:pt idx="42">
                  <c:v>6</c:v>
                </c:pt>
                <c:pt idx="43">
                  <c:v>7</c:v>
                </c:pt>
                <c:pt idx="44">
                  <c:v>2</c:v>
                </c:pt>
                <c:pt idx="45">
                  <c:v>10</c:v>
                </c:pt>
                <c:pt idx="46">
                  <c:v>8</c:v>
                </c:pt>
                <c:pt idx="47">
                  <c:v>9</c:v>
                </c:pt>
                <c:pt idx="48">
                  <c:v>10</c:v>
                </c:pt>
                <c:pt idx="49">
                  <c:v>10</c:v>
                </c:pt>
                <c:pt idx="50">
                  <c:v>10</c:v>
                </c:pt>
                <c:pt idx="51">
                  <c:v>10</c:v>
                </c:pt>
                <c:pt idx="52">
                  <c:v>10</c:v>
                </c:pt>
                <c:pt idx="53">
                  <c:v>4</c:v>
                </c:pt>
                <c:pt idx="54">
                  <c:v>7</c:v>
                </c:pt>
                <c:pt idx="55">
                  <c:v>2</c:v>
                </c:pt>
                <c:pt idx="56">
                  <c:v>2</c:v>
                </c:pt>
                <c:pt idx="57">
                  <c:v>4</c:v>
                </c:pt>
                <c:pt idx="58">
                  <c:v>2</c:v>
                </c:pt>
                <c:pt idx="59">
                  <c:v>2</c:v>
                </c:pt>
                <c:pt idx="60">
                  <c:v>2</c:v>
                </c:pt>
                <c:pt idx="61">
                  <c:v>9</c:v>
                </c:pt>
                <c:pt idx="62">
                  <c:v>9</c:v>
                </c:pt>
              </c:numCache>
            </c:numRef>
          </c:val>
          <c:smooth val="0"/>
          <c:extLst xmlns:c16r2="http://schemas.microsoft.com/office/drawing/2015/06/chart">
            <c:ext xmlns:c16="http://schemas.microsoft.com/office/drawing/2014/chart" uri="{C3380CC4-5D6E-409C-BE32-E72D297353CC}">
              <c16:uniqueId val="{00000001-D286-4D7F-94A8-0F6E14CD675F}"/>
            </c:ext>
          </c:extLst>
        </c:ser>
        <c:ser>
          <c:idx val="3"/>
          <c:order val="2"/>
          <c:tx>
            <c:v>облачность ноября</c:v>
          </c:tx>
          <c:spPr>
            <a:ln w="28575" cap="rnd">
              <a:solidFill>
                <a:schemeClr val="accent6">
                  <a:lumMod val="50000"/>
                </a:schemeClr>
              </a:solidFill>
              <a:prstDash val="sysDash"/>
              <a:round/>
            </a:ln>
            <a:effectLst/>
          </c:spPr>
          <c:marker>
            <c:symbol val="none"/>
          </c:marker>
          <c:val>
            <c:numRef>
              <c:f>'осень 18'!$D$89:$D$154</c:f>
              <c:numCache>
                <c:formatCode>General</c:formatCode>
                <c:ptCount val="66"/>
                <c:pt idx="1">
                  <c:v>10</c:v>
                </c:pt>
                <c:pt idx="2">
                  <c:v>8</c:v>
                </c:pt>
                <c:pt idx="3">
                  <c:v>2</c:v>
                </c:pt>
                <c:pt idx="4">
                  <c:v>2</c:v>
                </c:pt>
                <c:pt idx="5">
                  <c:v>2</c:v>
                </c:pt>
                <c:pt idx="6">
                  <c:v>2</c:v>
                </c:pt>
                <c:pt idx="7">
                  <c:v>6</c:v>
                </c:pt>
                <c:pt idx="8">
                  <c:v>4</c:v>
                </c:pt>
                <c:pt idx="9">
                  <c:v>4</c:v>
                </c:pt>
                <c:pt idx="10">
                  <c:v>10</c:v>
                </c:pt>
                <c:pt idx="11">
                  <c:v>6</c:v>
                </c:pt>
                <c:pt idx="12">
                  <c:v>7</c:v>
                </c:pt>
                <c:pt idx="13">
                  <c:v>5</c:v>
                </c:pt>
                <c:pt idx="14">
                  <c:v>8</c:v>
                </c:pt>
                <c:pt idx="15">
                  <c:v>8</c:v>
                </c:pt>
                <c:pt idx="16">
                  <c:v>5</c:v>
                </c:pt>
                <c:pt idx="17">
                  <c:v>9</c:v>
                </c:pt>
                <c:pt idx="18">
                  <c:v>7</c:v>
                </c:pt>
                <c:pt idx="19">
                  <c:v>7</c:v>
                </c:pt>
                <c:pt idx="20">
                  <c:v>6</c:v>
                </c:pt>
                <c:pt idx="21">
                  <c:v>9</c:v>
                </c:pt>
                <c:pt idx="22">
                  <c:v>9</c:v>
                </c:pt>
                <c:pt idx="23">
                  <c:v>10</c:v>
                </c:pt>
                <c:pt idx="24">
                  <c:v>10</c:v>
                </c:pt>
                <c:pt idx="25">
                  <c:v>10</c:v>
                </c:pt>
                <c:pt idx="26">
                  <c:v>10</c:v>
                </c:pt>
                <c:pt idx="27">
                  <c:v>6</c:v>
                </c:pt>
                <c:pt idx="28">
                  <c:v>5</c:v>
                </c:pt>
                <c:pt idx="29">
                  <c:v>3</c:v>
                </c:pt>
                <c:pt idx="30">
                  <c:v>8</c:v>
                </c:pt>
                <c:pt idx="31">
                  <c:v>10</c:v>
                </c:pt>
                <c:pt idx="32">
                  <c:v>10</c:v>
                </c:pt>
                <c:pt idx="33">
                  <c:v>10</c:v>
                </c:pt>
                <c:pt idx="34">
                  <c:v>10</c:v>
                </c:pt>
                <c:pt idx="35">
                  <c:v>6</c:v>
                </c:pt>
                <c:pt idx="36">
                  <c:v>8</c:v>
                </c:pt>
                <c:pt idx="37">
                  <c:v>2</c:v>
                </c:pt>
                <c:pt idx="38">
                  <c:v>2</c:v>
                </c:pt>
                <c:pt idx="39">
                  <c:v>8</c:v>
                </c:pt>
                <c:pt idx="40">
                  <c:v>8</c:v>
                </c:pt>
                <c:pt idx="41">
                  <c:v>2</c:v>
                </c:pt>
                <c:pt idx="42">
                  <c:v>2</c:v>
                </c:pt>
                <c:pt idx="43">
                  <c:v>6</c:v>
                </c:pt>
                <c:pt idx="44">
                  <c:v>5</c:v>
                </c:pt>
                <c:pt idx="45">
                  <c:v>8</c:v>
                </c:pt>
                <c:pt idx="46">
                  <c:v>2</c:v>
                </c:pt>
                <c:pt idx="47">
                  <c:v>10</c:v>
                </c:pt>
                <c:pt idx="48">
                  <c:v>8</c:v>
                </c:pt>
                <c:pt idx="49">
                  <c:v>10</c:v>
                </c:pt>
                <c:pt idx="50">
                  <c:v>2</c:v>
                </c:pt>
                <c:pt idx="51">
                  <c:v>8</c:v>
                </c:pt>
                <c:pt idx="52">
                  <c:v>8</c:v>
                </c:pt>
                <c:pt idx="53">
                  <c:v>9</c:v>
                </c:pt>
                <c:pt idx="54">
                  <c:v>10</c:v>
                </c:pt>
                <c:pt idx="55">
                  <c:v>10</c:v>
                </c:pt>
                <c:pt idx="56">
                  <c:v>10</c:v>
                </c:pt>
                <c:pt idx="57">
                  <c:v>8</c:v>
                </c:pt>
                <c:pt idx="58">
                  <c:v>5</c:v>
                </c:pt>
                <c:pt idx="59">
                  <c:v>8</c:v>
                </c:pt>
                <c:pt idx="60">
                  <c:v>4</c:v>
                </c:pt>
              </c:numCache>
            </c:numRef>
          </c:val>
          <c:smooth val="0"/>
          <c:extLst xmlns:c16r2="http://schemas.microsoft.com/office/drawing/2015/06/chart">
            <c:ext xmlns:c16="http://schemas.microsoft.com/office/drawing/2014/chart" uri="{C3380CC4-5D6E-409C-BE32-E72D297353CC}">
              <c16:uniqueId val="{00000002-D286-4D7F-94A8-0F6E14CD675F}"/>
            </c:ext>
          </c:extLst>
        </c:ser>
        <c:dLbls>
          <c:showLegendKey val="0"/>
          <c:showVal val="0"/>
          <c:showCatName val="0"/>
          <c:showSerName val="0"/>
          <c:showPercent val="0"/>
          <c:showBubbleSize val="0"/>
        </c:dLbls>
        <c:marker val="1"/>
        <c:smooth val="0"/>
        <c:axId val="184196480"/>
        <c:axId val="184206464"/>
        <c:extLst xmlns:c16r2="http://schemas.microsoft.com/office/drawing/2015/06/chart">
          <c:ext xmlns:c15="http://schemas.microsoft.com/office/drawing/2012/chart" uri="{02D57815-91ED-43cb-92C2-25804820EDAC}">
            <c15:filteredLineSeries>
              <c15:ser>
                <c:idx val="1"/>
                <c:order val="1"/>
                <c:tx>
                  <c:strRef>
                    <c:extLst>
                      <c:ext uri="{02D57815-91ED-43cb-92C2-25804820EDAC}">
                        <c15:formulaRef>
                          <c15:sqref>'осень 18'!$B$88</c15:sqref>
                        </c15:formulaRef>
                      </c:ext>
                    </c:extLst>
                    <c:strCache>
                      <c:ptCount val="1"/>
                    </c:strCache>
                  </c:strRef>
                </c:tx>
                <c:spPr>
                  <a:ln w="28575" cap="rnd">
                    <a:solidFill>
                      <a:schemeClr val="accent2"/>
                    </a:solidFill>
                    <a:round/>
                  </a:ln>
                  <a:effectLst/>
                </c:spPr>
                <c:marker>
                  <c:symbol val="none"/>
                </c:marker>
                <c:val>
                  <c:numRef>
                    <c:extLst>
                      <c:ext uri="{02D57815-91ED-43cb-92C2-25804820EDAC}">
                        <c15:formulaRef>
                          <c15:sqref>'осень 18'!$B$89:$B$154</c15:sqref>
                        </c15:formulaRef>
                      </c:ext>
                    </c:extLst>
                    <c:numCache>
                      <c:formatCode>General</c:formatCode>
                      <c:ptCount val="66"/>
                    </c:numCache>
                  </c:numRef>
                </c:val>
                <c:smooth val="0"/>
                <c:extLst>
                  <c:ext xmlns:c16="http://schemas.microsoft.com/office/drawing/2014/chart" uri="{C3380CC4-5D6E-409C-BE32-E72D297353CC}">
                    <c16:uniqueId val="{00000003-D286-4D7F-94A8-0F6E14CD675F}"/>
                  </c:ext>
                </c:extLst>
              </c15:ser>
            </c15:filteredLineSeries>
          </c:ext>
        </c:extLst>
      </c:lineChart>
      <c:catAx>
        <c:axId val="184196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4206464"/>
        <c:crosses val="autoZero"/>
        <c:auto val="1"/>
        <c:lblAlgn val="ctr"/>
        <c:lblOffset val="100"/>
        <c:noMultiLvlLbl val="0"/>
      </c:catAx>
      <c:valAx>
        <c:axId val="18420646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gency FB" panose="020B0503020202020204" pitchFamily="34" charset="0"/>
                <a:ea typeface="+mn-ea"/>
                <a:cs typeface="+mn-cs"/>
              </a:defRPr>
            </a:pPr>
            <a:endParaRPr lang="ru-RU"/>
          </a:p>
        </c:txPr>
        <c:crossAx val="184196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9070722884785607E-2"/>
          <c:y val="4.9192251518261343E-2"/>
          <c:w val="0.66237905686143461"/>
          <c:h val="0.83380438530950052"/>
        </c:manualLayout>
      </c:layout>
      <c:radarChart>
        <c:radarStyle val="marker"/>
        <c:varyColors val="0"/>
        <c:ser>
          <c:idx val="0"/>
          <c:order val="0"/>
          <c:tx>
            <c:strRef>
              <c:f>'осень 18'!$B$156</c:f>
              <c:strCache>
                <c:ptCount val="1"/>
                <c:pt idx="0">
                  <c:v>сентябрь</c:v>
                </c:pt>
              </c:strCache>
            </c:strRef>
          </c:tx>
          <c:spPr>
            <a:ln w="19050" cap="rnd">
              <a:solidFill>
                <a:schemeClr val="tx1"/>
              </a:solidFill>
              <a:round/>
            </a:ln>
            <a:effectLst/>
          </c:spPr>
          <c:marker>
            <c:symbol val="none"/>
          </c:marker>
          <c:cat>
            <c:strRef>
              <c:f>'осень 18'!$A$157:$A$164</c:f>
              <c:strCache>
                <c:ptCount val="8"/>
                <c:pt idx="0">
                  <c:v>С</c:v>
                </c:pt>
                <c:pt idx="1">
                  <c:v>С/в</c:v>
                </c:pt>
                <c:pt idx="2">
                  <c:v>В</c:v>
                </c:pt>
                <c:pt idx="3">
                  <c:v>Ю/в</c:v>
                </c:pt>
                <c:pt idx="4">
                  <c:v>Ю</c:v>
                </c:pt>
                <c:pt idx="5">
                  <c:v>Ю/з</c:v>
                </c:pt>
                <c:pt idx="6">
                  <c:v>З</c:v>
                </c:pt>
                <c:pt idx="7">
                  <c:v>С/з</c:v>
                </c:pt>
              </c:strCache>
            </c:strRef>
          </c:cat>
          <c:val>
            <c:numRef>
              <c:f>'осень 18'!$B$157:$B$164</c:f>
              <c:numCache>
                <c:formatCode>General</c:formatCode>
                <c:ptCount val="8"/>
                <c:pt idx="0">
                  <c:v>0</c:v>
                </c:pt>
                <c:pt idx="1">
                  <c:v>2</c:v>
                </c:pt>
                <c:pt idx="2">
                  <c:v>8</c:v>
                </c:pt>
                <c:pt idx="3">
                  <c:v>27</c:v>
                </c:pt>
                <c:pt idx="4">
                  <c:v>0</c:v>
                </c:pt>
                <c:pt idx="5">
                  <c:v>4</c:v>
                </c:pt>
                <c:pt idx="6">
                  <c:v>8</c:v>
                </c:pt>
                <c:pt idx="7">
                  <c:v>11</c:v>
                </c:pt>
              </c:numCache>
            </c:numRef>
          </c:val>
          <c:extLst xmlns:c16r2="http://schemas.microsoft.com/office/drawing/2015/06/chart">
            <c:ext xmlns:c16="http://schemas.microsoft.com/office/drawing/2014/chart" uri="{C3380CC4-5D6E-409C-BE32-E72D297353CC}">
              <c16:uniqueId val="{00000000-ADA5-455E-847D-ECFB2EFD4FBD}"/>
            </c:ext>
          </c:extLst>
        </c:ser>
        <c:ser>
          <c:idx val="1"/>
          <c:order val="1"/>
          <c:tx>
            <c:strRef>
              <c:f>'осень 18'!$C$156</c:f>
              <c:strCache>
                <c:ptCount val="1"/>
                <c:pt idx="0">
                  <c:v>октябрь</c:v>
                </c:pt>
              </c:strCache>
            </c:strRef>
          </c:tx>
          <c:spPr>
            <a:ln w="19050" cap="rnd">
              <a:solidFill>
                <a:srgbClr val="002060"/>
              </a:solidFill>
              <a:prstDash val="sysDash"/>
              <a:round/>
            </a:ln>
            <a:effectLst/>
          </c:spPr>
          <c:marker>
            <c:symbol val="none"/>
          </c:marker>
          <c:cat>
            <c:strRef>
              <c:f>'осень 18'!$A$157:$A$164</c:f>
              <c:strCache>
                <c:ptCount val="8"/>
                <c:pt idx="0">
                  <c:v>С</c:v>
                </c:pt>
                <c:pt idx="1">
                  <c:v>С/в</c:v>
                </c:pt>
                <c:pt idx="2">
                  <c:v>В</c:v>
                </c:pt>
                <c:pt idx="3">
                  <c:v>Ю/в</c:v>
                </c:pt>
                <c:pt idx="4">
                  <c:v>Ю</c:v>
                </c:pt>
                <c:pt idx="5">
                  <c:v>Ю/з</c:v>
                </c:pt>
                <c:pt idx="6">
                  <c:v>З</c:v>
                </c:pt>
                <c:pt idx="7">
                  <c:v>С/з</c:v>
                </c:pt>
              </c:strCache>
            </c:strRef>
          </c:cat>
          <c:val>
            <c:numRef>
              <c:f>'осень 18'!$C$157:$C$164</c:f>
              <c:numCache>
                <c:formatCode>General</c:formatCode>
                <c:ptCount val="8"/>
                <c:pt idx="0">
                  <c:v>0</c:v>
                </c:pt>
                <c:pt idx="1">
                  <c:v>4</c:v>
                </c:pt>
                <c:pt idx="2">
                  <c:v>24</c:v>
                </c:pt>
                <c:pt idx="3">
                  <c:v>18</c:v>
                </c:pt>
                <c:pt idx="4">
                  <c:v>1</c:v>
                </c:pt>
                <c:pt idx="5">
                  <c:v>5</c:v>
                </c:pt>
                <c:pt idx="6">
                  <c:v>6</c:v>
                </c:pt>
                <c:pt idx="7">
                  <c:v>4</c:v>
                </c:pt>
              </c:numCache>
            </c:numRef>
          </c:val>
          <c:extLst xmlns:c16r2="http://schemas.microsoft.com/office/drawing/2015/06/chart">
            <c:ext xmlns:c16="http://schemas.microsoft.com/office/drawing/2014/chart" uri="{C3380CC4-5D6E-409C-BE32-E72D297353CC}">
              <c16:uniqueId val="{00000001-ADA5-455E-847D-ECFB2EFD4FBD}"/>
            </c:ext>
          </c:extLst>
        </c:ser>
        <c:ser>
          <c:idx val="2"/>
          <c:order val="2"/>
          <c:tx>
            <c:strRef>
              <c:f>'осень 18'!$D$156</c:f>
              <c:strCache>
                <c:ptCount val="1"/>
                <c:pt idx="0">
                  <c:v>ноябрь</c:v>
                </c:pt>
              </c:strCache>
            </c:strRef>
          </c:tx>
          <c:spPr>
            <a:ln w="34925" cap="rnd">
              <a:solidFill>
                <a:srgbClr val="C00000"/>
              </a:solidFill>
              <a:prstDash val="sysDot"/>
              <a:round/>
            </a:ln>
            <a:effectLst/>
          </c:spPr>
          <c:marker>
            <c:symbol val="none"/>
          </c:marker>
          <c:cat>
            <c:strRef>
              <c:f>'осень 18'!$A$157:$A$164</c:f>
              <c:strCache>
                <c:ptCount val="8"/>
                <c:pt idx="0">
                  <c:v>С</c:v>
                </c:pt>
                <c:pt idx="1">
                  <c:v>С/в</c:v>
                </c:pt>
                <c:pt idx="2">
                  <c:v>В</c:v>
                </c:pt>
                <c:pt idx="3">
                  <c:v>Ю/в</c:v>
                </c:pt>
                <c:pt idx="4">
                  <c:v>Ю</c:v>
                </c:pt>
                <c:pt idx="5">
                  <c:v>Ю/з</c:v>
                </c:pt>
                <c:pt idx="6">
                  <c:v>З</c:v>
                </c:pt>
                <c:pt idx="7">
                  <c:v>С/з</c:v>
                </c:pt>
              </c:strCache>
            </c:strRef>
          </c:cat>
          <c:val>
            <c:numRef>
              <c:f>'осень 18'!$D$157:$D$164</c:f>
              <c:numCache>
                <c:formatCode>General</c:formatCode>
                <c:ptCount val="8"/>
                <c:pt idx="0">
                  <c:v>0</c:v>
                </c:pt>
                <c:pt idx="1">
                  <c:v>8</c:v>
                </c:pt>
                <c:pt idx="2">
                  <c:v>36</c:v>
                </c:pt>
                <c:pt idx="3">
                  <c:v>9</c:v>
                </c:pt>
                <c:pt idx="4">
                  <c:v>0</c:v>
                </c:pt>
                <c:pt idx="5">
                  <c:v>2</c:v>
                </c:pt>
                <c:pt idx="6">
                  <c:v>5</c:v>
                </c:pt>
                <c:pt idx="7">
                  <c:v>0</c:v>
                </c:pt>
              </c:numCache>
            </c:numRef>
          </c:val>
          <c:extLst xmlns:c16r2="http://schemas.microsoft.com/office/drawing/2015/06/chart">
            <c:ext xmlns:c16="http://schemas.microsoft.com/office/drawing/2014/chart" uri="{C3380CC4-5D6E-409C-BE32-E72D297353CC}">
              <c16:uniqueId val="{00000002-ADA5-455E-847D-ECFB2EFD4FBD}"/>
            </c:ext>
          </c:extLst>
        </c:ser>
        <c:dLbls>
          <c:showLegendKey val="0"/>
          <c:showVal val="0"/>
          <c:showCatName val="0"/>
          <c:showSerName val="0"/>
          <c:showPercent val="0"/>
          <c:showBubbleSize val="0"/>
        </c:dLbls>
        <c:axId val="184880512"/>
        <c:axId val="184923264"/>
      </c:radarChart>
      <c:catAx>
        <c:axId val="184880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Agency FB" panose="020B0503020202020204" pitchFamily="34" charset="0"/>
                <a:ea typeface="+mn-ea"/>
                <a:cs typeface="+mn-cs"/>
              </a:defRPr>
            </a:pPr>
            <a:endParaRPr lang="ru-RU"/>
          </a:p>
        </c:txPr>
        <c:crossAx val="184923264"/>
        <c:crosses val="autoZero"/>
        <c:auto val="1"/>
        <c:lblAlgn val="ctr"/>
        <c:lblOffset val="100"/>
        <c:noMultiLvlLbl val="0"/>
      </c:catAx>
      <c:valAx>
        <c:axId val="18492326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Agency FB" panose="020B0503020202020204" pitchFamily="34" charset="0"/>
                <a:ea typeface="+mn-ea"/>
                <a:cs typeface="+mn-cs"/>
              </a:defRPr>
            </a:pPr>
            <a:endParaRPr lang="ru-RU"/>
          </a:p>
        </c:txPr>
        <c:crossAx val="184880512"/>
        <c:crosses val="autoZero"/>
        <c:crossBetween val="between"/>
      </c:valAx>
      <c:spPr>
        <a:noFill/>
        <a:ln>
          <a:noFill/>
        </a:ln>
        <a:effectLst/>
      </c:spPr>
    </c:plotArea>
    <c:legend>
      <c:legendPos val="b"/>
      <c:layout>
        <c:manualLayout>
          <c:xMode val="edge"/>
          <c:yMode val="edge"/>
          <c:x val="2.0055980087359926E-2"/>
          <c:y val="0.92262414506580825"/>
          <c:w val="0.82928909952606644"/>
          <c:h val="5.9127660151302802E-2"/>
        </c:manualLayout>
      </c:layout>
      <c:overlay val="0"/>
      <c:spPr>
        <a:noFill/>
        <a:ln>
          <a:noFill/>
        </a:ln>
        <a:effectLst/>
      </c:spPr>
      <c:txPr>
        <a:bodyPr rot="0" spcFirstLastPara="1" vertOverflow="ellipsis" vert="horz" wrap="square" anchor="ctr" anchorCtr="1"/>
        <a:lstStyle/>
        <a:p>
          <a:pPr>
            <a:defRPr sz="1100" b="1" i="1" u="none" strike="noStrike" kern="1200" baseline="0">
              <a:solidFill>
                <a:schemeClr val="tx1">
                  <a:lumMod val="65000"/>
                  <a:lumOff val="35000"/>
                </a:schemeClr>
              </a:solidFill>
              <a:latin typeface="Agency FB" panose="020B0503020202020204" pitchFamily="34" charset="0"/>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3935927345572616E-2"/>
          <c:y val="6.4734251968503922E-2"/>
          <c:w val="0.89292687366886425"/>
          <c:h val="0.90798556430446198"/>
        </c:manualLayout>
      </c:layout>
      <c:lineChart>
        <c:grouping val="standard"/>
        <c:varyColors val="0"/>
        <c:ser>
          <c:idx val="0"/>
          <c:order val="0"/>
          <c:tx>
            <c:v>минимумы декабря</c:v>
          </c:tx>
          <c:spPr>
            <a:ln w="19050" cap="rnd">
              <a:solidFill>
                <a:srgbClr val="002060"/>
              </a:solidFill>
              <a:round/>
            </a:ln>
            <a:effectLst/>
          </c:spPr>
          <c:marker>
            <c:symbol val="none"/>
          </c:marker>
          <c:val>
            <c:numRef>
              <c:f>'[Диаграмма в Microsoft Word]декабрь 18'!$D$4:$D$65</c:f>
              <c:numCache>
                <c:formatCode>0.0</c:formatCode>
                <c:ptCount val="62"/>
                <c:pt idx="0">
                  <c:v>-3</c:v>
                </c:pt>
                <c:pt idx="1">
                  <c:v>-2</c:v>
                </c:pt>
                <c:pt idx="2">
                  <c:v>-2.5</c:v>
                </c:pt>
                <c:pt idx="3">
                  <c:v>0</c:v>
                </c:pt>
                <c:pt idx="4">
                  <c:v>-5</c:v>
                </c:pt>
                <c:pt idx="5">
                  <c:v>-1</c:v>
                </c:pt>
                <c:pt idx="6">
                  <c:v>-1</c:v>
                </c:pt>
                <c:pt idx="7">
                  <c:v>0</c:v>
                </c:pt>
                <c:pt idx="8">
                  <c:v>1</c:v>
                </c:pt>
                <c:pt idx="9">
                  <c:v>4</c:v>
                </c:pt>
                <c:pt idx="10">
                  <c:v>3</c:v>
                </c:pt>
                <c:pt idx="11">
                  <c:v>6</c:v>
                </c:pt>
                <c:pt idx="12">
                  <c:v>4</c:v>
                </c:pt>
                <c:pt idx="13">
                  <c:v>1</c:v>
                </c:pt>
                <c:pt idx="14">
                  <c:v>2</c:v>
                </c:pt>
                <c:pt idx="15">
                  <c:v>3</c:v>
                </c:pt>
                <c:pt idx="16">
                  <c:v>-2</c:v>
                </c:pt>
                <c:pt idx="17">
                  <c:v>2</c:v>
                </c:pt>
                <c:pt idx="18">
                  <c:v>1</c:v>
                </c:pt>
                <c:pt idx="19">
                  <c:v>2</c:v>
                </c:pt>
                <c:pt idx="20">
                  <c:v>3</c:v>
                </c:pt>
                <c:pt idx="21">
                  <c:v>4</c:v>
                </c:pt>
                <c:pt idx="22">
                  <c:v>2</c:v>
                </c:pt>
                <c:pt idx="23">
                  <c:v>4</c:v>
                </c:pt>
                <c:pt idx="24">
                  <c:v>1</c:v>
                </c:pt>
                <c:pt idx="25">
                  <c:v>3</c:v>
                </c:pt>
                <c:pt idx="26">
                  <c:v>0</c:v>
                </c:pt>
                <c:pt idx="27">
                  <c:v>2</c:v>
                </c:pt>
                <c:pt idx="28">
                  <c:v>-2</c:v>
                </c:pt>
                <c:pt idx="29">
                  <c:v>2</c:v>
                </c:pt>
                <c:pt idx="30">
                  <c:v>-2</c:v>
                </c:pt>
                <c:pt idx="31">
                  <c:v>-3</c:v>
                </c:pt>
                <c:pt idx="32">
                  <c:v>-3</c:v>
                </c:pt>
                <c:pt idx="33">
                  <c:v>-4</c:v>
                </c:pt>
                <c:pt idx="34">
                  <c:v>-5</c:v>
                </c:pt>
                <c:pt idx="35">
                  <c:v>-2</c:v>
                </c:pt>
                <c:pt idx="36">
                  <c:v>-2</c:v>
                </c:pt>
                <c:pt idx="37">
                  <c:v>0</c:v>
                </c:pt>
                <c:pt idx="38">
                  <c:v>-2</c:v>
                </c:pt>
                <c:pt idx="39">
                  <c:v>-1</c:v>
                </c:pt>
                <c:pt idx="40">
                  <c:v>-2</c:v>
                </c:pt>
                <c:pt idx="41">
                  <c:v>-2</c:v>
                </c:pt>
                <c:pt idx="42">
                  <c:v>0</c:v>
                </c:pt>
                <c:pt idx="43">
                  <c:v>2</c:v>
                </c:pt>
                <c:pt idx="44">
                  <c:v>2</c:v>
                </c:pt>
                <c:pt idx="45">
                  <c:v>5</c:v>
                </c:pt>
                <c:pt idx="46">
                  <c:v>-3</c:v>
                </c:pt>
                <c:pt idx="47">
                  <c:v>0</c:v>
                </c:pt>
                <c:pt idx="48">
                  <c:v>-1</c:v>
                </c:pt>
                <c:pt idx="49">
                  <c:v>2</c:v>
                </c:pt>
                <c:pt idx="50">
                  <c:v>2</c:v>
                </c:pt>
                <c:pt idx="51">
                  <c:v>2</c:v>
                </c:pt>
                <c:pt idx="52">
                  <c:v>-1</c:v>
                </c:pt>
                <c:pt idx="53">
                  <c:v>2</c:v>
                </c:pt>
                <c:pt idx="54">
                  <c:v>-2</c:v>
                </c:pt>
                <c:pt idx="55">
                  <c:v>-3</c:v>
                </c:pt>
                <c:pt idx="56">
                  <c:v>-3</c:v>
                </c:pt>
                <c:pt idx="57">
                  <c:v>-1</c:v>
                </c:pt>
                <c:pt idx="58">
                  <c:v>-4</c:v>
                </c:pt>
                <c:pt idx="59">
                  <c:v>0</c:v>
                </c:pt>
                <c:pt idx="60">
                  <c:v>-2</c:v>
                </c:pt>
                <c:pt idx="61">
                  <c:v>0</c:v>
                </c:pt>
              </c:numCache>
            </c:numRef>
          </c:val>
          <c:smooth val="0"/>
          <c:extLst xmlns:c16r2="http://schemas.microsoft.com/office/drawing/2015/06/chart">
            <c:ext xmlns:c16="http://schemas.microsoft.com/office/drawing/2014/chart" uri="{C3380CC4-5D6E-409C-BE32-E72D297353CC}">
              <c16:uniqueId val="{00000000-2940-44F5-AA74-B77FD77554BD}"/>
            </c:ext>
          </c:extLst>
        </c:ser>
        <c:ser>
          <c:idx val="1"/>
          <c:order val="1"/>
          <c:tx>
            <c:v>максимумы декабря</c:v>
          </c:tx>
          <c:spPr>
            <a:ln w="25400" cap="rnd" cmpd="dbl">
              <a:solidFill>
                <a:schemeClr val="accent2"/>
              </a:solidFill>
              <a:prstDash val="solid"/>
              <a:round/>
            </a:ln>
            <a:effectLst/>
          </c:spPr>
          <c:marker>
            <c:symbol val="none"/>
          </c:marker>
          <c:val>
            <c:numRef>
              <c:f>'[Диаграмма в Microsoft Word]декабрь 18'!$E$4:$E$65</c:f>
              <c:numCache>
                <c:formatCode>0.0</c:formatCode>
                <c:ptCount val="62"/>
                <c:pt idx="0">
                  <c:v>-2</c:v>
                </c:pt>
                <c:pt idx="1">
                  <c:v>-1</c:v>
                </c:pt>
                <c:pt idx="2">
                  <c:v>-1</c:v>
                </c:pt>
                <c:pt idx="3">
                  <c:v>1</c:v>
                </c:pt>
                <c:pt idx="4">
                  <c:v>-3</c:v>
                </c:pt>
                <c:pt idx="5">
                  <c:v>0</c:v>
                </c:pt>
                <c:pt idx="6">
                  <c:v>0</c:v>
                </c:pt>
                <c:pt idx="7">
                  <c:v>1</c:v>
                </c:pt>
                <c:pt idx="8">
                  <c:v>2</c:v>
                </c:pt>
                <c:pt idx="9">
                  <c:v>5</c:v>
                </c:pt>
                <c:pt idx="10">
                  <c:v>5</c:v>
                </c:pt>
                <c:pt idx="11">
                  <c:v>8</c:v>
                </c:pt>
                <c:pt idx="12">
                  <c:v>6</c:v>
                </c:pt>
                <c:pt idx="13">
                  <c:v>3</c:v>
                </c:pt>
                <c:pt idx="14">
                  <c:v>3</c:v>
                </c:pt>
                <c:pt idx="15">
                  <c:v>4</c:v>
                </c:pt>
                <c:pt idx="16">
                  <c:v>-1</c:v>
                </c:pt>
                <c:pt idx="17">
                  <c:v>3</c:v>
                </c:pt>
                <c:pt idx="18">
                  <c:v>2</c:v>
                </c:pt>
                <c:pt idx="19">
                  <c:v>3</c:v>
                </c:pt>
                <c:pt idx="20">
                  <c:v>4</c:v>
                </c:pt>
                <c:pt idx="21">
                  <c:v>5</c:v>
                </c:pt>
                <c:pt idx="22">
                  <c:v>3</c:v>
                </c:pt>
                <c:pt idx="23">
                  <c:v>5</c:v>
                </c:pt>
                <c:pt idx="24">
                  <c:v>2</c:v>
                </c:pt>
                <c:pt idx="25">
                  <c:v>4</c:v>
                </c:pt>
                <c:pt idx="26">
                  <c:v>1</c:v>
                </c:pt>
                <c:pt idx="27">
                  <c:v>1</c:v>
                </c:pt>
                <c:pt idx="28">
                  <c:v>0</c:v>
                </c:pt>
                <c:pt idx="29">
                  <c:v>4</c:v>
                </c:pt>
                <c:pt idx="30">
                  <c:v>-1</c:v>
                </c:pt>
                <c:pt idx="31">
                  <c:v>-2</c:v>
                </c:pt>
                <c:pt idx="32">
                  <c:v>-2</c:v>
                </c:pt>
                <c:pt idx="33">
                  <c:v>-3</c:v>
                </c:pt>
                <c:pt idx="34">
                  <c:v>-4</c:v>
                </c:pt>
                <c:pt idx="35">
                  <c:v>-1</c:v>
                </c:pt>
                <c:pt idx="36">
                  <c:v>0</c:v>
                </c:pt>
                <c:pt idx="37">
                  <c:v>2</c:v>
                </c:pt>
                <c:pt idx="38">
                  <c:v>-1</c:v>
                </c:pt>
                <c:pt idx="39">
                  <c:v>0</c:v>
                </c:pt>
                <c:pt idx="40">
                  <c:v>-1</c:v>
                </c:pt>
                <c:pt idx="41">
                  <c:v>-1</c:v>
                </c:pt>
                <c:pt idx="42">
                  <c:v>2</c:v>
                </c:pt>
                <c:pt idx="43">
                  <c:v>4</c:v>
                </c:pt>
                <c:pt idx="44">
                  <c:v>4</c:v>
                </c:pt>
                <c:pt idx="45">
                  <c:v>7</c:v>
                </c:pt>
                <c:pt idx="46">
                  <c:v>-2</c:v>
                </c:pt>
                <c:pt idx="47">
                  <c:v>1</c:v>
                </c:pt>
                <c:pt idx="48">
                  <c:v>0</c:v>
                </c:pt>
                <c:pt idx="49">
                  <c:v>3</c:v>
                </c:pt>
                <c:pt idx="50">
                  <c:v>1</c:v>
                </c:pt>
                <c:pt idx="51">
                  <c:v>4</c:v>
                </c:pt>
                <c:pt idx="52">
                  <c:v>0</c:v>
                </c:pt>
                <c:pt idx="53">
                  <c:v>4</c:v>
                </c:pt>
                <c:pt idx="54">
                  <c:v>-1</c:v>
                </c:pt>
                <c:pt idx="55">
                  <c:v>-2</c:v>
                </c:pt>
                <c:pt idx="56">
                  <c:v>-2</c:v>
                </c:pt>
                <c:pt idx="57">
                  <c:v>0</c:v>
                </c:pt>
                <c:pt idx="58">
                  <c:v>-2</c:v>
                </c:pt>
                <c:pt idx="59">
                  <c:v>1</c:v>
                </c:pt>
                <c:pt idx="60">
                  <c:v>0</c:v>
                </c:pt>
                <c:pt idx="61">
                  <c:v>2</c:v>
                </c:pt>
              </c:numCache>
            </c:numRef>
          </c:val>
          <c:smooth val="0"/>
          <c:extLst xmlns:c16r2="http://schemas.microsoft.com/office/drawing/2015/06/chart">
            <c:ext xmlns:c16="http://schemas.microsoft.com/office/drawing/2014/chart" uri="{C3380CC4-5D6E-409C-BE32-E72D297353CC}">
              <c16:uniqueId val="{00000001-2940-44F5-AA74-B77FD77554BD}"/>
            </c:ext>
          </c:extLst>
        </c:ser>
        <c:dLbls>
          <c:showLegendKey val="0"/>
          <c:showVal val="0"/>
          <c:showCatName val="0"/>
          <c:showSerName val="0"/>
          <c:showPercent val="0"/>
          <c:showBubbleSize val="0"/>
        </c:dLbls>
        <c:marker val="1"/>
        <c:smooth val="0"/>
        <c:axId val="185469184"/>
        <c:axId val="185470976"/>
      </c:lineChart>
      <c:catAx>
        <c:axId val="185469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5470976"/>
        <c:crosses val="autoZero"/>
        <c:auto val="1"/>
        <c:lblAlgn val="ctr"/>
        <c:lblOffset val="100"/>
        <c:noMultiLvlLbl val="0"/>
      </c:catAx>
      <c:valAx>
        <c:axId val="18547097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Agency FB" panose="020B0503020202020204" pitchFamily="34" charset="0"/>
                <a:ea typeface="+mn-ea"/>
                <a:cs typeface="+mn-cs"/>
              </a:defRPr>
            </a:pPr>
            <a:endParaRPr lang="ru-RU"/>
          </a:p>
        </c:txPr>
        <c:crossAx val="185469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Agency FB" panose="020B0503020202020204" pitchFamily="34" charset="0"/>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chemeClr val="accent1"/>
              </a:solidFill>
              <a:round/>
            </a:ln>
            <a:effectLst/>
          </c:spPr>
          <c:marker>
            <c:symbol val="none"/>
          </c:marker>
          <c:val>
            <c:numRef>
              <c:f>'декабрь 18'!$I$4:$I$65</c:f>
              <c:numCache>
                <c:formatCode>0.0</c:formatCode>
                <c:ptCount val="62"/>
                <c:pt idx="0">
                  <c:v>8</c:v>
                </c:pt>
                <c:pt idx="1">
                  <c:v>9</c:v>
                </c:pt>
                <c:pt idx="2">
                  <c:v>10</c:v>
                </c:pt>
                <c:pt idx="3">
                  <c:v>10</c:v>
                </c:pt>
                <c:pt idx="4">
                  <c:v>10</c:v>
                </c:pt>
                <c:pt idx="5">
                  <c:v>5</c:v>
                </c:pt>
                <c:pt idx="6">
                  <c:v>10</c:v>
                </c:pt>
                <c:pt idx="7">
                  <c:v>10</c:v>
                </c:pt>
                <c:pt idx="8">
                  <c:v>9</c:v>
                </c:pt>
                <c:pt idx="9">
                  <c:v>10</c:v>
                </c:pt>
                <c:pt idx="10">
                  <c:v>10</c:v>
                </c:pt>
                <c:pt idx="11">
                  <c:v>7</c:v>
                </c:pt>
                <c:pt idx="12">
                  <c:v>10</c:v>
                </c:pt>
                <c:pt idx="13">
                  <c:v>10</c:v>
                </c:pt>
                <c:pt idx="14">
                  <c:v>10</c:v>
                </c:pt>
                <c:pt idx="15">
                  <c:v>10</c:v>
                </c:pt>
                <c:pt idx="16">
                  <c:v>3</c:v>
                </c:pt>
                <c:pt idx="17">
                  <c:v>9</c:v>
                </c:pt>
                <c:pt idx="18">
                  <c:v>10</c:v>
                </c:pt>
                <c:pt idx="19">
                  <c:v>8</c:v>
                </c:pt>
                <c:pt idx="20">
                  <c:v>10</c:v>
                </c:pt>
                <c:pt idx="21">
                  <c:v>10</c:v>
                </c:pt>
                <c:pt idx="22">
                  <c:v>10</c:v>
                </c:pt>
                <c:pt idx="23">
                  <c:v>10</c:v>
                </c:pt>
                <c:pt idx="24">
                  <c:v>10</c:v>
                </c:pt>
                <c:pt idx="25">
                  <c:v>8</c:v>
                </c:pt>
                <c:pt idx="26">
                  <c:v>10</c:v>
                </c:pt>
                <c:pt idx="27">
                  <c:v>7</c:v>
                </c:pt>
                <c:pt idx="28">
                  <c:v>10</c:v>
                </c:pt>
                <c:pt idx="29">
                  <c:v>7</c:v>
                </c:pt>
                <c:pt idx="30">
                  <c:v>8</c:v>
                </c:pt>
                <c:pt idx="31">
                  <c:v>7</c:v>
                </c:pt>
                <c:pt idx="32">
                  <c:v>8</c:v>
                </c:pt>
                <c:pt idx="33">
                  <c:v>9</c:v>
                </c:pt>
                <c:pt idx="34">
                  <c:v>9</c:v>
                </c:pt>
                <c:pt idx="35">
                  <c:v>9</c:v>
                </c:pt>
                <c:pt idx="36">
                  <c:v>10</c:v>
                </c:pt>
                <c:pt idx="37">
                  <c:v>8</c:v>
                </c:pt>
                <c:pt idx="38">
                  <c:v>10</c:v>
                </c:pt>
                <c:pt idx="39">
                  <c:v>10</c:v>
                </c:pt>
                <c:pt idx="40">
                  <c:v>9</c:v>
                </c:pt>
                <c:pt idx="41">
                  <c:v>9</c:v>
                </c:pt>
                <c:pt idx="42">
                  <c:v>10</c:v>
                </c:pt>
                <c:pt idx="43">
                  <c:v>10</c:v>
                </c:pt>
                <c:pt idx="44">
                  <c:v>10</c:v>
                </c:pt>
                <c:pt idx="45">
                  <c:v>10</c:v>
                </c:pt>
                <c:pt idx="46">
                  <c:v>10</c:v>
                </c:pt>
                <c:pt idx="47">
                  <c:v>3</c:v>
                </c:pt>
                <c:pt idx="48">
                  <c:v>10</c:v>
                </c:pt>
                <c:pt idx="49">
                  <c:v>10</c:v>
                </c:pt>
                <c:pt idx="50">
                  <c:v>10</c:v>
                </c:pt>
                <c:pt idx="51">
                  <c:v>10</c:v>
                </c:pt>
                <c:pt idx="52">
                  <c:v>10</c:v>
                </c:pt>
                <c:pt idx="53">
                  <c:v>10</c:v>
                </c:pt>
                <c:pt idx="54">
                  <c:v>10</c:v>
                </c:pt>
                <c:pt idx="55">
                  <c:v>10</c:v>
                </c:pt>
                <c:pt idx="56">
                  <c:v>10</c:v>
                </c:pt>
                <c:pt idx="57">
                  <c:v>10</c:v>
                </c:pt>
                <c:pt idx="58">
                  <c:v>10</c:v>
                </c:pt>
                <c:pt idx="59">
                  <c:v>10</c:v>
                </c:pt>
                <c:pt idx="60">
                  <c:v>10</c:v>
                </c:pt>
                <c:pt idx="61">
                  <c:v>10</c:v>
                </c:pt>
              </c:numCache>
            </c:numRef>
          </c:val>
          <c:smooth val="0"/>
          <c:extLst xmlns:c16r2="http://schemas.microsoft.com/office/drawing/2015/06/chart">
            <c:ext xmlns:c16="http://schemas.microsoft.com/office/drawing/2014/chart" uri="{C3380CC4-5D6E-409C-BE32-E72D297353CC}">
              <c16:uniqueId val="{00000000-B633-435E-B174-DB357899666C}"/>
            </c:ext>
          </c:extLst>
        </c:ser>
        <c:dLbls>
          <c:showLegendKey val="0"/>
          <c:showVal val="0"/>
          <c:showCatName val="0"/>
          <c:showSerName val="0"/>
          <c:showPercent val="0"/>
          <c:showBubbleSize val="0"/>
        </c:dLbls>
        <c:marker val="1"/>
        <c:smooth val="0"/>
        <c:axId val="185499648"/>
        <c:axId val="185501184"/>
      </c:lineChart>
      <c:catAx>
        <c:axId val="185499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5501184"/>
        <c:crosses val="autoZero"/>
        <c:auto val="1"/>
        <c:lblAlgn val="ctr"/>
        <c:lblOffset val="100"/>
        <c:noMultiLvlLbl val="0"/>
      </c:catAx>
      <c:valAx>
        <c:axId val="18550118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Agency FB" panose="020B0503020202020204" pitchFamily="34" charset="0"/>
                <a:ea typeface="+mn-ea"/>
                <a:cs typeface="+mn-cs"/>
              </a:defRPr>
            </a:pPr>
            <a:endParaRPr lang="ru-RU"/>
          </a:p>
        </c:txPr>
        <c:crossAx val="1854996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152927896696502"/>
          <c:y val="1.8077936113151161E-2"/>
          <c:w val="0.80346873084016412"/>
          <c:h val="0.69329407292661693"/>
        </c:manualLayout>
      </c:layout>
      <c:lineChart>
        <c:grouping val="standard"/>
        <c:varyColors val="0"/>
        <c:ser>
          <c:idx val="0"/>
          <c:order val="0"/>
          <c:tx>
            <c:v>2018</c:v>
          </c:tx>
          <c:spPr>
            <a:ln w="19050" cap="rnd">
              <a:solidFill>
                <a:srgbClr val="002060"/>
              </a:solidFill>
              <a:round/>
            </a:ln>
            <a:effectLst/>
          </c:spPr>
          <c:marker>
            <c:symbol val="none"/>
          </c:marker>
          <c:cat>
            <c:numRef>
              <c:f>'год 18 '!$A$38:$A$49</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'год 18 '!$B$38:$B$49</c:f>
              <c:numCache>
                <c:formatCode>General</c:formatCode>
                <c:ptCount val="12"/>
                <c:pt idx="0">
                  <c:v>-12</c:v>
                </c:pt>
                <c:pt idx="1">
                  <c:v>-17</c:v>
                </c:pt>
                <c:pt idx="2">
                  <c:v>-9</c:v>
                </c:pt>
                <c:pt idx="3">
                  <c:v>-1</c:v>
                </c:pt>
                <c:pt idx="4">
                  <c:v>10</c:v>
                </c:pt>
                <c:pt idx="5">
                  <c:v>8</c:v>
                </c:pt>
                <c:pt idx="6">
                  <c:v>17</c:v>
                </c:pt>
                <c:pt idx="7">
                  <c:v>17</c:v>
                </c:pt>
                <c:pt idx="8">
                  <c:v>3</c:v>
                </c:pt>
                <c:pt idx="9">
                  <c:v>4</c:v>
                </c:pt>
                <c:pt idx="10">
                  <c:v>-8</c:v>
                </c:pt>
                <c:pt idx="11">
                  <c:v>-5</c:v>
                </c:pt>
              </c:numCache>
            </c:numRef>
          </c:val>
          <c:smooth val="0"/>
          <c:extLst xmlns:c16r2="http://schemas.microsoft.com/office/drawing/2015/06/chart">
            <c:ext xmlns:c16="http://schemas.microsoft.com/office/drawing/2014/chart" uri="{C3380CC4-5D6E-409C-BE32-E72D297353CC}">
              <c16:uniqueId val="{00000000-206C-4EF4-9D56-CBF4E27CA3A3}"/>
            </c:ext>
          </c:extLst>
        </c:ser>
        <c:ser>
          <c:idx val="2"/>
          <c:order val="1"/>
          <c:tx>
            <c:v>2017</c:v>
          </c:tx>
          <c:spPr>
            <a:ln w="28575" cap="rnd">
              <a:solidFill>
                <a:srgbClr val="C00000"/>
              </a:solidFill>
              <a:prstDash val="sysDash"/>
              <a:round/>
            </a:ln>
            <a:effectLst/>
          </c:spPr>
          <c:marker>
            <c:symbol val="none"/>
          </c:marker>
          <c:cat>
            <c:numRef>
              <c:f>'год 18 '!$A$38:$A$49</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'год 18 '!$D$38:$D$49</c:f>
              <c:numCache>
                <c:formatCode>General</c:formatCode>
                <c:ptCount val="12"/>
                <c:pt idx="0">
                  <c:v>-17</c:v>
                </c:pt>
                <c:pt idx="1">
                  <c:v>-19</c:v>
                </c:pt>
                <c:pt idx="2">
                  <c:v>-1</c:v>
                </c:pt>
                <c:pt idx="3">
                  <c:v>-2</c:v>
                </c:pt>
                <c:pt idx="4">
                  <c:v>9</c:v>
                </c:pt>
                <c:pt idx="5">
                  <c:v>14</c:v>
                </c:pt>
                <c:pt idx="6">
                  <c:v>18</c:v>
                </c:pt>
                <c:pt idx="7">
                  <c:v>19</c:v>
                </c:pt>
                <c:pt idx="8">
                  <c:v>4</c:v>
                </c:pt>
                <c:pt idx="9">
                  <c:v>2</c:v>
                </c:pt>
                <c:pt idx="10">
                  <c:v>-7</c:v>
                </c:pt>
                <c:pt idx="11">
                  <c:v>-7</c:v>
                </c:pt>
              </c:numCache>
            </c:numRef>
          </c:val>
          <c:smooth val="0"/>
          <c:extLst xmlns:c16r2="http://schemas.microsoft.com/office/drawing/2015/06/chart">
            <c:ext xmlns:c16="http://schemas.microsoft.com/office/drawing/2014/chart" uri="{C3380CC4-5D6E-409C-BE32-E72D297353CC}">
              <c16:uniqueId val="{00000001-206C-4EF4-9D56-CBF4E27CA3A3}"/>
            </c:ext>
          </c:extLst>
        </c:ser>
        <c:ser>
          <c:idx val="4"/>
          <c:order val="2"/>
          <c:tx>
            <c:v>2016</c:v>
          </c:tx>
          <c:spPr>
            <a:ln w="44450" cap="rnd">
              <a:solidFill>
                <a:srgbClr val="007033"/>
              </a:solidFill>
              <a:prstDash val="sysDot"/>
              <a:round/>
            </a:ln>
            <a:effectLst/>
          </c:spPr>
          <c:marker>
            <c:symbol val="none"/>
          </c:marker>
          <c:cat>
            <c:numRef>
              <c:f>'год 18 '!$A$38:$A$49</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'год 18 '!$F$38:$F$49</c:f>
              <c:numCache>
                <c:formatCode>General</c:formatCode>
                <c:ptCount val="12"/>
                <c:pt idx="0">
                  <c:v>-26</c:v>
                </c:pt>
                <c:pt idx="1">
                  <c:v>-5</c:v>
                </c:pt>
                <c:pt idx="2">
                  <c:v>-2</c:v>
                </c:pt>
                <c:pt idx="3">
                  <c:v>0</c:v>
                </c:pt>
                <c:pt idx="4">
                  <c:v>9</c:v>
                </c:pt>
                <c:pt idx="5">
                  <c:v>10</c:v>
                </c:pt>
                <c:pt idx="6">
                  <c:v>18</c:v>
                </c:pt>
                <c:pt idx="7">
                  <c:v>18</c:v>
                </c:pt>
                <c:pt idx="8">
                  <c:v>9</c:v>
                </c:pt>
                <c:pt idx="9">
                  <c:v>-6</c:v>
                </c:pt>
                <c:pt idx="10">
                  <c:v>-10</c:v>
                </c:pt>
                <c:pt idx="11">
                  <c:v>-22</c:v>
                </c:pt>
              </c:numCache>
            </c:numRef>
          </c:val>
          <c:smooth val="0"/>
          <c:extLst xmlns:c16r2="http://schemas.microsoft.com/office/drawing/2015/06/chart">
            <c:ext xmlns:c16="http://schemas.microsoft.com/office/drawing/2014/chart" uri="{C3380CC4-5D6E-409C-BE32-E72D297353CC}">
              <c16:uniqueId val="{00000002-206C-4EF4-9D56-CBF4E27CA3A3}"/>
            </c:ext>
          </c:extLst>
        </c:ser>
        <c:dLbls>
          <c:showLegendKey val="0"/>
          <c:showVal val="0"/>
          <c:showCatName val="0"/>
          <c:showSerName val="0"/>
          <c:showPercent val="0"/>
          <c:showBubbleSize val="0"/>
        </c:dLbls>
        <c:marker val="1"/>
        <c:smooth val="0"/>
        <c:axId val="155366528"/>
        <c:axId val="155368064"/>
        <c:extLst xmlns:c16r2="http://schemas.microsoft.com/office/drawing/2015/06/chart">
          <c:ext xmlns:c15="http://schemas.microsoft.com/office/drawing/2012/chart" uri="{02D57815-91ED-43cb-92C2-25804820EDAC}">
            <c15:filteredLineSeries>
              <c15:ser>
                <c:idx val="1"/>
                <c:order val="1"/>
                <c:tx>
                  <c:strRef>
                    <c:extLst>
                      <c:ext uri="{02D57815-91ED-43cb-92C2-25804820EDAC}">
                        <c15:formulaRef>
                          <c15:sqref>'год 18 '!$C$37</c15:sqref>
                        </c15:formulaRef>
                      </c:ext>
                    </c:extLst>
                    <c:strCache>
                      <c:ptCount val="1"/>
                      <c:pt idx="0">
                        <c:v>максимум</c:v>
                      </c:pt>
                    </c:strCache>
                  </c:strRef>
                </c:tx>
                <c:spPr>
                  <a:ln w="28575" cap="rnd">
                    <a:solidFill>
                      <a:schemeClr val="accent2"/>
                    </a:solidFill>
                    <a:round/>
                  </a:ln>
                  <a:effectLst/>
                </c:spPr>
                <c:marker>
                  <c:symbol val="none"/>
                </c:marker>
                <c:cat>
                  <c:numRef>
                    <c:extLst>
                      <c:ext uri="{02D57815-91ED-43cb-92C2-25804820EDAC}">
                        <c15:formulaRef>
                          <c15:sqref>'год 18 '!$A$38:$A$49</c15:sqref>
                        </c15:formulaRef>
                      </c:ext>
                    </c:extLst>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extLst>
                      <c:ext uri="{02D57815-91ED-43cb-92C2-25804820EDAC}">
                        <c15:formulaRef>
                          <c15:sqref>'год 18 '!$C$38:$C$49</c15:sqref>
                        </c15:formulaRef>
                      </c:ext>
                    </c:extLst>
                    <c:numCache>
                      <c:formatCode>General</c:formatCode>
                      <c:ptCount val="12"/>
                      <c:pt idx="0">
                        <c:v>6</c:v>
                      </c:pt>
                      <c:pt idx="1">
                        <c:v>7</c:v>
                      </c:pt>
                      <c:pt idx="2">
                        <c:v>9</c:v>
                      </c:pt>
                      <c:pt idx="3">
                        <c:v>22</c:v>
                      </c:pt>
                      <c:pt idx="4">
                        <c:v>35</c:v>
                      </c:pt>
                      <c:pt idx="5">
                        <c:v>41</c:v>
                      </c:pt>
                      <c:pt idx="6">
                        <c:v>40</c:v>
                      </c:pt>
                      <c:pt idx="7">
                        <c:v>40</c:v>
                      </c:pt>
                      <c:pt idx="8">
                        <c:v>32</c:v>
                      </c:pt>
                      <c:pt idx="9">
                        <c:v>24</c:v>
                      </c:pt>
                      <c:pt idx="10">
                        <c:v>14</c:v>
                      </c:pt>
                      <c:pt idx="11">
                        <c:v>8</c:v>
                      </c:pt>
                    </c:numCache>
                  </c:numRef>
                </c:val>
                <c:smooth val="0"/>
                <c:extLst>
                  <c:ext xmlns:c16="http://schemas.microsoft.com/office/drawing/2014/chart" uri="{C3380CC4-5D6E-409C-BE32-E72D297353CC}">
                    <c16:uniqueId val="{00000003-206C-4EF4-9D56-CBF4E27CA3A3}"/>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'год 18 '!$E$37</c15:sqref>
                        </c15:formulaRef>
                      </c:ext>
                    </c:extLst>
                    <c:strCache>
                      <c:ptCount val="1"/>
                      <c:pt idx="0">
                        <c:v>макси17</c:v>
                      </c:pt>
                    </c:strCache>
                  </c:strRef>
                </c:tx>
                <c:spPr>
                  <a:ln w="28575" cap="rnd">
                    <a:solidFill>
                      <a:schemeClr val="accent4"/>
                    </a:solidFill>
                    <a:round/>
                  </a:ln>
                  <a:effectLst/>
                </c:spPr>
                <c:marker>
                  <c:symbol val="none"/>
                </c:marker>
                <c:cat>
                  <c:numRef>
                    <c:extLst xmlns:c15="http://schemas.microsoft.com/office/drawing/2012/chart">
                      <c:ext xmlns:c15="http://schemas.microsoft.com/office/drawing/2012/chart" uri="{02D57815-91ED-43cb-92C2-25804820EDAC}">
                        <c15:formulaRef>
                          <c15:sqref>'год 18 '!$A$38:$A$49</c15:sqref>
                        </c15:formulaRef>
                      </c:ext>
                    </c:extLst>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extLst xmlns:c15="http://schemas.microsoft.com/office/drawing/2012/chart">
                      <c:ext xmlns:c15="http://schemas.microsoft.com/office/drawing/2012/chart" uri="{02D57815-91ED-43cb-92C2-25804820EDAC}">
                        <c15:formulaRef>
                          <c15:sqref>'год 18 '!$E$38:$E$49</c15:sqref>
                        </c15:formulaRef>
                      </c:ext>
                    </c:extLst>
                    <c:numCache>
                      <c:formatCode>General</c:formatCode>
                      <c:ptCount val="12"/>
                      <c:pt idx="0">
                        <c:v>5</c:v>
                      </c:pt>
                      <c:pt idx="1">
                        <c:v>9</c:v>
                      </c:pt>
                      <c:pt idx="2">
                        <c:v>11</c:v>
                      </c:pt>
                      <c:pt idx="3">
                        <c:v>21</c:v>
                      </c:pt>
                      <c:pt idx="4">
                        <c:v>32</c:v>
                      </c:pt>
                      <c:pt idx="5">
                        <c:v>37</c:v>
                      </c:pt>
                      <c:pt idx="6">
                        <c:v>41</c:v>
                      </c:pt>
                      <c:pt idx="7">
                        <c:v>40</c:v>
                      </c:pt>
                      <c:pt idx="8">
                        <c:v>36</c:v>
                      </c:pt>
                      <c:pt idx="9">
                        <c:v>23</c:v>
                      </c:pt>
                      <c:pt idx="10">
                        <c:v>15</c:v>
                      </c:pt>
                      <c:pt idx="11">
                        <c:v>11</c:v>
                      </c:pt>
                    </c:numCache>
                  </c:numRef>
                </c:val>
                <c:smooth val="0"/>
                <c:extLst xmlns:c15="http://schemas.microsoft.com/office/drawing/2012/chart">
                  <c:ext xmlns:c16="http://schemas.microsoft.com/office/drawing/2014/chart" uri="{C3380CC4-5D6E-409C-BE32-E72D297353CC}">
                    <c16:uniqueId val="{00000004-206C-4EF4-9D56-CBF4E27CA3A3}"/>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'год 18 '!$G$37</c15:sqref>
                        </c15:formulaRef>
                      </c:ext>
                    </c:extLst>
                    <c:strCache>
                      <c:ptCount val="1"/>
                      <c:pt idx="0">
                        <c:v>2016мх</c:v>
                      </c:pt>
                    </c:strCache>
                  </c:strRef>
                </c:tx>
                <c:spPr>
                  <a:ln w="28575" cap="rnd">
                    <a:solidFill>
                      <a:schemeClr val="accent6"/>
                    </a:solidFill>
                    <a:round/>
                  </a:ln>
                  <a:effectLst/>
                </c:spPr>
                <c:marker>
                  <c:symbol val="none"/>
                </c:marker>
                <c:cat>
                  <c:numRef>
                    <c:extLst xmlns:c15="http://schemas.microsoft.com/office/drawing/2012/chart">
                      <c:ext xmlns:c15="http://schemas.microsoft.com/office/drawing/2012/chart" uri="{02D57815-91ED-43cb-92C2-25804820EDAC}">
                        <c15:formulaRef>
                          <c15:sqref>'год 18 '!$A$38:$A$49</c15:sqref>
                        </c15:formulaRef>
                      </c:ext>
                    </c:extLst>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extLst xmlns:c15="http://schemas.microsoft.com/office/drawing/2012/chart">
                      <c:ext xmlns:c15="http://schemas.microsoft.com/office/drawing/2012/chart" uri="{02D57815-91ED-43cb-92C2-25804820EDAC}">
                        <c15:formulaRef>
                          <c15:sqref>'год 18 '!$G$38:$G$49</c15:sqref>
                        </c15:formulaRef>
                      </c:ext>
                    </c:extLst>
                    <c:numCache>
                      <c:formatCode>General</c:formatCode>
                      <c:ptCount val="12"/>
                      <c:pt idx="0">
                        <c:v>12</c:v>
                      </c:pt>
                      <c:pt idx="1">
                        <c:v>14</c:v>
                      </c:pt>
                      <c:pt idx="2">
                        <c:v>17</c:v>
                      </c:pt>
                      <c:pt idx="3">
                        <c:v>22</c:v>
                      </c:pt>
                      <c:pt idx="4">
                        <c:v>30</c:v>
                      </c:pt>
                      <c:pt idx="5">
                        <c:v>40</c:v>
                      </c:pt>
                      <c:pt idx="6">
                        <c:v>40</c:v>
                      </c:pt>
                      <c:pt idx="7">
                        <c:v>43</c:v>
                      </c:pt>
                      <c:pt idx="8">
                        <c:v>36</c:v>
                      </c:pt>
                      <c:pt idx="9">
                        <c:v>24</c:v>
                      </c:pt>
                      <c:pt idx="10">
                        <c:v>18</c:v>
                      </c:pt>
                      <c:pt idx="11">
                        <c:v>8</c:v>
                      </c:pt>
                    </c:numCache>
                  </c:numRef>
                </c:val>
                <c:smooth val="0"/>
                <c:extLst xmlns:c15="http://schemas.microsoft.com/office/drawing/2012/chart">
                  <c:ext xmlns:c16="http://schemas.microsoft.com/office/drawing/2014/chart" uri="{C3380CC4-5D6E-409C-BE32-E72D297353CC}">
                    <c16:uniqueId val="{00000005-206C-4EF4-9D56-CBF4E27CA3A3}"/>
                  </c:ext>
                </c:extLst>
              </c15:ser>
            </c15:filteredLineSeries>
          </c:ext>
        </c:extLst>
      </c:lineChart>
      <c:catAx>
        <c:axId val="155366528"/>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5368064"/>
        <c:crosses val="autoZero"/>
        <c:auto val="1"/>
        <c:lblAlgn val="ctr"/>
        <c:lblOffset val="100"/>
        <c:noMultiLvlLbl val="0"/>
      </c:catAx>
      <c:valAx>
        <c:axId val="15536806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rial Narrow" panose="020B0606020202030204" pitchFamily="34" charset="0"/>
                <a:ea typeface="+mn-ea"/>
                <a:cs typeface="+mn-cs"/>
              </a:defRPr>
            </a:pPr>
            <a:endParaRPr lang="ru-RU"/>
          </a:p>
        </c:txPr>
        <c:crossAx val="15536652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100" b="0" i="0" u="none" strike="noStrike" kern="1200" baseline="0">
                <a:solidFill>
                  <a:sysClr val="windowText" lastClr="000000"/>
                </a:solidFill>
                <a:latin typeface="Agency FB" panose="020B0503020202020204" pitchFamily="34" charset="0"/>
                <a:ea typeface="+mn-ea"/>
                <a:cs typeface="+mn-cs"/>
              </a:defRPr>
            </a:pPr>
            <a:endParaRPr lang="ru-RU"/>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683992704224241E-2"/>
          <c:y val="4.1074836872778041E-2"/>
          <c:w val="0.77184674752875326"/>
          <c:h val="0.79440218435049803"/>
        </c:manualLayout>
      </c:layout>
      <c:radarChart>
        <c:radarStyle val="filled"/>
        <c:varyColors val="0"/>
        <c:ser>
          <c:idx val="0"/>
          <c:order val="0"/>
          <c:spPr>
            <a:solidFill>
              <a:schemeClr val="accent1"/>
            </a:solidFill>
            <a:ln>
              <a:noFill/>
            </a:ln>
            <a:effectLst/>
          </c:spPr>
          <c:cat>
            <c:strRef>
              <c:f>'декабрь 18'!$A$76:$A$83</c:f>
              <c:strCache>
                <c:ptCount val="8"/>
                <c:pt idx="0">
                  <c:v>С</c:v>
                </c:pt>
                <c:pt idx="1">
                  <c:v>С/В</c:v>
                </c:pt>
                <c:pt idx="2">
                  <c:v>В</c:v>
                </c:pt>
                <c:pt idx="3">
                  <c:v>Ю/В</c:v>
                </c:pt>
                <c:pt idx="4">
                  <c:v>Ю</c:v>
                </c:pt>
                <c:pt idx="5">
                  <c:v>Ю/З</c:v>
                </c:pt>
                <c:pt idx="6">
                  <c:v>З</c:v>
                </c:pt>
                <c:pt idx="7">
                  <c:v>С/З</c:v>
                </c:pt>
              </c:strCache>
            </c:strRef>
          </c:cat>
          <c:val>
            <c:numRef>
              <c:f>'декабрь 18'!$B$76:$B$83</c:f>
              <c:numCache>
                <c:formatCode>General</c:formatCode>
                <c:ptCount val="8"/>
                <c:pt idx="0">
                  <c:v>2</c:v>
                </c:pt>
                <c:pt idx="1">
                  <c:v>2</c:v>
                </c:pt>
                <c:pt idx="2">
                  <c:v>43</c:v>
                </c:pt>
                <c:pt idx="3">
                  <c:v>5</c:v>
                </c:pt>
                <c:pt idx="5">
                  <c:v>5</c:v>
                </c:pt>
                <c:pt idx="6">
                  <c:v>2</c:v>
                </c:pt>
                <c:pt idx="7">
                  <c:v>3</c:v>
                </c:pt>
              </c:numCache>
            </c:numRef>
          </c:val>
          <c:extLst xmlns:c16r2="http://schemas.microsoft.com/office/drawing/2015/06/chart">
            <c:ext xmlns:c16="http://schemas.microsoft.com/office/drawing/2014/chart" uri="{C3380CC4-5D6E-409C-BE32-E72D297353CC}">
              <c16:uniqueId val="{00000000-258B-4C50-85F7-88C3B6D495C7}"/>
            </c:ext>
          </c:extLst>
        </c:ser>
        <c:dLbls>
          <c:showLegendKey val="0"/>
          <c:showVal val="0"/>
          <c:showCatName val="0"/>
          <c:showSerName val="0"/>
          <c:showPercent val="0"/>
          <c:showBubbleSize val="0"/>
        </c:dLbls>
        <c:axId val="186012800"/>
        <c:axId val="186014336"/>
      </c:radarChart>
      <c:catAx>
        <c:axId val="186012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gency FB" panose="020B0503020202020204" pitchFamily="34" charset="0"/>
                <a:ea typeface="+mn-ea"/>
                <a:cs typeface="+mn-cs"/>
              </a:defRPr>
            </a:pPr>
            <a:endParaRPr lang="ru-RU"/>
          </a:p>
        </c:txPr>
        <c:crossAx val="186014336"/>
        <c:crosses val="autoZero"/>
        <c:auto val="1"/>
        <c:lblAlgn val="ctr"/>
        <c:lblOffset val="100"/>
        <c:noMultiLvlLbl val="0"/>
      </c:catAx>
      <c:valAx>
        <c:axId val="18601433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gency FB" panose="020B0503020202020204" pitchFamily="34" charset="0"/>
                <a:ea typeface="+mn-ea"/>
                <a:cs typeface="+mn-cs"/>
              </a:defRPr>
            </a:pPr>
            <a:endParaRPr lang="ru-RU"/>
          </a:p>
        </c:txPr>
        <c:crossAx val="1860128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5391994750656161E-2"/>
          <c:y val="6.5181912982658283E-2"/>
          <c:w val="0.5070834645669291"/>
          <c:h val="0.81599633052787102"/>
        </c:manualLayout>
      </c:layout>
      <c:pieChart>
        <c:varyColors val="1"/>
        <c:ser>
          <c:idx val="0"/>
          <c:order val="0"/>
          <c:dPt>
            <c:idx val="0"/>
            <c:bubble3D val="0"/>
            <c:explosion val="2"/>
            <c:spPr>
              <a:solidFill>
                <a:schemeClr val="accent5"/>
              </a:solidFill>
              <a:ln w="19050">
                <a:solidFill>
                  <a:schemeClr val="accent5">
                    <a:lumMod val="50000"/>
                  </a:schemeClr>
                </a:solidFill>
              </a:ln>
              <a:effectLst/>
            </c:spPr>
            <c:extLst xmlns:c16r2="http://schemas.microsoft.com/office/drawing/2015/06/chart">
              <c:ext xmlns:c16="http://schemas.microsoft.com/office/drawing/2014/chart" uri="{C3380CC4-5D6E-409C-BE32-E72D297353CC}">
                <c16:uniqueId val="{00000001-969A-4A7C-AE1C-66C5B6BFC369}"/>
              </c:ext>
            </c:extLst>
          </c:dPt>
          <c:dPt>
            <c:idx val="1"/>
            <c:bubble3D val="0"/>
            <c:explosion val="3"/>
            <c:spPr>
              <a:solidFill>
                <a:schemeClr val="tx2">
                  <a:lumMod val="60000"/>
                  <a:lumOff val="40000"/>
                </a:schemeClr>
              </a:solidFill>
              <a:ln w="19050">
                <a:solidFill>
                  <a:schemeClr val="tx2">
                    <a:lumMod val="75000"/>
                  </a:schemeClr>
                </a:solidFill>
              </a:ln>
              <a:effectLst/>
            </c:spPr>
            <c:extLst xmlns:c16r2="http://schemas.microsoft.com/office/drawing/2015/06/chart">
              <c:ext xmlns:c16="http://schemas.microsoft.com/office/drawing/2014/chart" uri="{C3380CC4-5D6E-409C-BE32-E72D297353CC}">
                <c16:uniqueId val="{00000003-969A-4A7C-AE1C-66C5B6BFC369}"/>
              </c:ext>
            </c:extLst>
          </c:dPt>
          <c:dPt>
            <c:idx val="2"/>
            <c:bubble3D val="0"/>
            <c:explosion val="4"/>
            <c:spPr>
              <a:solidFill>
                <a:schemeClr val="accent4">
                  <a:lumMod val="75000"/>
                </a:schemeClr>
              </a:solidFill>
              <a:ln w="19050">
                <a:solidFill>
                  <a:schemeClr val="accent4">
                    <a:lumMod val="50000"/>
                  </a:schemeClr>
                </a:solidFill>
              </a:ln>
              <a:effectLst/>
            </c:spPr>
            <c:extLst xmlns:c16r2="http://schemas.microsoft.com/office/drawing/2015/06/chart">
              <c:ext xmlns:c16="http://schemas.microsoft.com/office/drawing/2014/chart" uri="{C3380CC4-5D6E-409C-BE32-E72D297353CC}">
                <c16:uniqueId val="{00000005-969A-4A7C-AE1C-66C5B6BFC369}"/>
              </c:ext>
            </c:extLst>
          </c:dPt>
          <c:dPt>
            <c:idx val="3"/>
            <c:bubble3D val="0"/>
            <c:explosion val="6"/>
            <c:spPr>
              <a:solidFill>
                <a:schemeClr val="bg2">
                  <a:lumMod val="50000"/>
                </a:schemeClr>
              </a:solidFill>
              <a:ln w="19050">
                <a:solidFill>
                  <a:schemeClr val="bg2">
                    <a:lumMod val="25000"/>
                  </a:schemeClr>
                </a:solidFill>
              </a:ln>
              <a:effectLst/>
            </c:spPr>
            <c:extLst xmlns:c16r2="http://schemas.microsoft.com/office/drawing/2015/06/chart">
              <c:ext xmlns:c16="http://schemas.microsoft.com/office/drawing/2014/chart" uri="{C3380CC4-5D6E-409C-BE32-E72D297353CC}">
                <c16:uniqueId val="{00000007-969A-4A7C-AE1C-66C5B6BFC369}"/>
              </c:ext>
            </c:extLst>
          </c:dPt>
          <c:dPt>
            <c:idx val="4"/>
            <c:bubble3D val="0"/>
            <c:explosion val="5"/>
            <c:spPr>
              <a:solidFill>
                <a:srgbClr val="CC66FF"/>
              </a:solidFill>
              <a:ln w="19050">
                <a:solidFill>
                  <a:srgbClr val="9933FF"/>
                </a:solidFill>
              </a:ln>
              <a:effectLst/>
            </c:spPr>
            <c:extLst xmlns:c16r2="http://schemas.microsoft.com/office/drawing/2015/06/chart">
              <c:ext xmlns:c16="http://schemas.microsoft.com/office/drawing/2014/chart" uri="{C3380CC4-5D6E-409C-BE32-E72D297353CC}">
                <c16:uniqueId val="{00000009-969A-4A7C-AE1C-66C5B6BFC369}"/>
              </c:ext>
            </c:extLst>
          </c:dPt>
          <c:dPt>
            <c:idx val="5"/>
            <c:bubble3D val="0"/>
            <c:explosion val="4"/>
            <c:spPr>
              <a:solidFill>
                <a:schemeClr val="accent4">
                  <a:lumMod val="60000"/>
                  <a:lumOff val="40000"/>
                </a:schemeClr>
              </a:solidFill>
              <a:ln w="19050">
                <a:solidFill>
                  <a:schemeClr val="accent4">
                    <a:lumMod val="75000"/>
                  </a:schemeClr>
                </a:solidFill>
              </a:ln>
              <a:effectLst/>
            </c:spPr>
            <c:extLst xmlns:c16r2="http://schemas.microsoft.com/office/drawing/2015/06/chart">
              <c:ext xmlns:c16="http://schemas.microsoft.com/office/drawing/2014/chart" uri="{C3380CC4-5D6E-409C-BE32-E72D297353CC}">
                <c16:uniqueId val="{0000000B-969A-4A7C-AE1C-66C5B6BFC369}"/>
              </c:ext>
            </c:extLst>
          </c:dPt>
          <c:dLbls>
            <c:spPr>
              <a:noFill/>
              <a:ln>
                <a:noFill/>
              </a:ln>
              <a:effectLst/>
            </c:spPr>
            <c:txPr>
              <a:bodyPr rot="0" spcFirstLastPara="1" vertOverflow="ellipsis" vert="horz" wrap="square" anchor="ctr" anchorCtr="1"/>
              <a:lstStyle/>
              <a:p>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('Маныч новое'!$A$28:$B$28,'Маныч новое'!$A$47:$B$47,'Маныч новое'!$A$67:$B$67,'Маныч новое'!$A$81:$B$81,'Маныч новое'!$A$129:$B$129,'Маныч новое'!$A$158:$B$158)</c:f>
              <c:strCache>
                <c:ptCount val="6"/>
                <c:pt idx="0">
                  <c:v>о. Гусеобразные Anseriformes</c:v>
                </c:pt>
                <c:pt idx="1">
                  <c:v>о. Соколообразные Falconiformes</c:v>
                </c:pt>
                <c:pt idx="2">
                  <c:v>о. Курообразные Galliformes</c:v>
                </c:pt>
                <c:pt idx="3">
                  <c:v>о. Ржанкообразные Charadriiformes</c:v>
                </c:pt>
                <c:pt idx="4">
                  <c:v>о. Совообразные Strigiformes</c:v>
                </c:pt>
                <c:pt idx="5">
                  <c:v>о. Воробьинообразные Passeriformes</c:v>
                </c:pt>
              </c:strCache>
            </c:strRef>
          </c:cat>
          <c:val>
            <c:numRef>
              <c:f>('Маныч новое'!$U$28,'Маныч новое'!$U$47,'Маныч новое'!$U$67,'Маныч новое'!$U$81,'Маныч новое'!$U$129,'Маныч новое'!$U$158)</c:f>
              <c:numCache>
                <c:formatCode>General</c:formatCode>
                <c:ptCount val="6"/>
                <c:pt idx="0">
                  <c:v>4</c:v>
                </c:pt>
                <c:pt idx="1">
                  <c:v>4</c:v>
                </c:pt>
                <c:pt idx="2">
                  <c:v>1</c:v>
                </c:pt>
                <c:pt idx="3">
                  <c:v>2</c:v>
                </c:pt>
                <c:pt idx="4">
                  <c:v>1</c:v>
                </c:pt>
                <c:pt idx="5">
                  <c:v>11</c:v>
                </c:pt>
              </c:numCache>
            </c:numRef>
          </c:val>
          <c:extLst xmlns:c16r2="http://schemas.microsoft.com/office/drawing/2015/06/chart">
            <c:ext xmlns:c16="http://schemas.microsoft.com/office/drawing/2014/chart" uri="{C3380CC4-5D6E-409C-BE32-E72D297353CC}">
              <c16:uniqueId val="{0000000C-969A-4A7C-AE1C-66C5B6BFC369}"/>
            </c:ext>
          </c:extLst>
        </c:ser>
        <c:dLbls>
          <c:dLblPos val="outEnd"/>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7510960916096074"/>
          <c:y val="6.1130415354003964E-3"/>
          <c:w val="0.32344200962052372"/>
          <c:h val="0.99045590910454007"/>
        </c:manualLayout>
      </c:layout>
      <c:overlay val="0"/>
      <c:spPr>
        <a:noFill/>
        <a:ln>
          <a:noFill/>
        </a:ln>
        <a:effectLst/>
      </c:spPr>
      <c:txPr>
        <a:bodyPr rot="0" spcFirstLastPara="1" vertOverflow="ellipsis" vert="horz" wrap="square" anchor="ctr" anchorCtr="1"/>
        <a:lstStyle/>
        <a:p>
          <a:pPr rtl="0">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4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explosion val="7"/>
          <c:dPt>
            <c:idx val="0"/>
            <c:bubble3D val="0"/>
            <c:explosion val="11"/>
            <c:spPr>
              <a:solidFill>
                <a:schemeClr val="accent1"/>
              </a:solidFill>
              <a:ln w="19050">
                <a:solidFill>
                  <a:schemeClr val="accent1">
                    <a:lumMod val="50000"/>
                  </a:schemeClr>
                </a:solidFill>
              </a:ln>
              <a:effectLst/>
            </c:spPr>
            <c:extLst xmlns:c16r2="http://schemas.microsoft.com/office/drawing/2015/06/chart">
              <c:ext xmlns:c16="http://schemas.microsoft.com/office/drawing/2014/chart" uri="{C3380CC4-5D6E-409C-BE32-E72D297353CC}">
                <c16:uniqueId val="{00000001-60E2-42E0-B769-5D5F775B5B2A}"/>
              </c:ext>
            </c:extLst>
          </c:dPt>
          <c:dPt>
            <c:idx val="1"/>
            <c:bubble3D val="0"/>
            <c:explosion val="13"/>
            <c:spPr>
              <a:solidFill>
                <a:schemeClr val="accent5">
                  <a:lumMod val="20000"/>
                  <a:lumOff val="80000"/>
                </a:schemeClr>
              </a:solidFill>
              <a:ln w="19050">
                <a:solidFill>
                  <a:schemeClr val="accent5">
                    <a:lumMod val="40000"/>
                    <a:lumOff val="60000"/>
                  </a:schemeClr>
                </a:solidFill>
              </a:ln>
              <a:effectLst/>
            </c:spPr>
            <c:extLst xmlns:c16r2="http://schemas.microsoft.com/office/drawing/2015/06/chart">
              <c:ext xmlns:c16="http://schemas.microsoft.com/office/drawing/2014/chart" uri="{C3380CC4-5D6E-409C-BE32-E72D297353CC}">
                <c16:uniqueId val="{00000003-60E2-42E0-B769-5D5F775B5B2A}"/>
              </c:ext>
            </c:extLst>
          </c:dPt>
          <c:dPt>
            <c:idx val="2"/>
            <c:bubble3D val="0"/>
            <c:explosion val="13"/>
            <c:spPr>
              <a:solidFill>
                <a:schemeClr val="accent1">
                  <a:lumMod val="60000"/>
                  <a:lumOff val="40000"/>
                </a:schemeClr>
              </a:solidFill>
              <a:ln w="19050">
                <a:solidFill>
                  <a:schemeClr val="accent1">
                    <a:lumMod val="75000"/>
                  </a:schemeClr>
                </a:solidFill>
              </a:ln>
              <a:effectLst/>
            </c:spPr>
            <c:extLst xmlns:c16r2="http://schemas.microsoft.com/office/drawing/2015/06/chart">
              <c:ext xmlns:c16="http://schemas.microsoft.com/office/drawing/2014/chart" uri="{C3380CC4-5D6E-409C-BE32-E72D297353CC}">
                <c16:uniqueId val="{00000005-60E2-42E0-B769-5D5F775B5B2A}"/>
              </c:ext>
            </c:extLst>
          </c:dPt>
          <c:dPt>
            <c:idx val="3"/>
            <c:bubble3D val="0"/>
            <c:explosion val="10"/>
            <c:spPr>
              <a:solidFill>
                <a:schemeClr val="accent5"/>
              </a:solidFill>
              <a:ln w="19050">
                <a:solidFill>
                  <a:schemeClr val="accent5">
                    <a:lumMod val="50000"/>
                  </a:schemeClr>
                </a:solidFill>
              </a:ln>
              <a:effectLst/>
            </c:spPr>
            <c:extLst xmlns:c16r2="http://schemas.microsoft.com/office/drawing/2015/06/chart">
              <c:ext xmlns:c16="http://schemas.microsoft.com/office/drawing/2014/chart" uri="{C3380CC4-5D6E-409C-BE32-E72D297353CC}">
                <c16:uniqueId val="{00000007-60E2-42E0-B769-5D5F775B5B2A}"/>
              </c:ext>
            </c:extLst>
          </c:dPt>
          <c:dPt>
            <c:idx val="4"/>
            <c:bubble3D val="0"/>
            <c:explosion val="10"/>
            <c:spPr>
              <a:solidFill>
                <a:schemeClr val="tx2">
                  <a:lumMod val="40000"/>
                  <a:lumOff val="60000"/>
                </a:schemeClr>
              </a:solidFill>
              <a:ln w="19050">
                <a:solidFill>
                  <a:schemeClr val="tx2">
                    <a:lumMod val="60000"/>
                    <a:lumOff val="40000"/>
                  </a:schemeClr>
                </a:solidFill>
              </a:ln>
              <a:effectLst/>
            </c:spPr>
            <c:extLst xmlns:c16r2="http://schemas.microsoft.com/office/drawing/2015/06/chart">
              <c:ext xmlns:c16="http://schemas.microsoft.com/office/drawing/2014/chart" uri="{C3380CC4-5D6E-409C-BE32-E72D297353CC}">
                <c16:uniqueId val="{00000009-60E2-42E0-B769-5D5F775B5B2A}"/>
              </c:ext>
            </c:extLst>
          </c:dPt>
          <c:dPt>
            <c:idx val="5"/>
            <c:bubble3D val="0"/>
            <c:explosion val="11"/>
            <c:spPr>
              <a:solidFill>
                <a:schemeClr val="accent4">
                  <a:lumMod val="75000"/>
                </a:schemeClr>
              </a:solidFill>
              <a:ln w="19050">
                <a:solidFill>
                  <a:schemeClr val="accent4">
                    <a:lumMod val="50000"/>
                  </a:schemeClr>
                </a:solidFill>
              </a:ln>
              <a:effectLst/>
            </c:spPr>
            <c:extLst xmlns:c16r2="http://schemas.microsoft.com/office/drawing/2015/06/chart">
              <c:ext xmlns:c16="http://schemas.microsoft.com/office/drawing/2014/chart" uri="{C3380CC4-5D6E-409C-BE32-E72D297353CC}">
                <c16:uniqueId val="{0000000B-60E2-42E0-B769-5D5F775B5B2A}"/>
              </c:ext>
            </c:extLst>
          </c:dPt>
          <c:dPt>
            <c:idx val="6"/>
            <c:bubble3D val="0"/>
            <c:explosion val="12"/>
            <c:spPr>
              <a:solidFill>
                <a:schemeClr val="accent5">
                  <a:lumMod val="75000"/>
                </a:schemeClr>
              </a:solidFill>
              <a:ln w="19050">
                <a:solidFill>
                  <a:schemeClr val="accent5">
                    <a:lumMod val="50000"/>
                  </a:schemeClr>
                </a:solidFill>
              </a:ln>
              <a:effectLst/>
            </c:spPr>
            <c:extLst xmlns:c16r2="http://schemas.microsoft.com/office/drawing/2015/06/chart">
              <c:ext xmlns:c16="http://schemas.microsoft.com/office/drawing/2014/chart" uri="{C3380CC4-5D6E-409C-BE32-E72D297353CC}">
                <c16:uniqueId val="{0000000D-60E2-42E0-B769-5D5F775B5B2A}"/>
              </c:ext>
            </c:extLst>
          </c:dPt>
          <c:dPt>
            <c:idx val="7"/>
            <c:bubble3D val="0"/>
            <c:spPr>
              <a:solidFill>
                <a:schemeClr val="bg2">
                  <a:lumMod val="50000"/>
                </a:schemeClr>
              </a:solidFill>
              <a:ln w="19050">
                <a:solidFill>
                  <a:schemeClr val="bg2">
                    <a:lumMod val="25000"/>
                  </a:schemeClr>
                </a:solidFill>
              </a:ln>
              <a:effectLst/>
            </c:spPr>
            <c:extLst xmlns:c16r2="http://schemas.microsoft.com/office/drawing/2015/06/chart">
              <c:ext xmlns:c16="http://schemas.microsoft.com/office/drawing/2014/chart" uri="{C3380CC4-5D6E-409C-BE32-E72D297353CC}">
                <c16:uniqueId val="{0000000F-60E2-42E0-B769-5D5F775B5B2A}"/>
              </c:ext>
            </c:extLst>
          </c:dPt>
          <c:dPt>
            <c:idx val="8"/>
            <c:bubble3D val="0"/>
            <c:spPr>
              <a:solidFill>
                <a:schemeClr val="accent2">
                  <a:lumMod val="60000"/>
                  <a:lumOff val="40000"/>
                </a:schemeClr>
              </a:solidFill>
              <a:ln w="19050">
                <a:solidFill>
                  <a:schemeClr val="accent2">
                    <a:lumMod val="75000"/>
                  </a:schemeClr>
                </a:solidFill>
              </a:ln>
              <a:effectLst/>
            </c:spPr>
            <c:extLst xmlns:c16r2="http://schemas.microsoft.com/office/drawing/2015/06/chart">
              <c:ext xmlns:c16="http://schemas.microsoft.com/office/drawing/2014/chart" uri="{C3380CC4-5D6E-409C-BE32-E72D297353CC}">
                <c16:uniqueId val="{00000011-60E2-42E0-B769-5D5F775B5B2A}"/>
              </c:ext>
            </c:extLst>
          </c:dPt>
          <c:dPt>
            <c:idx val="9"/>
            <c:bubble3D val="0"/>
            <c:spPr>
              <a:solidFill>
                <a:srgbClr val="9966FF"/>
              </a:solidFill>
              <a:ln w="19050">
                <a:solidFill>
                  <a:srgbClr val="6600FF"/>
                </a:solidFill>
              </a:ln>
              <a:effectLst/>
            </c:spPr>
            <c:extLst xmlns:c16r2="http://schemas.microsoft.com/office/drawing/2015/06/chart">
              <c:ext xmlns:c16="http://schemas.microsoft.com/office/drawing/2014/chart" uri="{C3380CC4-5D6E-409C-BE32-E72D297353CC}">
                <c16:uniqueId val="{00000013-60E2-42E0-B769-5D5F775B5B2A}"/>
              </c:ext>
            </c:extLst>
          </c:dPt>
          <c:dPt>
            <c:idx val="10"/>
            <c:bubble3D val="0"/>
            <c:spPr>
              <a:solidFill>
                <a:schemeClr val="accent5">
                  <a:lumMod val="75000"/>
                </a:schemeClr>
              </a:solidFill>
              <a:ln w="19050">
                <a:solidFill>
                  <a:schemeClr val="accent5">
                    <a:lumMod val="50000"/>
                  </a:schemeClr>
                </a:solidFill>
              </a:ln>
              <a:effectLst/>
            </c:spPr>
            <c:extLst xmlns:c16r2="http://schemas.microsoft.com/office/drawing/2015/06/chart">
              <c:ext xmlns:c16="http://schemas.microsoft.com/office/drawing/2014/chart" uri="{C3380CC4-5D6E-409C-BE32-E72D297353CC}">
                <c16:uniqueId val="{00000015-60E2-42E0-B769-5D5F775B5B2A}"/>
              </c:ext>
            </c:extLst>
          </c:dPt>
          <c:dPt>
            <c:idx val="11"/>
            <c:bubble3D val="0"/>
            <c:spPr>
              <a:solidFill>
                <a:schemeClr val="accent4"/>
              </a:solidFill>
              <a:ln w="19050">
                <a:solidFill>
                  <a:schemeClr val="accent4">
                    <a:lumMod val="50000"/>
                  </a:schemeClr>
                </a:solidFill>
              </a:ln>
              <a:effectLst/>
            </c:spPr>
            <c:extLst xmlns:c16r2="http://schemas.microsoft.com/office/drawing/2015/06/chart">
              <c:ext xmlns:c16="http://schemas.microsoft.com/office/drawing/2014/chart" uri="{C3380CC4-5D6E-409C-BE32-E72D297353CC}">
                <c16:uniqueId val="{00000017-60E2-42E0-B769-5D5F775B5B2A}"/>
              </c:ext>
            </c:extLst>
          </c:dPt>
          <c:dPt>
            <c:idx val="12"/>
            <c:bubble3D val="0"/>
            <c:spPr>
              <a:solidFill>
                <a:srgbClr val="98D92F"/>
              </a:solidFill>
              <a:ln w="19050">
                <a:solidFill>
                  <a:srgbClr val="669900"/>
                </a:solidFill>
              </a:ln>
              <a:effectLst/>
            </c:spPr>
            <c:extLst xmlns:c16r2="http://schemas.microsoft.com/office/drawing/2015/06/chart">
              <c:ext xmlns:c16="http://schemas.microsoft.com/office/drawing/2014/chart" uri="{C3380CC4-5D6E-409C-BE32-E72D297353CC}">
                <c16:uniqueId val="{00000019-60E2-42E0-B769-5D5F775B5B2A}"/>
              </c:ext>
            </c:extLst>
          </c:dPt>
          <c:dPt>
            <c:idx val="13"/>
            <c:bubble3D val="0"/>
            <c:explosion val="9"/>
            <c:spPr>
              <a:solidFill>
                <a:schemeClr val="accent4">
                  <a:lumMod val="60000"/>
                  <a:lumOff val="40000"/>
                </a:schemeClr>
              </a:solidFill>
              <a:ln w="19050">
                <a:solidFill>
                  <a:schemeClr val="accent4">
                    <a:lumMod val="75000"/>
                  </a:schemeClr>
                </a:solidFill>
              </a:ln>
              <a:effectLst/>
            </c:spPr>
            <c:extLst xmlns:c16r2="http://schemas.microsoft.com/office/drawing/2015/06/chart">
              <c:ext xmlns:c16="http://schemas.microsoft.com/office/drawing/2014/chart" uri="{C3380CC4-5D6E-409C-BE32-E72D297353CC}">
                <c16:uniqueId val="{0000001B-60E2-42E0-B769-5D5F775B5B2A}"/>
              </c:ext>
            </c:extLst>
          </c:dPt>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('Манвч весна 18'!$A$3:$B$3,'Манвч весна 18'!$A$9:$B$9,'Манвч весна 18'!$A$16:$B$16,'Манвч весна 18'!$A$28:$B$28,'Манвч весна 18'!$A$47:$B$47,'Манвч весна 18'!$A$67:$B$67,'Манвч весна 18'!$A$72:$B$72,'Манвч весна 18'!$A$81:$B$81,'Манвч весна 18'!$A$119:$B$119,'Манвч весна 18'!$A$129:$B$129,'Манвч весна 18'!$A$136:$B$136,'Манвч весна 18'!$A$142:$B$142,'Манвч весна 18'!$A$149:$B$149,'Манвч весна 18'!$A$158:$B$158)</c:f>
              <c:strCache>
                <c:ptCount val="14"/>
                <c:pt idx="0">
                  <c:v>о. Поганкообразные Podicipediformes</c:v>
                </c:pt>
                <c:pt idx="1">
                  <c:v>о. Веслоногие Pelecaniformes</c:v>
                </c:pt>
                <c:pt idx="2">
                  <c:v>о. Аистообразные Ciconiiformes</c:v>
                </c:pt>
                <c:pt idx="3">
                  <c:v>о. Гусеобразные Anseriformes</c:v>
                </c:pt>
                <c:pt idx="4">
                  <c:v>о. Соколообразные Falconiformes</c:v>
                </c:pt>
                <c:pt idx="5">
                  <c:v>о. Курообразные Galliformes</c:v>
                </c:pt>
                <c:pt idx="6">
                  <c:v>о. Журавлеобразные Gruiformes</c:v>
                </c:pt>
                <c:pt idx="7">
                  <c:v>о. Ржанкообразные Charadriiformes</c:v>
                </c:pt>
                <c:pt idx="8">
                  <c:v>о. Голубеобразные Columbiformes</c:v>
                </c:pt>
                <c:pt idx="9">
                  <c:v>о. Совообразные Strigiformes</c:v>
                </c:pt>
                <c:pt idx="10">
                  <c:v>о. Козодоеобразные Caprimulgiformes</c:v>
                </c:pt>
                <c:pt idx="11">
                  <c:v>о. Ракшеобразные Coraciiformes</c:v>
                </c:pt>
                <c:pt idx="12">
                  <c:v>о. Удодообразные Upupiformes</c:v>
                </c:pt>
                <c:pt idx="13">
                  <c:v>о. Воробьинообразные Passeriformes</c:v>
                </c:pt>
              </c:strCache>
            </c:strRef>
          </c:cat>
          <c:val>
            <c:numRef>
              <c:f>('Манвч весна 18'!$Y$3,'Манвч весна 18'!$Y$9,'Манвч весна 18'!$Y$16,'Манвч весна 18'!$Y$28,'Манвч весна 18'!$Y$47,'Манвч весна 18'!$Y$67,'Манвч весна 18'!$Y$72,'Манвч весна 18'!$Y$81,'Манвч весна 18'!$Y$119,'Манвч весна 18'!$Y$129,'Манвч весна 18'!$Y$136,'Манвч весна 18'!$Y$142,'Манвч весна 18'!$Y$149,'Манвч весна 18'!$Y$158)</c:f>
              <c:numCache>
                <c:formatCode>General</c:formatCode>
                <c:ptCount val="14"/>
                <c:pt idx="0">
                  <c:v>3</c:v>
                </c:pt>
                <c:pt idx="1">
                  <c:v>2</c:v>
                </c:pt>
                <c:pt idx="2">
                  <c:v>1</c:v>
                </c:pt>
                <c:pt idx="3">
                  <c:v>9</c:v>
                </c:pt>
                <c:pt idx="4">
                  <c:v>9</c:v>
                </c:pt>
                <c:pt idx="5">
                  <c:v>2</c:v>
                </c:pt>
                <c:pt idx="6">
                  <c:v>4</c:v>
                </c:pt>
                <c:pt idx="7">
                  <c:v>14</c:v>
                </c:pt>
                <c:pt idx="8">
                  <c:v>4</c:v>
                </c:pt>
                <c:pt idx="9">
                  <c:v>2</c:v>
                </c:pt>
                <c:pt idx="10">
                  <c:v>1</c:v>
                </c:pt>
                <c:pt idx="11">
                  <c:v>2</c:v>
                </c:pt>
                <c:pt idx="12">
                  <c:v>1</c:v>
                </c:pt>
                <c:pt idx="13">
                  <c:v>24</c:v>
                </c:pt>
              </c:numCache>
            </c:numRef>
          </c:val>
          <c:extLst xmlns:c16r2="http://schemas.microsoft.com/office/drawing/2015/06/chart">
            <c:ext xmlns:c16="http://schemas.microsoft.com/office/drawing/2014/chart" uri="{C3380CC4-5D6E-409C-BE32-E72D297353CC}">
              <c16:uniqueId val="{0000001C-60E2-42E0-B769-5D5F775B5B2A}"/>
            </c:ext>
          </c:extLst>
        </c:ser>
        <c:dLbls>
          <c:dLblPos val="outEnd"/>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7403426522513121"/>
          <c:y val="1.1852945312329799E-2"/>
          <c:w val="0.3159555082338385"/>
          <c:h val="0.98814692265085047"/>
        </c:manualLayout>
      </c:layout>
      <c:overlay val="0"/>
      <c:spPr>
        <a:noFill/>
        <a:ln>
          <a:noFill/>
        </a:ln>
        <a:effectLst/>
      </c:spPr>
      <c:txPr>
        <a:bodyPr rot="0" spcFirstLastPara="1" vertOverflow="ellipsis" vert="horz" wrap="square" anchor="ctr" anchorCtr="1"/>
        <a:lstStyle/>
        <a:p>
          <a:pPr rtl="0">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explosion val="5"/>
            <c:spPr>
              <a:solidFill>
                <a:schemeClr val="accent5">
                  <a:lumMod val="20000"/>
                  <a:lumOff val="80000"/>
                </a:schemeClr>
              </a:solidFill>
              <a:ln w="19050">
                <a:solidFill>
                  <a:schemeClr val="accent5">
                    <a:lumMod val="40000"/>
                    <a:lumOff val="60000"/>
                  </a:schemeClr>
                </a:solidFill>
              </a:ln>
              <a:effectLst/>
            </c:spPr>
            <c:extLst xmlns:c16r2="http://schemas.microsoft.com/office/drawing/2015/06/chart">
              <c:ext xmlns:c16="http://schemas.microsoft.com/office/drawing/2014/chart" uri="{C3380CC4-5D6E-409C-BE32-E72D297353CC}">
                <c16:uniqueId val="{00000001-3C00-4F97-8AB4-C3FB03B41A2A}"/>
              </c:ext>
            </c:extLst>
          </c:dPt>
          <c:dPt>
            <c:idx val="1"/>
            <c:bubble3D val="0"/>
            <c:explosion val="4"/>
            <c:spPr>
              <a:solidFill>
                <a:schemeClr val="accent1">
                  <a:lumMod val="60000"/>
                  <a:lumOff val="40000"/>
                </a:schemeClr>
              </a:solidFill>
              <a:ln w="19050">
                <a:solidFill>
                  <a:schemeClr val="accent1">
                    <a:lumMod val="75000"/>
                  </a:schemeClr>
                </a:solidFill>
              </a:ln>
              <a:effectLst/>
            </c:spPr>
            <c:extLst xmlns:c16r2="http://schemas.microsoft.com/office/drawing/2015/06/chart">
              <c:ext xmlns:c16="http://schemas.microsoft.com/office/drawing/2014/chart" uri="{C3380CC4-5D6E-409C-BE32-E72D297353CC}">
                <c16:uniqueId val="{00000003-3C00-4F97-8AB4-C3FB03B41A2A}"/>
              </c:ext>
            </c:extLst>
          </c:dPt>
          <c:dPt>
            <c:idx val="2"/>
            <c:bubble3D val="0"/>
            <c:explosion val="3"/>
            <c:spPr>
              <a:solidFill>
                <a:schemeClr val="accent5"/>
              </a:solidFill>
              <a:ln w="19050">
                <a:solidFill>
                  <a:schemeClr val="accent5">
                    <a:lumMod val="50000"/>
                  </a:schemeClr>
                </a:solidFill>
              </a:ln>
              <a:effectLst/>
            </c:spPr>
            <c:extLst xmlns:c16r2="http://schemas.microsoft.com/office/drawing/2015/06/chart">
              <c:ext xmlns:c16="http://schemas.microsoft.com/office/drawing/2014/chart" uri="{C3380CC4-5D6E-409C-BE32-E72D297353CC}">
                <c16:uniqueId val="{00000005-3C00-4F97-8AB4-C3FB03B41A2A}"/>
              </c:ext>
            </c:extLst>
          </c:dPt>
          <c:dPt>
            <c:idx val="3"/>
            <c:bubble3D val="0"/>
            <c:explosion val="3"/>
            <c:spPr>
              <a:solidFill>
                <a:schemeClr val="bg2">
                  <a:lumMod val="50000"/>
                </a:schemeClr>
              </a:solidFill>
              <a:ln w="19050">
                <a:solidFill>
                  <a:schemeClr val="bg2">
                    <a:lumMod val="25000"/>
                  </a:schemeClr>
                </a:solidFill>
              </a:ln>
              <a:effectLst/>
            </c:spPr>
            <c:extLst xmlns:c16r2="http://schemas.microsoft.com/office/drawing/2015/06/chart">
              <c:ext xmlns:c16="http://schemas.microsoft.com/office/drawing/2014/chart" uri="{C3380CC4-5D6E-409C-BE32-E72D297353CC}">
                <c16:uniqueId val="{00000007-3C00-4F97-8AB4-C3FB03B41A2A}"/>
              </c:ext>
            </c:extLst>
          </c:dPt>
          <c:dLbls>
            <c:spPr>
              <a:noFill/>
              <a:ln>
                <a:noFill/>
              </a:ln>
              <a:effectLst/>
            </c:spPr>
            <c:txPr>
              <a:bodyPr rot="0" spcFirstLastPara="1" vertOverflow="ellipsis" vert="horz" wrap="square" anchor="ctr" anchorCtr="1"/>
              <a:lstStyle/>
              <a:p>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('Маныч (2)'!$A$9:$B$9,'Маныч (2)'!$A$16:$B$16,'Маныч (2)'!$A$28:$B$28,'Маныч (2)'!$A$81:$B$81)</c:f>
              <c:strCache>
                <c:ptCount val="4"/>
                <c:pt idx="0">
                  <c:v>о. Веслоногие Pelecaniformes</c:v>
                </c:pt>
                <c:pt idx="1">
                  <c:v>о. Аистообразные Ciconiiformes</c:v>
                </c:pt>
                <c:pt idx="2">
                  <c:v>о. Гусеобразные Anseriformes</c:v>
                </c:pt>
                <c:pt idx="3">
                  <c:v>о. Ржанкообразные Charadriiformes</c:v>
                </c:pt>
              </c:strCache>
            </c:strRef>
          </c:cat>
          <c:val>
            <c:numRef>
              <c:f>('Маныч (2)'!$BN$9,'Маныч (2)'!$BN$16,'Маныч (2)'!$BN$28,'Маныч (2)'!$BN$81)</c:f>
              <c:numCache>
                <c:formatCode>General</c:formatCode>
                <c:ptCount val="4"/>
                <c:pt idx="0">
                  <c:v>2</c:v>
                </c:pt>
                <c:pt idx="1">
                  <c:v>3</c:v>
                </c:pt>
                <c:pt idx="2">
                  <c:v>1</c:v>
                </c:pt>
                <c:pt idx="3">
                  <c:v>4</c:v>
                </c:pt>
              </c:numCache>
            </c:numRef>
          </c:val>
          <c:extLst xmlns:c16r2="http://schemas.microsoft.com/office/drawing/2015/06/chart">
            <c:ext xmlns:c16="http://schemas.microsoft.com/office/drawing/2014/chart" uri="{C3380CC4-5D6E-409C-BE32-E72D297353CC}">
              <c16:uniqueId val="{00000008-3C00-4F97-8AB4-C3FB03B41A2A}"/>
            </c:ext>
          </c:extLst>
        </c:ser>
        <c:dLbls>
          <c:dLblPos val="outEnd"/>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1513879090833612"/>
          <c:y val="0.16193307075041885"/>
          <c:w val="0.37007681675347159"/>
          <c:h val="0.78625701772434675"/>
        </c:manualLayout>
      </c:layout>
      <c:overlay val="0"/>
      <c:spPr>
        <a:noFill/>
        <a:ln>
          <a:noFill/>
        </a:ln>
        <a:effectLst/>
      </c:spPr>
      <c:txPr>
        <a:bodyPr rot="0" spcFirstLastPara="1" vertOverflow="ellipsis" vert="horz" wrap="square" anchor="ctr" anchorCtr="1"/>
        <a:lstStyle/>
        <a:p>
          <a:pPr rtl="0">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4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explosion val="1"/>
          <c:dPt>
            <c:idx val="0"/>
            <c:bubble3D val="0"/>
            <c:spPr>
              <a:solidFill>
                <a:schemeClr val="accent1"/>
              </a:solidFill>
              <a:ln w="19050">
                <a:solidFill>
                  <a:schemeClr val="accent1">
                    <a:lumMod val="50000"/>
                  </a:schemeClr>
                </a:solidFill>
              </a:ln>
              <a:effectLst/>
            </c:spPr>
            <c:extLst xmlns:c16r2="http://schemas.microsoft.com/office/drawing/2015/06/chart">
              <c:ext xmlns:c16="http://schemas.microsoft.com/office/drawing/2014/chart" uri="{C3380CC4-5D6E-409C-BE32-E72D297353CC}">
                <c16:uniqueId val="{00000001-E56E-4B7E-87E8-DB37243BFE35}"/>
              </c:ext>
            </c:extLst>
          </c:dPt>
          <c:dPt>
            <c:idx val="1"/>
            <c:bubble3D val="0"/>
            <c:spPr>
              <a:solidFill>
                <a:schemeClr val="accent5">
                  <a:lumMod val="20000"/>
                  <a:lumOff val="80000"/>
                </a:schemeClr>
              </a:solidFill>
              <a:ln w="19050">
                <a:solidFill>
                  <a:schemeClr val="accent5">
                    <a:lumMod val="40000"/>
                    <a:lumOff val="60000"/>
                  </a:schemeClr>
                </a:solidFill>
              </a:ln>
              <a:effectLst/>
            </c:spPr>
            <c:extLst xmlns:c16r2="http://schemas.microsoft.com/office/drawing/2015/06/chart">
              <c:ext xmlns:c16="http://schemas.microsoft.com/office/drawing/2014/chart" uri="{C3380CC4-5D6E-409C-BE32-E72D297353CC}">
                <c16:uniqueId val="{00000003-E56E-4B7E-87E8-DB37243BFE35}"/>
              </c:ext>
            </c:extLst>
          </c:dPt>
          <c:dPt>
            <c:idx val="2"/>
            <c:bubble3D val="0"/>
            <c:spPr>
              <a:solidFill>
                <a:schemeClr val="accent1">
                  <a:lumMod val="60000"/>
                  <a:lumOff val="40000"/>
                </a:schemeClr>
              </a:solidFill>
              <a:ln w="19050">
                <a:solidFill>
                  <a:schemeClr val="accent1">
                    <a:lumMod val="75000"/>
                  </a:schemeClr>
                </a:solidFill>
              </a:ln>
              <a:effectLst/>
            </c:spPr>
            <c:extLst xmlns:c16r2="http://schemas.microsoft.com/office/drawing/2015/06/chart">
              <c:ext xmlns:c16="http://schemas.microsoft.com/office/drawing/2014/chart" uri="{C3380CC4-5D6E-409C-BE32-E72D297353CC}">
                <c16:uniqueId val="{00000005-E56E-4B7E-87E8-DB37243BFE35}"/>
              </c:ext>
            </c:extLst>
          </c:dPt>
          <c:dPt>
            <c:idx val="3"/>
            <c:bubble3D val="0"/>
            <c:spPr>
              <a:solidFill>
                <a:schemeClr val="accent5"/>
              </a:solidFill>
              <a:ln w="19050">
                <a:solidFill>
                  <a:schemeClr val="accent5">
                    <a:lumMod val="50000"/>
                  </a:schemeClr>
                </a:solidFill>
              </a:ln>
              <a:effectLst/>
            </c:spPr>
            <c:extLst xmlns:c16r2="http://schemas.microsoft.com/office/drawing/2015/06/chart">
              <c:ext xmlns:c16="http://schemas.microsoft.com/office/drawing/2014/chart" uri="{C3380CC4-5D6E-409C-BE32-E72D297353CC}">
                <c16:uniqueId val="{00000007-E56E-4B7E-87E8-DB37243BFE35}"/>
              </c:ext>
            </c:extLst>
          </c:dPt>
          <c:dPt>
            <c:idx val="4"/>
            <c:bubble3D val="0"/>
            <c:spPr>
              <a:solidFill>
                <a:schemeClr val="tx2">
                  <a:lumMod val="60000"/>
                  <a:lumOff val="40000"/>
                </a:schemeClr>
              </a:solidFill>
              <a:ln w="19050">
                <a:solidFill>
                  <a:schemeClr val="tx2">
                    <a:lumMod val="75000"/>
                  </a:schemeClr>
                </a:solidFill>
              </a:ln>
              <a:effectLst/>
            </c:spPr>
            <c:extLst xmlns:c16r2="http://schemas.microsoft.com/office/drawing/2015/06/chart">
              <c:ext xmlns:c16="http://schemas.microsoft.com/office/drawing/2014/chart" uri="{C3380CC4-5D6E-409C-BE32-E72D297353CC}">
                <c16:uniqueId val="{00000009-E56E-4B7E-87E8-DB37243BFE35}"/>
              </c:ext>
            </c:extLst>
          </c:dPt>
          <c:dPt>
            <c:idx val="5"/>
            <c:bubble3D val="0"/>
            <c:spPr>
              <a:solidFill>
                <a:schemeClr val="tx2">
                  <a:lumMod val="40000"/>
                  <a:lumOff val="60000"/>
                </a:schemeClr>
              </a:solidFill>
              <a:ln w="19050">
                <a:solidFill>
                  <a:schemeClr val="tx2">
                    <a:lumMod val="60000"/>
                    <a:lumOff val="40000"/>
                  </a:schemeClr>
                </a:solidFill>
              </a:ln>
              <a:effectLst/>
            </c:spPr>
            <c:extLst xmlns:c16r2="http://schemas.microsoft.com/office/drawing/2015/06/chart">
              <c:ext xmlns:c16="http://schemas.microsoft.com/office/drawing/2014/chart" uri="{C3380CC4-5D6E-409C-BE32-E72D297353CC}">
                <c16:uniqueId val="{0000000B-E56E-4B7E-87E8-DB37243BFE35}"/>
              </c:ext>
            </c:extLst>
          </c:dPt>
          <c:dPt>
            <c:idx val="6"/>
            <c:bubble3D val="0"/>
            <c:spPr>
              <a:solidFill>
                <a:schemeClr val="bg2">
                  <a:lumMod val="50000"/>
                </a:schemeClr>
              </a:solidFill>
              <a:ln w="19050">
                <a:solidFill>
                  <a:schemeClr val="bg2">
                    <a:lumMod val="25000"/>
                  </a:schemeClr>
                </a:solidFill>
              </a:ln>
              <a:effectLst/>
            </c:spPr>
            <c:extLst xmlns:c16r2="http://schemas.microsoft.com/office/drawing/2015/06/chart">
              <c:ext xmlns:c16="http://schemas.microsoft.com/office/drawing/2014/chart" uri="{C3380CC4-5D6E-409C-BE32-E72D297353CC}">
                <c16:uniqueId val="{0000000D-E56E-4B7E-87E8-DB37243BFE35}"/>
              </c:ext>
            </c:extLst>
          </c:dPt>
          <c:dPt>
            <c:idx val="7"/>
            <c:bubble3D val="0"/>
            <c:spPr>
              <a:solidFill>
                <a:schemeClr val="accent4">
                  <a:lumMod val="60000"/>
                  <a:lumOff val="40000"/>
                </a:schemeClr>
              </a:solidFill>
              <a:ln w="19050">
                <a:solidFill>
                  <a:schemeClr val="accent4">
                    <a:lumMod val="75000"/>
                  </a:schemeClr>
                </a:solidFill>
              </a:ln>
              <a:effectLst/>
            </c:spPr>
            <c:extLst xmlns:c16r2="http://schemas.microsoft.com/office/drawing/2015/06/chart">
              <c:ext xmlns:c16="http://schemas.microsoft.com/office/drawing/2014/chart" uri="{C3380CC4-5D6E-409C-BE32-E72D297353CC}">
                <c16:uniqueId val="{0000000F-E56E-4B7E-87E8-DB37243BFE35}"/>
              </c:ext>
            </c:extLst>
          </c:dPt>
          <c:dLbls>
            <c:spPr>
              <a:noFill/>
              <a:ln>
                <a:noFill/>
              </a:ln>
              <a:effectLst/>
            </c:spPr>
            <c:txPr>
              <a:bodyPr rot="0" spcFirstLastPara="1" vertOverflow="ellipsis" vert="horz" wrap="square" anchor="ctr" anchorCtr="1"/>
              <a:lstStyle/>
              <a:p>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('Маныч (2)'!$A$3:$B$3,'Маныч (2)'!$A$9:$B$9,'Маныч (2)'!$A$16:$B$16,'Маныч (2)'!$A$28:$B$28,'Маныч (2)'!$A$47:$B$47,'Маныч (2)'!$A$72:$B$72,'Маныч (2)'!$A$81:$B$81,'Маныч (2)'!$A$158:$B$158)</c:f>
              <c:strCache>
                <c:ptCount val="8"/>
                <c:pt idx="0">
                  <c:v>о. Поганкообразные Podicipediformes</c:v>
                </c:pt>
                <c:pt idx="1">
                  <c:v>о. Веслоногие Pelecaniformes</c:v>
                </c:pt>
                <c:pt idx="2">
                  <c:v>о. Аистообразные Ciconiiformes</c:v>
                </c:pt>
                <c:pt idx="3">
                  <c:v>о. Гусеобразные Anseriformes</c:v>
                </c:pt>
                <c:pt idx="4">
                  <c:v>о. Соколообразные Falconiformes</c:v>
                </c:pt>
                <c:pt idx="5">
                  <c:v>о. Журавлеобразные Gruiformes</c:v>
                </c:pt>
                <c:pt idx="6">
                  <c:v>о. Ржанкообразные Charadriiformes</c:v>
                </c:pt>
                <c:pt idx="7">
                  <c:v>о. Воробьинообразные Passeriformes</c:v>
                </c:pt>
              </c:strCache>
            </c:strRef>
          </c:cat>
          <c:val>
            <c:numRef>
              <c:f>('Маныч (2)'!$BO$3,'Маныч (2)'!$BO$9,'Маныч (2)'!$BO$16,'Маныч (2)'!$BO$28,'Маныч (2)'!$BO$47,'Маныч (2)'!$BO$72,'Маныч (2)'!$BO$81,'Маныч (2)'!$BO$158)</c:f>
              <c:numCache>
                <c:formatCode>General</c:formatCode>
                <c:ptCount val="8"/>
                <c:pt idx="0">
                  <c:v>2</c:v>
                </c:pt>
                <c:pt idx="1">
                  <c:v>2</c:v>
                </c:pt>
                <c:pt idx="2">
                  <c:v>3</c:v>
                </c:pt>
                <c:pt idx="3">
                  <c:v>13</c:v>
                </c:pt>
                <c:pt idx="4">
                  <c:v>4</c:v>
                </c:pt>
                <c:pt idx="5">
                  <c:v>14</c:v>
                </c:pt>
                <c:pt idx="6">
                  <c:v>16</c:v>
                </c:pt>
                <c:pt idx="7">
                  <c:v>1</c:v>
                </c:pt>
              </c:numCache>
            </c:numRef>
          </c:val>
          <c:extLst xmlns:c16r2="http://schemas.microsoft.com/office/drawing/2015/06/chart">
            <c:ext xmlns:c16="http://schemas.microsoft.com/office/drawing/2014/chart" uri="{C3380CC4-5D6E-409C-BE32-E72D297353CC}">
              <c16:uniqueId val="{00000010-E56E-4B7E-87E8-DB37243BFE35}"/>
            </c:ext>
          </c:extLst>
        </c:ser>
        <c:dLbls>
          <c:dLblPos val="outEnd"/>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5416464310213496"/>
          <c:y val="1.1526870505919129E-2"/>
          <c:w val="0.33300799185243479"/>
          <c:h val="0.968330027706511"/>
        </c:manualLayout>
      </c:layout>
      <c:overlay val="0"/>
      <c:spPr>
        <a:noFill/>
        <a:ln>
          <a:noFill/>
        </a:ln>
        <a:effectLst/>
      </c:spPr>
      <c:txPr>
        <a:bodyPr rot="0" spcFirstLastPara="1" vertOverflow="ellipsis" vert="horz" wrap="square" anchor="ctr" anchorCtr="1"/>
        <a:lstStyle/>
        <a:p>
          <a:pPr rtl="0">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4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explosion val="2"/>
            <c:spPr>
              <a:solidFill>
                <a:schemeClr val="accent5"/>
              </a:solidFill>
              <a:ln w="19050">
                <a:solidFill>
                  <a:schemeClr val="accent5">
                    <a:lumMod val="50000"/>
                  </a:schemeClr>
                </a:solidFill>
              </a:ln>
              <a:effectLst/>
            </c:spPr>
            <c:extLst xmlns:c16r2="http://schemas.microsoft.com/office/drawing/2015/06/chart">
              <c:ext xmlns:c16="http://schemas.microsoft.com/office/drawing/2014/chart" uri="{C3380CC4-5D6E-409C-BE32-E72D297353CC}">
                <c16:uniqueId val="{00000001-002C-4540-A2E5-F8A1DC42B94F}"/>
              </c:ext>
            </c:extLst>
          </c:dPt>
          <c:dPt>
            <c:idx val="1"/>
            <c:bubble3D val="0"/>
            <c:explosion val="5"/>
            <c:spPr>
              <a:solidFill>
                <a:schemeClr val="tx2">
                  <a:lumMod val="60000"/>
                  <a:lumOff val="40000"/>
                </a:schemeClr>
              </a:solidFill>
              <a:ln w="19050">
                <a:solidFill>
                  <a:schemeClr val="tx2">
                    <a:lumMod val="75000"/>
                  </a:schemeClr>
                </a:solidFill>
              </a:ln>
              <a:effectLst/>
            </c:spPr>
            <c:extLst xmlns:c16r2="http://schemas.microsoft.com/office/drawing/2015/06/chart">
              <c:ext xmlns:c16="http://schemas.microsoft.com/office/drawing/2014/chart" uri="{C3380CC4-5D6E-409C-BE32-E72D297353CC}">
                <c16:uniqueId val="{00000003-002C-4540-A2E5-F8A1DC42B94F}"/>
              </c:ext>
            </c:extLst>
          </c:dPt>
          <c:dPt>
            <c:idx val="2"/>
            <c:bubble3D val="0"/>
            <c:explosion val="4"/>
            <c:spPr>
              <a:solidFill>
                <a:schemeClr val="accent4">
                  <a:lumMod val="75000"/>
                </a:schemeClr>
              </a:solidFill>
              <a:ln w="19050">
                <a:solidFill>
                  <a:schemeClr val="accent4">
                    <a:lumMod val="50000"/>
                  </a:schemeClr>
                </a:solidFill>
              </a:ln>
              <a:effectLst/>
            </c:spPr>
            <c:extLst xmlns:c16r2="http://schemas.microsoft.com/office/drawing/2015/06/chart">
              <c:ext xmlns:c16="http://schemas.microsoft.com/office/drawing/2014/chart" uri="{C3380CC4-5D6E-409C-BE32-E72D297353CC}">
                <c16:uniqueId val="{00000005-002C-4540-A2E5-F8A1DC42B94F}"/>
              </c:ext>
            </c:extLst>
          </c:dPt>
          <c:dPt>
            <c:idx val="3"/>
            <c:bubble3D val="0"/>
            <c:explosion val="4"/>
            <c:spPr>
              <a:solidFill>
                <a:schemeClr val="tx2">
                  <a:lumMod val="40000"/>
                  <a:lumOff val="60000"/>
                </a:schemeClr>
              </a:solidFill>
              <a:ln w="19050">
                <a:solidFill>
                  <a:schemeClr val="tx2">
                    <a:lumMod val="60000"/>
                    <a:lumOff val="40000"/>
                  </a:schemeClr>
                </a:solidFill>
              </a:ln>
              <a:effectLst/>
            </c:spPr>
            <c:extLst xmlns:c16r2="http://schemas.microsoft.com/office/drawing/2015/06/chart">
              <c:ext xmlns:c16="http://schemas.microsoft.com/office/drawing/2014/chart" uri="{C3380CC4-5D6E-409C-BE32-E72D297353CC}">
                <c16:uniqueId val="{00000007-002C-4540-A2E5-F8A1DC42B94F}"/>
              </c:ext>
            </c:extLst>
          </c:dPt>
          <c:dPt>
            <c:idx val="4"/>
            <c:bubble3D val="0"/>
            <c:explosion val="4"/>
            <c:spPr>
              <a:solidFill>
                <a:schemeClr val="bg2">
                  <a:lumMod val="50000"/>
                </a:schemeClr>
              </a:solidFill>
              <a:ln w="19050">
                <a:solidFill>
                  <a:schemeClr val="bg2">
                    <a:lumMod val="25000"/>
                  </a:schemeClr>
                </a:solidFill>
              </a:ln>
              <a:effectLst/>
            </c:spPr>
            <c:extLst xmlns:c16r2="http://schemas.microsoft.com/office/drawing/2015/06/chart">
              <c:ext xmlns:c16="http://schemas.microsoft.com/office/drawing/2014/chart" uri="{C3380CC4-5D6E-409C-BE32-E72D297353CC}">
                <c16:uniqueId val="{00000009-002C-4540-A2E5-F8A1DC42B94F}"/>
              </c:ext>
            </c:extLst>
          </c:dPt>
          <c:dPt>
            <c:idx val="5"/>
            <c:bubble3D val="0"/>
            <c:explosion val="3"/>
            <c:spPr>
              <a:solidFill>
                <a:schemeClr val="accent2">
                  <a:lumMod val="60000"/>
                  <a:lumOff val="40000"/>
                </a:schemeClr>
              </a:solidFill>
              <a:ln w="19050">
                <a:solidFill>
                  <a:schemeClr val="accent2">
                    <a:lumMod val="75000"/>
                  </a:schemeClr>
                </a:solidFill>
              </a:ln>
              <a:effectLst/>
            </c:spPr>
            <c:extLst xmlns:c16r2="http://schemas.microsoft.com/office/drawing/2015/06/chart">
              <c:ext xmlns:c16="http://schemas.microsoft.com/office/drawing/2014/chart" uri="{C3380CC4-5D6E-409C-BE32-E72D297353CC}">
                <c16:uniqueId val="{0000000B-002C-4540-A2E5-F8A1DC42B94F}"/>
              </c:ext>
            </c:extLst>
          </c:dPt>
          <c:dPt>
            <c:idx val="6"/>
            <c:bubble3D val="0"/>
            <c:explosion val="3"/>
            <c:spPr>
              <a:solidFill>
                <a:srgbClr val="9966FF"/>
              </a:solidFill>
              <a:ln w="19050">
                <a:solidFill>
                  <a:srgbClr val="6600FF"/>
                </a:solidFill>
              </a:ln>
              <a:effectLst/>
            </c:spPr>
            <c:extLst xmlns:c16r2="http://schemas.microsoft.com/office/drawing/2015/06/chart">
              <c:ext xmlns:c16="http://schemas.microsoft.com/office/drawing/2014/chart" uri="{C3380CC4-5D6E-409C-BE32-E72D297353CC}">
                <c16:uniqueId val="{0000000D-002C-4540-A2E5-F8A1DC42B94F}"/>
              </c:ext>
            </c:extLst>
          </c:dPt>
          <c:dPt>
            <c:idx val="7"/>
            <c:bubble3D val="0"/>
            <c:explosion val="4"/>
            <c:spPr>
              <a:solidFill>
                <a:schemeClr val="accent4">
                  <a:lumMod val="60000"/>
                  <a:lumOff val="40000"/>
                </a:schemeClr>
              </a:solidFill>
              <a:ln w="19050">
                <a:solidFill>
                  <a:schemeClr val="accent4">
                    <a:lumMod val="75000"/>
                  </a:schemeClr>
                </a:solidFill>
              </a:ln>
              <a:effectLst/>
            </c:spPr>
            <c:extLst xmlns:c16r2="http://schemas.microsoft.com/office/drawing/2015/06/chart">
              <c:ext xmlns:c16="http://schemas.microsoft.com/office/drawing/2014/chart" uri="{C3380CC4-5D6E-409C-BE32-E72D297353CC}">
                <c16:uniqueId val="{0000000F-002C-4540-A2E5-F8A1DC42B94F}"/>
              </c:ext>
            </c:extLst>
          </c:dPt>
          <c:dLbls>
            <c:spPr>
              <a:noFill/>
              <a:ln>
                <a:noFill/>
              </a:ln>
              <a:effectLst/>
            </c:spPr>
            <c:txPr>
              <a:bodyPr rot="0" spcFirstLastPara="1" vertOverflow="ellipsis" vert="horz" wrap="square" anchor="ctr" anchorCtr="1"/>
              <a:lstStyle/>
              <a:p>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('Маныч осень 18'!$A$28:$B$28,'Маныч осень 18'!$A$47:$B$47,'Маныч осень 18'!$A$67:$B$67,'Маныч осень 18'!$A$72:$B$72,'Маныч осень 18'!$A$81:$B$81,'Маныч осень 18'!$A$119:$B$119,'Маныч осень 18'!$A$129:$B$129,'Маныч осень 18'!$A$158:$B$158)</c:f>
              <c:strCache>
                <c:ptCount val="8"/>
                <c:pt idx="0">
                  <c:v>о. Гусеобразные Anseriformes</c:v>
                </c:pt>
                <c:pt idx="1">
                  <c:v>о. Соколообразные Falconiformes</c:v>
                </c:pt>
                <c:pt idx="2">
                  <c:v>о. Курообразные Galliformes</c:v>
                </c:pt>
                <c:pt idx="3">
                  <c:v>о. Журавлеобразные Gruiformes</c:v>
                </c:pt>
                <c:pt idx="4">
                  <c:v>о. Ржанкообразные Charadriiformes</c:v>
                </c:pt>
                <c:pt idx="5">
                  <c:v>о. Голубеобразные Columbiformes</c:v>
                </c:pt>
                <c:pt idx="6">
                  <c:v>о. Совообразные Strigiformes</c:v>
                </c:pt>
                <c:pt idx="7">
                  <c:v>о. Воробьинообразные Passeriformes</c:v>
                </c:pt>
              </c:strCache>
            </c:strRef>
          </c:cat>
          <c:val>
            <c:numRef>
              <c:f>('Маныч осень 18'!$I$28,'Маныч осень 18'!$I$47,'Маныч осень 18'!$I$67,'Маныч осень 18'!$I$72,'Маныч осень 18'!$I$81,'Маныч осень 18'!$I$119,'Маныч осень 18'!$I$129,'Маныч осень 18'!$I$158)</c:f>
              <c:numCache>
                <c:formatCode>General</c:formatCode>
                <c:ptCount val="8"/>
                <c:pt idx="0">
                  <c:v>3</c:v>
                </c:pt>
                <c:pt idx="1">
                  <c:v>7</c:v>
                </c:pt>
                <c:pt idx="2">
                  <c:v>1</c:v>
                </c:pt>
                <c:pt idx="3">
                  <c:v>3</c:v>
                </c:pt>
                <c:pt idx="4">
                  <c:v>3</c:v>
                </c:pt>
                <c:pt idx="5">
                  <c:v>2</c:v>
                </c:pt>
                <c:pt idx="6">
                  <c:v>2</c:v>
                </c:pt>
                <c:pt idx="7">
                  <c:v>16</c:v>
                </c:pt>
              </c:numCache>
            </c:numRef>
          </c:val>
          <c:extLst xmlns:c16r2="http://schemas.microsoft.com/office/drawing/2015/06/chart">
            <c:ext xmlns:c16="http://schemas.microsoft.com/office/drawing/2014/chart" uri="{C3380CC4-5D6E-409C-BE32-E72D297353CC}">
              <c16:uniqueId val="{00000010-002C-4540-A2E5-F8A1DC42B94F}"/>
            </c:ext>
          </c:extLst>
        </c:ser>
        <c:dLbls>
          <c:dLblPos val="outEnd"/>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5416464310213496"/>
          <c:y val="3.5026706365063907E-2"/>
          <c:w val="0.33300799185243479"/>
          <c:h val="0.93709455010046538"/>
        </c:manualLayout>
      </c:layout>
      <c:overlay val="0"/>
      <c:spPr>
        <a:noFill/>
        <a:ln>
          <a:noFill/>
        </a:ln>
        <a:effectLst/>
      </c:spPr>
      <c:txPr>
        <a:bodyPr rot="0" spcFirstLastPara="1" vertOverflow="ellipsis" vert="horz" wrap="square" anchor="ctr" anchorCtr="1"/>
        <a:lstStyle/>
        <a:p>
          <a:pPr rtl="0">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4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explosion val="2"/>
            <c:spPr>
              <a:solidFill>
                <a:schemeClr val="accent5"/>
              </a:solidFill>
              <a:ln w="19050">
                <a:solidFill>
                  <a:schemeClr val="accent5">
                    <a:lumMod val="50000"/>
                  </a:schemeClr>
                </a:solidFill>
              </a:ln>
              <a:effectLst/>
            </c:spPr>
            <c:extLst xmlns:c16r2="http://schemas.microsoft.com/office/drawing/2015/06/chart">
              <c:ext xmlns:c16="http://schemas.microsoft.com/office/drawing/2014/chart" uri="{C3380CC4-5D6E-409C-BE32-E72D297353CC}">
                <c16:uniqueId val="{00000001-BE1E-4306-A2E6-5C47FD7D2DA4}"/>
              </c:ext>
            </c:extLst>
          </c:dPt>
          <c:dPt>
            <c:idx val="1"/>
            <c:bubble3D val="0"/>
            <c:explosion val="3"/>
            <c:spPr>
              <a:solidFill>
                <a:schemeClr val="tx2">
                  <a:lumMod val="40000"/>
                  <a:lumOff val="60000"/>
                </a:schemeClr>
              </a:solidFill>
              <a:ln w="19050">
                <a:solidFill>
                  <a:schemeClr val="tx2">
                    <a:lumMod val="60000"/>
                    <a:lumOff val="40000"/>
                  </a:schemeClr>
                </a:solidFill>
              </a:ln>
              <a:effectLst/>
            </c:spPr>
            <c:extLst xmlns:c16r2="http://schemas.microsoft.com/office/drawing/2015/06/chart">
              <c:ext xmlns:c16="http://schemas.microsoft.com/office/drawing/2014/chart" uri="{C3380CC4-5D6E-409C-BE32-E72D297353CC}">
                <c16:uniqueId val="{00000003-BE1E-4306-A2E6-5C47FD7D2DA4}"/>
              </c:ext>
            </c:extLst>
          </c:dPt>
          <c:dPt>
            <c:idx val="2"/>
            <c:bubble3D val="0"/>
            <c:explosion val="2"/>
            <c:spPr>
              <a:solidFill>
                <a:schemeClr val="bg2">
                  <a:lumMod val="50000"/>
                </a:schemeClr>
              </a:solidFill>
              <a:ln w="19050">
                <a:solidFill>
                  <a:schemeClr val="bg2">
                    <a:lumMod val="25000"/>
                  </a:schemeClr>
                </a:solidFill>
              </a:ln>
              <a:effectLst/>
            </c:spPr>
            <c:extLst xmlns:c16r2="http://schemas.microsoft.com/office/drawing/2015/06/chart">
              <c:ext xmlns:c16="http://schemas.microsoft.com/office/drawing/2014/chart" uri="{C3380CC4-5D6E-409C-BE32-E72D297353CC}">
                <c16:uniqueId val="{00000005-BE1E-4306-A2E6-5C47FD7D2DA4}"/>
              </c:ext>
            </c:extLst>
          </c:dPt>
          <c:dPt>
            <c:idx val="3"/>
            <c:bubble3D val="0"/>
            <c:explosion val="4"/>
            <c:spPr>
              <a:solidFill>
                <a:srgbClr val="9966FF"/>
              </a:solidFill>
              <a:ln w="19050">
                <a:solidFill>
                  <a:srgbClr val="6600FF"/>
                </a:solidFill>
              </a:ln>
              <a:effectLst/>
            </c:spPr>
            <c:extLst xmlns:c16r2="http://schemas.microsoft.com/office/drawing/2015/06/chart">
              <c:ext xmlns:c16="http://schemas.microsoft.com/office/drawing/2014/chart" uri="{C3380CC4-5D6E-409C-BE32-E72D297353CC}">
                <c16:uniqueId val="{00000007-BE1E-4306-A2E6-5C47FD7D2DA4}"/>
              </c:ext>
            </c:extLst>
          </c:dPt>
          <c:dPt>
            <c:idx val="4"/>
            <c:bubble3D val="0"/>
            <c:explosion val="3"/>
            <c:spPr>
              <a:solidFill>
                <a:schemeClr val="accent4">
                  <a:lumMod val="60000"/>
                  <a:lumOff val="40000"/>
                </a:schemeClr>
              </a:solidFill>
              <a:ln w="19050">
                <a:solidFill>
                  <a:schemeClr val="accent4">
                    <a:lumMod val="75000"/>
                  </a:schemeClr>
                </a:solidFill>
              </a:ln>
              <a:effectLst/>
            </c:spPr>
            <c:extLst xmlns:c16r2="http://schemas.microsoft.com/office/drawing/2015/06/chart">
              <c:ext xmlns:c16="http://schemas.microsoft.com/office/drawing/2014/chart" uri="{C3380CC4-5D6E-409C-BE32-E72D297353CC}">
                <c16:uniqueId val="{00000009-BE1E-4306-A2E6-5C47FD7D2DA4}"/>
              </c:ext>
            </c:extLst>
          </c:dPt>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(Лист1!$A$28,Лист1!$A$72,Лист1!$A$81,Лист1!$A$129,Лист1!$A$158)</c:f>
              <c:strCache>
                <c:ptCount val="5"/>
                <c:pt idx="0">
                  <c:v>о. Гусеобразные Anseriformes</c:v>
                </c:pt>
                <c:pt idx="1">
                  <c:v>о. Журавлеобразные Gruiformes</c:v>
                </c:pt>
                <c:pt idx="2">
                  <c:v>о. Ржанкообразные Charadriiformes</c:v>
                </c:pt>
                <c:pt idx="3">
                  <c:v>о. Совообразные Strigiformes</c:v>
                </c:pt>
                <c:pt idx="4">
                  <c:v>о. Воробьинообразные Passeriformes</c:v>
                </c:pt>
              </c:strCache>
            </c:strRef>
          </c:cat>
          <c:val>
            <c:numRef>
              <c:f>(Лист1!$AD$28,Лист1!$AD$72,Лист1!$AD$81,Лист1!$AD$129,Лист1!$AD$158)</c:f>
              <c:numCache>
                <c:formatCode>General</c:formatCode>
                <c:ptCount val="5"/>
                <c:pt idx="0">
                  <c:v>5</c:v>
                </c:pt>
                <c:pt idx="1">
                  <c:v>1</c:v>
                </c:pt>
                <c:pt idx="2">
                  <c:v>4</c:v>
                </c:pt>
                <c:pt idx="3">
                  <c:v>1</c:v>
                </c:pt>
                <c:pt idx="4">
                  <c:v>8</c:v>
                </c:pt>
              </c:numCache>
            </c:numRef>
          </c:val>
          <c:extLst xmlns:c16r2="http://schemas.microsoft.com/office/drawing/2015/06/chart">
            <c:ext xmlns:c16="http://schemas.microsoft.com/office/drawing/2014/chart" uri="{C3380CC4-5D6E-409C-BE32-E72D297353CC}">
              <c16:uniqueId val="{0000000A-BE1E-4306-A2E6-5C47FD7D2DA4}"/>
            </c:ext>
          </c:extLst>
        </c:ser>
        <c:dLbls>
          <c:dLblPos val="outEnd"/>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v>2016</c:v>
          </c:tx>
          <c:spPr>
            <a:ln w="28575" cap="rnd">
              <a:solidFill>
                <a:srgbClr val="002060"/>
              </a:solidFill>
              <a:round/>
            </a:ln>
            <a:effectLst/>
          </c:spPr>
          <c:marker>
            <c:symbol val="none"/>
          </c:marker>
          <c:val>
            <c:numRef>
              <c:f>'год 18 '!$A$60:$A$71</c:f>
              <c:numCache>
                <c:formatCode>General</c:formatCode>
                <c:ptCount val="12"/>
                <c:pt idx="0">
                  <c:v>-2.4</c:v>
                </c:pt>
                <c:pt idx="1">
                  <c:v>-1.1000000000000001</c:v>
                </c:pt>
                <c:pt idx="2">
                  <c:v>1.3</c:v>
                </c:pt>
                <c:pt idx="3">
                  <c:v>10.7</c:v>
                </c:pt>
                <c:pt idx="4">
                  <c:v>20.3</c:v>
                </c:pt>
                <c:pt idx="5">
                  <c:v>23.9</c:v>
                </c:pt>
                <c:pt idx="6">
                  <c:v>25.8</c:v>
                </c:pt>
                <c:pt idx="7">
                  <c:v>26</c:v>
                </c:pt>
                <c:pt idx="8">
                  <c:v>19.899999999999999</c:v>
                </c:pt>
                <c:pt idx="9">
                  <c:v>12.9</c:v>
                </c:pt>
                <c:pt idx="10">
                  <c:v>1.3</c:v>
                </c:pt>
                <c:pt idx="11">
                  <c:v>0.5</c:v>
                </c:pt>
              </c:numCache>
            </c:numRef>
          </c:val>
          <c:smooth val="0"/>
          <c:extLst xmlns:c16r2="http://schemas.microsoft.com/office/drawing/2015/06/chart">
            <c:ext xmlns:c16="http://schemas.microsoft.com/office/drawing/2014/chart" uri="{C3380CC4-5D6E-409C-BE32-E72D297353CC}">
              <c16:uniqueId val="{00000000-0E20-476C-9204-B56350296739}"/>
            </c:ext>
          </c:extLst>
        </c:ser>
        <c:ser>
          <c:idx val="1"/>
          <c:order val="1"/>
          <c:tx>
            <c:v>2017</c:v>
          </c:tx>
          <c:spPr>
            <a:ln w="38100" cap="rnd" cmpd="dbl">
              <a:solidFill>
                <a:srgbClr val="002060"/>
              </a:solidFill>
              <a:round/>
            </a:ln>
            <a:effectLst/>
          </c:spPr>
          <c:marker>
            <c:symbol val="none"/>
          </c:marker>
          <c:val>
            <c:numRef>
              <c:f>'год 18 '!$B$60:$B$71</c:f>
              <c:numCache>
                <c:formatCode>General</c:formatCode>
                <c:ptCount val="12"/>
                <c:pt idx="0">
                  <c:v>-2.5</c:v>
                </c:pt>
                <c:pt idx="1">
                  <c:v>-3</c:v>
                </c:pt>
                <c:pt idx="2">
                  <c:v>4.9000000000000004</c:v>
                </c:pt>
                <c:pt idx="3">
                  <c:v>8.1</c:v>
                </c:pt>
                <c:pt idx="4">
                  <c:v>15.5</c:v>
                </c:pt>
                <c:pt idx="5">
                  <c:v>23.4</c:v>
                </c:pt>
                <c:pt idx="6">
                  <c:v>26.6</c:v>
                </c:pt>
                <c:pt idx="7">
                  <c:v>27.6</c:v>
                </c:pt>
                <c:pt idx="8">
                  <c:v>19.5</c:v>
                </c:pt>
                <c:pt idx="9">
                  <c:v>10.1</c:v>
                </c:pt>
                <c:pt idx="10">
                  <c:v>4.5</c:v>
                </c:pt>
                <c:pt idx="11">
                  <c:v>3.7</c:v>
                </c:pt>
              </c:numCache>
            </c:numRef>
          </c:val>
          <c:smooth val="0"/>
          <c:extLst xmlns:c16r2="http://schemas.microsoft.com/office/drawing/2015/06/chart">
            <c:ext xmlns:c16="http://schemas.microsoft.com/office/drawing/2014/chart" uri="{C3380CC4-5D6E-409C-BE32-E72D297353CC}">
              <c16:uniqueId val="{00000001-0E20-476C-9204-B56350296739}"/>
            </c:ext>
          </c:extLst>
        </c:ser>
        <c:ser>
          <c:idx val="2"/>
          <c:order val="2"/>
          <c:tx>
            <c:v>2016</c:v>
          </c:tx>
          <c:spPr>
            <a:ln w="31750" cap="rnd" cmpd="sng">
              <a:solidFill>
                <a:srgbClr val="002060"/>
              </a:solidFill>
              <a:prstDash val="sysDash"/>
              <a:round/>
            </a:ln>
            <a:effectLst/>
          </c:spPr>
          <c:marker>
            <c:symbol val="none"/>
          </c:marker>
          <c:val>
            <c:numRef>
              <c:f>'год 18 '!$C$60:$C$71</c:f>
              <c:numCache>
                <c:formatCode>General</c:formatCode>
                <c:ptCount val="12"/>
                <c:pt idx="0">
                  <c:v>-3.5</c:v>
                </c:pt>
                <c:pt idx="1">
                  <c:v>2.8</c:v>
                </c:pt>
                <c:pt idx="2">
                  <c:v>6.1</c:v>
                </c:pt>
                <c:pt idx="3">
                  <c:v>10</c:v>
                </c:pt>
                <c:pt idx="4">
                  <c:v>17.399999999999999</c:v>
                </c:pt>
                <c:pt idx="5">
                  <c:v>25.2</c:v>
                </c:pt>
                <c:pt idx="6">
                  <c:v>26.8</c:v>
                </c:pt>
                <c:pt idx="7">
                  <c:v>28.1</c:v>
                </c:pt>
                <c:pt idx="8">
                  <c:v>18.100000000000001</c:v>
                </c:pt>
                <c:pt idx="9">
                  <c:v>7.6</c:v>
                </c:pt>
                <c:pt idx="10">
                  <c:v>2.5</c:v>
                </c:pt>
                <c:pt idx="11">
                  <c:v>-4.2</c:v>
                </c:pt>
              </c:numCache>
            </c:numRef>
          </c:val>
          <c:smooth val="0"/>
          <c:extLst xmlns:c16r2="http://schemas.microsoft.com/office/drawing/2015/06/chart">
            <c:ext xmlns:c16="http://schemas.microsoft.com/office/drawing/2014/chart" uri="{C3380CC4-5D6E-409C-BE32-E72D297353CC}">
              <c16:uniqueId val="{00000002-0E20-476C-9204-B56350296739}"/>
            </c:ext>
          </c:extLst>
        </c:ser>
        <c:dLbls>
          <c:showLegendKey val="0"/>
          <c:showVal val="0"/>
          <c:showCatName val="0"/>
          <c:showSerName val="0"/>
          <c:showPercent val="0"/>
          <c:showBubbleSize val="0"/>
        </c:dLbls>
        <c:marker val="1"/>
        <c:smooth val="0"/>
        <c:axId val="176187648"/>
        <c:axId val="176214016"/>
      </c:lineChart>
      <c:catAx>
        <c:axId val="176187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gency FB" panose="020B0503020202020204" pitchFamily="34" charset="0"/>
                <a:ea typeface="+mn-ea"/>
                <a:cs typeface="+mn-cs"/>
              </a:defRPr>
            </a:pPr>
            <a:endParaRPr lang="ru-RU"/>
          </a:p>
        </c:txPr>
        <c:crossAx val="176214016"/>
        <c:crosses val="autoZero"/>
        <c:auto val="1"/>
        <c:lblAlgn val="ctr"/>
        <c:lblOffset val="100"/>
        <c:noMultiLvlLbl val="0"/>
      </c:catAx>
      <c:valAx>
        <c:axId val="1762140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gency FB" panose="020B0503020202020204" pitchFamily="34" charset="0"/>
                <a:ea typeface="+mn-ea"/>
                <a:cs typeface="+mn-cs"/>
              </a:defRPr>
            </a:pPr>
            <a:endParaRPr lang="ru-RU"/>
          </a:p>
        </c:txPr>
        <c:crossAx val="17618764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100" b="0" i="0" u="none" strike="noStrike" kern="1200" baseline="0">
                <a:solidFill>
                  <a:sysClr val="windowText" lastClr="000000"/>
                </a:solidFill>
                <a:latin typeface="Agency FB" panose="020B0503020202020204" pitchFamily="34" charset="0"/>
                <a:ea typeface="+mn-ea"/>
                <a:cs typeface="+mn-cs"/>
              </a:defRPr>
            </a:pPr>
            <a:endParaRPr lang="ru-RU"/>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latin typeface="Agency FB" panose="020B0503020202020204" pitchFamily="34" charset="0"/>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'год 18 '!$E$4</c:f>
              <c:strCache>
                <c:ptCount val="1"/>
                <c:pt idx="0">
                  <c:v>ср.облачн</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Agency FB" panose="020B0503020202020204" pitchFamily="34" charset="0"/>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'год 18 '!$A$5:$A$16</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'год 18 '!$E$5:$E$16</c:f>
              <c:numCache>
                <c:formatCode>General</c:formatCode>
                <c:ptCount val="12"/>
                <c:pt idx="0">
                  <c:v>8</c:v>
                </c:pt>
                <c:pt idx="1">
                  <c:v>8.4</c:v>
                </c:pt>
                <c:pt idx="2">
                  <c:v>8.3000000000000007</c:v>
                </c:pt>
                <c:pt idx="3">
                  <c:v>4.3</c:v>
                </c:pt>
                <c:pt idx="4">
                  <c:v>4.0999999999999996</c:v>
                </c:pt>
                <c:pt idx="5">
                  <c:v>2.8</c:v>
                </c:pt>
                <c:pt idx="6">
                  <c:v>6.1</c:v>
                </c:pt>
                <c:pt idx="7">
                  <c:v>3</c:v>
                </c:pt>
                <c:pt idx="8">
                  <c:v>4.7</c:v>
                </c:pt>
                <c:pt idx="9">
                  <c:v>5.0999999999999996</c:v>
                </c:pt>
                <c:pt idx="10">
                  <c:v>6.7</c:v>
                </c:pt>
                <c:pt idx="11">
                  <c:v>9.1999999999999993</c:v>
                </c:pt>
              </c:numCache>
            </c:numRef>
          </c:val>
          <c:smooth val="0"/>
          <c:extLst xmlns:c16r2="http://schemas.microsoft.com/office/drawing/2015/06/chart">
            <c:ext xmlns:c16="http://schemas.microsoft.com/office/drawing/2014/chart" uri="{C3380CC4-5D6E-409C-BE32-E72D297353CC}">
              <c16:uniqueId val="{00000000-A330-4230-863F-C9C4BD765FF4}"/>
            </c:ext>
          </c:extLst>
        </c:ser>
        <c:dLbls>
          <c:dLblPos val="t"/>
          <c:showLegendKey val="0"/>
          <c:showVal val="1"/>
          <c:showCatName val="0"/>
          <c:showSerName val="0"/>
          <c:showPercent val="0"/>
          <c:showBubbleSize val="0"/>
        </c:dLbls>
        <c:marker val="1"/>
        <c:smooth val="0"/>
        <c:axId val="175976832"/>
        <c:axId val="175979520"/>
      </c:lineChart>
      <c:catAx>
        <c:axId val="175976832"/>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Agency FB" panose="020B0503020202020204" pitchFamily="34" charset="0"/>
                <a:ea typeface="+mn-ea"/>
                <a:cs typeface="+mn-cs"/>
              </a:defRPr>
            </a:pPr>
            <a:endParaRPr lang="ru-RU"/>
          </a:p>
        </c:txPr>
        <c:crossAx val="175979520"/>
        <c:crosses val="autoZero"/>
        <c:auto val="1"/>
        <c:lblAlgn val="ctr"/>
        <c:lblOffset val="100"/>
        <c:noMultiLvlLbl val="0"/>
      </c:catAx>
      <c:valAx>
        <c:axId val="17597952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Agency FB" panose="020B0503020202020204" pitchFamily="34" charset="0"/>
                <a:ea typeface="+mn-ea"/>
                <a:cs typeface="+mn-cs"/>
              </a:defRPr>
            </a:pPr>
            <a:endParaRPr lang="ru-RU"/>
          </a:p>
        </c:txPr>
        <c:crossAx val="17597683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050" b="0" i="0" u="none" strike="noStrike" kern="1200" baseline="0">
                <a:solidFill>
                  <a:schemeClr val="tx1">
                    <a:lumMod val="65000"/>
                    <a:lumOff val="35000"/>
                  </a:schemeClr>
                </a:solidFill>
                <a:latin typeface="Agency FB" panose="020B0503020202020204" pitchFamily="34" charset="0"/>
                <a:ea typeface="+mn-ea"/>
                <a:cs typeface="+mn-cs"/>
              </a:defRPr>
            </a:pPr>
            <a:endParaRPr lang="ru-RU"/>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a:latin typeface="Agency FB" panose="020B0503020202020204" pitchFamily="34" charset="0"/>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'год 18 '!$F$4</c:f>
              <c:strCache>
                <c:ptCount val="1"/>
                <c:pt idx="0">
                  <c:v>дождь</c:v>
                </c:pt>
              </c:strCache>
            </c:strRef>
          </c:tx>
          <c:spPr>
            <a:ln w="28575" cap="rnd">
              <a:solidFill>
                <a:srgbClr val="002060"/>
              </a:solidFill>
              <a:prstDash val="sysDash"/>
              <a:round/>
            </a:ln>
            <a:effectLst/>
          </c:spPr>
          <c:marker>
            <c:symbol val="none"/>
          </c:marker>
          <c:cat>
            <c:numRef>
              <c:f>'год 18 '!$A$5:$A$16</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'год 18 '!$F$5:$F$16</c:f>
              <c:numCache>
                <c:formatCode>General</c:formatCode>
                <c:ptCount val="12"/>
                <c:pt idx="0">
                  <c:v>27.1</c:v>
                </c:pt>
                <c:pt idx="1">
                  <c:v>16</c:v>
                </c:pt>
                <c:pt idx="2">
                  <c:v>86.5</c:v>
                </c:pt>
                <c:pt idx="3">
                  <c:v>5.7</c:v>
                </c:pt>
                <c:pt idx="4">
                  <c:v>2.7</c:v>
                </c:pt>
                <c:pt idx="5">
                  <c:v>1</c:v>
                </c:pt>
                <c:pt idx="6">
                  <c:v>13.4</c:v>
                </c:pt>
                <c:pt idx="7">
                  <c:v>0</c:v>
                </c:pt>
                <c:pt idx="8">
                  <c:v>55</c:v>
                </c:pt>
                <c:pt idx="9">
                  <c:v>30</c:v>
                </c:pt>
                <c:pt idx="10">
                  <c:v>32</c:v>
                </c:pt>
                <c:pt idx="11">
                  <c:v>39.5</c:v>
                </c:pt>
              </c:numCache>
            </c:numRef>
          </c:val>
          <c:smooth val="0"/>
          <c:extLst xmlns:c16r2="http://schemas.microsoft.com/office/drawing/2015/06/chart">
            <c:ext xmlns:c16="http://schemas.microsoft.com/office/drawing/2014/chart" uri="{C3380CC4-5D6E-409C-BE32-E72D297353CC}">
              <c16:uniqueId val="{00000000-6964-45F2-975A-34EE60B95F5F}"/>
            </c:ext>
          </c:extLst>
        </c:ser>
        <c:ser>
          <c:idx val="1"/>
          <c:order val="1"/>
          <c:tx>
            <c:strRef>
              <c:f>'год 18 '!$G$4</c:f>
              <c:strCache>
                <c:ptCount val="1"/>
                <c:pt idx="0">
                  <c:v>снег</c:v>
                </c:pt>
              </c:strCache>
            </c:strRef>
          </c:tx>
          <c:spPr>
            <a:ln w="47625" cap="rnd">
              <a:solidFill>
                <a:srgbClr val="C00000"/>
              </a:solidFill>
              <a:prstDash val="sysDot"/>
              <a:round/>
            </a:ln>
            <a:effectLst/>
          </c:spPr>
          <c:marker>
            <c:symbol val="none"/>
          </c:marker>
          <c:cat>
            <c:numRef>
              <c:f>'год 18 '!$A$5:$A$16</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'год 18 '!$G$5:$G$16</c:f>
              <c:numCache>
                <c:formatCode>General</c:formatCode>
                <c:ptCount val="12"/>
                <c:pt idx="0">
                  <c:v>8</c:v>
                </c:pt>
                <c:pt idx="1">
                  <c:v>64</c:v>
                </c:pt>
                <c:pt idx="2">
                  <c:v>6</c:v>
                </c:pt>
                <c:pt idx="3">
                  <c:v>0</c:v>
                </c:pt>
                <c:pt idx="4">
                  <c:v>0</c:v>
                </c:pt>
                <c:pt idx="5">
                  <c:v>0</c:v>
                </c:pt>
                <c:pt idx="6">
                  <c:v>0</c:v>
                </c:pt>
                <c:pt idx="7">
                  <c:v>0</c:v>
                </c:pt>
                <c:pt idx="8">
                  <c:v>0</c:v>
                </c:pt>
                <c:pt idx="9">
                  <c:v>0</c:v>
                </c:pt>
                <c:pt idx="10">
                  <c:v>0</c:v>
                </c:pt>
                <c:pt idx="11">
                  <c:v>3.5</c:v>
                </c:pt>
              </c:numCache>
            </c:numRef>
          </c:val>
          <c:smooth val="0"/>
          <c:extLst xmlns:c16r2="http://schemas.microsoft.com/office/drawing/2015/06/chart">
            <c:ext xmlns:c16="http://schemas.microsoft.com/office/drawing/2014/chart" uri="{C3380CC4-5D6E-409C-BE32-E72D297353CC}">
              <c16:uniqueId val="{00000001-6964-45F2-975A-34EE60B95F5F}"/>
            </c:ext>
          </c:extLst>
        </c:ser>
        <c:dLbls>
          <c:showLegendKey val="0"/>
          <c:showVal val="0"/>
          <c:showCatName val="0"/>
          <c:showSerName val="0"/>
          <c:showPercent val="0"/>
          <c:showBubbleSize val="0"/>
        </c:dLbls>
        <c:marker val="1"/>
        <c:smooth val="0"/>
        <c:axId val="176195072"/>
        <c:axId val="176196608"/>
      </c:lineChart>
      <c:catAx>
        <c:axId val="176195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gency FB" panose="020B0503020202020204" pitchFamily="34" charset="0"/>
                <a:ea typeface="+mn-ea"/>
                <a:cs typeface="+mn-cs"/>
              </a:defRPr>
            </a:pPr>
            <a:endParaRPr lang="ru-RU"/>
          </a:p>
        </c:txPr>
        <c:crossAx val="176196608"/>
        <c:crosses val="autoZero"/>
        <c:auto val="1"/>
        <c:lblAlgn val="ctr"/>
        <c:lblOffset val="100"/>
        <c:noMultiLvlLbl val="0"/>
      </c:catAx>
      <c:valAx>
        <c:axId val="1761966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gency FB" panose="020B0503020202020204" pitchFamily="34" charset="0"/>
                <a:ea typeface="+mn-ea"/>
                <a:cs typeface="+mn-cs"/>
              </a:defRPr>
            </a:pPr>
            <a:endParaRPr lang="ru-RU"/>
          </a:p>
        </c:txPr>
        <c:crossAx val="17619507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000" b="0" i="0" u="none" strike="noStrike" kern="1200" baseline="0">
                <a:solidFill>
                  <a:sysClr val="windowText" lastClr="000000"/>
                </a:solidFill>
                <a:latin typeface="Agency FB" panose="020B0503020202020204" pitchFamily="34" charset="0"/>
                <a:ea typeface="+mn-ea"/>
                <a:cs typeface="+mn-cs"/>
              </a:defRPr>
            </a:pPr>
            <a:endParaRPr lang="ru-RU"/>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Agency FB" panose="020B0503020202020204" pitchFamily="34" charset="0"/>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radarChart>
        <c:radarStyle val="filled"/>
        <c:varyColors val="0"/>
        <c:ser>
          <c:idx val="0"/>
          <c:order val="0"/>
          <c:tx>
            <c:strRef>
              <c:f>'год 18 '!$A$95</c:f>
              <c:strCache>
                <c:ptCount val="1"/>
                <c:pt idx="0">
                  <c:v>С</c:v>
                </c:pt>
              </c:strCache>
            </c:strRef>
          </c:tx>
          <c:spPr>
            <a:solidFill>
              <a:srgbClr val="FF0000"/>
            </a:solidFill>
            <a:ln>
              <a:noFill/>
            </a:ln>
            <a:effectLst/>
          </c:spPr>
          <c:cat>
            <c:strRef>
              <c:f>'год 18 '!$B$94:$M$94</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'год 18 '!$B$95:$M$95</c:f>
              <c:numCache>
                <c:formatCode>General</c:formatCode>
                <c:ptCount val="12"/>
                <c:pt idx="0">
                  <c:v>2</c:v>
                </c:pt>
                <c:pt idx="1">
                  <c:v>3</c:v>
                </c:pt>
                <c:pt idx="2">
                  <c:v>0</c:v>
                </c:pt>
                <c:pt idx="3">
                  <c:v>0</c:v>
                </c:pt>
                <c:pt idx="4">
                  <c:v>1</c:v>
                </c:pt>
                <c:pt idx="5">
                  <c:v>0</c:v>
                </c:pt>
                <c:pt idx="6">
                  <c:v>0</c:v>
                </c:pt>
                <c:pt idx="7">
                  <c:v>1</c:v>
                </c:pt>
                <c:pt idx="8">
                  <c:v>0</c:v>
                </c:pt>
                <c:pt idx="9">
                  <c:v>0</c:v>
                </c:pt>
                <c:pt idx="10">
                  <c:v>0</c:v>
                </c:pt>
                <c:pt idx="11">
                  <c:v>2</c:v>
                </c:pt>
              </c:numCache>
            </c:numRef>
          </c:val>
          <c:extLst xmlns:c16r2="http://schemas.microsoft.com/office/drawing/2015/06/chart">
            <c:ext xmlns:c16="http://schemas.microsoft.com/office/drawing/2014/chart" uri="{C3380CC4-5D6E-409C-BE32-E72D297353CC}">
              <c16:uniqueId val="{00000000-4F58-494B-86BA-13D0EE4A1AF8}"/>
            </c:ext>
          </c:extLst>
        </c:ser>
        <c:ser>
          <c:idx val="1"/>
          <c:order val="1"/>
          <c:tx>
            <c:strRef>
              <c:f>'год 18 '!$A$96</c:f>
              <c:strCache>
                <c:ptCount val="1"/>
                <c:pt idx="0">
                  <c:v>С/В</c:v>
                </c:pt>
              </c:strCache>
            </c:strRef>
          </c:tx>
          <c:spPr>
            <a:solidFill>
              <a:schemeClr val="accent6">
                <a:lumMod val="50000"/>
              </a:schemeClr>
            </a:solidFill>
            <a:ln>
              <a:noFill/>
            </a:ln>
            <a:effectLst/>
          </c:spPr>
          <c:cat>
            <c:strRef>
              <c:f>'год 18 '!$B$94:$M$94</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'год 18 '!$B$96:$M$96</c:f>
              <c:numCache>
                <c:formatCode>General</c:formatCode>
                <c:ptCount val="12"/>
                <c:pt idx="0">
                  <c:v>9</c:v>
                </c:pt>
                <c:pt idx="1">
                  <c:v>7</c:v>
                </c:pt>
                <c:pt idx="2">
                  <c:v>2</c:v>
                </c:pt>
                <c:pt idx="3">
                  <c:v>8</c:v>
                </c:pt>
                <c:pt idx="4">
                  <c:v>7</c:v>
                </c:pt>
                <c:pt idx="5">
                  <c:v>14</c:v>
                </c:pt>
                <c:pt idx="6">
                  <c:v>10</c:v>
                </c:pt>
                <c:pt idx="7">
                  <c:v>8</c:v>
                </c:pt>
                <c:pt idx="8">
                  <c:v>2</c:v>
                </c:pt>
                <c:pt idx="9">
                  <c:v>4</c:v>
                </c:pt>
                <c:pt idx="10">
                  <c:v>8</c:v>
                </c:pt>
                <c:pt idx="11">
                  <c:v>2</c:v>
                </c:pt>
              </c:numCache>
            </c:numRef>
          </c:val>
          <c:extLst xmlns:c16r2="http://schemas.microsoft.com/office/drawing/2015/06/chart">
            <c:ext xmlns:c16="http://schemas.microsoft.com/office/drawing/2014/chart" uri="{C3380CC4-5D6E-409C-BE32-E72D297353CC}">
              <c16:uniqueId val="{00000001-4F58-494B-86BA-13D0EE4A1AF8}"/>
            </c:ext>
          </c:extLst>
        </c:ser>
        <c:ser>
          <c:idx val="2"/>
          <c:order val="2"/>
          <c:tx>
            <c:strRef>
              <c:f>'год 18 '!$A$97</c:f>
              <c:strCache>
                <c:ptCount val="1"/>
                <c:pt idx="0">
                  <c:v>В</c:v>
                </c:pt>
              </c:strCache>
            </c:strRef>
          </c:tx>
          <c:spPr>
            <a:solidFill>
              <a:srgbClr val="7030A0"/>
            </a:solidFill>
            <a:ln>
              <a:noFill/>
            </a:ln>
            <a:effectLst/>
          </c:spPr>
          <c:cat>
            <c:strRef>
              <c:f>'год 18 '!$B$94:$M$94</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'год 18 '!$B$97:$M$97</c:f>
              <c:numCache>
                <c:formatCode>General</c:formatCode>
                <c:ptCount val="12"/>
                <c:pt idx="0">
                  <c:v>35</c:v>
                </c:pt>
                <c:pt idx="1">
                  <c:v>15</c:v>
                </c:pt>
                <c:pt idx="2">
                  <c:v>23</c:v>
                </c:pt>
                <c:pt idx="3">
                  <c:v>6</c:v>
                </c:pt>
                <c:pt idx="4">
                  <c:v>4</c:v>
                </c:pt>
                <c:pt idx="5">
                  <c:v>30</c:v>
                </c:pt>
                <c:pt idx="6">
                  <c:v>14</c:v>
                </c:pt>
                <c:pt idx="7">
                  <c:v>40</c:v>
                </c:pt>
                <c:pt idx="8">
                  <c:v>8</c:v>
                </c:pt>
                <c:pt idx="9">
                  <c:v>24</c:v>
                </c:pt>
                <c:pt idx="10">
                  <c:v>36</c:v>
                </c:pt>
                <c:pt idx="11">
                  <c:v>43</c:v>
                </c:pt>
              </c:numCache>
            </c:numRef>
          </c:val>
          <c:extLst xmlns:c16r2="http://schemas.microsoft.com/office/drawing/2015/06/chart">
            <c:ext xmlns:c16="http://schemas.microsoft.com/office/drawing/2014/chart" uri="{C3380CC4-5D6E-409C-BE32-E72D297353CC}">
              <c16:uniqueId val="{00000002-4F58-494B-86BA-13D0EE4A1AF8}"/>
            </c:ext>
          </c:extLst>
        </c:ser>
        <c:ser>
          <c:idx val="3"/>
          <c:order val="3"/>
          <c:tx>
            <c:strRef>
              <c:f>'год 18 '!$A$98</c:f>
              <c:strCache>
                <c:ptCount val="1"/>
                <c:pt idx="0">
                  <c:v>Ю/В</c:v>
                </c:pt>
              </c:strCache>
            </c:strRef>
          </c:tx>
          <c:spPr>
            <a:solidFill>
              <a:schemeClr val="accent4"/>
            </a:solidFill>
            <a:ln>
              <a:noFill/>
            </a:ln>
            <a:effectLst/>
          </c:spPr>
          <c:cat>
            <c:strRef>
              <c:f>'год 18 '!$B$94:$M$94</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'год 18 '!$B$98:$M$98</c:f>
              <c:numCache>
                <c:formatCode>General</c:formatCode>
                <c:ptCount val="12"/>
                <c:pt idx="0">
                  <c:v>11</c:v>
                </c:pt>
                <c:pt idx="1">
                  <c:v>19</c:v>
                </c:pt>
                <c:pt idx="2">
                  <c:v>17</c:v>
                </c:pt>
                <c:pt idx="3">
                  <c:v>3</c:v>
                </c:pt>
                <c:pt idx="4">
                  <c:v>2</c:v>
                </c:pt>
                <c:pt idx="5">
                  <c:v>6</c:v>
                </c:pt>
                <c:pt idx="6">
                  <c:v>10</c:v>
                </c:pt>
                <c:pt idx="7">
                  <c:v>0</c:v>
                </c:pt>
                <c:pt idx="8">
                  <c:v>27</c:v>
                </c:pt>
                <c:pt idx="9">
                  <c:v>18</c:v>
                </c:pt>
                <c:pt idx="10">
                  <c:v>9</c:v>
                </c:pt>
                <c:pt idx="11">
                  <c:v>5</c:v>
                </c:pt>
              </c:numCache>
            </c:numRef>
          </c:val>
          <c:extLst xmlns:c16r2="http://schemas.microsoft.com/office/drawing/2015/06/chart">
            <c:ext xmlns:c16="http://schemas.microsoft.com/office/drawing/2014/chart" uri="{C3380CC4-5D6E-409C-BE32-E72D297353CC}">
              <c16:uniqueId val="{00000003-4F58-494B-86BA-13D0EE4A1AF8}"/>
            </c:ext>
          </c:extLst>
        </c:ser>
        <c:ser>
          <c:idx val="4"/>
          <c:order val="4"/>
          <c:tx>
            <c:strRef>
              <c:f>'год 18 '!$A$99</c:f>
              <c:strCache>
                <c:ptCount val="1"/>
                <c:pt idx="0">
                  <c:v>Ю</c:v>
                </c:pt>
              </c:strCache>
            </c:strRef>
          </c:tx>
          <c:spPr>
            <a:solidFill>
              <a:srgbClr val="DD2B55"/>
            </a:solidFill>
            <a:ln>
              <a:noFill/>
            </a:ln>
            <a:effectLst/>
          </c:spPr>
          <c:cat>
            <c:strRef>
              <c:f>'год 18 '!$B$94:$M$94</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'год 18 '!$B$99:$M$99</c:f>
              <c:numCache>
                <c:formatCode>General</c:formatCode>
                <c:ptCount val="12"/>
                <c:pt idx="0">
                  <c:v>0</c:v>
                </c:pt>
                <c:pt idx="1">
                  <c:v>0</c:v>
                </c:pt>
                <c:pt idx="2">
                  <c:v>0</c:v>
                </c:pt>
                <c:pt idx="3">
                  <c:v>0</c:v>
                </c:pt>
                <c:pt idx="4">
                  <c:v>5</c:v>
                </c:pt>
                <c:pt idx="5">
                  <c:v>0</c:v>
                </c:pt>
                <c:pt idx="6">
                  <c:v>0</c:v>
                </c:pt>
                <c:pt idx="7">
                  <c:v>0</c:v>
                </c:pt>
                <c:pt idx="8">
                  <c:v>0</c:v>
                </c:pt>
                <c:pt idx="9">
                  <c:v>1</c:v>
                </c:pt>
                <c:pt idx="10">
                  <c:v>0</c:v>
                </c:pt>
              </c:numCache>
            </c:numRef>
          </c:val>
          <c:extLst xmlns:c16r2="http://schemas.microsoft.com/office/drawing/2015/06/chart">
            <c:ext xmlns:c16="http://schemas.microsoft.com/office/drawing/2014/chart" uri="{C3380CC4-5D6E-409C-BE32-E72D297353CC}">
              <c16:uniqueId val="{00000004-4F58-494B-86BA-13D0EE4A1AF8}"/>
            </c:ext>
          </c:extLst>
        </c:ser>
        <c:ser>
          <c:idx val="5"/>
          <c:order val="5"/>
          <c:tx>
            <c:strRef>
              <c:f>'год 18 '!$A$100</c:f>
              <c:strCache>
                <c:ptCount val="1"/>
                <c:pt idx="0">
                  <c:v>Ю/З</c:v>
                </c:pt>
              </c:strCache>
            </c:strRef>
          </c:tx>
          <c:spPr>
            <a:solidFill>
              <a:srgbClr val="00B050"/>
            </a:solidFill>
            <a:ln>
              <a:noFill/>
            </a:ln>
            <a:effectLst/>
          </c:spPr>
          <c:cat>
            <c:strRef>
              <c:f>'год 18 '!$B$94:$M$94</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'год 18 '!$B$100:$M$100</c:f>
              <c:numCache>
                <c:formatCode>General</c:formatCode>
                <c:ptCount val="12"/>
                <c:pt idx="0">
                  <c:v>1</c:v>
                </c:pt>
                <c:pt idx="1">
                  <c:v>4</c:v>
                </c:pt>
                <c:pt idx="2">
                  <c:v>9</c:v>
                </c:pt>
                <c:pt idx="3">
                  <c:v>6</c:v>
                </c:pt>
                <c:pt idx="4">
                  <c:v>4</c:v>
                </c:pt>
                <c:pt idx="5">
                  <c:v>6</c:v>
                </c:pt>
                <c:pt idx="6">
                  <c:v>2</c:v>
                </c:pt>
                <c:pt idx="7">
                  <c:v>8</c:v>
                </c:pt>
                <c:pt idx="8">
                  <c:v>4</c:v>
                </c:pt>
                <c:pt idx="9">
                  <c:v>5</c:v>
                </c:pt>
                <c:pt idx="10">
                  <c:v>2</c:v>
                </c:pt>
                <c:pt idx="11">
                  <c:v>5</c:v>
                </c:pt>
              </c:numCache>
            </c:numRef>
          </c:val>
          <c:extLst xmlns:c16r2="http://schemas.microsoft.com/office/drawing/2015/06/chart">
            <c:ext xmlns:c16="http://schemas.microsoft.com/office/drawing/2014/chart" uri="{C3380CC4-5D6E-409C-BE32-E72D297353CC}">
              <c16:uniqueId val="{00000005-4F58-494B-86BA-13D0EE4A1AF8}"/>
            </c:ext>
          </c:extLst>
        </c:ser>
        <c:ser>
          <c:idx val="6"/>
          <c:order val="6"/>
          <c:tx>
            <c:strRef>
              <c:f>'год 18 '!$A$101</c:f>
              <c:strCache>
                <c:ptCount val="1"/>
                <c:pt idx="0">
                  <c:v>З</c:v>
                </c:pt>
              </c:strCache>
            </c:strRef>
          </c:tx>
          <c:spPr>
            <a:solidFill>
              <a:schemeClr val="accent1">
                <a:lumMod val="60000"/>
              </a:schemeClr>
            </a:solidFill>
            <a:ln>
              <a:noFill/>
            </a:ln>
            <a:effectLst/>
          </c:spPr>
          <c:cat>
            <c:strRef>
              <c:f>'год 18 '!$B$94:$M$94</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'год 18 '!$B$101:$M$101</c:f>
              <c:numCache>
                <c:formatCode>General</c:formatCode>
                <c:ptCount val="12"/>
                <c:pt idx="0">
                  <c:v>4</c:v>
                </c:pt>
                <c:pt idx="1">
                  <c:v>7</c:v>
                </c:pt>
                <c:pt idx="2">
                  <c:v>10</c:v>
                </c:pt>
                <c:pt idx="3">
                  <c:v>14</c:v>
                </c:pt>
                <c:pt idx="4">
                  <c:v>3</c:v>
                </c:pt>
                <c:pt idx="5">
                  <c:v>0</c:v>
                </c:pt>
                <c:pt idx="6">
                  <c:v>19</c:v>
                </c:pt>
                <c:pt idx="7">
                  <c:v>1</c:v>
                </c:pt>
                <c:pt idx="8">
                  <c:v>8</c:v>
                </c:pt>
                <c:pt idx="9">
                  <c:v>6</c:v>
                </c:pt>
                <c:pt idx="10">
                  <c:v>5</c:v>
                </c:pt>
                <c:pt idx="11">
                  <c:v>2</c:v>
                </c:pt>
              </c:numCache>
            </c:numRef>
          </c:val>
          <c:extLst xmlns:c16r2="http://schemas.microsoft.com/office/drawing/2015/06/chart">
            <c:ext xmlns:c16="http://schemas.microsoft.com/office/drawing/2014/chart" uri="{C3380CC4-5D6E-409C-BE32-E72D297353CC}">
              <c16:uniqueId val="{00000006-4F58-494B-86BA-13D0EE4A1AF8}"/>
            </c:ext>
          </c:extLst>
        </c:ser>
        <c:ser>
          <c:idx val="7"/>
          <c:order val="7"/>
          <c:tx>
            <c:strRef>
              <c:f>'год 18 '!$A$102</c:f>
              <c:strCache>
                <c:ptCount val="1"/>
                <c:pt idx="0">
                  <c:v>С/З</c:v>
                </c:pt>
              </c:strCache>
            </c:strRef>
          </c:tx>
          <c:spPr>
            <a:solidFill>
              <a:srgbClr val="FFFF00"/>
            </a:solidFill>
            <a:ln>
              <a:noFill/>
            </a:ln>
            <a:effectLst/>
          </c:spPr>
          <c:cat>
            <c:strRef>
              <c:f>'год 18 '!$B$94:$M$94</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'год 18 '!$B$102:$M$102</c:f>
              <c:numCache>
                <c:formatCode>General</c:formatCode>
                <c:ptCount val="12"/>
                <c:pt idx="0">
                  <c:v>0</c:v>
                </c:pt>
                <c:pt idx="1">
                  <c:v>1</c:v>
                </c:pt>
                <c:pt idx="2">
                  <c:v>0</c:v>
                </c:pt>
                <c:pt idx="3">
                  <c:v>2</c:v>
                </c:pt>
                <c:pt idx="4">
                  <c:v>9</c:v>
                </c:pt>
                <c:pt idx="5">
                  <c:v>4</c:v>
                </c:pt>
                <c:pt idx="6">
                  <c:v>5</c:v>
                </c:pt>
                <c:pt idx="7">
                  <c:v>0</c:v>
                </c:pt>
                <c:pt idx="8">
                  <c:v>11</c:v>
                </c:pt>
                <c:pt idx="9">
                  <c:v>4</c:v>
                </c:pt>
                <c:pt idx="10">
                  <c:v>0</c:v>
                </c:pt>
                <c:pt idx="11">
                  <c:v>3</c:v>
                </c:pt>
              </c:numCache>
            </c:numRef>
          </c:val>
          <c:extLst xmlns:c16r2="http://schemas.microsoft.com/office/drawing/2015/06/chart">
            <c:ext xmlns:c16="http://schemas.microsoft.com/office/drawing/2014/chart" uri="{C3380CC4-5D6E-409C-BE32-E72D297353CC}">
              <c16:uniqueId val="{00000007-4F58-494B-86BA-13D0EE4A1AF8}"/>
            </c:ext>
          </c:extLst>
        </c:ser>
        <c:dLbls>
          <c:showLegendKey val="0"/>
          <c:showVal val="0"/>
          <c:showCatName val="0"/>
          <c:showSerName val="0"/>
          <c:showPercent val="0"/>
          <c:showBubbleSize val="0"/>
        </c:dLbls>
        <c:axId val="177726208"/>
        <c:axId val="177727744"/>
      </c:radarChart>
      <c:catAx>
        <c:axId val="177726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gency FB" panose="020B0503020202020204" pitchFamily="34" charset="0"/>
                <a:ea typeface="+mn-ea"/>
                <a:cs typeface="+mn-cs"/>
              </a:defRPr>
            </a:pPr>
            <a:endParaRPr lang="ru-RU"/>
          </a:p>
        </c:txPr>
        <c:crossAx val="177727744"/>
        <c:crosses val="autoZero"/>
        <c:auto val="1"/>
        <c:lblAlgn val="ctr"/>
        <c:lblOffset val="100"/>
        <c:noMultiLvlLbl val="0"/>
      </c:catAx>
      <c:valAx>
        <c:axId val="177727744"/>
        <c:scaling>
          <c:orientation val="minMax"/>
        </c:scaling>
        <c:delete val="1"/>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crossAx val="177726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Agency FB" panose="020B0503020202020204" pitchFamily="34" charset="0"/>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b="0">
          <a:solidFill>
            <a:sysClr val="windowText" lastClr="000000"/>
          </a:solidFill>
          <a:latin typeface="Agency FB" panose="020B0503020202020204" pitchFamily="34" charset="0"/>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336759451716636E-2"/>
          <c:y val="6.1002102997994814E-2"/>
          <c:w val="0.57997177446513226"/>
          <c:h val="0.81631535188536219"/>
        </c:manualLayout>
      </c:layout>
      <c:radarChart>
        <c:radarStyle val="filled"/>
        <c:varyColors val="0"/>
        <c:ser>
          <c:idx val="0"/>
          <c:order val="0"/>
          <c:tx>
            <c:v>суммарные показатели за год</c:v>
          </c:tx>
          <c:spPr>
            <a:solidFill>
              <a:srgbClr val="7030A0">
                <a:alpha val="92000"/>
              </a:srgbClr>
            </a:solidFill>
            <a:ln>
              <a:noFill/>
            </a:ln>
            <a:effectLst/>
          </c:spPr>
          <c:cat>
            <c:strRef>
              <c:f>'год 18 '!$A$95:$A$102</c:f>
              <c:strCache>
                <c:ptCount val="8"/>
                <c:pt idx="0">
                  <c:v>С</c:v>
                </c:pt>
                <c:pt idx="1">
                  <c:v>С/В</c:v>
                </c:pt>
                <c:pt idx="2">
                  <c:v>В</c:v>
                </c:pt>
                <c:pt idx="3">
                  <c:v>Ю/В</c:v>
                </c:pt>
                <c:pt idx="4">
                  <c:v>Ю</c:v>
                </c:pt>
                <c:pt idx="5">
                  <c:v>Ю/З</c:v>
                </c:pt>
                <c:pt idx="6">
                  <c:v>З</c:v>
                </c:pt>
                <c:pt idx="7">
                  <c:v>С/З</c:v>
                </c:pt>
              </c:strCache>
            </c:strRef>
          </c:cat>
          <c:val>
            <c:numRef>
              <c:f>'год 18 '!$N$95:$N$102</c:f>
              <c:numCache>
                <c:formatCode>General</c:formatCode>
                <c:ptCount val="8"/>
                <c:pt idx="0">
                  <c:v>9</c:v>
                </c:pt>
                <c:pt idx="1">
                  <c:v>81</c:v>
                </c:pt>
                <c:pt idx="2">
                  <c:v>278</c:v>
                </c:pt>
                <c:pt idx="3">
                  <c:v>127</c:v>
                </c:pt>
                <c:pt idx="4">
                  <c:v>6</c:v>
                </c:pt>
                <c:pt idx="5">
                  <c:v>56</c:v>
                </c:pt>
                <c:pt idx="6">
                  <c:v>79</c:v>
                </c:pt>
                <c:pt idx="7">
                  <c:v>39</c:v>
                </c:pt>
              </c:numCache>
            </c:numRef>
          </c:val>
          <c:extLst xmlns:c16r2="http://schemas.microsoft.com/office/drawing/2015/06/chart">
            <c:ext xmlns:c16="http://schemas.microsoft.com/office/drawing/2014/chart" uri="{C3380CC4-5D6E-409C-BE32-E72D297353CC}">
              <c16:uniqueId val="{00000000-7602-4045-8CA2-72374880E902}"/>
            </c:ext>
          </c:extLst>
        </c:ser>
        <c:dLbls>
          <c:showLegendKey val="0"/>
          <c:showVal val="0"/>
          <c:showCatName val="0"/>
          <c:showSerName val="0"/>
          <c:showPercent val="0"/>
          <c:showBubbleSize val="0"/>
        </c:dLbls>
        <c:axId val="176015616"/>
        <c:axId val="176709632"/>
      </c:radarChart>
      <c:catAx>
        <c:axId val="176015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gency FB" panose="020B0503020202020204" pitchFamily="34" charset="0"/>
                <a:ea typeface="+mn-ea"/>
                <a:cs typeface="+mn-cs"/>
              </a:defRPr>
            </a:pPr>
            <a:endParaRPr lang="ru-RU"/>
          </a:p>
        </c:txPr>
        <c:crossAx val="176709632"/>
        <c:crosses val="autoZero"/>
        <c:auto val="1"/>
        <c:lblAlgn val="ctr"/>
        <c:lblOffset val="100"/>
        <c:noMultiLvlLbl val="0"/>
      </c:catAx>
      <c:valAx>
        <c:axId val="176709632"/>
        <c:scaling>
          <c:orientation val="minMax"/>
        </c:scaling>
        <c:delete val="1"/>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crossAx val="176015616"/>
        <c:crosses val="autoZero"/>
        <c:crossBetween val="between"/>
      </c:valAx>
      <c:spPr>
        <a:noFill/>
        <a:ln>
          <a:noFill/>
        </a:ln>
        <a:effectLst/>
      </c:spPr>
    </c:plotArea>
    <c:legend>
      <c:legendPos val="b"/>
      <c:layout>
        <c:manualLayout>
          <c:xMode val="edge"/>
          <c:yMode val="edge"/>
          <c:x val="0.17105466956817314"/>
          <c:y val="0.84870030001408003"/>
          <c:w val="0.77805052405832431"/>
          <c:h val="0.1100342254329625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gency FB" panose="020B0503020202020204" pitchFamily="34" charset="0"/>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Agency FB" panose="020B0503020202020204" pitchFamily="34" charset="0"/>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v>минимумы января</c:v>
          </c:tx>
          <c:spPr>
            <a:ln w="25400" cap="rnd">
              <a:solidFill>
                <a:srgbClr val="0070C0"/>
              </a:solidFill>
              <a:round/>
            </a:ln>
            <a:effectLst/>
          </c:spPr>
          <c:marker>
            <c:symbol val="none"/>
          </c:marker>
          <c:val>
            <c:numRef>
              <c:f>'зима 18'!$E$47:$E$105</c:f>
              <c:numCache>
                <c:formatCode>0.0</c:formatCode>
                <c:ptCount val="59"/>
                <c:pt idx="0">
                  <c:v>2</c:v>
                </c:pt>
                <c:pt idx="1">
                  <c:v>4</c:v>
                </c:pt>
                <c:pt idx="2">
                  <c:v>2</c:v>
                </c:pt>
                <c:pt idx="3">
                  <c:v>3</c:v>
                </c:pt>
                <c:pt idx="4">
                  <c:v>-1</c:v>
                </c:pt>
                <c:pt idx="5">
                  <c:v>-1.5</c:v>
                </c:pt>
                <c:pt idx="6">
                  <c:v>-3</c:v>
                </c:pt>
                <c:pt idx="7">
                  <c:v>-2</c:v>
                </c:pt>
                <c:pt idx="8">
                  <c:v>-1</c:v>
                </c:pt>
                <c:pt idx="9">
                  <c:v>2</c:v>
                </c:pt>
                <c:pt idx="10">
                  <c:v>0</c:v>
                </c:pt>
                <c:pt idx="11">
                  <c:v>2</c:v>
                </c:pt>
                <c:pt idx="12">
                  <c:v>0</c:v>
                </c:pt>
                <c:pt idx="13">
                  <c:v>2</c:v>
                </c:pt>
                <c:pt idx="14">
                  <c:v>2</c:v>
                </c:pt>
                <c:pt idx="15">
                  <c:v>4</c:v>
                </c:pt>
                <c:pt idx="16">
                  <c:v>1</c:v>
                </c:pt>
                <c:pt idx="17">
                  <c:v>0</c:v>
                </c:pt>
                <c:pt idx="18">
                  <c:v>-5</c:v>
                </c:pt>
                <c:pt idx="19">
                  <c:v>-5</c:v>
                </c:pt>
                <c:pt idx="20">
                  <c:v>-3.5</c:v>
                </c:pt>
                <c:pt idx="21">
                  <c:v>0</c:v>
                </c:pt>
                <c:pt idx="22">
                  <c:v>-6</c:v>
                </c:pt>
                <c:pt idx="23">
                  <c:v>-6</c:v>
                </c:pt>
                <c:pt idx="24">
                  <c:v>-7</c:v>
                </c:pt>
                <c:pt idx="25">
                  <c:v>-3</c:v>
                </c:pt>
                <c:pt idx="26">
                  <c:v>-12</c:v>
                </c:pt>
                <c:pt idx="27">
                  <c:v>-10</c:v>
                </c:pt>
                <c:pt idx="28">
                  <c:v>-12</c:v>
                </c:pt>
                <c:pt idx="29">
                  <c:v>-7</c:v>
                </c:pt>
                <c:pt idx="30">
                  <c:v>-7</c:v>
                </c:pt>
                <c:pt idx="31">
                  <c:v>-6</c:v>
                </c:pt>
                <c:pt idx="32">
                  <c:v>-9</c:v>
                </c:pt>
                <c:pt idx="33">
                  <c:v>-6</c:v>
                </c:pt>
                <c:pt idx="34">
                  <c:v>-8</c:v>
                </c:pt>
                <c:pt idx="35">
                  <c:v>-6</c:v>
                </c:pt>
                <c:pt idx="36">
                  <c:v>-8</c:v>
                </c:pt>
                <c:pt idx="37">
                  <c:v>-4</c:v>
                </c:pt>
                <c:pt idx="38">
                  <c:v>-1</c:v>
                </c:pt>
                <c:pt idx="39">
                  <c:v>-1</c:v>
                </c:pt>
                <c:pt idx="40">
                  <c:v>-1</c:v>
                </c:pt>
                <c:pt idx="41">
                  <c:v>0</c:v>
                </c:pt>
                <c:pt idx="42">
                  <c:v>1</c:v>
                </c:pt>
                <c:pt idx="43">
                  <c:v>0</c:v>
                </c:pt>
                <c:pt idx="44">
                  <c:v>-1</c:v>
                </c:pt>
                <c:pt idx="45">
                  <c:v>0</c:v>
                </c:pt>
                <c:pt idx="46">
                  <c:v>-3</c:v>
                </c:pt>
                <c:pt idx="47">
                  <c:v>-5</c:v>
                </c:pt>
                <c:pt idx="48">
                  <c:v>-9</c:v>
                </c:pt>
                <c:pt idx="49">
                  <c:v>-9</c:v>
                </c:pt>
                <c:pt idx="50">
                  <c:v>-7</c:v>
                </c:pt>
                <c:pt idx="51">
                  <c:v>-9</c:v>
                </c:pt>
                <c:pt idx="52">
                  <c:v>-7</c:v>
                </c:pt>
                <c:pt idx="53">
                  <c:v>-6</c:v>
                </c:pt>
                <c:pt idx="54">
                  <c:v>-10</c:v>
                </c:pt>
                <c:pt idx="55">
                  <c:v>-7</c:v>
                </c:pt>
                <c:pt idx="56">
                  <c:v>-2</c:v>
                </c:pt>
                <c:pt idx="57">
                  <c:v>0</c:v>
                </c:pt>
                <c:pt idx="58">
                  <c:v>0</c:v>
                </c:pt>
              </c:numCache>
            </c:numRef>
          </c:val>
          <c:smooth val="0"/>
          <c:extLst xmlns:c16r2="http://schemas.microsoft.com/office/drawing/2015/06/chart">
            <c:ext xmlns:c16="http://schemas.microsoft.com/office/drawing/2014/chart" uri="{C3380CC4-5D6E-409C-BE32-E72D297353CC}">
              <c16:uniqueId val="{00000000-5C33-43E6-9F3B-B39640C70F82}"/>
            </c:ext>
          </c:extLst>
        </c:ser>
        <c:ser>
          <c:idx val="2"/>
          <c:order val="1"/>
          <c:tx>
            <c:v>минимумы февраля</c:v>
          </c:tx>
          <c:spPr>
            <a:ln w="38100" cap="rnd" cmpd="dbl">
              <a:solidFill>
                <a:srgbClr val="0070C0"/>
              </a:solidFill>
              <a:round/>
            </a:ln>
            <a:effectLst/>
          </c:spPr>
          <c:marker>
            <c:symbol val="none"/>
          </c:marker>
          <c:val>
            <c:numRef>
              <c:f>'зима 18'!$G$47:$G$105</c:f>
              <c:numCache>
                <c:formatCode>0.0</c:formatCode>
                <c:ptCount val="59"/>
                <c:pt idx="0">
                  <c:v>-1</c:v>
                </c:pt>
                <c:pt idx="1">
                  <c:v>-3</c:v>
                </c:pt>
                <c:pt idx="2">
                  <c:v>-5</c:v>
                </c:pt>
                <c:pt idx="3">
                  <c:v>5</c:v>
                </c:pt>
                <c:pt idx="4">
                  <c:v>1</c:v>
                </c:pt>
                <c:pt idx="5">
                  <c:v>2</c:v>
                </c:pt>
                <c:pt idx="6">
                  <c:v>3.5</c:v>
                </c:pt>
                <c:pt idx="7">
                  <c:v>4</c:v>
                </c:pt>
                <c:pt idx="8">
                  <c:v>4</c:v>
                </c:pt>
                <c:pt idx="9">
                  <c:v>-3</c:v>
                </c:pt>
                <c:pt idx="10">
                  <c:v>-1</c:v>
                </c:pt>
                <c:pt idx="11">
                  <c:v>1</c:v>
                </c:pt>
                <c:pt idx="12">
                  <c:v>-1</c:v>
                </c:pt>
                <c:pt idx="13">
                  <c:v>1</c:v>
                </c:pt>
                <c:pt idx="14">
                  <c:v>0</c:v>
                </c:pt>
                <c:pt idx="15">
                  <c:v>0</c:v>
                </c:pt>
                <c:pt idx="16">
                  <c:v>1</c:v>
                </c:pt>
                <c:pt idx="17">
                  <c:v>1</c:v>
                </c:pt>
                <c:pt idx="18">
                  <c:v>-1</c:v>
                </c:pt>
                <c:pt idx="19">
                  <c:v>0</c:v>
                </c:pt>
                <c:pt idx="20">
                  <c:v>-2</c:v>
                </c:pt>
                <c:pt idx="21">
                  <c:v>0</c:v>
                </c:pt>
                <c:pt idx="22">
                  <c:v>-3</c:v>
                </c:pt>
                <c:pt idx="23">
                  <c:v>-2</c:v>
                </c:pt>
                <c:pt idx="24">
                  <c:v>-4</c:v>
                </c:pt>
                <c:pt idx="25">
                  <c:v>-3</c:v>
                </c:pt>
                <c:pt idx="26">
                  <c:v>0</c:v>
                </c:pt>
                <c:pt idx="27">
                  <c:v>-4</c:v>
                </c:pt>
                <c:pt idx="28">
                  <c:v>-3</c:v>
                </c:pt>
                <c:pt idx="29">
                  <c:v>-3</c:v>
                </c:pt>
                <c:pt idx="30">
                  <c:v>-2.5</c:v>
                </c:pt>
                <c:pt idx="31">
                  <c:v>-1</c:v>
                </c:pt>
                <c:pt idx="32">
                  <c:v>-1</c:v>
                </c:pt>
                <c:pt idx="33">
                  <c:v>0</c:v>
                </c:pt>
                <c:pt idx="34">
                  <c:v>0</c:v>
                </c:pt>
                <c:pt idx="35">
                  <c:v>1</c:v>
                </c:pt>
                <c:pt idx="36">
                  <c:v>1</c:v>
                </c:pt>
                <c:pt idx="37">
                  <c:v>2</c:v>
                </c:pt>
                <c:pt idx="38">
                  <c:v>-3</c:v>
                </c:pt>
                <c:pt idx="39">
                  <c:v>2</c:v>
                </c:pt>
                <c:pt idx="40">
                  <c:v>-3</c:v>
                </c:pt>
                <c:pt idx="41">
                  <c:v>-1</c:v>
                </c:pt>
                <c:pt idx="42">
                  <c:v>-2</c:v>
                </c:pt>
                <c:pt idx="43">
                  <c:v>-5</c:v>
                </c:pt>
                <c:pt idx="44">
                  <c:v>-3</c:v>
                </c:pt>
                <c:pt idx="45">
                  <c:v>-4</c:v>
                </c:pt>
                <c:pt idx="46">
                  <c:v>-6.5</c:v>
                </c:pt>
                <c:pt idx="47">
                  <c:v>-5</c:v>
                </c:pt>
                <c:pt idx="48">
                  <c:v>-7</c:v>
                </c:pt>
                <c:pt idx="49">
                  <c:v>-4</c:v>
                </c:pt>
                <c:pt idx="50">
                  <c:v>-7</c:v>
                </c:pt>
                <c:pt idx="51">
                  <c:v>-5</c:v>
                </c:pt>
                <c:pt idx="52">
                  <c:v>-17</c:v>
                </c:pt>
                <c:pt idx="53">
                  <c:v>-7</c:v>
                </c:pt>
                <c:pt idx="54">
                  <c:v>-4.5</c:v>
                </c:pt>
                <c:pt idx="55">
                  <c:v>-2</c:v>
                </c:pt>
              </c:numCache>
            </c:numRef>
          </c:val>
          <c:smooth val="0"/>
          <c:extLst xmlns:c16r2="http://schemas.microsoft.com/office/drawing/2015/06/chart">
            <c:ext xmlns:c16="http://schemas.microsoft.com/office/drawing/2014/chart" uri="{C3380CC4-5D6E-409C-BE32-E72D297353CC}">
              <c16:uniqueId val="{00000001-5C33-43E6-9F3B-B39640C70F82}"/>
            </c:ext>
          </c:extLst>
        </c:ser>
        <c:dLbls>
          <c:showLegendKey val="0"/>
          <c:showVal val="0"/>
          <c:showCatName val="0"/>
          <c:showSerName val="0"/>
          <c:showPercent val="0"/>
          <c:showBubbleSize val="0"/>
        </c:dLbls>
        <c:marker val="1"/>
        <c:smooth val="0"/>
        <c:axId val="177681536"/>
        <c:axId val="177683072"/>
        <c:extLst xmlns:c16r2="http://schemas.microsoft.com/office/drawing/2015/06/chart">
          <c:ext xmlns:c15="http://schemas.microsoft.com/office/drawing/2012/chart" uri="{02D57815-91ED-43cb-92C2-25804820EDAC}">
            <c15:filteredLineSeries>
              <c15:ser>
                <c:idx val="1"/>
                <c:order val="1"/>
                <c:tx>
                  <c:strRef>
                    <c:extLst>
                      <c:ext uri="{02D57815-91ED-43cb-92C2-25804820EDAC}">
                        <c15:formulaRef>
                          <c15:sqref>'зима 18'!$F$46</c15:sqref>
                        </c15:formulaRef>
                      </c:ext>
                    </c:extLst>
                    <c:strCache>
                      <c:ptCount val="1"/>
                      <c:pt idx="0">
                        <c:v>Max1</c:v>
                      </c:pt>
                    </c:strCache>
                  </c:strRef>
                </c:tx>
                <c:spPr>
                  <a:ln w="19050" cap="rnd">
                    <a:solidFill>
                      <a:schemeClr val="tx1"/>
                    </a:solidFill>
                    <a:prstDash val="lgDash"/>
                    <a:round/>
                  </a:ln>
                  <a:effectLst/>
                </c:spPr>
                <c:marker>
                  <c:symbol val="none"/>
                </c:marker>
                <c:val>
                  <c:numRef>
                    <c:extLst>
                      <c:ext uri="{02D57815-91ED-43cb-92C2-25804820EDAC}">
                        <c15:formulaRef>
                          <c15:sqref>'зима 18'!$F$47:$F$105</c15:sqref>
                        </c15:formulaRef>
                      </c:ext>
                    </c:extLst>
                    <c:numCache>
                      <c:formatCode>0.0</c:formatCode>
                      <c:ptCount val="59"/>
                      <c:pt idx="0">
                        <c:v>3</c:v>
                      </c:pt>
                      <c:pt idx="1">
                        <c:v>5</c:v>
                      </c:pt>
                      <c:pt idx="2">
                        <c:v>3</c:v>
                      </c:pt>
                      <c:pt idx="3">
                        <c:v>5</c:v>
                      </c:pt>
                      <c:pt idx="4">
                        <c:v>0</c:v>
                      </c:pt>
                      <c:pt idx="5">
                        <c:v>0</c:v>
                      </c:pt>
                      <c:pt idx="6">
                        <c:v>-2</c:v>
                      </c:pt>
                      <c:pt idx="7">
                        <c:v>-1</c:v>
                      </c:pt>
                      <c:pt idx="8">
                        <c:v>0</c:v>
                      </c:pt>
                      <c:pt idx="9">
                        <c:v>3</c:v>
                      </c:pt>
                      <c:pt idx="10">
                        <c:v>1</c:v>
                      </c:pt>
                      <c:pt idx="11">
                        <c:v>3</c:v>
                      </c:pt>
                      <c:pt idx="12">
                        <c:v>2</c:v>
                      </c:pt>
                      <c:pt idx="13">
                        <c:v>4</c:v>
                      </c:pt>
                      <c:pt idx="14">
                        <c:v>3</c:v>
                      </c:pt>
                      <c:pt idx="15">
                        <c:v>6</c:v>
                      </c:pt>
                      <c:pt idx="16">
                        <c:v>3</c:v>
                      </c:pt>
                      <c:pt idx="17">
                        <c:v>1</c:v>
                      </c:pt>
                      <c:pt idx="18">
                        <c:v>-4</c:v>
                      </c:pt>
                      <c:pt idx="19">
                        <c:v>-3</c:v>
                      </c:pt>
                      <c:pt idx="20">
                        <c:v>0</c:v>
                      </c:pt>
                      <c:pt idx="21">
                        <c:v>2</c:v>
                      </c:pt>
                      <c:pt idx="22">
                        <c:v>-4</c:v>
                      </c:pt>
                      <c:pt idx="23">
                        <c:v>-5</c:v>
                      </c:pt>
                      <c:pt idx="24">
                        <c:v>-6</c:v>
                      </c:pt>
                      <c:pt idx="25">
                        <c:v>-2</c:v>
                      </c:pt>
                      <c:pt idx="26">
                        <c:v>-10</c:v>
                      </c:pt>
                      <c:pt idx="27">
                        <c:v>-8</c:v>
                      </c:pt>
                      <c:pt idx="28">
                        <c:v>-11</c:v>
                      </c:pt>
                      <c:pt idx="29">
                        <c:v>-6.5</c:v>
                      </c:pt>
                      <c:pt idx="30">
                        <c:v>-6</c:v>
                      </c:pt>
                      <c:pt idx="31">
                        <c:v>-5</c:v>
                      </c:pt>
                      <c:pt idx="32">
                        <c:v>-7</c:v>
                      </c:pt>
                      <c:pt idx="33">
                        <c:v>-5</c:v>
                      </c:pt>
                      <c:pt idx="34">
                        <c:v>-7.5</c:v>
                      </c:pt>
                      <c:pt idx="35">
                        <c:v>-4</c:v>
                      </c:pt>
                      <c:pt idx="36">
                        <c:v>-7</c:v>
                      </c:pt>
                      <c:pt idx="37">
                        <c:v>-3.5</c:v>
                      </c:pt>
                      <c:pt idx="38">
                        <c:v>0</c:v>
                      </c:pt>
                      <c:pt idx="39">
                        <c:v>0</c:v>
                      </c:pt>
                      <c:pt idx="40">
                        <c:v>0</c:v>
                      </c:pt>
                      <c:pt idx="41">
                        <c:v>1</c:v>
                      </c:pt>
                      <c:pt idx="42">
                        <c:v>2</c:v>
                      </c:pt>
                      <c:pt idx="43">
                        <c:v>1</c:v>
                      </c:pt>
                      <c:pt idx="44">
                        <c:v>0</c:v>
                      </c:pt>
                      <c:pt idx="45">
                        <c:v>1</c:v>
                      </c:pt>
                      <c:pt idx="46">
                        <c:v>-2</c:v>
                      </c:pt>
                      <c:pt idx="47">
                        <c:v>-4</c:v>
                      </c:pt>
                      <c:pt idx="48">
                        <c:v>-1</c:v>
                      </c:pt>
                      <c:pt idx="49">
                        <c:v>-6</c:v>
                      </c:pt>
                      <c:pt idx="50">
                        <c:v>-6</c:v>
                      </c:pt>
                      <c:pt idx="51">
                        <c:v>-8</c:v>
                      </c:pt>
                      <c:pt idx="52">
                        <c:v>-6</c:v>
                      </c:pt>
                      <c:pt idx="53">
                        <c:v>-5</c:v>
                      </c:pt>
                      <c:pt idx="54">
                        <c:v>-9</c:v>
                      </c:pt>
                      <c:pt idx="55">
                        <c:v>-6</c:v>
                      </c:pt>
                      <c:pt idx="56">
                        <c:v>0</c:v>
                      </c:pt>
                      <c:pt idx="57">
                        <c:v>1</c:v>
                      </c:pt>
                      <c:pt idx="58">
                        <c:v>1</c:v>
                      </c:pt>
                    </c:numCache>
                  </c:numRef>
                </c:val>
                <c:smooth val="0"/>
                <c:extLst>
                  <c:ext xmlns:c16="http://schemas.microsoft.com/office/drawing/2014/chart" uri="{C3380CC4-5D6E-409C-BE32-E72D297353CC}">
                    <c16:uniqueId val="{00000002-5C33-43E6-9F3B-B39640C70F82}"/>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'зима 18'!$H$46</c15:sqref>
                        </c15:formulaRef>
                      </c:ext>
                    </c:extLst>
                    <c:strCache>
                      <c:ptCount val="1"/>
                      <c:pt idx="0">
                        <c:v>max 2</c:v>
                      </c:pt>
                    </c:strCache>
                  </c:strRef>
                </c:tx>
                <c:spPr>
                  <a:ln w="28575" cap="rnd">
                    <a:solidFill>
                      <a:schemeClr val="tx1"/>
                    </a:solidFill>
                    <a:prstDash val="sysDot"/>
                    <a:round/>
                  </a:ln>
                  <a:effectLst/>
                </c:spPr>
                <c:marker>
                  <c:symbol val="none"/>
                </c:marker>
                <c:val>
                  <c:numRef>
                    <c:extLst xmlns:c15="http://schemas.microsoft.com/office/drawing/2012/chart">
                      <c:ext xmlns:c15="http://schemas.microsoft.com/office/drawing/2012/chart" uri="{02D57815-91ED-43cb-92C2-25804820EDAC}">
                        <c15:formulaRef>
                          <c15:sqref>'зима 18'!$H$47:$H$105</c15:sqref>
                        </c15:formulaRef>
                      </c:ext>
                    </c:extLst>
                    <c:numCache>
                      <c:formatCode>0.0</c:formatCode>
                      <c:ptCount val="59"/>
                      <c:pt idx="0">
                        <c:v>0</c:v>
                      </c:pt>
                      <c:pt idx="1">
                        <c:v>-2</c:v>
                      </c:pt>
                      <c:pt idx="2">
                        <c:v>0</c:v>
                      </c:pt>
                      <c:pt idx="3">
                        <c:v>7</c:v>
                      </c:pt>
                      <c:pt idx="4">
                        <c:v>2</c:v>
                      </c:pt>
                      <c:pt idx="5">
                        <c:v>3</c:v>
                      </c:pt>
                      <c:pt idx="6">
                        <c:v>4</c:v>
                      </c:pt>
                      <c:pt idx="7">
                        <c:v>6</c:v>
                      </c:pt>
                      <c:pt idx="8">
                        <c:v>6</c:v>
                      </c:pt>
                      <c:pt idx="9">
                        <c:v>2</c:v>
                      </c:pt>
                      <c:pt idx="10">
                        <c:v>0</c:v>
                      </c:pt>
                      <c:pt idx="11">
                        <c:v>2</c:v>
                      </c:pt>
                      <c:pt idx="12">
                        <c:v>0</c:v>
                      </c:pt>
                      <c:pt idx="13">
                        <c:v>2</c:v>
                      </c:pt>
                      <c:pt idx="14">
                        <c:v>2</c:v>
                      </c:pt>
                      <c:pt idx="15">
                        <c:v>2</c:v>
                      </c:pt>
                      <c:pt idx="16">
                        <c:v>2</c:v>
                      </c:pt>
                      <c:pt idx="17">
                        <c:v>2</c:v>
                      </c:pt>
                      <c:pt idx="18">
                        <c:v>0</c:v>
                      </c:pt>
                      <c:pt idx="19">
                        <c:v>2</c:v>
                      </c:pt>
                      <c:pt idx="20">
                        <c:v>-1</c:v>
                      </c:pt>
                      <c:pt idx="21">
                        <c:v>1</c:v>
                      </c:pt>
                      <c:pt idx="22">
                        <c:v>-1</c:v>
                      </c:pt>
                      <c:pt idx="23">
                        <c:v>0</c:v>
                      </c:pt>
                      <c:pt idx="24">
                        <c:v>-3</c:v>
                      </c:pt>
                      <c:pt idx="25">
                        <c:v>-2</c:v>
                      </c:pt>
                      <c:pt idx="26">
                        <c:v>1</c:v>
                      </c:pt>
                      <c:pt idx="27">
                        <c:v>-3</c:v>
                      </c:pt>
                      <c:pt idx="28">
                        <c:v>-2</c:v>
                      </c:pt>
                      <c:pt idx="29">
                        <c:v>-1</c:v>
                      </c:pt>
                      <c:pt idx="30">
                        <c:v>0</c:v>
                      </c:pt>
                      <c:pt idx="31">
                        <c:v>0</c:v>
                      </c:pt>
                      <c:pt idx="32">
                        <c:v>0</c:v>
                      </c:pt>
                      <c:pt idx="33">
                        <c:v>1</c:v>
                      </c:pt>
                      <c:pt idx="34">
                        <c:v>1</c:v>
                      </c:pt>
                      <c:pt idx="35">
                        <c:v>2</c:v>
                      </c:pt>
                      <c:pt idx="36">
                        <c:v>2</c:v>
                      </c:pt>
                      <c:pt idx="37">
                        <c:v>3</c:v>
                      </c:pt>
                      <c:pt idx="38">
                        <c:v>0</c:v>
                      </c:pt>
                      <c:pt idx="39">
                        <c:v>0</c:v>
                      </c:pt>
                      <c:pt idx="40">
                        <c:v>-2</c:v>
                      </c:pt>
                      <c:pt idx="41">
                        <c:v>0</c:v>
                      </c:pt>
                      <c:pt idx="42">
                        <c:v>-1</c:v>
                      </c:pt>
                      <c:pt idx="43">
                        <c:v>-3</c:v>
                      </c:pt>
                      <c:pt idx="44">
                        <c:v>-2</c:v>
                      </c:pt>
                      <c:pt idx="45">
                        <c:v>-3</c:v>
                      </c:pt>
                      <c:pt idx="46">
                        <c:v>-4</c:v>
                      </c:pt>
                      <c:pt idx="47">
                        <c:v>-2</c:v>
                      </c:pt>
                      <c:pt idx="48">
                        <c:v>-6</c:v>
                      </c:pt>
                      <c:pt idx="49">
                        <c:v>-3</c:v>
                      </c:pt>
                      <c:pt idx="50">
                        <c:v>-5</c:v>
                      </c:pt>
                      <c:pt idx="51">
                        <c:v>-3</c:v>
                      </c:pt>
                      <c:pt idx="52">
                        <c:v>-16</c:v>
                      </c:pt>
                      <c:pt idx="53">
                        <c:v>-6</c:v>
                      </c:pt>
                      <c:pt idx="54">
                        <c:v>-2</c:v>
                      </c:pt>
                      <c:pt idx="55">
                        <c:v>0</c:v>
                      </c:pt>
                    </c:numCache>
                  </c:numRef>
                </c:val>
                <c:smooth val="0"/>
                <c:extLst xmlns:c15="http://schemas.microsoft.com/office/drawing/2012/chart">
                  <c:ext xmlns:c16="http://schemas.microsoft.com/office/drawing/2014/chart" uri="{C3380CC4-5D6E-409C-BE32-E72D297353CC}">
                    <c16:uniqueId val="{00000003-5C33-43E6-9F3B-B39640C70F82}"/>
                  </c:ext>
                </c:extLst>
              </c15:ser>
            </c15:filteredLineSeries>
          </c:ext>
        </c:extLst>
      </c:lineChart>
      <c:catAx>
        <c:axId val="177681536"/>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Agency FB" panose="020B0503020202020204" pitchFamily="34" charset="0"/>
                <a:ea typeface="+mn-ea"/>
                <a:cs typeface="+mn-cs"/>
              </a:defRPr>
            </a:pPr>
            <a:endParaRPr lang="ru-RU"/>
          </a:p>
        </c:txPr>
        <c:crossAx val="177683072"/>
        <c:crosses val="autoZero"/>
        <c:auto val="1"/>
        <c:lblAlgn val="ctr"/>
        <c:lblOffset val="100"/>
        <c:noMultiLvlLbl val="0"/>
      </c:catAx>
      <c:valAx>
        <c:axId val="17768307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Agency FB" panose="020B0503020202020204" pitchFamily="34" charset="0"/>
                <a:ea typeface="+mn-ea"/>
                <a:cs typeface="+mn-cs"/>
              </a:defRPr>
            </a:pPr>
            <a:endParaRPr lang="ru-RU"/>
          </a:p>
        </c:txPr>
        <c:crossAx val="177681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Agency FB" panose="020B0503020202020204" pitchFamily="34" charset="0"/>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latin typeface="Agency FB" panose="020B0503020202020204" pitchFamily="34" charset="0"/>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0F9A14-8CCA-45CD-BBAD-70405AB94E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1206</TotalTime>
  <Pages>155</Pages>
  <Words>36716</Words>
  <Characters>209284</Characters>
  <Application>Microsoft Office Word</Application>
  <DocSecurity>0</DocSecurity>
  <Lines>1744</Lines>
  <Paragraphs>491</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245509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Diakov</dc:creator>
  <cp:keywords/>
  <dc:description/>
  <cp:lastModifiedBy>Marina</cp:lastModifiedBy>
  <cp:revision>66</cp:revision>
  <dcterms:created xsi:type="dcterms:W3CDTF">2019-06-06T18:44:00Z</dcterms:created>
  <dcterms:modified xsi:type="dcterms:W3CDTF">2020-02-26T09:10:00Z</dcterms:modified>
</cp:coreProperties>
</file>